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B8" w:rsidRDefault="00E027B8" w:rsidP="00E027B8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</w:t>
      </w:r>
    </w:p>
    <w:p w:rsidR="00E027B8" w:rsidRDefault="00E027B8" w:rsidP="00E027B8">
      <w:pPr>
        <w:spacing w:before="240" w:after="240"/>
        <w:ind w:right="-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drawing>
          <wp:inline distT="114300" distB="114300" distL="114300" distR="114300" wp14:anchorId="751B35D3" wp14:editId="2FECC4BB">
            <wp:extent cx="571500" cy="762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27B8" w:rsidRDefault="00E027B8" w:rsidP="00E027B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КАБІНЕТ МІНІСТРІВ УКРАЇНИ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ПОСТАНОВА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від __________ 2022 р. № ____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Київ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до постанови Кабінету Міністрів України 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від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highlight w:val="white"/>
        </w:rPr>
        <w:t>13 березня 2002 року № 302</w:t>
      </w:r>
    </w:p>
    <w:p w:rsidR="00E027B8" w:rsidRDefault="00E027B8" w:rsidP="00E027B8">
      <w:pPr>
        <w:spacing w:line="240" w:lineRule="auto"/>
        <w:ind w:firstLine="58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E027B8" w:rsidRDefault="00E027B8" w:rsidP="00E027B8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 метою приведення у відповідність із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статтями 11 та 11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uk-UA"/>
        </w:rPr>
        <w:t>1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Закону України «Про охорону атмосферного повітря» Кабінет Міністрів України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постановляє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B1770D" w:rsidRPr="00B1770D" w:rsidRDefault="00B1770D" w:rsidP="00E027B8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E027B8" w:rsidRDefault="00B1770D" w:rsidP="00E027B8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В</w:t>
      </w:r>
      <w:r w:rsidR="00E027B8">
        <w:rPr>
          <w:rFonts w:ascii="Times New Roman" w:eastAsia="Times New Roman" w:hAnsi="Times New Roman" w:cs="Times New Roman"/>
          <w:color w:val="212529"/>
          <w:sz w:val="28"/>
          <w:szCs w:val="28"/>
        </w:rPr>
        <w:t>нести до постанови Кабінету Міністрів України від 13 березня   2002 року № 302 «Про затвердження Порядку проведення та оплати робіт, пов'язаних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 - підприємців, які отримали такі дозволи» (Офіційний вісник України, 2002 р., № 12, ст</w:t>
      </w:r>
      <w:r w:rsidR="00820448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.</w:t>
      </w:r>
      <w:r w:rsidR="00E027B8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574) зміни, що додаються.</w:t>
      </w:r>
    </w:p>
    <w:p w:rsidR="00E027B8" w:rsidRDefault="00E027B8" w:rsidP="00E027B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7B8" w:rsidRDefault="00E027B8" w:rsidP="00E027B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51F" w:rsidRDefault="00E027B8" w:rsidP="00E027B8"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Прем’єр-міністр України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 xml:space="preserve">          Денис ШМИГАЛЬ</w:t>
      </w:r>
    </w:p>
    <w:sectPr w:rsidR="00820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B8"/>
    <w:rsid w:val="005C3644"/>
    <w:rsid w:val="00820448"/>
    <w:rsid w:val="0082051F"/>
    <w:rsid w:val="008B55FB"/>
    <w:rsid w:val="00B1770D"/>
    <w:rsid w:val="00E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36C26-5364-479F-94DE-25DF268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B8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B8"/>
    <w:rPr>
      <w:rFonts w:ascii="Tahoma" w:eastAsia="Arial" w:hAnsi="Tahoma" w:cs="Tahoma"/>
      <w:sz w:val="16"/>
      <w:szCs w:val="16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ПОЛОВІНСЬКИЙ Андрій Станіславович</dc:creator>
  <cp:lastModifiedBy>Носихіна Тетяна Іванівна</cp:lastModifiedBy>
  <cp:revision>2</cp:revision>
  <dcterms:created xsi:type="dcterms:W3CDTF">2022-10-03T13:20:00Z</dcterms:created>
  <dcterms:modified xsi:type="dcterms:W3CDTF">2022-10-03T13:20:00Z</dcterms:modified>
</cp:coreProperties>
</file>