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00" w:rsidRPr="00CF1700" w:rsidRDefault="00CF1700" w:rsidP="00CF1700">
      <w:pPr>
        <w:spacing w:after="0" w:line="240" w:lineRule="auto"/>
        <w:jc w:val="center"/>
        <w:rPr>
          <w:rFonts w:ascii="Times New Roman" w:hAnsi="Times New Roman" w:cs="Times New Roman"/>
          <w:b/>
          <w:bCs/>
          <w:lang w:val="uk-UA"/>
        </w:rPr>
      </w:pPr>
      <w:r w:rsidRPr="00CF1700">
        <w:rPr>
          <w:rFonts w:ascii="Times New Roman" w:hAnsi="Times New Roman" w:cs="Times New Roman"/>
          <w:b/>
          <w:bCs/>
          <w:lang w:val="uk-UA"/>
        </w:rPr>
        <w:t xml:space="preserve">Повідомлення про наміри отримати дозвіл на викиди забруднюючих речовин в атмосферне повітря стаціонарними джерелами </w:t>
      </w:r>
    </w:p>
    <w:p w:rsidR="00CF1700" w:rsidRPr="00CF1700" w:rsidRDefault="00CF1700" w:rsidP="00CF1700">
      <w:pPr>
        <w:spacing w:after="0" w:line="240" w:lineRule="auto"/>
        <w:jc w:val="center"/>
        <w:rPr>
          <w:rFonts w:ascii="Times New Roman" w:hAnsi="Times New Roman" w:cs="Times New Roman"/>
          <w:b/>
          <w:bCs/>
          <w:lang w:val="uk-UA"/>
        </w:rPr>
      </w:pPr>
      <w:r w:rsidRPr="00CF1700">
        <w:rPr>
          <w:rFonts w:ascii="Times New Roman" w:hAnsi="Times New Roman" w:cs="Times New Roman"/>
          <w:b/>
          <w:lang w:val="uk-UA"/>
        </w:rPr>
        <w:t>ТОВАРИСТВО З ОБМЕЖЕНОЮ ВІДПОВІДАЛЬНІСТЮ "ІНТЕР КАР ІНЖИНІРИНГ"</w:t>
      </w:r>
    </w:p>
    <w:p w:rsidR="00CF1700" w:rsidRPr="00CF1700" w:rsidRDefault="00CF1700" w:rsidP="00CF1700">
      <w:pPr>
        <w:autoSpaceDE w:val="0"/>
        <w:autoSpaceDN w:val="0"/>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ТОВ "ІНТЕР КАР ІНЖИНІРИНГ" порушує клопотання про видачу дозволу на викиди забруднюючих речовин в атмосферне повітря стаціонарними джерелами підприємства.</w:t>
      </w:r>
    </w:p>
    <w:p w:rsidR="00CF1700" w:rsidRPr="00CF1700" w:rsidRDefault="00CF1700" w:rsidP="00CF1700">
      <w:pPr>
        <w:autoSpaceDE w:val="0"/>
        <w:autoSpaceDN w:val="0"/>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 з якого надходять в атмосферне повітря забруднюючі речовини.</w:t>
      </w:r>
    </w:p>
    <w:p w:rsidR="00CF1700" w:rsidRPr="00CF1700" w:rsidRDefault="00CF1700" w:rsidP="00CF1700">
      <w:pPr>
        <w:autoSpaceDE w:val="0"/>
        <w:autoSpaceDN w:val="0"/>
        <w:spacing w:after="0" w:line="240" w:lineRule="auto"/>
        <w:ind w:firstLine="709"/>
        <w:jc w:val="both"/>
        <w:rPr>
          <w:rFonts w:ascii="Times New Roman" w:hAnsi="Times New Roman" w:cs="Times New Roman"/>
          <w:color w:val="000000"/>
          <w:lang w:val="uk-UA"/>
        </w:rPr>
      </w:pPr>
      <w:r w:rsidRPr="00CF1700">
        <w:rPr>
          <w:rFonts w:ascii="Times New Roman" w:hAnsi="Times New Roman" w:cs="Times New Roman"/>
          <w:lang w:val="uk-UA"/>
        </w:rPr>
        <w:t xml:space="preserve">Юридична адреса та місце розташування проммайданчика: 39603, Полтавська область, м. Кременчук, 7-й </w:t>
      </w:r>
      <w:proofErr w:type="spellStart"/>
      <w:r w:rsidRPr="00CF1700">
        <w:rPr>
          <w:rFonts w:ascii="Times New Roman" w:hAnsi="Times New Roman" w:cs="Times New Roman"/>
          <w:lang w:val="uk-UA"/>
        </w:rPr>
        <w:t>Хорольський</w:t>
      </w:r>
      <w:proofErr w:type="spellEnd"/>
      <w:r w:rsidRPr="00CF1700">
        <w:rPr>
          <w:rFonts w:ascii="Times New Roman" w:hAnsi="Times New Roman" w:cs="Times New Roman"/>
          <w:lang w:val="uk-UA"/>
        </w:rPr>
        <w:t xml:space="preserve"> тупик, 3/24.</w:t>
      </w:r>
    </w:p>
    <w:p w:rsidR="00CF1700" w:rsidRPr="00CF1700" w:rsidRDefault="00CF1700" w:rsidP="00CF1700">
      <w:pPr>
        <w:pStyle w:val="a3"/>
        <w:ind w:firstLine="709"/>
        <w:jc w:val="both"/>
        <w:rPr>
          <w:sz w:val="22"/>
          <w:szCs w:val="22"/>
        </w:rPr>
      </w:pPr>
      <w:r w:rsidRPr="00CF1700">
        <w:rPr>
          <w:sz w:val="22"/>
          <w:szCs w:val="22"/>
        </w:rPr>
        <w:t xml:space="preserve">Основним видом діяльності </w:t>
      </w:r>
      <w:r w:rsidRPr="00CF1700">
        <w:rPr>
          <w:rStyle w:val="copy-file-field"/>
          <w:sz w:val="22"/>
          <w:szCs w:val="22"/>
          <w:bdr w:val="none" w:sz="0" w:space="0" w:color="auto" w:frame="1"/>
        </w:rPr>
        <w:t>підприємства"</w:t>
      </w:r>
      <w:r w:rsidRPr="00CF1700">
        <w:rPr>
          <w:rStyle w:val="a7"/>
          <w:i w:val="0"/>
          <w:sz w:val="22"/>
          <w:szCs w:val="22"/>
        </w:rPr>
        <w:t xml:space="preserve"> </w:t>
      </w:r>
      <w:r w:rsidRPr="00CF1700">
        <w:rPr>
          <w:sz w:val="22"/>
          <w:szCs w:val="22"/>
        </w:rPr>
        <w:t xml:space="preserve">є виробництво моделей для ливарного виробництва. </w:t>
      </w:r>
    </w:p>
    <w:p w:rsidR="00CF1700" w:rsidRPr="00CF1700" w:rsidRDefault="00CF1700" w:rsidP="00CF1700">
      <w:pPr>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 xml:space="preserve">Кількість стаціонарних джерел викидів складає 9 шт. В результаті діяльності в атмосферне повітря здійснюється викид таких речовин з валовим викидом: сажа – 0,001 т/рік; оксид вуглецю – 0,60523 т/рік; вуглецю діоксид – 57,384 т/рік; метан – 0,155 т/рік; залізо та його сполуки (у перерахунку на залізо) – 0,08843 т/рік; </w:t>
      </w:r>
      <w:r w:rsidRPr="00CF1700">
        <w:rPr>
          <w:rFonts w:ascii="Times New Roman" w:hAnsi="Times New Roman" w:cs="Times New Roman"/>
          <w:lang w:val="uk-UA" w:eastAsia="uk-UA"/>
        </w:rPr>
        <w:t xml:space="preserve">хром та його сполуки в перерахунку на триоксид хрому – 1e-6 т/рік; </w:t>
      </w:r>
      <w:r w:rsidRPr="00CF1700">
        <w:rPr>
          <w:rFonts w:ascii="Times New Roman" w:hAnsi="Times New Roman" w:cs="Times New Roman"/>
          <w:lang w:val="uk-UA"/>
        </w:rPr>
        <w:t>манган та його сполуки в перерахунку на діоксид мангану</w:t>
      </w:r>
      <w:r w:rsidRPr="00CF1700">
        <w:rPr>
          <w:rFonts w:ascii="Times New Roman" w:hAnsi="Times New Roman" w:cs="Times New Roman"/>
          <w:lang w:val="uk-UA" w:eastAsia="uk-UA"/>
        </w:rPr>
        <w:t xml:space="preserve"> – 0,004051 т/рік, речовини у вигляді суспендованих твердих частинок, недиференційованих за складом - 0,144 т/рік, пил неорганічний, що містить двоокис кремнію в %: більше 70(дінас та ін.) - 0,006 т/рік, оксиди азоту (оксид та діоксид азоту) у перерахунку на діоксид азоту - 0,09607 т/рік, азоту(1) оксид (N2O) - 0,00207 т/рік, діоксид сірки (діоксид та триоксид) у перерахунку на діоксид сірки - 0,038 т/рік, </w:t>
      </w:r>
      <w:proofErr w:type="spellStart"/>
      <w:r w:rsidRPr="00CF1700">
        <w:rPr>
          <w:rFonts w:ascii="Times New Roman" w:hAnsi="Times New Roman" w:cs="Times New Roman"/>
          <w:lang w:val="uk-UA" w:eastAsia="uk-UA"/>
        </w:rPr>
        <w:t>триетаноламін</w:t>
      </w:r>
      <w:proofErr w:type="spellEnd"/>
      <w:r w:rsidRPr="00CF1700">
        <w:rPr>
          <w:rFonts w:ascii="Times New Roman" w:hAnsi="Times New Roman" w:cs="Times New Roman"/>
          <w:lang w:val="uk-UA" w:eastAsia="uk-UA"/>
        </w:rPr>
        <w:t xml:space="preserve"> - 1E-6 т/рік, вуглеводні насичені С12-С19 (розчинник РПК-265 П та ін.) у перерахунку на сумарний органічний вуглець - 0,021 т/рік, суміш насичених вуглеводнів С2-С8 і суміш насичених і ненасичених вуглеводнів С1-С4 (Запорозького заводу ВАТ "Укрграфіт") - 0,146 т/рік. </w:t>
      </w:r>
      <w:r w:rsidRPr="00CF1700">
        <w:rPr>
          <w:rFonts w:ascii="Times New Roman" w:hAnsi="Times New Roman" w:cs="Times New Roman"/>
          <w:lang w:val="uk-UA"/>
        </w:rPr>
        <w:t xml:space="preserve">Потужність викиду забруднюючих речовин в атмосферне повітря складає </w:t>
      </w:r>
      <w:r w:rsidRPr="00CF1700">
        <w:rPr>
          <w:rFonts w:ascii="Times New Roman" w:hAnsi="Times New Roman" w:cs="Times New Roman"/>
        </w:rPr>
        <w:t xml:space="preserve">58,690853 </w:t>
      </w:r>
      <w:r w:rsidRPr="00CF1700">
        <w:rPr>
          <w:rFonts w:ascii="Times New Roman" w:hAnsi="Times New Roman" w:cs="Times New Roman"/>
          <w:lang w:val="uk-UA"/>
        </w:rPr>
        <w:t>т/рік.</w:t>
      </w:r>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Сучасне обладнання, яке використовується на території об’єкта, зводить до мінімуму шкідливий вплив на навколишнє середовище.</w:t>
      </w:r>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bookmarkStart w:id="0" w:name="_GoBack"/>
      <w:bookmarkEnd w:id="0"/>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Оскільки  підприємство відноситься до третьої групи, то впровадження заходів щодо скорочення викидів забруднюючих речовин, заходів щодо охорони атмосферного повітря на випадок виникнення надзвичайних ситуацій техногенного та природного характеру не планується, заходи щодо охорони атмосферного повітря при несприятливих метеорологічних умовах не розробляються.</w:t>
      </w:r>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 xml:space="preserve">На території об’єкта, який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об’єкті не встановлене пилогазоочисне устаткування. </w:t>
      </w:r>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 xml:space="preserve">Для забруднюючих речовин в організованих викидах стаціонарних джерел, масова концентрація яких обмежується згідно Наказу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встановлені нормативи граничнодопустимих викидів відповідно до законодавства, встановлюються розрахункові величини масової витрати. </w:t>
      </w:r>
    </w:p>
    <w:p w:rsidR="00CF1700" w:rsidRPr="00CF1700" w:rsidRDefault="00CF1700" w:rsidP="00CF1700">
      <w:pPr>
        <w:tabs>
          <w:tab w:val="left" w:pos="8670"/>
        </w:tabs>
        <w:spacing w:after="0" w:line="240" w:lineRule="auto"/>
        <w:ind w:firstLine="709"/>
        <w:jc w:val="both"/>
        <w:rPr>
          <w:rFonts w:ascii="Times New Roman" w:hAnsi="Times New Roman" w:cs="Times New Roman"/>
          <w:lang w:val="uk-UA"/>
        </w:rPr>
      </w:pPr>
      <w:r w:rsidRPr="00CF1700">
        <w:rPr>
          <w:rFonts w:ascii="Times New Roman" w:hAnsi="Times New Roman" w:cs="Times New Roman"/>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держадміністрації: м. Полтава, вул. Соборності, 45 (т. (0532) 56-22-10) та на підприємстві (т. +380675350181 – Руда </w:t>
      </w:r>
      <w:proofErr w:type="spellStart"/>
      <w:r w:rsidRPr="00CF1700">
        <w:rPr>
          <w:rFonts w:ascii="Times New Roman" w:hAnsi="Times New Roman" w:cs="Times New Roman"/>
          <w:lang w:val="uk-UA"/>
        </w:rPr>
        <w:t>Натал’я</w:t>
      </w:r>
      <w:proofErr w:type="spellEnd"/>
      <w:r w:rsidRPr="00CF1700">
        <w:rPr>
          <w:rFonts w:ascii="Times New Roman" w:hAnsi="Times New Roman" w:cs="Times New Roman"/>
          <w:lang w:val="uk-UA"/>
        </w:rPr>
        <w:t xml:space="preserve"> Іванівна).</w:t>
      </w:r>
    </w:p>
    <w:p w:rsidR="00CC51DF" w:rsidRPr="00CF1700" w:rsidRDefault="00CC51DF" w:rsidP="00CF1700">
      <w:pPr>
        <w:spacing w:after="0" w:line="240" w:lineRule="auto"/>
        <w:rPr>
          <w:rFonts w:ascii="Times New Roman" w:hAnsi="Times New Roman" w:cs="Times New Roman"/>
        </w:rPr>
      </w:pPr>
    </w:p>
    <w:sectPr w:rsidR="00CC51DF" w:rsidRPr="00CF1700" w:rsidSect="003C7DD3">
      <w:pgSz w:w="11906" w:h="16838"/>
      <w:pgMar w:top="1134"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11766"/>
    <w:multiLevelType w:val="hybridMultilevel"/>
    <w:tmpl w:val="945628A4"/>
    <w:lvl w:ilvl="0" w:tplc="C686BD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17F5525"/>
    <w:multiLevelType w:val="hybridMultilevel"/>
    <w:tmpl w:val="7FAEDE72"/>
    <w:lvl w:ilvl="0" w:tplc="12A464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CEB"/>
    <w:rsid w:val="00011F00"/>
    <w:rsid w:val="000150B6"/>
    <w:rsid w:val="00031C03"/>
    <w:rsid w:val="000404BE"/>
    <w:rsid w:val="00043AF6"/>
    <w:rsid w:val="00045220"/>
    <w:rsid w:val="00047A1A"/>
    <w:rsid w:val="00051051"/>
    <w:rsid w:val="0005181B"/>
    <w:rsid w:val="00053376"/>
    <w:rsid w:val="000629D3"/>
    <w:rsid w:val="00062CC7"/>
    <w:rsid w:val="000760EB"/>
    <w:rsid w:val="00091DFA"/>
    <w:rsid w:val="000962ED"/>
    <w:rsid w:val="000A010B"/>
    <w:rsid w:val="000A22E9"/>
    <w:rsid w:val="000A399D"/>
    <w:rsid w:val="000B20EA"/>
    <w:rsid w:val="000B4851"/>
    <w:rsid w:val="000B652A"/>
    <w:rsid w:val="000C2CE1"/>
    <w:rsid w:val="000C460D"/>
    <w:rsid w:val="000C687B"/>
    <w:rsid w:val="000D4348"/>
    <w:rsid w:val="000D77F7"/>
    <w:rsid w:val="000E1D01"/>
    <w:rsid w:val="000F3DA6"/>
    <w:rsid w:val="000F5F5C"/>
    <w:rsid w:val="00101951"/>
    <w:rsid w:val="00101FEE"/>
    <w:rsid w:val="00105CF8"/>
    <w:rsid w:val="00154993"/>
    <w:rsid w:val="00155ED7"/>
    <w:rsid w:val="001616B5"/>
    <w:rsid w:val="001644B6"/>
    <w:rsid w:val="00182409"/>
    <w:rsid w:val="00184F68"/>
    <w:rsid w:val="001864C3"/>
    <w:rsid w:val="001951D5"/>
    <w:rsid w:val="001A3B9E"/>
    <w:rsid w:val="001A48C5"/>
    <w:rsid w:val="001B017E"/>
    <w:rsid w:val="001B0A0F"/>
    <w:rsid w:val="001B0A22"/>
    <w:rsid w:val="001B0AC7"/>
    <w:rsid w:val="001B1540"/>
    <w:rsid w:val="001B2F73"/>
    <w:rsid w:val="001B31DD"/>
    <w:rsid w:val="001B42EF"/>
    <w:rsid w:val="001B6C59"/>
    <w:rsid w:val="001D0E67"/>
    <w:rsid w:val="001D3EBF"/>
    <w:rsid w:val="001D486E"/>
    <w:rsid w:val="001E0285"/>
    <w:rsid w:val="001F2367"/>
    <w:rsid w:val="001F4AFB"/>
    <w:rsid w:val="00205C36"/>
    <w:rsid w:val="00211537"/>
    <w:rsid w:val="002416BB"/>
    <w:rsid w:val="0024392E"/>
    <w:rsid w:val="00253FE4"/>
    <w:rsid w:val="0025722E"/>
    <w:rsid w:val="0026044A"/>
    <w:rsid w:val="002A47AC"/>
    <w:rsid w:val="002B2D44"/>
    <w:rsid w:val="002C0C20"/>
    <w:rsid w:val="002C1FEC"/>
    <w:rsid w:val="002C3A97"/>
    <w:rsid w:val="002C6280"/>
    <w:rsid w:val="002C663B"/>
    <w:rsid w:val="002D329E"/>
    <w:rsid w:val="002D4775"/>
    <w:rsid w:val="002D4F54"/>
    <w:rsid w:val="002D6C11"/>
    <w:rsid w:val="002E040B"/>
    <w:rsid w:val="002F0D31"/>
    <w:rsid w:val="002F1587"/>
    <w:rsid w:val="002F5215"/>
    <w:rsid w:val="002F5638"/>
    <w:rsid w:val="002F591E"/>
    <w:rsid w:val="003059C7"/>
    <w:rsid w:val="003137E4"/>
    <w:rsid w:val="00321ACD"/>
    <w:rsid w:val="00341E1B"/>
    <w:rsid w:val="003428B4"/>
    <w:rsid w:val="003447DA"/>
    <w:rsid w:val="003568DE"/>
    <w:rsid w:val="00365E30"/>
    <w:rsid w:val="00384405"/>
    <w:rsid w:val="00395362"/>
    <w:rsid w:val="00397AC9"/>
    <w:rsid w:val="003A0655"/>
    <w:rsid w:val="003A2A44"/>
    <w:rsid w:val="003A3FE4"/>
    <w:rsid w:val="003A5DF4"/>
    <w:rsid w:val="003B19A1"/>
    <w:rsid w:val="003B1DDA"/>
    <w:rsid w:val="003C09A6"/>
    <w:rsid w:val="003C5E11"/>
    <w:rsid w:val="003C6ACD"/>
    <w:rsid w:val="003C7DD3"/>
    <w:rsid w:val="003C7DE7"/>
    <w:rsid w:val="003D45F0"/>
    <w:rsid w:val="003D7851"/>
    <w:rsid w:val="003F1CEB"/>
    <w:rsid w:val="003F7FD3"/>
    <w:rsid w:val="004371FB"/>
    <w:rsid w:val="0044363F"/>
    <w:rsid w:val="0045171D"/>
    <w:rsid w:val="004539B3"/>
    <w:rsid w:val="00480551"/>
    <w:rsid w:val="00490D33"/>
    <w:rsid w:val="00492592"/>
    <w:rsid w:val="00494FA4"/>
    <w:rsid w:val="004A3B70"/>
    <w:rsid w:val="004B23C4"/>
    <w:rsid w:val="004B395C"/>
    <w:rsid w:val="004E7337"/>
    <w:rsid w:val="004F50DB"/>
    <w:rsid w:val="00500FCB"/>
    <w:rsid w:val="00510C98"/>
    <w:rsid w:val="005202FF"/>
    <w:rsid w:val="00520383"/>
    <w:rsid w:val="005206C1"/>
    <w:rsid w:val="005424B9"/>
    <w:rsid w:val="005571A3"/>
    <w:rsid w:val="00557707"/>
    <w:rsid w:val="0056401E"/>
    <w:rsid w:val="00582145"/>
    <w:rsid w:val="00591B33"/>
    <w:rsid w:val="005B75A1"/>
    <w:rsid w:val="005C2547"/>
    <w:rsid w:val="005E3BA3"/>
    <w:rsid w:val="005F2C5B"/>
    <w:rsid w:val="005F44B1"/>
    <w:rsid w:val="005F4E27"/>
    <w:rsid w:val="00602143"/>
    <w:rsid w:val="00602ABB"/>
    <w:rsid w:val="00602F1E"/>
    <w:rsid w:val="006152BE"/>
    <w:rsid w:val="00626301"/>
    <w:rsid w:val="0064292B"/>
    <w:rsid w:val="0064499E"/>
    <w:rsid w:val="006459C8"/>
    <w:rsid w:val="0065198F"/>
    <w:rsid w:val="0066143A"/>
    <w:rsid w:val="0066282F"/>
    <w:rsid w:val="00663785"/>
    <w:rsid w:val="0068640C"/>
    <w:rsid w:val="00696220"/>
    <w:rsid w:val="006B14FF"/>
    <w:rsid w:val="006B33A2"/>
    <w:rsid w:val="006B6513"/>
    <w:rsid w:val="006B6EBD"/>
    <w:rsid w:val="006E338E"/>
    <w:rsid w:val="006F11CE"/>
    <w:rsid w:val="006F3658"/>
    <w:rsid w:val="006F3A69"/>
    <w:rsid w:val="006F3E8B"/>
    <w:rsid w:val="006F7F2E"/>
    <w:rsid w:val="007139C6"/>
    <w:rsid w:val="00737AD6"/>
    <w:rsid w:val="00751E79"/>
    <w:rsid w:val="00753283"/>
    <w:rsid w:val="007564C4"/>
    <w:rsid w:val="00777775"/>
    <w:rsid w:val="00780441"/>
    <w:rsid w:val="007811C7"/>
    <w:rsid w:val="00781A32"/>
    <w:rsid w:val="00791DAA"/>
    <w:rsid w:val="007A3F67"/>
    <w:rsid w:val="007A5FA5"/>
    <w:rsid w:val="007C4D51"/>
    <w:rsid w:val="007D75EC"/>
    <w:rsid w:val="007E77D3"/>
    <w:rsid w:val="007F2DC0"/>
    <w:rsid w:val="007F310F"/>
    <w:rsid w:val="007F52E9"/>
    <w:rsid w:val="007F54FF"/>
    <w:rsid w:val="00810C90"/>
    <w:rsid w:val="0081374F"/>
    <w:rsid w:val="008160DA"/>
    <w:rsid w:val="00831496"/>
    <w:rsid w:val="0089012F"/>
    <w:rsid w:val="00891198"/>
    <w:rsid w:val="008C63D1"/>
    <w:rsid w:val="008D23AC"/>
    <w:rsid w:val="008D2D10"/>
    <w:rsid w:val="008D4768"/>
    <w:rsid w:val="008E2283"/>
    <w:rsid w:val="008F037C"/>
    <w:rsid w:val="008F1D34"/>
    <w:rsid w:val="009078A4"/>
    <w:rsid w:val="00925EB6"/>
    <w:rsid w:val="00925EDD"/>
    <w:rsid w:val="00933EDC"/>
    <w:rsid w:val="009563B8"/>
    <w:rsid w:val="009616A7"/>
    <w:rsid w:val="00961ACD"/>
    <w:rsid w:val="00975A02"/>
    <w:rsid w:val="00976E09"/>
    <w:rsid w:val="00987DEB"/>
    <w:rsid w:val="0099312D"/>
    <w:rsid w:val="00994667"/>
    <w:rsid w:val="0099531C"/>
    <w:rsid w:val="009A0875"/>
    <w:rsid w:val="009A1E78"/>
    <w:rsid w:val="009B3F27"/>
    <w:rsid w:val="009C1FF7"/>
    <w:rsid w:val="009D079B"/>
    <w:rsid w:val="009D42EF"/>
    <w:rsid w:val="009D4A17"/>
    <w:rsid w:val="009E07FA"/>
    <w:rsid w:val="009E6FE3"/>
    <w:rsid w:val="009F6830"/>
    <w:rsid w:val="00A00DEF"/>
    <w:rsid w:val="00A07D64"/>
    <w:rsid w:val="00A12DFD"/>
    <w:rsid w:val="00A30701"/>
    <w:rsid w:val="00A339D9"/>
    <w:rsid w:val="00A45395"/>
    <w:rsid w:val="00A5273F"/>
    <w:rsid w:val="00A672BA"/>
    <w:rsid w:val="00A82C4B"/>
    <w:rsid w:val="00A86F48"/>
    <w:rsid w:val="00A909E7"/>
    <w:rsid w:val="00A95FE0"/>
    <w:rsid w:val="00AA6D3E"/>
    <w:rsid w:val="00AD2944"/>
    <w:rsid w:val="00AE0832"/>
    <w:rsid w:val="00B118CC"/>
    <w:rsid w:val="00B22013"/>
    <w:rsid w:val="00B36537"/>
    <w:rsid w:val="00B42B3D"/>
    <w:rsid w:val="00B45F71"/>
    <w:rsid w:val="00B54AB2"/>
    <w:rsid w:val="00B93441"/>
    <w:rsid w:val="00BB0FC0"/>
    <w:rsid w:val="00BB4978"/>
    <w:rsid w:val="00BC0DD5"/>
    <w:rsid w:val="00BC4B72"/>
    <w:rsid w:val="00BD63AF"/>
    <w:rsid w:val="00BF1E76"/>
    <w:rsid w:val="00BF5FEA"/>
    <w:rsid w:val="00C02171"/>
    <w:rsid w:val="00C02375"/>
    <w:rsid w:val="00C0603D"/>
    <w:rsid w:val="00C12C7F"/>
    <w:rsid w:val="00C17081"/>
    <w:rsid w:val="00C30E74"/>
    <w:rsid w:val="00C410F8"/>
    <w:rsid w:val="00C478C1"/>
    <w:rsid w:val="00C512AF"/>
    <w:rsid w:val="00C51951"/>
    <w:rsid w:val="00C52C33"/>
    <w:rsid w:val="00C55122"/>
    <w:rsid w:val="00C6743F"/>
    <w:rsid w:val="00C730B0"/>
    <w:rsid w:val="00C7515A"/>
    <w:rsid w:val="00C764F9"/>
    <w:rsid w:val="00C77E05"/>
    <w:rsid w:val="00CA0095"/>
    <w:rsid w:val="00CA7DBA"/>
    <w:rsid w:val="00CC2B5C"/>
    <w:rsid w:val="00CC51DF"/>
    <w:rsid w:val="00CD4614"/>
    <w:rsid w:val="00CF1700"/>
    <w:rsid w:val="00CF4EA3"/>
    <w:rsid w:val="00D007E4"/>
    <w:rsid w:val="00D06C2E"/>
    <w:rsid w:val="00D0785F"/>
    <w:rsid w:val="00D10D62"/>
    <w:rsid w:val="00D129BC"/>
    <w:rsid w:val="00D15548"/>
    <w:rsid w:val="00D2493E"/>
    <w:rsid w:val="00D368D7"/>
    <w:rsid w:val="00D444D7"/>
    <w:rsid w:val="00D751A8"/>
    <w:rsid w:val="00D77CC4"/>
    <w:rsid w:val="00D81548"/>
    <w:rsid w:val="00D83C18"/>
    <w:rsid w:val="00D9144D"/>
    <w:rsid w:val="00D93038"/>
    <w:rsid w:val="00DA663A"/>
    <w:rsid w:val="00DA7D68"/>
    <w:rsid w:val="00DC78AC"/>
    <w:rsid w:val="00DD04EF"/>
    <w:rsid w:val="00DD2F6F"/>
    <w:rsid w:val="00DD71F7"/>
    <w:rsid w:val="00DE00B6"/>
    <w:rsid w:val="00DE491D"/>
    <w:rsid w:val="00DE7F0E"/>
    <w:rsid w:val="00DF3D1C"/>
    <w:rsid w:val="00DF5BC9"/>
    <w:rsid w:val="00E0280D"/>
    <w:rsid w:val="00E22723"/>
    <w:rsid w:val="00E22A96"/>
    <w:rsid w:val="00E36614"/>
    <w:rsid w:val="00E36D2B"/>
    <w:rsid w:val="00E374AD"/>
    <w:rsid w:val="00E43662"/>
    <w:rsid w:val="00E451B0"/>
    <w:rsid w:val="00E469A7"/>
    <w:rsid w:val="00E55EA9"/>
    <w:rsid w:val="00E6557D"/>
    <w:rsid w:val="00E66200"/>
    <w:rsid w:val="00E83170"/>
    <w:rsid w:val="00E83535"/>
    <w:rsid w:val="00E96EEE"/>
    <w:rsid w:val="00EA1DBC"/>
    <w:rsid w:val="00EC5721"/>
    <w:rsid w:val="00EC5EDA"/>
    <w:rsid w:val="00ED03D8"/>
    <w:rsid w:val="00EE4941"/>
    <w:rsid w:val="00EE72DA"/>
    <w:rsid w:val="00EF08E8"/>
    <w:rsid w:val="00F025AD"/>
    <w:rsid w:val="00F214BC"/>
    <w:rsid w:val="00F216DD"/>
    <w:rsid w:val="00F2745F"/>
    <w:rsid w:val="00F46BC4"/>
    <w:rsid w:val="00F4759E"/>
    <w:rsid w:val="00F62328"/>
    <w:rsid w:val="00F73473"/>
    <w:rsid w:val="00F80C2E"/>
    <w:rsid w:val="00F862CF"/>
    <w:rsid w:val="00F91D46"/>
    <w:rsid w:val="00F94859"/>
    <w:rsid w:val="00FC2805"/>
    <w:rsid w:val="00FC2F21"/>
    <w:rsid w:val="00FD4BCA"/>
    <w:rsid w:val="00FE58DF"/>
    <w:rsid w:val="00FF3919"/>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752C85-4571-4947-A071-D3FC16E3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D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05CF8"/>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Текст Знак"/>
    <w:link w:val="a3"/>
    <w:uiPriority w:val="99"/>
    <w:locked/>
    <w:rsid w:val="00105CF8"/>
    <w:rPr>
      <w:rFonts w:ascii="Times New Roman" w:hAnsi="Times New Roman" w:cs="Times New Roman"/>
      <w:sz w:val="24"/>
      <w:szCs w:val="24"/>
      <w:lang w:val="uk-UA" w:eastAsia="ru-RU"/>
    </w:rPr>
  </w:style>
  <w:style w:type="paragraph" w:styleId="a5">
    <w:name w:val="Balloon Text"/>
    <w:basedOn w:val="a"/>
    <w:link w:val="a6"/>
    <w:uiPriority w:val="99"/>
    <w:semiHidden/>
    <w:rsid w:val="000962ED"/>
    <w:pPr>
      <w:spacing w:after="0" w:line="240" w:lineRule="auto"/>
    </w:pPr>
    <w:rPr>
      <w:rFonts w:ascii="Segoe UI" w:hAnsi="Segoe UI" w:cs="Segoe UI"/>
      <w:sz w:val="18"/>
      <w:szCs w:val="18"/>
      <w:lang w:eastAsia="ru-RU"/>
    </w:rPr>
  </w:style>
  <w:style w:type="character" w:customStyle="1" w:styleId="a6">
    <w:name w:val="Текст выноски Знак"/>
    <w:link w:val="a5"/>
    <w:uiPriority w:val="99"/>
    <w:semiHidden/>
    <w:locked/>
    <w:rsid w:val="000962ED"/>
    <w:rPr>
      <w:rFonts w:ascii="Segoe UI" w:hAnsi="Segoe UI" w:cs="Segoe UI"/>
      <w:sz w:val="18"/>
      <w:szCs w:val="18"/>
    </w:rPr>
  </w:style>
  <w:style w:type="character" w:customStyle="1" w:styleId="copy-file-field">
    <w:name w:val="copy-file-field"/>
    <w:rsid w:val="00DA663A"/>
  </w:style>
  <w:style w:type="character" w:styleId="a7">
    <w:name w:val="Emphasis"/>
    <w:qFormat/>
    <w:locked/>
    <w:rsid w:val="00DA6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Матохін</dc:creator>
  <cp:keywords/>
  <dc:description/>
  <cp:lastModifiedBy>Olya</cp:lastModifiedBy>
  <cp:revision>34</cp:revision>
  <cp:lastPrinted>2020-08-25T06:32:00Z</cp:lastPrinted>
  <dcterms:created xsi:type="dcterms:W3CDTF">2021-08-09T08:28:00Z</dcterms:created>
  <dcterms:modified xsi:type="dcterms:W3CDTF">2022-08-08T10:09:00Z</dcterms:modified>
</cp:coreProperties>
</file>