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67B" w:rsidRDefault="0032167B" w:rsidP="0032167B">
      <w:pPr>
        <w:keepNext/>
        <w:keepLines/>
        <w:jc w:val="center"/>
        <w:rPr>
          <w:b/>
          <w:sz w:val="28"/>
          <w:szCs w:val="28"/>
          <w:lang w:val="uk-UA"/>
        </w:rPr>
      </w:pPr>
      <w:bookmarkStart w:id="0" w:name="_Hlk89769568"/>
      <w:bookmarkStart w:id="1" w:name="_GoBack"/>
      <w:bookmarkEnd w:id="1"/>
      <w:r w:rsidRPr="00FE0850">
        <w:rPr>
          <w:b/>
          <w:sz w:val="28"/>
          <w:szCs w:val="28"/>
        </w:rPr>
        <w:t>ПОВІДОМЛЕННЯ</w:t>
      </w:r>
      <w:r>
        <w:rPr>
          <w:b/>
          <w:sz w:val="28"/>
          <w:szCs w:val="28"/>
          <w:lang w:val="uk-UA"/>
        </w:rPr>
        <w:t xml:space="preserve"> </w:t>
      </w:r>
    </w:p>
    <w:p w:rsidR="0032167B" w:rsidRPr="0032167B" w:rsidRDefault="0032167B" w:rsidP="0032167B">
      <w:pPr>
        <w:keepNext/>
        <w:keepLines/>
        <w:jc w:val="center"/>
        <w:rPr>
          <w:b/>
          <w:sz w:val="28"/>
          <w:szCs w:val="28"/>
          <w:lang w:val="uk-UA"/>
        </w:rPr>
      </w:pPr>
      <w:r w:rsidRPr="00FE0850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>намір одержати дозвіл на викиди забруднюючих речовин в атмосферне повітря.</w:t>
      </w:r>
    </w:p>
    <w:p w:rsidR="00945191" w:rsidRDefault="00945191" w:rsidP="0059156A">
      <w:pPr>
        <w:pStyle w:val="a7"/>
        <w:spacing w:after="0"/>
        <w:ind w:right="-1" w:firstLine="540"/>
        <w:jc w:val="both"/>
        <w:rPr>
          <w:lang w:val="uk-UA" w:eastAsia="uk-UA"/>
        </w:rPr>
      </w:pPr>
    </w:p>
    <w:bookmarkEnd w:id="0"/>
    <w:p w:rsidR="00C17E97" w:rsidRPr="00E776E2" w:rsidRDefault="00C17E97" w:rsidP="00C17E97">
      <w:pPr>
        <w:ind w:firstLine="567"/>
        <w:jc w:val="both"/>
        <w:rPr>
          <w:lang w:val="uk-UA"/>
        </w:rPr>
      </w:pPr>
      <w:r w:rsidRPr="00E776E2">
        <w:rPr>
          <w:lang w:val="uk-UA"/>
        </w:rPr>
        <w:t xml:space="preserve">Фізична особа - підприємець </w:t>
      </w:r>
      <w:proofErr w:type="spellStart"/>
      <w:r w:rsidRPr="00E776E2">
        <w:rPr>
          <w:bCs/>
          <w:lang w:val="uk-UA"/>
        </w:rPr>
        <w:t>Славгородський</w:t>
      </w:r>
      <w:proofErr w:type="spellEnd"/>
      <w:r w:rsidRPr="00E776E2">
        <w:rPr>
          <w:bCs/>
          <w:lang w:val="uk-UA"/>
        </w:rPr>
        <w:t xml:space="preserve"> Володимир Миколайович</w:t>
      </w:r>
      <w:r w:rsidRPr="00E776E2">
        <w:rPr>
          <w:lang w:val="uk-UA"/>
        </w:rPr>
        <w:t xml:space="preserve"> (юридична адреса: вул. Сумська, 4, с. </w:t>
      </w:r>
      <w:proofErr w:type="spellStart"/>
      <w:r w:rsidRPr="00E776E2">
        <w:rPr>
          <w:lang w:val="uk-UA"/>
        </w:rPr>
        <w:t>Семереньки</w:t>
      </w:r>
      <w:proofErr w:type="spellEnd"/>
      <w:r w:rsidRPr="00E776E2">
        <w:rPr>
          <w:lang w:val="uk-UA"/>
        </w:rPr>
        <w:t xml:space="preserve">, Охтирський район, Сумська область, 42643) має намір одержати дозвіл на викиди забруднюючих речовин в атмосферне повітря відповідними стаціонарними джерелами, </w:t>
      </w:r>
      <w:r w:rsidRPr="00E776E2">
        <w:rPr>
          <w:bCs/>
          <w:lang w:val="uk-UA"/>
        </w:rPr>
        <w:t>які планується ввести в експлуатацію</w:t>
      </w:r>
      <w:r w:rsidRPr="00E776E2">
        <w:rPr>
          <w:lang w:val="uk-UA"/>
        </w:rPr>
        <w:t xml:space="preserve"> на виробничому майданчику, який розташований за адресою:</w:t>
      </w:r>
      <w:bookmarkStart w:id="2" w:name="_Hlk495062327"/>
      <w:r w:rsidRPr="00E776E2">
        <w:rPr>
          <w:lang w:val="uk-UA"/>
        </w:rPr>
        <w:t xml:space="preserve"> </w:t>
      </w:r>
      <w:bookmarkEnd w:id="2"/>
      <w:r w:rsidRPr="00E776E2">
        <w:rPr>
          <w:lang w:val="uk-UA"/>
        </w:rPr>
        <w:t xml:space="preserve">землі Тростянецької міської об’єднаної територіальної громади (с. </w:t>
      </w:r>
      <w:proofErr w:type="spellStart"/>
      <w:r w:rsidRPr="00E776E2">
        <w:rPr>
          <w:lang w:val="uk-UA"/>
        </w:rPr>
        <w:t>Поляне</w:t>
      </w:r>
      <w:proofErr w:type="spellEnd"/>
      <w:r w:rsidRPr="00E776E2">
        <w:rPr>
          <w:lang w:val="uk-UA"/>
        </w:rPr>
        <w:t xml:space="preserve">, Охтирський район, Сумська область, 42643). </w:t>
      </w:r>
    </w:p>
    <w:p w:rsidR="00C17E97" w:rsidRPr="00E776E2" w:rsidRDefault="00C17E97" w:rsidP="00C17E97">
      <w:pPr>
        <w:ind w:firstLine="567"/>
        <w:jc w:val="both"/>
        <w:rPr>
          <w:rFonts w:ascii="Calibri" w:hAnsi="Calibri" w:cs="Calibri"/>
          <w:color w:val="000000"/>
          <w:lang w:val="uk-UA"/>
        </w:rPr>
      </w:pPr>
      <w:r w:rsidRPr="00E776E2">
        <w:rPr>
          <w:lang w:val="uk-UA"/>
        </w:rPr>
        <w:t xml:space="preserve">Загальний обсяг забруднюючих речовин складатиме 63,944 т/рік, у тому числі: тверді частинки (пил) – </w:t>
      </w:r>
      <w:r w:rsidRPr="00E776E2">
        <w:rPr>
          <w:color w:val="000000"/>
          <w:lang w:val="uk-UA"/>
        </w:rPr>
        <w:t xml:space="preserve">1,222 </w:t>
      </w:r>
      <w:r w:rsidRPr="00E776E2">
        <w:rPr>
          <w:lang w:val="uk-UA"/>
        </w:rPr>
        <w:t xml:space="preserve">т/рік, азоту діоксид – </w:t>
      </w:r>
      <w:r w:rsidRPr="00E776E2">
        <w:rPr>
          <w:color w:val="000000"/>
          <w:lang w:val="uk-UA"/>
        </w:rPr>
        <w:t xml:space="preserve">0,856 </w:t>
      </w:r>
      <w:r w:rsidRPr="00E776E2">
        <w:rPr>
          <w:lang w:val="uk-UA"/>
        </w:rPr>
        <w:t xml:space="preserve">т/рік, оксид вуглецю – </w:t>
      </w:r>
      <w:r w:rsidRPr="00E776E2">
        <w:rPr>
          <w:color w:val="000000"/>
          <w:lang w:val="uk-UA"/>
        </w:rPr>
        <w:t xml:space="preserve">60,75 </w:t>
      </w:r>
      <w:r w:rsidRPr="00E776E2">
        <w:rPr>
          <w:lang w:val="uk-UA"/>
        </w:rPr>
        <w:t xml:space="preserve">т/рік, метан – </w:t>
      </w:r>
      <w:r w:rsidRPr="00E776E2">
        <w:rPr>
          <w:color w:val="000000"/>
          <w:lang w:val="uk-UA"/>
        </w:rPr>
        <w:t>0,308</w:t>
      </w:r>
      <w:r w:rsidRPr="00E776E2">
        <w:rPr>
          <w:lang w:val="uk-UA"/>
        </w:rPr>
        <w:t xml:space="preserve"> т/рік, вуглеводні (НМЛОС) – </w:t>
      </w:r>
      <w:r w:rsidRPr="00E776E2">
        <w:rPr>
          <w:color w:val="000000"/>
          <w:lang w:val="uk-UA"/>
        </w:rPr>
        <w:t xml:space="preserve">0,808 </w:t>
      </w:r>
      <w:r w:rsidRPr="00E776E2">
        <w:rPr>
          <w:lang w:val="uk-UA"/>
        </w:rPr>
        <w:t xml:space="preserve">т/рік. Обсяг парникових газів: </w:t>
      </w:r>
      <w:proofErr w:type="spellStart"/>
      <w:r w:rsidRPr="00E776E2">
        <w:rPr>
          <w:lang w:val="uk-UA"/>
        </w:rPr>
        <w:t>діазоту</w:t>
      </w:r>
      <w:proofErr w:type="spellEnd"/>
      <w:r w:rsidRPr="00E776E2">
        <w:rPr>
          <w:lang w:val="uk-UA"/>
        </w:rPr>
        <w:t xml:space="preserve"> оксид – </w:t>
      </w:r>
      <w:r w:rsidRPr="00E776E2">
        <w:rPr>
          <w:color w:val="000000"/>
          <w:lang w:val="uk-UA"/>
        </w:rPr>
        <w:t xml:space="preserve">0,018 </w:t>
      </w:r>
      <w:r w:rsidRPr="00E776E2">
        <w:rPr>
          <w:lang w:val="uk-UA"/>
        </w:rPr>
        <w:t xml:space="preserve">т/рік, вуглецю діоксид – </w:t>
      </w:r>
      <w:r w:rsidRPr="00E776E2">
        <w:rPr>
          <w:color w:val="000000"/>
          <w:lang w:val="uk-UA"/>
        </w:rPr>
        <w:t xml:space="preserve">1075,402 </w:t>
      </w:r>
      <w:r w:rsidRPr="00E776E2">
        <w:rPr>
          <w:lang w:val="uk-UA"/>
        </w:rPr>
        <w:t>т/рік.</w:t>
      </w:r>
    </w:p>
    <w:p w:rsidR="00C17E97" w:rsidRPr="00E776E2" w:rsidRDefault="00C17E97" w:rsidP="00C17E97">
      <w:pPr>
        <w:ind w:firstLine="567"/>
        <w:jc w:val="both"/>
        <w:rPr>
          <w:lang w:val="uk-UA"/>
        </w:rPr>
      </w:pPr>
      <w:r w:rsidRPr="00E776E2">
        <w:rPr>
          <w:lang w:val="uk-UA"/>
        </w:rPr>
        <w:t>Сфера діяльності підприємства – виготовлення деревного вугілля</w:t>
      </w:r>
      <w:r w:rsidRPr="00E776E2">
        <w:rPr>
          <w:bCs/>
          <w:lang w:val="uk-UA"/>
        </w:rPr>
        <w:t>.</w:t>
      </w:r>
    </w:p>
    <w:p w:rsidR="00B6731F" w:rsidRPr="00E776E2" w:rsidRDefault="00B6731F" w:rsidP="0059156A">
      <w:pPr>
        <w:ind w:firstLine="567"/>
        <w:jc w:val="both"/>
        <w:rPr>
          <w:lang w:val="uk-UA"/>
        </w:rPr>
      </w:pPr>
      <w:r w:rsidRPr="00E776E2">
        <w:rPr>
          <w:lang w:val="uk-UA"/>
        </w:rPr>
        <w:t xml:space="preserve">Контактний телефон відповідального за охорону навколишнього середовища на підприємстві – </w:t>
      </w:r>
      <w:r w:rsidR="00DB1F7D" w:rsidRPr="00E776E2">
        <w:rPr>
          <w:lang w:val="uk-UA"/>
        </w:rPr>
        <w:t>066-225-98-57</w:t>
      </w:r>
      <w:r w:rsidR="00642F6E" w:rsidRPr="00E776E2">
        <w:rPr>
          <w:lang w:val="uk-UA"/>
        </w:rPr>
        <w:t>.</w:t>
      </w:r>
    </w:p>
    <w:p w:rsidR="00DB1F7D" w:rsidRPr="00DB4D2A" w:rsidRDefault="00DB1F7D" w:rsidP="00DB1F7D">
      <w:pPr>
        <w:ind w:firstLine="567"/>
        <w:jc w:val="both"/>
        <w:rPr>
          <w:lang w:val="uk-UA"/>
        </w:rPr>
      </w:pPr>
      <w:r w:rsidRPr="00E776E2">
        <w:rPr>
          <w:lang w:val="uk-UA"/>
        </w:rPr>
        <w:t>З пропозиціями та зауваженнями</w:t>
      </w:r>
      <w:r w:rsidRPr="006709BE">
        <w:rPr>
          <w:lang w:val="uk-UA"/>
        </w:rPr>
        <w:t xml:space="preserve"> щодо діяльності даного підприємства з питань охорони атмосферного повітря звертатися протягом 30 діб з моменту опублікування цього оголошення до </w:t>
      </w:r>
      <w:r>
        <w:rPr>
          <w:sz w:val="22"/>
          <w:szCs w:val="22"/>
          <w:lang w:val="uk-UA"/>
        </w:rPr>
        <w:t>Департаменту захисту довкілля та енергетики Сумської обласної державної адміністрації</w:t>
      </w:r>
      <w:r w:rsidRPr="006709BE">
        <w:rPr>
          <w:lang w:val="uk-UA"/>
        </w:rPr>
        <w:t>: пл. Незалежності,2, м. Суми</w:t>
      </w:r>
      <w:r w:rsidRPr="00DB4D2A">
        <w:rPr>
          <w:lang w:val="uk-UA"/>
        </w:rPr>
        <w:t>, тел. (0542) 63-28-39, е-</w:t>
      </w:r>
      <w:r w:rsidRPr="00DB4D2A">
        <w:rPr>
          <w:lang w:val="en-US"/>
        </w:rPr>
        <w:t>mail</w:t>
      </w:r>
      <w:r w:rsidRPr="00DB4D2A">
        <w:rPr>
          <w:lang w:val="uk-UA"/>
        </w:rPr>
        <w:t>:</w:t>
      </w:r>
      <w:r w:rsidRPr="00DB4D2A">
        <w:t xml:space="preserve"> </w:t>
      </w:r>
      <w:r w:rsidRPr="00DB4D2A">
        <w:rPr>
          <w:color w:val="202124"/>
          <w:shd w:val="clear" w:color="auto" w:fill="FFFFFF"/>
        </w:rPr>
        <w:t>ecoe@sm.gov.ua</w:t>
      </w:r>
    </w:p>
    <w:p w:rsidR="006519CF" w:rsidRDefault="006519CF" w:rsidP="0004770B">
      <w:pPr>
        <w:rPr>
          <w:lang w:val="uk-UA"/>
        </w:rPr>
      </w:pPr>
    </w:p>
    <w:sectPr w:rsidR="00651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649"/>
    <w:rsid w:val="0004770B"/>
    <w:rsid w:val="000D127C"/>
    <w:rsid w:val="000D4847"/>
    <w:rsid w:val="0022557E"/>
    <w:rsid w:val="002F7665"/>
    <w:rsid w:val="00312F01"/>
    <w:rsid w:val="0032167B"/>
    <w:rsid w:val="00391221"/>
    <w:rsid w:val="004029C2"/>
    <w:rsid w:val="0046004A"/>
    <w:rsid w:val="004B6B3C"/>
    <w:rsid w:val="004E5F0E"/>
    <w:rsid w:val="005254FF"/>
    <w:rsid w:val="0059156A"/>
    <w:rsid w:val="005B38C6"/>
    <w:rsid w:val="005D7765"/>
    <w:rsid w:val="00642F6E"/>
    <w:rsid w:val="006519CF"/>
    <w:rsid w:val="00652AE7"/>
    <w:rsid w:val="006556F7"/>
    <w:rsid w:val="00656578"/>
    <w:rsid w:val="006B7C93"/>
    <w:rsid w:val="006D2BEC"/>
    <w:rsid w:val="006F55A9"/>
    <w:rsid w:val="00744438"/>
    <w:rsid w:val="00842A8D"/>
    <w:rsid w:val="008D0FF7"/>
    <w:rsid w:val="00932649"/>
    <w:rsid w:val="00945191"/>
    <w:rsid w:val="009679C9"/>
    <w:rsid w:val="0099462C"/>
    <w:rsid w:val="00A8391C"/>
    <w:rsid w:val="00AC7AFD"/>
    <w:rsid w:val="00B33871"/>
    <w:rsid w:val="00B6731F"/>
    <w:rsid w:val="00BD4536"/>
    <w:rsid w:val="00BF6619"/>
    <w:rsid w:val="00C0646B"/>
    <w:rsid w:val="00C17E97"/>
    <w:rsid w:val="00C216E4"/>
    <w:rsid w:val="00C26579"/>
    <w:rsid w:val="00C81C43"/>
    <w:rsid w:val="00CD5F3E"/>
    <w:rsid w:val="00CE2370"/>
    <w:rsid w:val="00D20FDE"/>
    <w:rsid w:val="00DB1F7D"/>
    <w:rsid w:val="00E02332"/>
    <w:rsid w:val="00E71ACA"/>
    <w:rsid w:val="00E776E2"/>
    <w:rsid w:val="00EA1514"/>
    <w:rsid w:val="00ED7B54"/>
    <w:rsid w:val="00F91EA4"/>
    <w:rsid w:val="00FC1BA2"/>
    <w:rsid w:val="00FD62BC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127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99462C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C7AFD"/>
    <w:pPr>
      <w:spacing w:after="120"/>
    </w:pPr>
  </w:style>
  <w:style w:type="character" w:customStyle="1" w:styleId="a8">
    <w:name w:val="Основной текст Знак"/>
    <w:basedOn w:val="a0"/>
    <w:link w:val="a7"/>
    <w:rsid w:val="00AC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1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9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3264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932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D127C"/>
    <w:pPr>
      <w:spacing w:before="100" w:beforeAutospacing="1" w:after="100" w:afterAutospacing="1"/>
    </w:pPr>
  </w:style>
  <w:style w:type="paragraph" w:customStyle="1" w:styleId="a6">
    <w:name w:val="Знак Знак Знак Знак Знак Знак Знак Знак Знак Знак Знак Знак Знак"/>
    <w:basedOn w:val="a"/>
    <w:rsid w:val="0099462C"/>
    <w:rPr>
      <w:rFonts w:ascii="Verdana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AC7AFD"/>
    <w:pPr>
      <w:spacing w:after="120"/>
    </w:pPr>
  </w:style>
  <w:style w:type="character" w:customStyle="1" w:styleId="a8">
    <w:name w:val="Основной текст Знак"/>
    <w:basedOn w:val="a0"/>
    <w:link w:val="a7"/>
    <w:rsid w:val="00AC7A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519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519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</dc:creator>
  <cp:lastModifiedBy>user</cp:lastModifiedBy>
  <cp:revision>2</cp:revision>
  <dcterms:created xsi:type="dcterms:W3CDTF">2022-11-07T08:41:00Z</dcterms:created>
  <dcterms:modified xsi:type="dcterms:W3CDTF">2022-11-07T08:41:00Z</dcterms:modified>
</cp:coreProperties>
</file>