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154C" w14:textId="77777777" w:rsidR="00ED303F" w:rsidRPr="00255231" w:rsidRDefault="00ED303F" w:rsidP="00ED303F">
      <w:pPr>
        <w:spacing w:line="360" w:lineRule="auto"/>
        <w:ind w:firstLine="708"/>
        <w:jc w:val="both"/>
        <w:rPr>
          <w:lang w:val="uk-UA"/>
        </w:rPr>
      </w:pPr>
      <w:bookmarkStart w:id="0" w:name="_GoBack"/>
      <w:bookmarkEnd w:id="0"/>
      <w:r w:rsidRPr="00255231">
        <w:rPr>
          <w:lang w:val="uk-UA"/>
        </w:rPr>
        <w:t>Комунальне підприємство «</w:t>
      </w:r>
      <w:proofErr w:type="spellStart"/>
      <w:r w:rsidRPr="00255231">
        <w:rPr>
          <w:lang w:val="uk-UA"/>
        </w:rPr>
        <w:t>Вінницяоблтеплоенерго</w:t>
      </w:r>
      <w:proofErr w:type="spellEnd"/>
      <w:r w:rsidRPr="00255231">
        <w:rPr>
          <w:lang w:val="uk-UA"/>
        </w:rPr>
        <w:t>» (ЄДРПОУ: 33649363) повідомляє про наміри отримати дозвіл на викиди забруднюючих речовин в атмосферне повітря для трьох опалювальних пунктів, що знаходяться за адресами: Вінницька обл., Жмеринський р-н, м. Бар, майдан Грушевського, 1</w:t>
      </w:r>
      <w:r>
        <w:rPr>
          <w:lang w:val="uk-UA"/>
        </w:rPr>
        <w:t>,</w:t>
      </w:r>
      <w:r w:rsidRPr="00255231">
        <w:rPr>
          <w:lang w:val="uk-UA"/>
        </w:rPr>
        <w:t xml:space="preserve"> вул. </w:t>
      </w:r>
      <w:r w:rsidRPr="00255231">
        <w:t xml:space="preserve">Святого </w:t>
      </w:r>
      <w:proofErr w:type="spellStart"/>
      <w:r w:rsidRPr="00255231">
        <w:t>Миколая</w:t>
      </w:r>
      <w:proofErr w:type="spellEnd"/>
      <w:r w:rsidRPr="00255231">
        <w:t>, 11</w:t>
      </w:r>
      <w:r w:rsidRPr="00255231">
        <w:rPr>
          <w:lang w:val="uk-UA"/>
        </w:rPr>
        <w:t>, вул. Арсенальна, 68Б</w:t>
      </w:r>
      <w:r>
        <w:rPr>
          <w:lang w:val="uk-UA"/>
        </w:rPr>
        <w:t>.</w:t>
      </w:r>
    </w:p>
    <w:p w14:paraId="7D6BBA39" w14:textId="77777777" w:rsidR="00377FC3" w:rsidRDefault="00377FC3" w:rsidP="00377FC3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КП «</w:t>
      </w:r>
      <w:proofErr w:type="spellStart"/>
      <w:r>
        <w:rPr>
          <w:lang w:val="uk-UA"/>
        </w:rPr>
        <w:t>Вінницяоблтеплоенерго</w:t>
      </w:r>
      <w:proofErr w:type="spellEnd"/>
      <w:r>
        <w:rPr>
          <w:lang w:val="uk-UA"/>
        </w:rPr>
        <w:t>»</w:t>
      </w:r>
      <w:r>
        <w:rPr>
          <w:bCs/>
          <w:lang w:val="uk-UA"/>
        </w:rPr>
        <w:t xml:space="preserve"> спеціалізується на </w:t>
      </w:r>
      <w:r>
        <w:rPr>
          <w:lang w:val="uk-UA"/>
        </w:rPr>
        <w:t>постачанні пари, гарячої води та кондиційованого повітря</w:t>
      </w:r>
      <w:r>
        <w:rPr>
          <w:bCs/>
          <w:lang w:val="uk-UA"/>
        </w:rPr>
        <w:t>.</w:t>
      </w:r>
    </w:p>
    <w:p w14:paraId="28D418A4" w14:textId="69A9C084" w:rsidR="00377FC3" w:rsidRDefault="00377FC3" w:rsidP="00377FC3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Джерелами викиду забруднюючих речовин в атмосферу є димові труби газових котлів, димова труба газового конвектора, скидні свічі продувки газопроводу котлів. Від джерел викиду в атмосферне повітря надходять такі забруднюючі речовини (т/рік): азоту </w:t>
      </w:r>
      <w:proofErr w:type="spellStart"/>
      <w:r>
        <w:rPr>
          <w:lang w:val="uk-UA"/>
        </w:rPr>
        <w:t>діоксид</w:t>
      </w:r>
      <w:proofErr w:type="spellEnd"/>
      <w:r>
        <w:rPr>
          <w:lang w:val="uk-UA"/>
        </w:rPr>
        <w:t xml:space="preserve"> (0,2442</w:t>
      </w:r>
      <w:r w:rsidR="000C7859">
        <w:rPr>
          <w:lang w:val="uk-UA"/>
        </w:rPr>
        <w:t>3</w:t>
      </w:r>
      <w:r>
        <w:rPr>
          <w:lang w:val="uk-UA"/>
        </w:rPr>
        <w:t xml:space="preserve">), </w:t>
      </w:r>
      <w:proofErr w:type="spellStart"/>
      <w:r>
        <w:rPr>
          <w:lang w:val="uk-UA"/>
        </w:rPr>
        <w:t>діазоту</w:t>
      </w:r>
      <w:proofErr w:type="spellEnd"/>
      <w:r>
        <w:rPr>
          <w:lang w:val="uk-UA"/>
        </w:rPr>
        <w:t xml:space="preserve"> оксид (0,0002503), вуглецю оксид (0,329</w:t>
      </w:r>
      <w:r w:rsidR="000C7859">
        <w:rPr>
          <w:lang w:val="uk-UA"/>
        </w:rPr>
        <w:t>26</w:t>
      </w:r>
      <w:r>
        <w:rPr>
          <w:lang w:val="uk-UA"/>
        </w:rPr>
        <w:t>), вуглецю діоксид (151,534), метан (0,002528).</w:t>
      </w:r>
    </w:p>
    <w:p w14:paraId="6BC21B39" w14:textId="77777777" w:rsidR="00377FC3" w:rsidRDefault="00377FC3" w:rsidP="00377FC3">
      <w:pPr>
        <w:snapToGrid w:val="0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адміністрації, що знаходиться за адресою: </w:t>
      </w:r>
      <w:r>
        <w:rPr>
          <w:color w:val="1D1D1B"/>
          <w:shd w:val="clear" w:color="auto" w:fill="FFFFFF"/>
          <w:lang w:val="uk-UA"/>
        </w:rPr>
        <w:t>21050, Вінницька обл., м. Вінниця, вул. Соборна, 70</w:t>
      </w:r>
      <w:r>
        <w:rPr>
          <w:lang w:val="uk-UA"/>
        </w:rPr>
        <w:t xml:space="preserve">, тел.: 0-800-216-433, </w:t>
      </w: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 xml:space="preserve">. пошта: </w:t>
      </w:r>
      <w:hyperlink r:id="rId5" w:history="1">
        <w:r>
          <w:rPr>
            <w:rStyle w:val="a6"/>
            <w:rFonts w:eastAsiaTheme="majorEastAsia"/>
            <w:bdr w:val="none" w:sz="0" w:space="0" w:color="auto" w:frame="1"/>
            <w:shd w:val="clear" w:color="auto" w:fill="FFFFFF"/>
            <w:lang w:val="uk-UA"/>
          </w:rPr>
          <w:t>oda@vin</w:t>
        </w:r>
      </w:hyperlink>
      <w:r>
        <w:rPr>
          <w:rStyle w:val="a6"/>
          <w:rFonts w:eastAsiaTheme="majorEastAsia"/>
          <w:bdr w:val="none" w:sz="0" w:space="0" w:color="auto" w:frame="1"/>
          <w:shd w:val="clear" w:color="auto" w:fill="FFFFFF"/>
          <w:lang w:val="uk-UA"/>
        </w:rPr>
        <w:t>.gov.ua</w:t>
      </w:r>
      <w:r>
        <w:rPr>
          <w:lang w:val="uk-UA"/>
        </w:rPr>
        <w:t>.</w:t>
      </w:r>
    </w:p>
    <w:p w14:paraId="7A81AC73" w14:textId="77777777" w:rsidR="00C24D9D" w:rsidRPr="00377FC3" w:rsidRDefault="00C24D9D" w:rsidP="00377FC3"/>
    <w:sectPr w:rsidR="00C24D9D" w:rsidRPr="0037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2"/>
    <w:rsid w:val="000C7859"/>
    <w:rsid w:val="00377FC3"/>
    <w:rsid w:val="003A2736"/>
    <w:rsid w:val="005073FD"/>
    <w:rsid w:val="005F1BAA"/>
    <w:rsid w:val="007133A0"/>
    <w:rsid w:val="007E7EBD"/>
    <w:rsid w:val="00A55ABF"/>
    <w:rsid w:val="00C02E12"/>
    <w:rsid w:val="00C24D9D"/>
    <w:rsid w:val="00CD130F"/>
    <w:rsid w:val="00E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5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івень 1,ДОКУМЕНТИ"/>
    <w:qFormat/>
    <w:rsid w:val="005F1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1"/>
    <w:basedOn w:val="a"/>
    <w:next w:val="a"/>
    <w:link w:val="10"/>
    <w:autoRedefine/>
    <w:qFormat/>
    <w:rsid w:val="007133A0"/>
    <w:pPr>
      <w:keepNext/>
      <w:jc w:val="both"/>
      <w:outlineLvl w:val="0"/>
    </w:pPr>
    <w:rPr>
      <w:sz w:val="32"/>
      <w:lang w:val="uk-UA"/>
    </w:rPr>
  </w:style>
  <w:style w:type="paragraph" w:styleId="2">
    <w:name w:val="heading 2"/>
    <w:aliases w:val="А2"/>
    <w:basedOn w:val="a"/>
    <w:next w:val="a"/>
    <w:link w:val="20"/>
    <w:autoRedefine/>
    <w:qFormat/>
    <w:rsid w:val="007133A0"/>
    <w:pPr>
      <w:keepNext/>
      <w:spacing w:line="360" w:lineRule="auto"/>
      <w:jc w:val="both"/>
      <w:outlineLvl w:val="1"/>
    </w:pPr>
    <w:rPr>
      <w:bCs/>
      <w:sz w:val="28"/>
      <w:szCs w:val="26"/>
      <w:lang w:val="uk-UA"/>
    </w:rPr>
  </w:style>
  <w:style w:type="paragraph" w:styleId="5">
    <w:name w:val="heading 5"/>
    <w:basedOn w:val="a0"/>
    <w:next w:val="a"/>
    <w:link w:val="50"/>
    <w:autoRedefine/>
    <w:uiPriority w:val="9"/>
    <w:unhideWhenUsed/>
    <w:qFormat/>
    <w:rsid w:val="005073FD"/>
    <w:pPr>
      <w:outlineLvl w:val="4"/>
    </w:pPr>
    <w:rPr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5073FD"/>
    <w:rPr>
      <w:rFonts w:ascii="Times New Roman" w:eastAsiaTheme="majorEastAsia" w:hAnsi="Times New Roman" w:cstheme="majorBidi"/>
      <w:b/>
      <w:sz w:val="30"/>
      <w:lang w:eastAsia="ru-RU"/>
    </w:rPr>
  </w:style>
  <w:style w:type="character" w:customStyle="1" w:styleId="10">
    <w:name w:val="Заголовок 1 Знак"/>
    <w:aliases w:val="А1 Знак"/>
    <w:basedOn w:val="a1"/>
    <w:link w:val="1"/>
    <w:rsid w:val="007133A0"/>
    <w:rPr>
      <w:rFonts w:ascii="Times New Roman" w:hAnsi="Times New Roman" w:cs="Times New Roman"/>
      <w:b/>
      <w:sz w:val="32"/>
      <w:szCs w:val="24"/>
      <w:lang w:val="uk-UA"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5073FD"/>
    <w:pPr>
      <w:outlineLvl w:val="9"/>
    </w:pPr>
  </w:style>
  <w:style w:type="paragraph" w:styleId="a4">
    <w:name w:val="Title"/>
    <w:basedOn w:val="a"/>
    <w:link w:val="a5"/>
    <w:autoRedefine/>
    <w:qFormat/>
    <w:rsid w:val="007133A0"/>
    <w:pPr>
      <w:spacing w:line="360" w:lineRule="auto"/>
      <w:jc w:val="both"/>
    </w:pPr>
    <w:rPr>
      <w:sz w:val="32"/>
      <w:szCs w:val="20"/>
      <w:lang w:val="uk-UA"/>
    </w:rPr>
  </w:style>
  <w:style w:type="character" w:customStyle="1" w:styleId="a5">
    <w:name w:val="Название Знак"/>
    <w:basedOn w:val="a1"/>
    <w:link w:val="a4"/>
    <w:rsid w:val="007133A0"/>
    <w:rPr>
      <w:rFonts w:ascii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aliases w:val="А2 Знак"/>
    <w:basedOn w:val="a1"/>
    <w:link w:val="2"/>
    <w:rsid w:val="007133A0"/>
    <w:rPr>
      <w:rFonts w:ascii="Times New Roman" w:hAnsi="Times New Roman" w:cs="Times New Roman"/>
      <w:b/>
      <w:bCs/>
      <w:sz w:val="28"/>
      <w:szCs w:val="26"/>
      <w:lang w:val="uk-UA" w:eastAsia="ru-RU"/>
    </w:rPr>
  </w:style>
  <w:style w:type="character" w:styleId="a6">
    <w:name w:val="Hyperlink"/>
    <w:basedOn w:val="a1"/>
    <w:uiPriority w:val="99"/>
    <w:unhideWhenUsed/>
    <w:rsid w:val="005F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івень 1,ДОКУМЕНТИ"/>
    <w:qFormat/>
    <w:rsid w:val="005F1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1"/>
    <w:basedOn w:val="a"/>
    <w:next w:val="a"/>
    <w:link w:val="10"/>
    <w:autoRedefine/>
    <w:qFormat/>
    <w:rsid w:val="007133A0"/>
    <w:pPr>
      <w:keepNext/>
      <w:jc w:val="both"/>
      <w:outlineLvl w:val="0"/>
    </w:pPr>
    <w:rPr>
      <w:sz w:val="32"/>
      <w:lang w:val="uk-UA"/>
    </w:rPr>
  </w:style>
  <w:style w:type="paragraph" w:styleId="2">
    <w:name w:val="heading 2"/>
    <w:aliases w:val="А2"/>
    <w:basedOn w:val="a"/>
    <w:next w:val="a"/>
    <w:link w:val="20"/>
    <w:autoRedefine/>
    <w:qFormat/>
    <w:rsid w:val="007133A0"/>
    <w:pPr>
      <w:keepNext/>
      <w:spacing w:line="360" w:lineRule="auto"/>
      <w:jc w:val="both"/>
      <w:outlineLvl w:val="1"/>
    </w:pPr>
    <w:rPr>
      <w:bCs/>
      <w:sz w:val="28"/>
      <w:szCs w:val="26"/>
      <w:lang w:val="uk-UA"/>
    </w:rPr>
  </w:style>
  <w:style w:type="paragraph" w:styleId="5">
    <w:name w:val="heading 5"/>
    <w:basedOn w:val="a0"/>
    <w:next w:val="a"/>
    <w:link w:val="50"/>
    <w:autoRedefine/>
    <w:uiPriority w:val="9"/>
    <w:unhideWhenUsed/>
    <w:qFormat/>
    <w:rsid w:val="005073FD"/>
    <w:pPr>
      <w:outlineLvl w:val="4"/>
    </w:pPr>
    <w:rPr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5073FD"/>
    <w:rPr>
      <w:rFonts w:ascii="Times New Roman" w:eastAsiaTheme="majorEastAsia" w:hAnsi="Times New Roman" w:cstheme="majorBidi"/>
      <w:b/>
      <w:sz w:val="30"/>
      <w:lang w:eastAsia="ru-RU"/>
    </w:rPr>
  </w:style>
  <w:style w:type="character" w:customStyle="1" w:styleId="10">
    <w:name w:val="Заголовок 1 Знак"/>
    <w:aliases w:val="А1 Знак"/>
    <w:basedOn w:val="a1"/>
    <w:link w:val="1"/>
    <w:rsid w:val="007133A0"/>
    <w:rPr>
      <w:rFonts w:ascii="Times New Roman" w:hAnsi="Times New Roman" w:cs="Times New Roman"/>
      <w:b/>
      <w:sz w:val="32"/>
      <w:szCs w:val="24"/>
      <w:lang w:val="uk-UA"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5073FD"/>
    <w:pPr>
      <w:outlineLvl w:val="9"/>
    </w:pPr>
  </w:style>
  <w:style w:type="paragraph" w:styleId="a4">
    <w:name w:val="Title"/>
    <w:basedOn w:val="a"/>
    <w:link w:val="a5"/>
    <w:autoRedefine/>
    <w:qFormat/>
    <w:rsid w:val="007133A0"/>
    <w:pPr>
      <w:spacing w:line="360" w:lineRule="auto"/>
      <w:jc w:val="both"/>
    </w:pPr>
    <w:rPr>
      <w:sz w:val="32"/>
      <w:szCs w:val="20"/>
      <w:lang w:val="uk-UA"/>
    </w:rPr>
  </w:style>
  <w:style w:type="character" w:customStyle="1" w:styleId="a5">
    <w:name w:val="Название Знак"/>
    <w:basedOn w:val="a1"/>
    <w:link w:val="a4"/>
    <w:rsid w:val="007133A0"/>
    <w:rPr>
      <w:rFonts w:ascii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aliases w:val="А2 Знак"/>
    <w:basedOn w:val="a1"/>
    <w:link w:val="2"/>
    <w:rsid w:val="007133A0"/>
    <w:rPr>
      <w:rFonts w:ascii="Times New Roman" w:hAnsi="Times New Roman" w:cs="Times New Roman"/>
      <w:b/>
      <w:bCs/>
      <w:sz w:val="28"/>
      <w:szCs w:val="26"/>
      <w:lang w:val="uk-UA" w:eastAsia="ru-RU"/>
    </w:rPr>
  </w:style>
  <w:style w:type="character" w:styleId="a6">
    <w:name w:val="Hyperlink"/>
    <w:basedOn w:val="a1"/>
    <w:uiPriority w:val="99"/>
    <w:unhideWhenUsed/>
    <w:rsid w:val="005F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a_tulchin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2</cp:revision>
  <dcterms:created xsi:type="dcterms:W3CDTF">2022-10-31T13:43:00Z</dcterms:created>
  <dcterms:modified xsi:type="dcterms:W3CDTF">2022-10-31T13:43:00Z</dcterms:modified>
</cp:coreProperties>
</file>