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88F70" w14:textId="77777777" w:rsidR="00DA112F" w:rsidRPr="00974D9E" w:rsidRDefault="00DA112F" w:rsidP="00DA1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9E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14:paraId="42DA88D1" w14:textId="53224B72" w:rsidR="00DA112F" w:rsidRPr="00974D9E" w:rsidRDefault="00DA112F" w:rsidP="00792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9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924F8" w:rsidRPr="00974D9E">
        <w:rPr>
          <w:rFonts w:ascii="Times New Roman" w:hAnsi="Times New Roman" w:cs="Times New Roman"/>
          <w:b/>
          <w:sz w:val="28"/>
          <w:szCs w:val="28"/>
        </w:rPr>
        <w:t>Положення про серт</w:t>
      </w:r>
      <w:r w:rsidR="00043DBE">
        <w:rPr>
          <w:rFonts w:ascii="Times New Roman" w:hAnsi="Times New Roman" w:cs="Times New Roman"/>
          <w:b/>
          <w:sz w:val="28"/>
          <w:szCs w:val="28"/>
        </w:rPr>
        <w:t>ифікацію екологічних аудиторів</w:t>
      </w:r>
    </w:p>
    <w:p w14:paraId="54BF96D6" w14:textId="77777777" w:rsidR="00443F4B" w:rsidRPr="00974D9E" w:rsidRDefault="00443F4B" w:rsidP="00443F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421"/>
        <w:gridCol w:w="7422"/>
      </w:tblGrid>
      <w:tr w:rsidR="005316DC" w:rsidRPr="00974D9E" w14:paraId="2F724BD8" w14:textId="77777777" w:rsidTr="00D974DD">
        <w:trPr>
          <w:trHeight w:val="595"/>
          <w:jc w:val="center"/>
        </w:trPr>
        <w:tc>
          <w:tcPr>
            <w:tcW w:w="7421" w:type="dxa"/>
            <w:vAlign w:val="center"/>
          </w:tcPr>
          <w:p w14:paraId="550A7292" w14:textId="77777777" w:rsidR="005316DC" w:rsidRPr="00974D9E" w:rsidRDefault="005316DC" w:rsidP="00B52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E">
              <w:rPr>
                <w:rFonts w:ascii="Times New Roman" w:hAnsi="Times New Roman" w:cs="Times New Roman"/>
                <w:b/>
                <w:sz w:val="24"/>
                <w:szCs w:val="24"/>
              </w:rPr>
              <w:t>Зміст положення акта законодавства</w:t>
            </w:r>
          </w:p>
        </w:tc>
        <w:tc>
          <w:tcPr>
            <w:tcW w:w="7422" w:type="dxa"/>
            <w:vAlign w:val="center"/>
          </w:tcPr>
          <w:p w14:paraId="0CDA3B49" w14:textId="77777777" w:rsidR="005316DC" w:rsidRPr="00974D9E" w:rsidRDefault="005316DC" w:rsidP="00834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E">
              <w:rPr>
                <w:rFonts w:ascii="Times New Roman" w:hAnsi="Times New Roman" w:cs="Times New Roman"/>
                <w:b/>
                <w:sz w:val="24"/>
                <w:szCs w:val="24"/>
              </w:rPr>
              <w:t>Зміст відповідного положення проєкту акта</w:t>
            </w:r>
          </w:p>
        </w:tc>
      </w:tr>
      <w:tr w:rsidR="00034A20" w:rsidRPr="00974D9E" w14:paraId="45BE7CB8" w14:textId="77777777" w:rsidTr="00D974DD">
        <w:trPr>
          <w:trHeight w:val="374"/>
          <w:jc w:val="center"/>
        </w:trPr>
        <w:tc>
          <w:tcPr>
            <w:tcW w:w="14843" w:type="dxa"/>
            <w:gridSpan w:val="2"/>
            <w:vAlign w:val="center"/>
          </w:tcPr>
          <w:p w14:paraId="4ED4689F" w14:textId="40FF3D44" w:rsidR="00034A20" w:rsidRPr="00974D9E" w:rsidRDefault="007924F8" w:rsidP="005076B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9E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Положення про сертифікацію екологічних аудиторів</w:t>
            </w:r>
          </w:p>
        </w:tc>
      </w:tr>
      <w:tr w:rsidR="00F474C0" w:rsidRPr="00974D9E" w14:paraId="13D23388" w14:textId="77777777" w:rsidTr="00D974DD">
        <w:trPr>
          <w:trHeight w:val="492"/>
          <w:jc w:val="center"/>
        </w:trPr>
        <w:tc>
          <w:tcPr>
            <w:tcW w:w="14843" w:type="dxa"/>
            <w:gridSpan w:val="2"/>
            <w:vAlign w:val="center"/>
          </w:tcPr>
          <w:p w14:paraId="134C9BBB" w14:textId="140A3404" w:rsidR="00F474C0" w:rsidRPr="00974D9E" w:rsidRDefault="00043DBE" w:rsidP="00043DBE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3.</w:t>
            </w:r>
            <w:r w:rsidR="00F474C0" w:rsidRPr="00974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ПОРЯДОК НАДАННЯ ТА РОЗГЛЯДУ ДОКУМЕНТІВ</w:t>
            </w:r>
          </w:p>
        </w:tc>
      </w:tr>
      <w:tr w:rsidR="00F474C0" w:rsidRPr="00974D9E" w14:paraId="44C5D91B" w14:textId="77777777" w:rsidTr="00D974DD">
        <w:trPr>
          <w:trHeight w:val="1704"/>
          <w:jc w:val="center"/>
        </w:trPr>
        <w:tc>
          <w:tcPr>
            <w:tcW w:w="7421" w:type="dxa"/>
          </w:tcPr>
          <w:p w14:paraId="3F98D216" w14:textId="4515E7F5" w:rsidR="00F474C0" w:rsidRPr="00974D9E" w:rsidRDefault="00F474C0" w:rsidP="00F474C0">
            <w:pPr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 Повідомлення про рішення за результатами розгляду документів кандидата із зазначенням дати складання кваліфікаційного іспиту (у разі надання допуску до участі в іспиті) вручається кандидату особисто або надсилається рекомендованим листом у тижневий строк з дня оформлення протоколу засідання Комісії із сертифікації.</w:t>
            </w:r>
          </w:p>
        </w:tc>
        <w:tc>
          <w:tcPr>
            <w:tcW w:w="7422" w:type="dxa"/>
          </w:tcPr>
          <w:p w14:paraId="64C06A96" w14:textId="5BF02B1D" w:rsidR="00F474C0" w:rsidRPr="00974D9E" w:rsidRDefault="00F474C0" w:rsidP="002F1A43">
            <w:pPr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3.6. Повідомлення про рішення за результатами розгляду документів кандидата із зазначенням дати складання кваліфікаційного іспиту (у разі надання допуску до участі в іспиті) </w:t>
            </w:r>
            <w:r w:rsidR="005919D6" w:rsidRPr="00974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оформляється в електронній формі та </w:t>
            </w:r>
            <w:r w:rsidRPr="0097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надсилається кандидату </w:t>
            </w:r>
            <w:r w:rsidR="00BE52F8" w:rsidRPr="0097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електронну пошту </w:t>
            </w:r>
            <w:r w:rsidRPr="0097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тижневий строк з дня оформлення протоколу засідання Комісії із сертифікації.</w:t>
            </w:r>
          </w:p>
        </w:tc>
      </w:tr>
      <w:tr w:rsidR="00C105A5" w:rsidRPr="00974D9E" w14:paraId="4D69F919" w14:textId="77777777" w:rsidTr="00D974DD">
        <w:trPr>
          <w:trHeight w:val="397"/>
          <w:jc w:val="center"/>
        </w:trPr>
        <w:tc>
          <w:tcPr>
            <w:tcW w:w="14843" w:type="dxa"/>
            <w:gridSpan w:val="2"/>
            <w:vAlign w:val="center"/>
          </w:tcPr>
          <w:p w14:paraId="30EF50EE" w14:textId="71914FED" w:rsidR="00C105A5" w:rsidRPr="00974D9E" w:rsidRDefault="00043DBE" w:rsidP="00C105A5">
            <w:pPr>
              <w:ind w:firstLine="1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</w:t>
            </w:r>
            <w:r w:rsidR="00C105A5" w:rsidRPr="00974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105A5" w:rsidRPr="00974D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ФОРМУВАННЯ КОМІСІЙ</w:t>
            </w:r>
          </w:p>
        </w:tc>
      </w:tr>
      <w:tr w:rsidR="005316DC" w:rsidRPr="00974D9E" w14:paraId="7B35D1DB" w14:textId="77777777" w:rsidTr="00D974DD">
        <w:trPr>
          <w:trHeight w:val="1044"/>
          <w:jc w:val="center"/>
        </w:trPr>
        <w:tc>
          <w:tcPr>
            <w:tcW w:w="7421" w:type="dxa"/>
          </w:tcPr>
          <w:p w14:paraId="72664CCC" w14:textId="1E80FBB3" w:rsidR="00C105A5" w:rsidRPr="00974D9E" w:rsidRDefault="00C105A5" w:rsidP="00043DBE">
            <w:pPr>
              <w:pStyle w:val="rvps2"/>
              <w:spacing w:before="0" w:beforeAutospacing="0" w:after="0" w:afterAutospacing="0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974D9E">
              <w:rPr>
                <w:rFonts w:eastAsiaTheme="minorHAnsi"/>
                <w:color w:val="000000"/>
                <w:lang w:val="uk-UA" w:eastAsia="en-US"/>
              </w:rPr>
              <w:t>4.1. Порядок створення Комісії із сертифікації</w:t>
            </w:r>
          </w:p>
          <w:p w14:paraId="35158E49" w14:textId="092115CA" w:rsidR="005316DC" w:rsidRPr="00974D9E" w:rsidRDefault="00C105A5" w:rsidP="000A733E">
            <w:pPr>
              <w:pStyle w:val="rvps2"/>
              <w:spacing w:before="0" w:beforeAutospacing="0" w:after="0" w:afterAutospacing="0"/>
              <w:ind w:firstLine="22"/>
              <w:jc w:val="both"/>
              <w:rPr>
                <w:rFonts w:eastAsiaTheme="minorHAnsi"/>
                <w:color w:val="000000"/>
                <w:lang w:val="uk-UA" w:eastAsia="en-US"/>
              </w:rPr>
            </w:pPr>
            <w:bookmarkStart w:id="0" w:name="n58"/>
            <w:bookmarkStart w:id="1" w:name="n61"/>
            <w:bookmarkEnd w:id="0"/>
            <w:bookmarkEnd w:id="1"/>
            <w:r w:rsidRPr="00974D9E">
              <w:rPr>
                <w:rFonts w:eastAsiaTheme="minorHAnsi"/>
                <w:color w:val="000000"/>
                <w:lang w:val="uk-UA" w:eastAsia="en-US"/>
              </w:rPr>
              <w:t>Засідання Комісії із сертифікації проводиться за необхідності, але не частіше одного разу на місяць.</w:t>
            </w:r>
          </w:p>
        </w:tc>
        <w:tc>
          <w:tcPr>
            <w:tcW w:w="7422" w:type="dxa"/>
          </w:tcPr>
          <w:p w14:paraId="09E47F44" w14:textId="758AE5F0" w:rsidR="00C105A5" w:rsidRPr="00974D9E" w:rsidRDefault="00C105A5" w:rsidP="00043DBE">
            <w:pPr>
              <w:pStyle w:val="rvps2"/>
              <w:spacing w:before="0" w:beforeAutospacing="0" w:after="0" w:afterAutospacing="0"/>
              <w:jc w:val="both"/>
              <w:rPr>
                <w:rFonts w:eastAsiaTheme="minorHAnsi"/>
                <w:color w:val="000000"/>
                <w:lang w:val="uk-UA" w:eastAsia="en-US"/>
              </w:rPr>
            </w:pPr>
            <w:r w:rsidRPr="00974D9E">
              <w:rPr>
                <w:rFonts w:eastAsiaTheme="minorHAnsi"/>
                <w:color w:val="000000"/>
                <w:lang w:val="uk-UA" w:eastAsia="en-US"/>
              </w:rPr>
              <w:t>Порядок створення Комісії із сертифікації</w:t>
            </w:r>
          </w:p>
          <w:p w14:paraId="00672A2C" w14:textId="7E4C5E02" w:rsidR="005316DC" w:rsidRPr="00974D9E" w:rsidRDefault="00C105A5" w:rsidP="006D1A20">
            <w:pPr>
              <w:pStyle w:val="rvps2"/>
              <w:spacing w:before="0" w:beforeAutospacing="0" w:after="0" w:afterAutospacing="0"/>
              <w:ind w:firstLine="22"/>
              <w:jc w:val="both"/>
              <w:rPr>
                <w:rFonts w:eastAsiaTheme="minorHAnsi"/>
                <w:strike/>
                <w:color w:val="000000"/>
                <w:lang w:val="uk-UA" w:eastAsia="en-US"/>
              </w:rPr>
            </w:pPr>
            <w:r w:rsidRPr="00974D9E">
              <w:rPr>
                <w:rFonts w:eastAsiaTheme="minorHAnsi"/>
                <w:color w:val="000000"/>
                <w:lang w:val="uk-UA" w:eastAsia="en-US"/>
              </w:rPr>
              <w:t>Засідання Комісії із сертифікації проводиться за необхідності</w:t>
            </w:r>
            <w:r w:rsidR="006D1A20" w:rsidRPr="00974D9E">
              <w:rPr>
                <w:rFonts w:eastAsiaTheme="minorHAnsi"/>
                <w:color w:val="000000"/>
                <w:lang w:val="uk-UA" w:eastAsia="en-US"/>
              </w:rPr>
              <w:t>.</w:t>
            </w:r>
          </w:p>
        </w:tc>
      </w:tr>
      <w:tr w:rsidR="005316DC" w:rsidRPr="00974D9E" w14:paraId="52DFD5BB" w14:textId="77777777" w:rsidTr="00D974DD">
        <w:trPr>
          <w:trHeight w:val="988"/>
          <w:jc w:val="center"/>
        </w:trPr>
        <w:tc>
          <w:tcPr>
            <w:tcW w:w="7421" w:type="dxa"/>
          </w:tcPr>
          <w:p w14:paraId="42AC1AE8" w14:textId="462F8F96" w:rsidR="001A47A1" w:rsidRPr="00974D9E" w:rsidRDefault="001A47A1" w:rsidP="00043DB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974D9E">
              <w:rPr>
                <w:color w:val="000000"/>
                <w:lang w:val="uk-UA"/>
              </w:rPr>
              <w:t>4.2. Порядок створення екзаменаційної комісії</w:t>
            </w:r>
          </w:p>
          <w:p w14:paraId="30B08196" w14:textId="2E88C615" w:rsidR="005316DC" w:rsidRPr="00974D9E" w:rsidRDefault="001A47A1" w:rsidP="001A47A1">
            <w:pPr>
              <w:pStyle w:val="rvps2"/>
              <w:spacing w:before="0" w:beforeAutospacing="0" w:after="0" w:afterAutospacing="0"/>
              <w:ind w:firstLine="22"/>
              <w:jc w:val="both"/>
              <w:rPr>
                <w:color w:val="000000"/>
                <w:lang w:val="uk-UA"/>
              </w:rPr>
            </w:pPr>
            <w:bookmarkStart w:id="2" w:name="n63"/>
            <w:bookmarkStart w:id="3" w:name="n67"/>
            <w:bookmarkEnd w:id="2"/>
            <w:bookmarkEnd w:id="3"/>
            <w:r w:rsidRPr="00974D9E">
              <w:rPr>
                <w:color w:val="000000"/>
                <w:lang w:val="uk-UA"/>
              </w:rPr>
              <w:t>Засідання екзаменаційної комісії проводиться за необхідності, але не частіше одного разу на три місяці.</w:t>
            </w:r>
          </w:p>
        </w:tc>
        <w:tc>
          <w:tcPr>
            <w:tcW w:w="7422" w:type="dxa"/>
          </w:tcPr>
          <w:p w14:paraId="68F907B8" w14:textId="4F8DA0E9" w:rsidR="001A47A1" w:rsidRPr="00974D9E" w:rsidRDefault="001A47A1" w:rsidP="00043DB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974D9E">
              <w:rPr>
                <w:color w:val="000000"/>
                <w:lang w:val="uk-UA"/>
              </w:rPr>
              <w:t>4.2. Порядок створення екзаменаційної комісії</w:t>
            </w:r>
          </w:p>
          <w:p w14:paraId="7C8D0ED1" w14:textId="34A8E2F6" w:rsidR="005316DC" w:rsidRPr="00974D9E" w:rsidRDefault="001A47A1" w:rsidP="001A47A1">
            <w:pPr>
              <w:pStyle w:val="rvps2"/>
              <w:spacing w:before="0" w:beforeAutospacing="0" w:after="0" w:afterAutospacing="0"/>
              <w:ind w:firstLine="22"/>
              <w:jc w:val="both"/>
              <w:rPr>
                <w:color w:val="000000"/>
                <w:lang w:val="uk-UA"/>
              </w:rPr>
            </w:pPr>
            <w:r w:rsidRPr="00974D9E">
              <w:rPr>
                <w:color w:val="000000"/>
                <w:lang w:val="uk-UA"/>
              </w:rPr>
              <w:t>Засідання екзаменаційної комісії проводиться за необхідності</w:t>
            </w:r>
            <w:r w:rsidR="006D1A20" w:rsidRPr="00974D9E">
              <w:rPr>
                <w:color w:val="000000"/>
                <w:lang w:val="uk-UA"/>
              </w:rPr>
              <w:t xml:space="preserve">, але не частіше одного разу </w:t>
            </w:r>
            <w:r w:rsidR="006D1A20" w:rsidRPr="00974D9E">
              <w:rPr>
                <w:b/>
                <w:color w:val="000000"/>
                <w:lang w:val="uk-UA"/>
              </w:rPr>
              <w:t>на місяць.</w:t>
            </w:r>
          </w:p>
        </w:tc>
      </w:tr>
      <w:tr w:rsidR="00D21642" w:rsidRPr="00974D9E" w14:paraId="4C4A9914" w14:textId="77777777" w:rsidTr="00D974DD">
        <w:trPr>
          <w:trHeight w:val="543"/>
          <w:jc w:val="center"/>
        </w:trPr>
        <w:tc>
          <w:tcPr>
            <w:tcW w:w="14843" w:type="dxa"/>
            <w:gridSpan w:val="2"/>
            <w:vAlign w:val="center"/>
          </w:tcPr>
          <w:p w14:paraId="7A9A1CA7" w14:textId="7E7BE4AC" w:rsidR="00D21642" w:rsidRPr="00974D9E" w:rsidRDefault="00043DBE" w:rsidP="00D21642">
            <w:pPr>
              <w:ind w:firstLine="1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</w:t>
            </w:r>
            <w:r w:rsidR="00D21642" w:rsidRPr="00974D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5. КВАЛІФІКАЦІЙНИЙ ІСПИТ</w:t>
            </w:r>
          </w:p>
        </w:tc>
      </w:tr>
      <w:tr w:rsidR="00CF6889" w:rsidRPr="00974D9E" w14:paraId="0B2B527D" w14:textId="77777777" w:rsidTr="00D974DD">
        <w:trPr>
          <w:trHeight w:val="850"/>
          <w:jc w:val="center"/>
        </w:trPr>
        <w:tc>
          <w:tcPr>
            <w:tcW w:w="7421" w:type="dxa"/>
          </w:tcPr>
          <w:p w14:paraId="63D7F9D0" w14:textId="65DC7C40" w:rsidR="00CF6889" w:rsidRPr="00974D9E" w:rsidRDefault="00132C60" w:rsidP="00132C60">
            <w:pPr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5.3.2. Комісія із сертифікації формує групи з числа кандидатів, допущених до складання кваліфікаційного іспиту. Група складається щонайменше з п'яти кандидатів.</w:t>
            </w:r>
          </w:p>
        </w:tc>
        <w:tc>
          <w:tcPr>
            <w:tcW w:w="7422" w:type="dxa"/>
          </w:tcPr>
          <w:p w14:paraId="4E394154" w14:textId="30D4B7F7" w:rsidR="00CF6889" w:rsidRPr="00974D9E" w:rsidRDefault="00132C60" w:rsidP="006D1A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5.3.2. Комісія із сертифікації формує групи з числа кандидатів, допущених до скл</w:t>
            </w:r>
            <w:r w:rsidR="006D1A20" w:rsidRPr="0097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адання кваліфікаційного іспиту.</w:t>
            </w:r>
          </w:p>
        </w:tc>
      </w:tr>
      <w:tr w:rsidR="005224E3" w:rsidRPr="00974D9E" w14:paraId="38D31AB9" w14:textId="77777777" w:rsidTr="00D974DD">
        <w:trPr>
          <w:trHeight w:val="2108"/>
          <w:jc w:val="center"/>
        </w:trPr>
        <w:tc>
          <w:tcPr>
            <w:tcW w:w="7421" w:type="dxa"/>
          </w:tcPr>
          <w:p w14:paraId="19BB013E" w14:textId="2337AF82" w:rsidR="005224E3" w:rsidRPr="00974D9E" w:rsidRDefault="005224E3" w:rsidP="005224E3">
            <w:pPr>
              <w:pStyle w:val="rvps2"/>
              <w:spacing w:before="0" w:beforeAutospacing="0" w:after="0" w:afterAutospacing="0"/>
              <w:ind w:firstLine="22"/>
              <w:jc w:val="both"/>
              <w:rPr>
                <w:color w:val="000000"/>
                <w:lang w:val="uk-UA"/>
              </w:rPr>
            </w:pPr>
            <w:r w:rsidRPr="00974D9E">
              <w:rPr>
                <w:color w:val="000000"/>
                <w:lang w:val="uk-UA"/>
              </w:rPr>
              <w:lastRenderedPageBreak/>
              <w:t>Норма відсутня</w:t>
            </w:r>
            <w:bookmarkStart w:id="4" w:name="n86"/>
            <w:bookmarkStart w:id="5" w:name="n87"/>
            <w:bookmarkStart w:id="6" w:name="n222"/>
            <w:bookmarkStart w:id="7" w:name="n89"/>
            <w:bookmarkStart w:id="8" w:name="n90"/>
            <w:bookmarkStart w:id="9" w:name="n94"/>
            <w:bookmarkStart w:id="10" w:name="n95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7422" w:type="dxa"/>
          </w:tcPr>
          <w:p w14:paraId="1E87A8AF" w14:textId="6F807340" w:rsidR="005224E3" w:rsidRPr="00974D9E" w:rsidRDefault="005224E3" w:rsidP="005224E3">
            <w:pPr>
              <w:pStyle w:val="rvps2"/>
              <w:spacing w:before="0" w:beforeAutospacing="0" w:after="0" w:afterAutospacing="0"/>
              <w:ind w:firstLine="22"/>
              <w:jc w:val="both"/>
              <w:rPr>
                <w:b/>
                <w:color w:val="000000"/>
                <w:lang w:val="uk-UA"/>
              </w:rPr>
            </w:pPr>
            <w:r w:rsidRPr="00974D9E">
              <w:rPr>
                <w:b/>
                <w:color w:val="000000"/>
                <w:lang w:val="uk-UA"/>
              </w:rPr>
              <w:t xml:space="preserve">5.6. Організація та порядок проведення екзаменаційного іспиту </w:t>
            </w:r>
            <w:r w:rsidR="0038335C" w:rsidRPr="00974D9E">
              <w:rPr>
                <w:b/>
                <w:color w:val="000000"/>
                <w:lang w:val="uk-UA"/>
              </w:rPr>
              <w:t>на період</w:t>
            </w:r>
            <w:r w:rsidRPr="00974D9E">
              <w:rPr>
                <w:b/>
                <w:color w:val="000000"/>
                <w:lang w:val="uk-UA"/>
              </w:rPr>
              <w:t xml:space="preserve"> </w:t>
            </w:r>
            <w:r w:rsidR="0075268E" w:rsidRPr="00974D9E">
              <w:rPr>
                <w:b/>
                <w:color w:val="000000"/>
                <w:lang w:val="uk-UA"/>
              </w:rPr>
              <w:t xml:space="preserve">дії </w:t>
            </w:r>
            <w:r w:rsidRPr="00974D9E">
              <w:rPr>
                <w:b/>
                <w:color w:val="000000"/>
                <w:lang w:val="uk-UA"/>
              </w:rPr>
              <w:t>надзвичайн</w:t>
            </w:r>
            <w:r w:rsidR="0038335C" w:rsidRPr="00974D9E">
              <w:rPr>
                <w:b/>
                <w:color w:val="000000"/>
                <w:lang w:val="uk-UA"/>
              </w:rPr>
              <w:t>ої</w:t>
            </w:r>
            <w:r w:rsidRPr="00974D9E">
              <w:rPr>
                <w:b/>
                <w:color w:val="000000"/>
                <w:lang w:val="uk-UA"/>
              </w:rPr>
              <w:t xml:space="preserve"> ситуаці</w:t>
            </w:r>
            <w:r w:rsidR="0038335C" w:rsidRPr="00974D9E">
              <w:rPr>
                <w:b/>
                <w:color w:val="000000"/>
                <w:lang w:val="uk-UA"/>
              </w:rPr>
              <w:t>ї</w:t>
            </w:r>
            <w:r w:rsidRPr="00974D9E">
              <w:rPr>
                <w:b/>
                <w:color w:val="000000"/>
                <w:lang w:val="uk-UA"/>
              </w:rPr>
              <w:t xml:space="preserve"> та/або під час дії воєнного стану.</w:t>
            </w:r>
          </w:p>
          <w:p w14:paraId="504013F7" w14:textId="6FC71251" w:rsidR="005224E3" w:rsidRPr="00974D9E" w:rsidRDefault="005224E3" w:rsidP="005224E3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974D9E">
              <w:rPr>
                <w:b/>
                <w:color w:val="000000"/>
                <w:lang w:val="uk-UA"/>
              </w:rPr>
              <w:t>5.</w:t>
            </w:r>
            <w:r w:rsidR="00600322" w:rsidRPr="00974D9E">
              <w:rPr>
                <w:b/>
                <w:color w:val="000000"/>
                <w:lang w:val="uk-UA"/>
              </w:rPr>
              <w:t>6</w:t>
            </w:r>
            <w:r w:rsidRPr="00974D9E">
              <w:rPr>
                <w:b/>
                <w:color w:val="000000"/>
                <w:lang w:val="uk-UA"/>
              </w:rPr>
              <w:t xml:space="preserve">.1. </w:t>
            </w:r>
            <w:r w:rsidR="00086C71" w:rsidRPr="00974D9E">
              <w:rPr>
                <w:b/>
                <w:color w:val="000000"/>
                <w:lang w:val="uk-UA"/>
              </w:rPr>
              <w:t xml:space="preserve">Засідання комісії із сертифікації та екзаменаційної комісії проводитися дистанційно з використанням інформаційно комунікаційних та цифрових технологій, зокрема </w:t>
            </w:r>
            <w:proofErr w:type="spellStart"/>
            <w:r w:rsidR="00086C71" w:rsidRPr="00974D9E">
              <w:rPr>
                <w:b/>
                <w:color w:val="000000"/>
                <w:lang w:val="uk-UA"/>
              </w:rPr>
              <w:t>відеоконференц</w:t>
            </w:r>
            <w:proofErr w:type="spellEnd"/>
            <w:r w:rsidR="00086C71" w:rsidRPr="00974D9E">
              <w:rPr>
                <w:b/>
                <w:color w:val="000000"/>
                <w:lang w:val="uk-UA"/>
              </w:rPr>
              <w:t>-зв’язку.</w:t>
            </w:r>
          </w:p>
          <w:p w14:paraId="2E63A0DB" w14:textId="3D9D6461" w:rsidR="00086C71" w:rsidRPr="00974D9E" w:rsidRDefault="00086C71" w:rsidP="00086C71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974D9E">
              <w:rPr>
                <w:b/>
                <w:color w:val="000000"/>
                <w:lang w:val="uk-UA"/>
              </w:rPr>
              <w:t>5.6.2. Координацію всіх організаційних та адміністративних процедур, необхідних для організації та проведення кваліфікаційного іспиту, а також узагальнення його результатів здійснює Комісія із сертифікації.</w:t>
            </w:r>
          </w:p>
          <w:p w14:paraId="1EE1BC94" w14:textId="6822AB7A" w:rsidR="005224E3" w:rsidRPr="00974D9E" w:rsidRDefault="005224E3" w:rsidP="005224E3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974D9E">
              <w:rPr>
                <w:b/>
                <w:color w:val="000000"/>
                <w:lang w:val="uk-UA"/>
              </w:rPr>
              <w:t>5.</w:t>
            </w:r>
            <w:r w:rsidR="00600322" w:rsidRPr="00974D9E">
              <w:rPr>
                <w:b/>
                <w:color w:val="000000"/>
                <w:lang w:val="uk-UA"/>
              </w:rPr>
              <w:t>6</w:t>
            </w:r>
            <w:r w:rsidRPr="00974D9E">
              <w:rPr>
                <w:b/>
                <w:color w:val="000000"/>
                <w:lang w:val="uk-UA"/>
              </w:rPr>
              <w:t>.</w:t>
            </w:r>
            <w:r w:rsidR="00086C71" w:rsidRPr="00974D9E">
              <w:rPr>
                <w:b/>
                <w:color w:val="000000"/>
                <w:lang w:val="uk-UA"/>
              </w:rPr>
              <w:t>3</w:t>
            </w:r>
            <w:r w:rsidRPr="00974D9E">
              <w:rPr>
                <w:b/>
                <w:color w:val="000000"/>
                <w:lang w:val="uk-UA"/>
              </w:rPr>
              <w:t>. Комісія із сертифікації формує групи з числа кандидатів, допущених до скл</w:t>
            </w:r>
            <w:r w:rsidR="00E12D3A" w:rsidRPr="00974D9E">
              <w:rPr>
                <w:b/>
                <w:color w:val="000000"/>
                <w:lang w:val="uk-UA"/>
              </w:rPr>
              <w:t>адання кваліфікаційного іспиту.</w:t>
            </w:r>
          </w:p>
          <w:p w14:paraId="7C8E459D" w14:textId="0E01D6BB" w:rsidR="005224E3" w:rsidRPr="00974D9E" w:rsidRDefault="005224E3" w:rsidP="005224E3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974D9E">
              <w:rPr>
                <w:b/>
                <w:color w:val="000000"/>
                <w:lang w:val="uk-UA"/>
              </w:rPr>
              <w:t>5.</w:t>
            </w:r>
            <w:r w:rsidR="00600322" w:rsidRPr="00974D9E">
              <w:rPr>
                <w:b/>
                <w:color w:val="000000"/>
                <w:lang w:val="uk-UA"/>
              </w:rPr>
              <w:t>6</w:t>
            </w:r>
            <w:r w:rsidRPr="00974D9E">
              <w:rPr>
                <w:b/>
                <w:color w:val="000000"/>
                <w:lang w:val="uk-UA"/>
              </w:rPr>
              <w:t>.</w:t>
            </w:r>
            <w:r w:rsidR="00086C71" w:rsidRPr="00974D9E">
              <w:rPr>
                <w:b/>
                <w:color w:val="000000"/>
                <w:lang w:val="uk-UA"/>
              </w:rPr>
              <w:t>4</w:t>
            </w:r>
            <w:r w:rsidRPr="00974D9E">
              <w:rPr>
                <w:b/>
                <w:color w:val="000000"/>
                <w:lang w:val="uk-UA"/>
              </w:rPr>
              <w:t>. Кандидати, що складають іспит, повинні пред'явити документ, що посвідчує особу.</w:t>
            </w:r>
          </w:p>
          <w:p w14:paraId="1F1C85F3" w14:textId="7D8429A0" w:rsidR="005224E3" w:rsidRPr="00974D9E" w:rsidRDefault="005224E3" w:rsidP="005224E3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974D9E">
              <w:rPr>
                <w:b/>
                <w:color w:val="000000"/>
                <w:lang w:val="uk-UA"/>
              </w:rPr>
              <w:t>5.</w:t>
            </w:r>
            <w:r w:rsidR="00600322" w:rsidRPr="00974D9E">
              <w:rPr>
                <w:b/>
                <w:color w:val="000000"/>
                <w:lang w:val="uk-UA"/>
              </w:rPr>
              <w:t>6</w:t>
            </w:r>
            <w:r w:rsidR="00C65438" w:rsidRPr="00974D9E">
              <w:rPr>
                <w:b/>
                <w:color w:val="000000"/>
                <w:lang w:val="uk-UA"/>
              </w:rPr>
              <w:t>.</w:t>
            </w:r>
            <w:r w:rsidR="00086C71" w:rsidRPr="00974D9E">
              <w:rPr>
                <w:b/>
                <w:color w:val="000000"/>
                <w:lang w:val="uk-UA"/>
              </w:rPr>
              <w:t>5</w:t>
            </w:r>
            <w:r w:rsidR="00C65438" w:rsidRPr="00974D9E">
              <w:rPr>
                <w:b/>
                <w:color w:val="000000"/>
                <w:lang w:val="uk-UA"/>
              </w:rPr>
              <w:t xml:space="preserve">. Іспит проводиться дистанційно в режимі </w:t>
            </w:r>
            <w:proofErr w:type="spellStart"/>
            <w:r w:rsidR="00C65438" w:rsidRPr="00974D9E">
              <w:rPr>
                <w:b/>
                <w:color w:val="000000"/>
                <w:lang w:val="uk-UA"/>
              </w:rPr>
              <w:t>відеоконференції</w:t>
            </w:r>
            <w:proofErr w:type="spellEnd"/>
            <w:r w:rsidR="00C65438" w:rsidRPr="00974D9E">
              <w:rPr>
                <w:b/>
                <w:color w:val="000000"/>
                <w:lang w:val="uk-UA"/>
              </w:rPr>
              <w:t xml:space="preserve"> </w:t>
            </w:r>
            <w:r w:rsidRPr="00974D9E">
              <w:rPr>
                <w:b/>
                <w:color w:val="000000"/>
                <w:lang w:val="uk-UA"/>
              </w:rPr>
              <w:t>з в</w:t>
            </w:r>
            <w:r w:rsidR="00E452F5" w:rsidRPr="00974D9E">
              <w:rPr>
                <w:b/>
                <w:color w:val="000000"/>
                <w:lang w:val="uk-UA"/>
              </w:rPr>
              <w:t>икористанням</w:t>
            </w:r>
            <w:r w:rsidRPr="00974D9E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974D9E">
              <w:rPr>
                <w:b/>
                <w:color w:val="000000"/>
                <w:lang w:val="uk-UA"/>
              </w:rPr>
              <w:t>відео</w:t>
            </w:r>
            <w:r w:rsidR="00C84EAC" w:rsidRPr="00974D9E">
              <w:rPr>
                <w:b/>
                <w:color w:val="000000"/>
                <w:lang w:val="uk-UA"/>
              </w:rPr>
              <w:t>фіксації</w:t>
            </w:r>
            <w:proofErr w:type="spellEnd"/>
            <w:r w:rsidRPr="00974D9E">
              <w:rPr>
                <w:b/>
                <w:color w:val="000000"/>
                <w:lang w:val="uk-UA"/>
              </w:rPr>
              <w:t>, українською мовою за варіантами екзаменаційних білетів.</w:t>
            </w:r>
          </w:p>
          <w:p w14:paraId="244B7CD7" w14:textId="5C240983" w:rsidR="005224E3" w:rsidRPr="00974D9E" w:rsidRDefault="005224E3" w:rsidP="005224E3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974D9E">
              <w:rPr>
                <w:b/>
                <w:color w:val="000000"/>
                <w:lang w:val="uk-UA"/>
              </w:rPr>
              <w:t>5.</w:t>
            </w:r>
            <w:r w:rsidR="00600322" w:rsidRPr="00974D9E">
              <w:rPr>
                <w:b/>
                <w:color w:val="000000"/>
                <w:lang w:val="uk-UA"/>
              </w:rPr>
              <w:t>6</w:t>
            </w:r>
            <w:r w:rsidRPr="00974D9E">
              <w:rPr>
                <w:b/>
                <w:color w:val="000000"/>
                <w:lang w:val="uk-UA"/>
              </w:rPr>
              <w:t>.</w:t>
            </w:r>
            <w:r w:rsidR="00086C71" w:rsidRPr="00974D9E">
              <w:rPr>
                <w:b/>
                <w:color w:val="000000"/>
                <w:lang w:val="uk-UA"/>
              </w:rPr>
              <w:t>6</w:t>
            </w:r>
            <w:r w:rsidRPr="00974D9E">
              <w:rPr>
                <w:b/>
                <w:color w:val="000000"/>
                <w:lang w:val="uk-UA"/>
              </w:rPr>
              <w:t xml:space="preserve">. Екзаменаційний білет складається із </w:t>
            </w:r>
            <w:r w:rsidR="00075B5B" w:rsidRPr="00974D9E">
              <w:rPr>
                <w:b/>
                <w:color w:val="000000"/>
                <w:lang w:val="uk-UA"/>
              </w:rPr>
              <w:t>4</w:t>
            </w:r>
            <w:r w:rsidRPr="00974D9E">
              <w:rPr>
                <w:b/>
                <w:color w:val="000000"/>
                <w:lang w:val="uk-UA"/>
              </w:rPr>
              <w:t>-х блоків, які охоплюють всю навчальну Програму курсу підготовки екологічних аудиторів, узгоджену Міндовкілля.</w:t>
            </w:r>
          </w:p>
          <w:p w14:paraId="7F011B78" w14:textId="310598FB" w:rsidR="005224E3" w:rsidRPr="00974D9E" w:rsidRDefault="005224E3" w:rsidP="005224E3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974D9E">
              <w:rPr>
                <w:b/>
                <w:color w:val="000000"/>
                <w:lang w:val="uk-UA"/>
              </w:rPr>
              <w:t xml:space="preserve">Перший блок містить </w:t>
            </w:r>
            <w:r w:rsidR="00075B5B" w:rsidRPr="00974D9E">
              <w:rPr>
                <w:b/>
                <w:color w:val="000000"/>
                <w:lang w:val="uk-UA"/>
              </w:rPr>
              <w:t>1</w:t>
            </w:r>
            <w:r w:rsidRPr="00974D9E">
              <w:rPr>
                <w:b/>
                <w:color w:val="000000"/>
                <w:lang w:val="uk-UA"/>
              </w:rPr>
              <w:t>0 питань, сформульованих у вигляді тестів, які охоплюють кожен із розділів навчальної Програми.</w:t>
            </w:r>
          </w:p>
          <w:p w14:paraId="6887C2DA" w14:textId="21582595" w:rsidR="005224E3" w:rsidRPr="00974D9E" w:rsidRDefault="005224E3" w:rsidP="005224E3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bookmarkStart w:id="11" w:name="n91"/>
            <w:bookmarkEnd w:id="11"/>
            <w:r w:rsidRPr="00974D9E">
              <w:rPr>
                <w:b/>
                <w:color w:val="000000"/>
                <w:lang w:val="uk-UA"/>
              </w:rPr>
              <w:t xml:space="preserve">Другий блок містить </w:t>
            </w:r>
            <w:r w:rsidR="00075B5B" w:rsidRPr="00974D9E">
              <w:rPr>
                <w:b/>
                <w:color w:val="000000"/>
                <w:lang w:val="uk-UA"/>
              </w:rPr>
              <w:t>одне</w:t>
            </w:r>
            <w:r w:rsidRPr="00974D9E">
              <w:rPr>
                <w:b/>
                <w:color w:val="000000"/>
                <w:lang w:val="uk-UA"/>
              </w:rPr>
              <w:t xml:space="preserve"> питання з основ правового регулювання господарської діяльності у сфері охорони навколишнього природного середовища та раціонального використання природних ресурсів.</w:t>
            </w:r>
          </w:p>
          <w:p w14:paraId="3B4B1391" w14:textId="2C818F07" w:rsidR="005224E3" w:rsidRPr="00974D9E" w:rsidRDefault="005224E3" w:rsidP="005224E3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bookmarkStart w:id="12" w:name="n223"/>
            <w:bookmarkStart w:id="13" w:name="n92"/>
            <w:bookmarkEnd w:id="12"/>
            <w:bookmarkEnd w:id="13"/>
            <w:r w:rsidRPr="00974D9E">
              <w:rPr>
                <w:b/>
                <w:color w:val="000000"/>
                <w:lang w:val="uk-UA"/>
              </w:rPr>
              <w:t xml:space="preserve">Третій блок містить </w:t>
            </w:r>
            <w:r w:rsidR="00075B5B" w:rsidRPr="00974D9E">
              <w:rPr>
                <w:b/>
                <w:color w:val="000000"/>
                <w:lang w:val="uk-UA"/>
              </w:rPr>
              <w:t>одне</w:t>
            </w:r>
            <w:r w:rsidR="008D6A33" w:rsidRPr="00974D9E">
              <w:rPr>
                <w:b/>
                <w:color w:val="000000"/>
                <w:lang w:val="uk-UA"/>
              </w:rPr>
              <w:t xml:space="preserve"> питання за темами «Екологічне управління» </w:t>
            </w:r>
            <w:r w:rsidR="0038335C" w:rsidRPr="00974D9E">
              <w:rPr>
                <w:b/>
                <w:color w:val="000000"/>
                <w:lang w:val="uk-UA"/>
              </w:rPr>
              <w:t>або</w:t>
            </w:r>
            <w:r w:rsidR="008D6A33" w:rsidRPr="00974D9E">
              <w:rPr>
                <w:b/>
                <w:color w:val="000000"/>
                <w:lang w:val="uk-UA"/>
              </w:rPr>
              <w:t xml:space="preserve"> «Екологічний аудит»</w:t>
            </w:r>
            <w:r w:rsidRPr="00974D9E">
              <w:rPr>
                <w:b/>
                <w:color w:val="000000"/>
                <w:lang w:val="uk-UA"/>
              </w:rPr>
              <w:t>.</w:t>
            </w:r>
          </w:p>
          <w:p w14:paraId="1C0D0CCD" w14:textId="2229AC48" w:rsidR="005224E3" w:rsidRPr="00974D9E" w:rsidRDefault="005224E3" w:rsidP="005224E3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bookmarkStart w:id="14" w:name="n93"/>
            <w:bookmarkEnd w:id="14"/>
            <w:r w:rsidRPr="00974D9E">
              <w:rPr>
                <w:b/>
                <w:color w:val="000000"/>
                <w:lang w:val="uk-UA"/>
              </w:rPr>
              <w:t>Четвертий блок містить одне практичне завдання з екологічного аудиту.</w:t>
            </w:r>
          </w:p>
          <w:p w14:paraId="3B0576C6" w14:textId="6C4F1D8E" w:rsidR="005224E3" w:rsidRPr="00974D9E" w:rsidRDefault="005224E3" w:rsidP="005224E3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974D9E">
              <w:rPr>
                <w:b/>
                <w:color w:val="000000"/>
                <w:lang w:val="uk-UA"/>
              </w:rPr>
              <w:lastRenderedPageBreak/>
              <w:t>5.</w:t>
            </w:r>
            <w:r w:rsidR="00600322" w:rsidRPr="00974D9E">
              <w:rPr>
                <w:b/>
                <w:color w:val="000000"/>
                <w:lang w:val="uk-UA"/>
              </w:rPr>
              <w:t>6</w:t>
            </w:r>
            <w:r w:rsidRPr="00974D9E">
              <w:rPr>
                <w:b/>
                <w:color w:val="000000"/>
                <w:lang w:val="uk-UA"/>
              </w:rPr>
              <w:t>.</w:t>
            </w:r>
            <w:r w:rsidR="00086C71" w:rsidRPr="00974D9E">
              <w:rPr>
                <w:b/>
                <w:color w:val="000000"/>
                <w:lang w:val="uk-UA"/>
              </w:rPr>
              <w:t>7</w:t>
            </w:r>
            <w:r w:rsidRPr="00974D9E">
              <w:rPr>
                <w:b/>
                <w:color w:val="000000"/>
                <w:lang w:val="uk-UA"/>
              </w:rPr>
              <w:t>. Відповіді на питання білета кандидат надає усно</w:t>
            </w:r>
            <w:r w:rsidRPr="00974D9E">
              <w:rPr>
                <w:b/>
                <w:lang w:val="uk-UA"/>
              </w:rPr>
              <w:t xml:space="preserve"> в форматі питання-відповідь. Екзаменаційна комісія здійснює фіксацію відповідей.</w:t>
            </w:r>
          </w:p>
          <w:p w14:paraId="5BAA59CD" w14:textId="1D57FB19" w:rsidR="005224E3" w:rsidRPr="00974D9E" w:rsidRDefault="005224E3" w:rsidP="005224E3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974D9E">
              <w:rPr>
                <w:b/>
                <w:color w:val="000000"/>
                <w:lang w:val="uk-UA"/>
              </w:rPr>
              <w:t>5.</w:t>
            </w:r>
            <w:r w:rsidR="00600322" w:rsidRPr="00974D9E">
              <w:rPr>
                <w:b/>
                <w:color w:val="000000"/>
                <w:lang w:val="uk-UA"/>
              </w:rPr>
              <w:t>6</w:t>
            </w:r>
            <w:r w:rsidRPr="00974D9E">
              <w:rPr>
                <w:b/>
                <w:color w:val="000000"/>
                <w:lang w:val="uk-UA"/>
              </w:rPr>
              <w:t>.</w:t>
            </w:r>
            <w:r w:rsidR="00086C71" w:rsidRPr="00974D9E">
              <w:rPr>
                <w:b/>
                <w:color w:val="000000"/>
                <w:lang w:val="uk-UA"/>
              </w:rPr>
              <w:t>8</w:t>
            </w:r>
            <w:r w:rsidRPr="00974D9E">
              <w:rPr>
                <w:b/>
                <w:color w:val="000000"/>
                <w:lang w:val="uk-UA"/>
              </w:rPr>
              <w:t>. Під час вирішення практичного завдання кандидатам надається право на використання необхідних нормативно-правових документів та стандартів.</w:t>
            </w:r>
          </w:p>
          <w:p w14:paraId="654ED164" w14:textId="16D9ED83" w:rsidR="005224E3" w:rsidRPr="00974D9E" w:rsidRDefault="005224E3" w:rsidP="003E48C1">
            <w:pPr>
              <w:pStyle w:val="rvps2"/>
              <w:spacing w:before="0" w:beforeAutospacing="0"/>
              <w:jc w:val="both"/>
              <w:rPr>
                <w:lang w:val="uk-UA"/>
              </w:rPr>
            </w:pPr>
            <w:r w:rsidRPr="00974D9E">
              <w:rPr>
                <w:b/>
                <w:color w:val="000000"/>
                <w:lang w:val="uk-UA"/>
              </w:rPr>
              <w:t>5.</w:t>
            </w:r>
            <w:r w:rsidR="00600322" w:rsidRPr="00974D9E">
              <w:rPr>
                <w:b/>
                <w:color w:val="000000"/>
                <w:lang w:val="uk-UA"/>
              </w:rPr>
              <w:t>6</w:t>
            </w:r>
            <w:r w:rsidRPr="00974D9E">
              <w:rPr>
                <w:b/>
                <w:color w:val="000000"/>
                <w:lang w:val="uk-UA"/>
              </w:rPr>
              <w:t>.</w:t>
            </w:r>
            <w:r w:rsidR="00086C71" w:rsidRPr="00974D9E">
              <w:rPr>
                <w:b/>
                <w:color w:val="000000"/>
                <w:lang w:val="uk-UA"/>
              </w:rPr>
              <w:t>9</w:t>
            </w:r>
            <w:r w:rsidRPr="00974D9E">
              <w:rPr>
                <w:b/>
                <w:color w:val="000000"/>
                <w:lang w:val="uk-UA"/>
              </w:rPr>
              <w:t xml:space="preserve">. На іспит відводиться </w:t>
            </w:r>
            <w:r w:rsidR="0038335C" w:rsidRPr="00974D9E">
              <w:rPr>
                <w:b/>
                <w:color w:val="000000"/>
                <w:lang w:val="uk-UA"/>
              </w:rPr>
              <w:t>дві</w:t>
            </w:r>
            <w:r w:rsidRPr="00974D9E">
              <w:rPr>
                <w:b/>
                <w:color w:val="000000"/>
                <w:lang w:val="uk-UA"/>
              </w:rPr>
              <w:t xml:space="preserve"> години.</w:t>
            </w:r>
          </w:p>
        </w:tc>
      </w:tr>
      <w:tr w:rsidR="005224E3" w:rsidRPr="00974D9E" w14:paraId="31E6770E" w14:textId="770B84CE" w:rsidTr="00D974DD">
        <w:trPr>
          <w:trHeight w:val="58"/>
          <w:jc w:val="center"/>
        </w:trPr>
        <w:tc>
          <w:tcPr>
            <w:tcW w:w="7421" w:type="dxa"/>
          </w:tcPr>
          <w:p w14:paraId="6617961B" w14:textId="5257F1CA" w:rsidR="005224E3" w:rsidRPr="00974D9E" w:rsidRDefault="00FA6525" w:rsidP="00FA6525">
            <w:pPr>
              <w:pStyle w:val="rvps2"/>
              <w:spacing w:before="0" w:beforeAutospacing="0" w:after="0" w:afterAutospacing="0"/>
              <w:ind w:firstLine="22"/>
              <w:rPr>
                <w:b/>
                <w:color w:val="000000"/>
                <w:lang w:val="uk-UA"/>
              </w:rPr>
            </w:pPr>
            <w:r w:rsidRPr="00974D9E">
              <w:rPr>
                <w:color w:val="000000"/>
                <w:lang w:val="uk-UA"/>
              </w:rPr>
              <w:lastRenderedPageBreak/>
              <w:t>Норма відсутня</w:t>
            </w:r>
          </w:p>
        </w:tc>
        <w:tc>
          <w:tcPr>
            <w:tcW w:w="7422" w:type="dxa"/>
          </w:tcPr>
          <w:p w14:paraId="5EBDC6D6" w14:textId="0820C911" w:rsidR="00CB11A3" w:rsidRPr="00974D9E" w:rsidRDefault="005224E3" w:rsidP="00CB11A3">
            <w:pPr>
              <w:pStyle w:val="rvps2"/>
              <w:spacing w:before="0" w:beforeAutospacing="0" w:after="0" w:afterAutospacing="0"/>
              <w:ind w:firstLine="22"/>
              <w:jc w:val="both"/>
              <w:rPr>
                <w:b/>
                <w:color w:val="000000"/>
                <w:lang w:val="uk-UA"/>
              </w:rPr>
            </w:pPr>
            <w:r w:rsidRPr="00974D9E">
              <w:rPr>
                <w:b/>
                <w:color w:val="000000"/>
                <w:lang w:val="uk-UA"/>
              </w:rPr>
              <w:t>5.</w:t>
            </w:r>
            <w:r w:rsidR="00600322" w:rsidRPr="00974D9E">
              <w:rPr>
                <w:b/>
                <w:color w:val="000000"/>
                <w:lang w:val="uk-UA"/>
              </w:rPr>
              <w:t>7</w:t>
            </w:r>
            <w:r w:rsidRPr="00974D9E">
              <w:rPr>
                <w:b/>
                <w:color w:val="000000"/>
                <w:lang w:val="uk-UA"/>
              </w:rPr>
              <w:t>. Оцінювання кандидата та підбиття підсумків іспиту</w:t>
            </w:r>
            <w:r w:rsidR="00CB11A3" w:rsidRPr="00974D9E">
              <w:rPr>
                <w:b/>
                <w:color w:val="000000"/>
                <w:lang w:val="uk-UA"/>
              </w:rPr>
              <w:t xml:space="preserve"> </w:t>
            </w:r>
            <w:r w:rsidR="0038335C" w:rsidRPr="00974D9E">
              <w:rPr>
                <w:b/>
                <w:color w:val="000000"/>
                <w:lang w:val="uk-UA"/>
              </w:rPr>
              <w:t xml:space="preserve">на період </w:t>
            </w:r>
            <w:r w:rsidR="0075268E" w:rsidRPr="00974D9E">
              <w:rPr>
                <w:b/>
                <w:color w:val="000000"/>
                <w:lang w:val="uk-UA"/>
              </w:rPr>
              <w:t xml:space="preserve">дії </w:t>
            </w:r>
            <w:r w:rsidR="0038335C" w:rsidRPr="00974D9E">
              <w:rPr>
                <w:b/>
                <w:color w:val="000000"/>
                <w:lang w:val="uk-UA"/>
              </w:rPr>
              <w:t xml:space="preserve">надзвичайної ситуації </w:t>
            </w:r>
            <w:r w:rsidR="00CB11A3" w:rsidRPr="00974D9E">
              <w:rPr>
                <w:b/>
                <w:color w:val="000000"/>
                <w:lang w:val="uk-UA"/>
              </w:rPr>
              <w:t>та/або під час дії воєнного стану.</w:t>
            </w:r>
          </w:p>
          <w:p w14:paraId="614BE39A" w14:textId="65A8B531" w:rsidR="005224E3" w:rsidRPr="00974D9E" w:rsidRDefault="005224E3" w:rsidP="00CB11A3">
            <w:pPr>
              <w:pStyle w:val="rvps2"/>
              <w:spacing w:before="0" w:beforeAutospacing="0" w:after="0" w:afterAutospacing="0"/>
              <w:ind w:firstLine="22"/>
              <w:jc w:val="both"/>
              <w:rPr>
                <w:b/>
                <w:color w:val="000000"/>
                <w:lang w:val="uk-UA"/>
              </w:rPr>
            </w:pPr>
            <w:bookmarkStart w:id="15" w:name="n99"/>
            <w:bookmarkEnd w:id="15"/>
            <w:r w:rsidRPr="00974D9E">
              <w:rPr>
                <w:b/>
                <w:color w:val="000000"/>
                <w:lang w:val="uk-UA"/>
              </w:rPr>
              <w:t>5.</w:t>
            </w:r>
            <w:r w:rsidR="00600322" w:rsidRPr="00974D9E">
              <w:rPr>
                <w:b/>
                <w:color w:val="000000"/>
                <w:lang w:val="uk-UA"/>
              </w:rPr>
              <w:t>7</w:t>
            </w:r>
            <w:r w:rsidRPr="00974D9E">
              <w:rPr>
                <w:b/>
                <w:color w:val="000000"/>
                <w:lang w:val="uk-UA"/>
              </w:rPr>
              <w:t>.1. Для оцінки знань кандидата використовується така система оцінювання:</w:t>
            </w:r>
          </w:p>
          <w:p w14:paraId="37676AC8" w14:textId="6D6F3886" w:rsidR="005224E3" w:rsidRPr="00974D9E" w:rsidRDefault="005224E3" w:rsidP="00CB11A3">
            <w:pPr>
              <w:pStyle w:val="rvps2"/>
              <w:spacing w:before="0" w:beforeAutospacing="0" w:after="0" w:afterAutospacing="0"/>
              <w:ind w:firstLine="22"/>
              <w:jc w:val="both"/>
              <w:rPr>
                <w:b/>
                <w:color w:val="000000"/>
                <w:lang w:val="uk-UA"/>
              </w:rPr>
            </w:pPr>
            <w:bookmarkStart w:id="16" w:name="n100"/>
            <w:bookmarkEnd w:id="16"/>
            <w:r w:rsidRPr="00974D9E">
              <w:rPr>
                <w:b/>
                <w:color w:val="000000"/>
                <w:lang w:val="uk-UA"/>
              </w:rPr>
              <w:t xml:space="preserve">За кожну правильну відповідь на питання із першого блоку кандидат одержує </w:t>
            </w:r>
            <w:r w:rsidR="00D54589" w:rsidRPr="00974D9E">
              <w:rPr>
                <w:b/>
                <w:color w:val="000000"/>
                <w:lang w:val="uk-UA"/>
              </w:rPr>
              <w:t>3</w:t>
            </w:r>
            <w:r w:rsidRPr="00974D9E">
              <w:rPr>
                <w:b/>
                <w:color w:val="000000"/>
                <w:lang w:val="uk-UA"/>
              </w:rPr>
              <w:t xml:space="preserve"> бал</w:t>
            </w:r>
            <w:r w:rsidR="00D54589" w:rsidRPr="00974D9E">
              <w:rPr>
                <w:b/>
                <w:color w:val="000000"/>
                <w:lang w:val="uk-UA"/>
              </w:rPr>
              <w:t>и</w:t>
            </w:r>
            <w:r w:rsidRPr="00974D9E">
              <w:rPr>
                <w:b/>
                <w:color w:val="000000"/>
                <w:lang w:val="uk-UA"/>
              </w:rPr>
              <w:t>. Максимальна кількість балів за перший блок питань - 30.</w:t>
            </w:r>
          </w:p>
          <w:p w14:paraId="15783A59" w14:textId="31788E11" w:rsidR="005224E3" w:rsidRPr="00974D9E" w:rsidRDefault="005224E3" w:rsidP="00CB11A3">
            <w:pPr>
              <w:pStyle w:val="rvps2"/>
              <w:spacing w:before="0" w:beforeAutospacing="0" w:after="0" w:afterAutospacing="0"/>
              <w:ind w:firstLine="22"/>
              <w:jc w:val="both"/>
              <w:rPr>
                <w:b/>
                <w:color w:val="000000"/>
                <w:lang w:val="uk-UA"/>
              </w:rPr>
            </w:pPr>
            <w:bookmarkStart w:id="17" w:name="n101"/>
            <w:bookmarkEnd w:id="17"/>
            <w:r w:rsidRPr="00974D9E">
              <w:rPr>
                <w:b/>
                <w:color w:val="000000"/>
                <w:lang w:val="uk-UA"/>
              </w:rPr>
              <w:t xml:space="preserve">За відповідь на питання із другого блоку кандидат одержує максимально </w:t>
            </w:r>
            <w:r w:rsidR="00D54589" w:rsidRPr="00974D9E">
              <w:rPr>
                <w:b/>
                <w:color w:val="000000"/>
                <w:lang w:val="uk-UA"/>
              </w:rPr>
              <w:t>20 балів.</w:t>
            </w:r>
          </w:p>
          <w:p w14:paraId="40632AF2" w14:textId="583B2AED" w:rsidR="005224E3" w:rsidRPr="00974D9E" w:rsidRDefault="005224E3" w:rsidP="00CB11A3">
            <w:pPr>
              <w:pStyle w:val="rvps2"/>
              <w:spacing w:before="0" w:beforeAutospacing="0" w:after="0" w:afterAutospacing="0"/>
              <w:ind w:firstLine="22"/>
              <w:jc w:val="both"/>
              <w:rPr>
                <w:b/>
                <w:color w:val="000000"/>
                <w:lang w:val="uk-UA"/>
              </w:rPr>
            </w:pPr>
            <w:bookmarkStart w:id="18" w:name="n102"/>
            <w:bookmarkEnd w:id="18"/>
            <w:r w:rsidRPr="00974D9E">
              <w:rPr>
                <w:b/>
                <w:color w:val="000000"/>
                <w:lang w:val="uk-UA"/>
              </w:rPr>
              <w:t>За відповідь на питання із третього блоку кандида</w:t>
            </w:r>
            <w:r w:rsidR="00D54589" w:rsidRPr="00974D9E">
              <w:rPr>
                <w:b/>
                <w:color w:val="000000"/>
                <w:lang w:val="uk-UA"/>
              </w:rPr>
              <w:t>т одержує максимально 30 балів.</w:t>
            </w:r>
          </w:p>
          <w:p w14:paraId="37734BC0" w14:textId="77777777" w:rsidR="005224E3" w:rsidRPr="00974D9E" w:rsidRDefault="005224E3" w:rsidP="00CB11A3">
            <w:pPr>
              <w:pStyle w:val="rvps2"/>
              <w:spacing w:before="0" w:beforeAutospacing="0" w:after="0" w:afterAutospacing="0"/>
              <w:ind w:firstLine="22"/>
              <w:jc w:val="both"/>
              <w:rPr>
                <w:b/>
                <w:color w:val="000000"/>
                <w:lang w:val="uk-UA"/>
              </w:rPr>
            </w:pPr>
            <w:bookmarkStart w:id="19" w:name="n103"/>
            <w:bookmarkEnd w:id="19"/>
            <w:r w:rsidRPr="00974D9E">
              <w:rPr>
                <w:b/>
                <w:color w:val="000000"/>
                <w:lang w:val="uk-UA"/>
              </w:rPr>
              <w:t>За практичне питання із четвертого блоку кандидат одержує максимально 20 балів.</w:t>
            </w:r>
          </w:p>
          <w:p w14:paraId="5D2DC350" w14:textId="0BE2DABC" w:rsidR="005224E3" w:rsidRPr="00974D9E" w:rsidRDefault="005224E3" w:rsidP="00CB11A3">
            <w:pPr>
              <w:pStyle w:val="rvps2"/>
              <w:spacing w:before="0" w:beforeAutospacing="0" w:after="0" w:afterAutospacing="0"/>
              <w:ind w:firstLine="22"/>
              <w:jc w:val="both"/>
              <w:rPr>
                <w:b/>
                <w:color w:val="000000"/>
                <w:lang w:val="uk-UA"/>
              </w:rPr>
            </w:pPr>
            <w:bookmarkStart w:id="20" w:name="n104"/>
            <w:bookmarkEnd w:id="20"/>
            <w:r w:rsidRPr="00974D9E">
              <w:rPr>
                <w:b/>
                <w:color w:val="000000"/>
                <w:lang w:val="uk-UA"/>
              </w:rPr>
              <w:t>5.</w:t>
            </w:r>
            <w:r w:rsidR="00600322" w:rsidRPr="00974D9E">
              <w:rPr>
                <w:b/>
                <w:color w:val="000000"/>
                <w:lang w:val="uk-UA"/>
              </w:rPr>
              <w:t>7</w:t>
            </w:r>
            <w:r w:rsidRPr="00974D9E">
              <w:rPr>
                <w:b/>
                <w:color w:val="000000"/>
                <w:lang w:val="uk-UA"/>
              </w:rPr>
              <w:t>.2. Кандидат повинен відповісти і виконати завдання всіх чотирьох блоків. Максимальна кількість балів, яку може одержати кандидат, - 100.</w:t>
            </w:r>
          </w:p>
          <w:p w14:paraId="3FAAC79A" w14:textId="0BDE4EB2" w:rsidR="005224E3" w:rsidRPr="00974D9E" w:rsidRDefault="005224E3" w:rsidP="00CB11A3">
            <w:pPr>
              <w:pStyle w:val="rvps2"/>
              <w:spacing w:before="0" w:beforeAutospacing="0" w:after="0" w:afterAutospacing="0"/>
              <w:ind w:firstLine="22"/>
              <w:jc w:val="both"/>
              <w:rPr>
                <w:b/>
                <w:color w:val="000000"/>
                <w:lang w:val="uk-UA"/>
              </w:rPr>
            </w:pPr>
            <w:bookmarkStart w:id="21" w:name="n105"/>
            <w:bookmarkEnd w:id="21"/>
            <w:r w:rsidRPr="00974D9E">
              <w:rPr>
                <w:b/>
                <w:color w:val="000000"/>
                <w:lang w:val="uk-UA"/>
              </w:rPr>
              <w:t>5.</w:t>
            </w:r>
            <w:r w:rsidR="00600322" w:rsidRPr="00974D9E">
              <w:rPr>
                <w:b/>
                <w:color w:val="000000"/>
                <w:lang w:val="uk-UA"/>
              </w:rPr>
              <w:t>7</w:t>
            </w:r>
            <w:r w:rsidRPr="00974D9E">
              <w:rPr>
                <w:b/>
                <w:color w:val="000000"/>
                <w:lang w:val="uk-UA"/>
              </w:rPr>
              <w:t xml:space="preserve">.3. Кандидати, які набрали загальну суму балів, що не є нижчою 70 відсотків від максимальної суми балів, яка може бути виставлена під час надання відповідей, вважаються такими, що успішно склали іспит, за умови, що за кожним з чотирьох блоків питань було </w:t>
            </w:r>
            <w:proofErr w:type="spellStart"/>
            <w:r w:rsidRPr="00974D9E">
              <w:rPr>
                <w:b/>
                <w:color w:val="000000"/>
                <w:lang w:val="uk-UA"/>
              </w:rPr>
              <w:t>набрано</w:t>
            </w:r>
            <w:proofErr w:type="spellEnd"/>
            <w:r w:rsidRPr="00974D9E">
              <w:rPr>
                <w:b/>
                <w:color w:val="000000"/>
                <w:lang w:val="uk-UA"/>
              </w:rPr>
              <w:t xml:space="preserve"> не менше 40 відсотків від максимально можливої кількості балів.</w:t>
            </w:r>
          </w:p>
          <w:p w14:paraId="15B83C3C" w14:textId="77777777" w:rsidR="005224E3" w:rsidRPr="00974D9E" w:rsidRDefault="005224E3" w:rsidP="00CB11A3">
            <w:pPr>
              <w:pStyle w:val="rvps2"/>
              <w:spacing w:before="0" w:beforeAutospacing="0" w:after="0" w:afterAutospacing="0"/>
              <w:ind w:firstLine="22"/>
              <w:jc w:val="both"/>
              <w:rPr>
                <w:b/>
                <w:color w:val="000000"/>
                <w:lang w:val="uk-UA"/>
              </w:rPr>
            </w:pPr>
            <w:bookmarkStart w:id="22" w:name="n106"/>
            <w:bookmarkEnd w:id="22"/>
            <w:r w:rsidRPr="00974D9E">
              <w:rPr>
                <w:b/>
                <w:color w:val="000000"/>
                <w:lang w:val="uk-UA"/>
              </w:rPr>
              <w:t xml:space="preserve">Кандидати, які набрали менше 70 відсотків від максимальної суми балів або набрали менше 40 відсотків від максимальної суми </w:t>
            </w:r>
            <w:r w:rsidRPr="00974D9E">
              <w:rPr>
                <w:b/>
                <w:color w:val="000000"/>
                <w:lang w:val="uk-UA"/>
              </w:rPr>
              <w:lastRenderedPageBreak/>
              <w:t>балів хоча б за одним з чотирьох блоків питань, вважаються такими, що не склали іспит.</w:t>
            </w:r>
          </w:p>
          <w:p w14:paraId="57EB82BE" w14:textId="66B35155" w:rsidR="005224E3" w:rsidRPr="00043DBE" w:rsidRDefault="005224E3" w:rsidP="00CB11A3">
            <w:pPr>
              <w:pStyle w:val="rvps2"/>
              <w:spacing w:before="0" w:beforeAutospacing="0" w:after="0" w:afterAutospacing="0"/>
              <w:ind w:firstLine="22"/>
              <w:jc w:val="both"/>
              <w:rPr>
                <w:b/>
                <w:lang w:val="uk-UA"/>
              </w:rPr>
            </w:pPr>
            <w:bookmarkStart w:id="23" w:name="n107"/>
            <w:bookmarkEnd w:id="23"/>
            <w:r w:rsidRPr="00974D9E">
              <w:rPr>
                <w:b/>
                <w:color w:val="000000"/>
                <w:lang w:val="uk-UA"/>
              </w:rPr>
              <w:t>5.</w:t>
            </w:r>
            <w:r w:rsidR="00600322" w:rsidRPr="00974D9E">
              <w:rPr>
                <w:b/>
                <w:color w:val="000000"/>
                <w:lang w:val="uk-UA"/>
              </w:rPr>
              <w:t>7</w:t>
            </w:r>
            <w:r w:rsidRPr="00974D9E">
              <w:rPr>
                <w:b/>
                <w:color w:val="000000"/>
                <w:lang w:val="uk-UA"/>
              </w:rPr>
              <w:t xml:space="preserve">.4. Перевірка відповідей та їх оцінка проводиться всіма членами екзаменаційної комісії. Результати оцінювання заносяться кожним членом екзаменаційної комісії до екзаменаційної відомості, форма якої наведена </w:t>
            </w:r>
            <w:r w:rsidRPr="00043DBE">
              <w:rPr>
                <w:b/>
                <w:lang w:val="uk-UA"/>
              </w:rPr>
              <w:t>в </w:t>
            </w:r>
            <w:hyperlink r:id="rId8" w:anchor="n186" w:history="1">
              <w:r w:rsidRPr="00043DBE">
                <w:rPr>
                  <w:rStyle w:val="a3"/>
                  <w:b/>
                  <w:color w:val="auto"/>
                  <w:lang w:val="uk-UA"/>
                </w:rPr>
                <w:t>додатку 6</w:t>
              </w:r>
            </w:hyperlink>
            <w:r w:rsidRPr="00043DBE">
              <w:rPr>
                <w:b/>
                <w:lang w:val="uk-UA"/>
              </w:rPr>
              <w:t>.</w:t>
            </w:r>
          </w:p>
          <w:p w14:paraId="01038EAA" w14:textId="30439872" w:rsidR="005224E3" w:rsidRPr="00974D9E" w:rsidRDefault="005224E3" w:rsidP="00CB11A3">
            <w:pPr>
              <w:pStyle w:val="rvps2"/>
              <w:spacing w:before="0" w:beforeAutospacing="0" w:after="0" w:afterAutospacing="0"/>
              <w:ind w:firstLine="22"/>
              <w:jc w:val="both"/>
              <w:rPr>
                <w:b/>
                <w:color w:val="000000"/>
                <w:lang w:val="uk-UA"/>
              </w:rPr>
            </w:pPr>
            <w:bookmarkStart w:id="24" w:name="n108"/>
            <w:bookmarkEnd w:id="24"/>
            <w:r w:rsidRPr="00043DBE">
              <w:rPr>
                <w:b/>
                <w:lang w:val="uk-UA"/>
              </w:rPr>
              <w:t>5.</w:t>
            </w:r>
            <w:r w:rsidR="00600322" w:rsidRPr="00043DBE">
              <w:rPr>
                <w:b/>
                <w:lang w:val="uk-UA"/>
              </w:rPr>
              <w:t>7</w:t>
            </w:r>
            <w:r w:rsidRPr="00043DBE">
              <w:rPr>
                <w:b/>
                <w:lang w:val="uk-UA"/>
              </w:rPr>
              <w:t>.5. Підбиття підсумків здійснюється головою екзаменаційної комісії шляхом виведення середнього балу і занесення його в загальну екзаменаційну відомість, форма якої наведена в </w:t>
            </w:r>
            <w:hyperlink r:id="rId9" w:anchor="n193" w:history="1">
              <w:r w:rsidRPr="00043DBE">
                <w:rPr>
                  <w:rStyle w:val="a3"/>
                  <w:b/>
                  <w:color w:val="auto"/>
                  <w:lang w:val="uk-UA"/>
                </w:rPr>
                <w:t>додатку 7</w:t>
              </w:r>
            </w:hyperlink>
            <w:r w:rsidRPr="00043DBE">
              <w:rPr>
                <w:b/>
                <w:lang w:val="uk-UA"/>
              </w:rPr>
              <w:t>.</w:t>
            </w:r>
          </w:p>
          <w:p w14:paraId="0084C8DB" w14:textId="379EFC36" w:rsidR="005224E3" w:rsidRPr="00974D9E" w:rsidRDefault="005224E3" w:rsidP="00CB11A3">
            <w:pPr>
              <w:pStyle w:val="rvps2"/>
              <w:spacing w:before="0" w:beforeAutospacing="0" w:after="0" w:afterAutospacing="0"/>
              <w:ind w:firstLine="22"/>
              <w:jc w:val="both"/>
              <w:rPr>
                <w:b/>
                <w:color w:val="000000"/>
                <w:lang w:val="uk-UA"/>
              </w:rPr>
            </w:pPr>
            <w:bookmarkStart w:id="25" w:name="n109"/>
            <w:bookmarkEnd w:id="25"/>
            <w:r w:rsidRPr="00974D9E">
              <w:rPr>
                <w:b/>
                <w:color w:val="000000"/>
                <w:lang w:val="uk-UA"/>
              </w:rPr>
              <w:t>5.</w:t>
            </w:r>
            <w:r w:rsidR="00600322" w:rsidRPr="00974D9E">
              <w:rPr>
                <w:b/>
                <w:color w:val="000000"/>
                <w:lang w:val="uk-UA"/>
              </w:rPr>
              <w:t>7</w:t>
            </w:r>
            <w:r w:rsidRPr="00974D9E">
              <w:rPr>
                <w:b/>
                <w:color w:val="000000"/>
                <w:lang w:val="uk-UA"/>
              </w:rPr>
              <w:t>.6. Ек</w:t>
            </w:r>
            <w:r w:rsidR="00CB11A3" w:rsidRPr="00974D9E">
              <w:rPr>
                <w:b/>
                <w:color w:val="000000"/>
                <w:lang w:val="uk-UA"/>
              </w:rPr>
              <w:t xml:space="preserve">заменаційні </w:t>
            </w:r>
            <w:r w:rsidRPr="00974D9E">
              <w:rPr>
                <w:b/>
                <w:color w:val="000000"/>
                <w:lang w:val="uk-UA"/>
              </w:rPr>
              <w:t>відомості</w:t>
            </w:r>
            <w:r w:rsidR="00CB11A3" w:rsidRPr="00974D9E">
              <w:rPr>
                <w:b/>
                <w:color w:val="000000"/>
                <w:lang w:val="uk-UA"/>
              </w:rPr>
              <w:t xml:space="preserve"> та відеозапис іспиту</w:t>
            </w:r>
            <w:r w:rsidRPr="00974D9E">
              <w:rPr>
                <w:b/>
                <w:color w:val="000000"/>
                <w:lang w:val="uk-UA"/>
              </w:rPr>
              <w:t xml:space="preserve"> протягом 5 робочих днів після проведення кваліфікаційних іспитів надаються до Комісії із сертифікації.</w:t>
            </w:r>
          </w:p>
          <w:p w14:paraId="0FF2C900" w14:textId="054263FA" w:rsidR="005224E3" w:rsidRPr="00974D9E" w:rsidRDefault="005224E3" w:rsidP="002C0377">
            <w:pPr>
              <w:pStyle w:val="rvps2"/>
              <w:spacing w:before="0" w:beforeAutospacing="0" w:after="0" w:afterAutospacing="0"/>
              <w:ind w:firstLine="22"/>
              <w:jc w:val="both"/>
              <w:rPr>
                <w:b/>
                <w:color w:val="000000"/>
                <w:lang w:val="uk-UA"/>
              </w:rPr>
            </w:pPr>
            <w:bookmarkStart w:id="26" w:name="n110"/>
            <w:bookmarkEnd w:id="26"/>
            <w:r w:rsidRPr="00974D9E">
              <w:rPr>
                <w:b/>
                <w:color w:val="000000"/>
                <w:lang w:val="uk-UA"/>
              </w:rPr>
              <w:t>5.</w:t>
            </w:r>
            <w:r w:rsidR="00600322" w:rsidRPr="00974D9E">
              <w:rPr>
                <w:b/>
                <w:color w:val="000000"/>
                <w:lang w:val="uk-UA"/>
              </w:rPr>
              <w:t>7</w:t>
            </w:r>
            <w:r w:rsidRPr="00974D9E">
              <w:rPr>
                <w:b/>
                <w:color w:val="000000"/>
                <w:lang w:val="uk-UA"/>
              </w:rPr>
              <w:t>.7. Кандидати, які не склали кваліфікаційний іспит, мають право складати його повторно на загальних умовах згідно з цим Положенням не раніше ніж через 6 місяців.</w:t>
            </w:r>
            <w:bookmarkStart w:id="27" w:name="n111"/>
            <w:bookmarkEnd w:id="27"/>
          </w:p>
        </w:tc>
      </w:tr>
      <w:tr w:rsidR="005224E3" w:rsidRPr="00974D9E" w14:paraId="65E73AB4" w14:textId="77777777" w:rsidTr="00D974DD">
        <w:trPr>
          <w:trHeight w:val="367"/>
          <w:jc w:val="center"/>
        </w:trPr>
        <w:tc>
          <w:tcPr>
            <w:tcW w:w="14843" w:type="dxa"/>
            <w:gridSpan w:val="2"/>
          </w:tcPr>
          <w:p w14:paraId="2844791E" w14:textId="666205E6" w:rsidR="005224E3" w:rsidRPr="00974D9E" w:rsidRDefault="00043DBE" w:rsidP="00A32641">
            <w:pPr>
              <w:pStyle w:val="rvps2"/>
              <w:spacing w:before="0" w:beforeAutospacing="0" w:after="150" w:afterAutospacing="0"/>
              <w:ind w:firstLine="2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</w:rPr>
              <w:lastRenderedPageBreak/>
              <w:t>ГЛАВА</w:t>
            </w:r>
            <w:r w:rsidR="005224E3" w:rsidRPr="00974D9E">
              <w:rPr>
                <w:b/>
                <w:color w:val="000000"/>
                <w:lang w:val="uk-UA"/>
              </w:rPr>
              <w:t xml:space="preserve"> 6. ПОРЯДОК ВИДАЧІ СЕРТИФІКАТІВ</w:t>
            </w:r>
          </w:p>
        </w:tc>
      </w:tr>
      <w:tr w:rsidR="00132C60" w:rsidRPr="00974D9E" w14:paraId="6662EB31" w14:textId="77777777" w:rsidTr="00D974DD">
        <w:trPr>
          <w:trHeight w:val="936"/>
          <w:jc w:val="center"/>
        </w:trPr>
        <w:tc>
          <w:tcPr>
            <w:tcW w:w="7421" w:type="dxa"/>
          </w:tcPr>
          <w:p w14:paraId="2659C2DC" w14:textId="6BD393CD" w:rsidR="00132C60" w:rsidRPr="00974D9E" w:rsidRDefault="00A447D0" w:rsidP="00A447D0">
            <w:pPr>
              <w:spacing w:after="150"/>
              <w:ind w:firstLine="22"/>
              <w:jc w:val="both"/>
              <w:rPr>
                <w:color w:val="000000"/>
              </w:rPr>
            </w:pPr>
            <w:r w:rsidRPr="00974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6.3. На основі протоколу засідання Комісії із сертифікації </w:t>
            </w:r>
            <w:r w:rsidR="0065055D" w:rsidRPr="00974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Міндовкілля</w:t>
            </w:r>
            <w:r w:rsidRPr="00974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здійснює видачу сертифікатів екологічного аудитора.</w:t>
            </w:r>
          </w:p>
        </w:tc>
        <w:tc>
          <w:tcPr>
            <w:tcW w:w="7422" w:type="dxa"/>
          </w:tcPr>
          <w:p w14:paraId="5C954AC9" w14:textId="2350638E" w:rsidR="00132C60" w:rsidRPr="00974D9E" w:rsidRDefault="00A447D0" w:rsidP="00B87F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 На основі протоколу засідання Комісії із сертифікації Міндовкілля здійснює видачу сертифікатів екологічного аудитора</w:t>
            </w:r>
            <w:r w:rsidRPr="00974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електронн</w:t>
            </w:r>
            <w:r w:rsidR="00B87FEC" w:rsidRPr="00974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ій</w:t>
            </w:r>
            <w:r w:rsidRPr="00974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87FEC" w:rsidRPr="00974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r w:rsidRPr="00974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47D0" w:rsidRPr="00974D9E" w14:paraId="50ED82F1" w14:textId="77777777" w:rsidTr="00D974DD">
        <w:trPr>
          <w:trHeight w:val="645"/>
          <w:jc w:val="center"/>
        </w:trPr>
        <w:tc>
          <w:tcPr>
            <w:tcW w:w="7421" w:type="dxa"/>
          </w:tcPr>
          <w:p w14:paraId="75A52F03" w14:textId="069BF565" w:rsidR="00A447D0" w:rsidRPr="00974D9E" w:rsidRDefault="00A447D0" w:rsidP="00A447D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8" w:name="n123"/>
            <w:bookmarkStart w:id="29" w:name="n124"/>
            <w:bookmarkEnd w:id="28"/>
            <w:bookmarkEnd w:id="29"/>
            <w:r w:rsidRPr="00974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 Отримання сертифіката екологічний аудитор засвідчує підписом у книзі обліку виданих сертифікатів.</w:t>
            </w:r>
          </w:p>
        </w:tc>
        <w:tc>
          <w:tcPr>
            <w:tcW w:w="7422" w:type="dxa"/>
          </w:tcPr>
          <w:p w14:paraId="5D0982D8" w14:textId="5BAB7296" w:rsidR="00A447D0" w:rsidRPr="00974D9E" w:rsidRDefault="00A447D0" w:rsidP="008E1B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4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Виключити</w:t>
            </w:r>
          </w:p>
        </w:tc>
      </w:tr>
      <w:tr w:rsidR="00A447D0" w:rsidRPr="00974D9E" w14:paraId="320088A2" w14:textId="77777777" w:rsidTr="00D974DD">
        <w:trPr>
          <w:trHeight w:val="555"/>
          <w:jc w:val="center"/>
        </w:trPr>
        <w:tc>
          <w:tcPr>
            <w:tcW w:w="7421" w:type="dxa"/>
          </w:tcPr>
          <w:p w14:paraId="79DBF04D" w14:textId="72F5CFD4" w:rsidR="00A447D0" w:rsidRPr="00974D9E" w:rsidRDefault="00A447D0" w:rsidP="00A447D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0" w:name="n125"/>
            <w:bookmarkEnd w:id="30"/>
            <w:r w:rsidRPr="00974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6.6. Книга обліку виданих сертифікатів пронумерована, прошнурована та завірена в установленому порядку.</w:t>
            </w:r>
          </w:p>
        </w:tc>
        <w:tc>
          <w:tcPr>
            <w:tcW w:w="7422" w:type="dxa"/>
          </w:tcPr>
          <w:p w14:paraId="059EA3DA" w14:textId="433278BF" w:rsidR="00A447D0" w:rsidRPr="00974D9E" w:rsidRDefault="00A447D0" w:rsidP="008E1B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Виключити</w:t>
            </w:r>
          </w:p>
        </w:tc>
      </w:tr>
      <w:tr w:rsidR="00A447D0" w:rsidRPr="00974D9E" w14:paraId="5935D4F8" w14:textId="77777777" w:rsidTr="00D974DD">
        <w:trPr>
          <w:trHeight w:val="1401"/>
          <w:jc w:val="center"/>
        </w:trPr>
        <w:tc>
          <w:tcPr>
            <w:tcW w:w="7421" w:type="dxa"/>
          </w:tcPr>
          <w:p w14:paraId="36EEF4DB" w14:textId="568D3A0B" w:rsidR="00A447D0" w:rsidRPr="00974D9E" w:rsidRDefault="00A447D0" w:rsidP="00321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1" w:name="n126"/>
            <w:bookmarkEnd w:id="31"/>
            <w:r w:rsidRPr="00974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6.7. У разі втрати (значного пошкодження) екологічним аудитором сертифіката, стр</w:t>
            </w:r>
            <w:r w:rsidR="00A80B34" w:rsidRPr="00974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дії якого не закінчився, Міндовкілля</w:t>
            </w:r>
            <w:r w:rsidRPr="00974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підставі заяви аудитора видає дублікат, про що в книзі обліку виданих сертифікатів робиться відповідний запис.</w:t>
            </w:r>
          </w:p>
        </w:tc>
        <w:tc>
          <w:tcPr>
            <w:tcW w:w="7422" w:type="dxa"/>
          </w:tcPr>
          <w:p w14:paraId="06F950F6" w14:textId="41E200E6" w:rsidR="00A447D0" w:rsidRPr="00974D9E" w:rsidRDefault="00A447D0" w:rsidP="00A447D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Виключити</w:t>
            </w:r>
          </w:p>
          <w:p w14:paraId="08344B35" w14:textId="77777777" w:rsidR="00A447D0" w:rsidRPr="00974D9E" w:rsidRDefault="00A447D0" w:rsidP="008E1B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641" w:rsidRPr="00974D9E" w14:paraId="7EC12F14" w14:textId="77777777" w:rsidTr="00D974DD">
        <w:trPr>
          <w:trHeight w:val="508"/>
          <w:jc w:val="center"/>
        </w:trPr>
        <w:tc>
          <w:tcPr>
            <w:tcW w:w="14843" w:type="dxa"/>
            <w:gridSpan w:val="2"/>
          </w:tcPr>
          <w:p w14:paraId="4FA81883" w14:textId="5B9C9468" w:rsidR="00A32641" w:rsidRPr="00974D9E" w:rsidRDefault="00043DBE" w:rsidP="00A326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ГЛАВА</w:t>
            </w:r>
            <w:r w:rsidR="00A32641" w:rsidRPr="00974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7. СЕРТИФІКАТ ЕКОЛОГІЧНОГО АУДИТОРА</w:t>
            </w:r>
          </w:p>
        </w:tc>
      </w:tr>
      <w:tr w:rsidR="00132C60" w:rsidRPr="00974D9E" w14:paraId="03E987DE" w14:textId="77777777" w:rsidTr="00D974DD">
        <w:trPr>
          <w:trHeight w:val="1689"/>
          <w:jc w:val="center"/>
        </w:trPr>
        <w:tc>
          <w:tcPr>
            <w:tcW w:w="7421" w:type="dxa"/>
          </w:tcPr>
          <w:p w14:paraId="6335B0ED" w14:textId="68A30130" w:rsidR="00132C60" w:rsidRPr="00974D9E" w:rsidRDefault="00A32641" w:rsidP="00A80B34">
            <w:pPr>
              <w:pStyle w:val="rvps2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r w:rsidRPr="00974D9E">
              <w:rPr>
                <w:color w:val="000000"/>
                <w:lang w:val="uk-UA"/>
              </w:rPr>
              <w:t>7.3. Сертифікат підписує Міністр або перший заступник Міністра. Підпис скріплюється печаткою Мін</w:t>
            </w:r>
            <w:r w:rsidR="00A80B34" w:rsidRPr="00974D9E">
              <w:rPr>
                <w:color w:val="000000"/>
                <w:lang w:val="uk-UA"/>
              </w:rPr>
              <w:t>довкілля</w:t>
            </w:r>
            <w:r w:rsidRPr="00974D9E">
              <w:rPr>
                <w:color w:val="000000"/>
                <w:lang w:val="uk-UA"/>
              </w:rPr>
              <w:t>.</w:t>
            </w:r>
          </w:p>
        </w:tc>
        <w:tc>
          <w:tcPr>
            <w:tcW w:w="7422" w:type="dxa"/>
          </w:tcPr>
          <w:p w14:paraId="1DD15D00" w14:textId="200C91F1" w:rsidR="00132C60" w:rsidRPr="00974D9E" w:rsidRDefault="00180859" w:rsidP="004E42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7.3. </w:t>
            </w:r>
            <w:r w:rsidRPr="00974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Сертифікат </w:t>
            </w:r>
            <w:r w:rsidR="00B87FEC" w:rsidRPr="00974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оформляється в електронній формі та засвідчується шляхом накладення </w:t>
            </w:r>
            <w:r w:rsidR="004E422A" w:rsidRPr="00974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уповноваженою особою</w:t>
            </w:r>
            <w:r w:rsidR="00B87FEC" w:rsidRPr="00974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Мініст</w:t>
            </w:r>
            <w:r w:rsidR="004E422A" w:rsidRPr="00974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ерства</w:t>
            </w:r>
            <w:r w:rsidR="00B87FEC" w:rsidRPr="00974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захисту довкілля та природних ресурсів кваліфікованого електронного підпису, що базується на кваліфікованому сертифікаті відкритого ключа, відп</w:t>
            </w:r>
            <w:r w:rsidR="002919D4" w:rsidRPr="00974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овідно до вимог Закону України «Про електронні довірчі послуги»</w:t>
            </w:r>
            <w:r w:rsidR="00B87FEC" w:rsidRPr="00974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00223" w:rsidRPr="00974D9E" w14:paraId="7A3C68D5" w14:textId="77777777" w:rsidTr="00D974DD">
        <w:trPr>
          <w:trHeight w:val="449"/>
          <w:jc w:val="center"/>
        </w:trPr>
        <w:tc>
          <w:tcPr>
            <w:tcW w:w="14843" w:type="dxa"/>
            <w:gridSpan w:val="2"/>
          </w:tcPr>
          <w:p w14:paraId="136BC943" w14:textId="32D2B41F" w:rsidR="00D00223" w:rsidRPr="00974D9E" w:rsidRDefault="00043DBE" w:rsidP="00D00223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</w:t>
            </w:r>
            <w:r w:rsidR="00D00223" w:rsidRPr="0097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ПОРЯДОК ПРОДОВЖЕННЯ ТЕРМІНУ ЧИННОСТІ СЕРТИФІКАТА ЕКОЛОГІЧНОГО АУДИТОРА</w:t>
            </w:r>
          </w:p>
        </w:tc>
      </w:tr>
      <w:tr w:rsidR="00CF6889" w:rsidRPr="00974D9E" w14:paraId="7927E0E8" w14:textId="77777777" w:rsidTr="00F0014B">
        <w:trPr>
          <w:trHeight w:val="6113"/>
          <w:jc w:val="center"/>
        </w:trPr>
        <w:tc>
          <w:tcPr>
            <w:tcW w:w="7421" w:type="dxa"/>
          </w:tcPr>
          <w:p w14:paraId="6C977A73" w14:textId="184A4C46" w:rsidR="00CF6889" w:rsidRPr="00974D9E" w:rsidRDefault="00272E5B" w:rsidP="00272E5B">
            <w:pPr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Продовження строку дії сертифіката екологічного аудитора здійснюється на підставі заяви екологічного аудитора, яка надається до Комісії із сертифікації за один місяць до закінчення строку дії сертифіката екологічного аудитора.</w:t>
            </w:r>
          </w:p>
        </w:tc>
        <w:tc>
          <w:tcPr>
            <w:tcW w:w="7422" w:type="dxa"/>
          </w:tcPr>
          <w:p w14:paraId="0295586E" w14:textId="7AFD2813" w:rsidR="00CF6889" w:rsidRPr="00974D9E" w:rsidRDefault="00272E5B" w:rsidP="008149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Продовження строку дії сертифіката екологічного аудитора здійснюється на підставі заяви екологічного аудитора, яка надається до Комісії із сертифікації за один місяць до закінчення строку дії сертифіката екологічного аудитора.</w:t>
            </w:r>
            <w:r w:rsidR="003815C8" w:rsidRPr="00974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6579" w:rsidRPr="005A6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період дії надзвичайної ситуації та/або під час дії воєнного стану в разі не подання заяви на продовження строку дії сертифіката екологічного аудитора термін дії сертифіката продовжується на період дії надзвичайної ситуації та/або дії воєнного стану і протягом одного місяця після </w:t>
            </w:r>
            <w:r w:rsidR="00D97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їх</w:t>
            </w:r>
            <w:r w:rsidR="005A6579" w:rsidRPr="005A6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припинення чи скасування за рішенням Комісії із сертифікації, про що вноситься запис в реєстр екологічних аудиторів  та  юридичних  осіб,  що  мають право на  здійснення  екологічного  аудиту.</w:t>
            </w:r>
          </w:p>
          <w:p w14:paraId="265B0D1C" w14:textId="068A2508" w:rsidR="000A733E" w:rsidRDefault="00043DBE" w:rsidP="003243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Після припинення чи скасування надзвичайної ситуації та/або воєнного стану екологічний аудитор, якому було продовжено строк дії сертифіката екологічного аудитора на період дії надзвичайної ситуації та/або дії воєнного стану, </w:t>
            </w:r>
            <w:r w:rsidR="00D97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подає</w:t>
            </w:r>
            <w:r w:rsidRPr="00043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протягом місяця заяву на продовження строку дії сертифіката екологічного аудитора Комісії із сертифікації».</w:t>
            </w:r>
          </w:p>
          <w:p w14:paraId="0A292A7A" w14:textId="77777777" w:rsidR="008A60D2" w:rsidRDefault="008A60D2" w:rsidP="003243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64F578" w14:textId="77777777" w:rsidR="003E48C1" w:rsidRDefault="003E48C1" w:rsidP="003243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8F86D5A" w14:textId="5EE9F4E6" w:rsidR="003E48C1" w:rsidRPr="00974D9E" w:rsidRDefault="003E48C1" w:rsidP="003243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67CC" w:rsidRPr="00974D9E" w14:paraId="6AA4A49A" w14:textId="77777777" w:rsidTr="00D974DD">
        <w:trPr>
          <w:trHeight w:val="70"/>
          <w:jc w:val="center"/>
        </w:trPr>
        <w:tc>
          <w:tcPr>
            <w:tcW w:w="7421" w:type="dxa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3242"/>
            </w:tblGrid>
            <w:tr w:rsidR="00FA67CC" w:rsidRPr="00974D9E" w14:paraId="6789B2B7" w14:textId="77777777" w:rsidTr="0095566E">
              <w:tc>
                <w:tcPr>
                  <w:tcW w:w="0" w:type="auto"/>
                </w:tcPr>
                <w:p w14:paraId="5BA517AA" w14:textId="77777777" w:rsidR="00FA67CC" w:rsidRPr="00974D9E" w:rsidRDefault="00FA67CC" w:rsidP="00FA67CC">
                  <w:pPr>
                    <w:pStyle w:val="af1"/>
                  </w:pPr>
                  <w:r w:rsidRPr="00974D9E">
                    <w:lastRenderedPageBreak/>
                    <w:t>Додаток 2</w:t>
                  </w:r>
                  <w:r w:rsidRPr="00974D9E">
                    <w:br/>
                    <w:t>до Положення про сертифікацію екологічних аудиторів </w:t>
                  </w:r>
                </w:p>
              </w:tc>
            </w:tr>
          </w:tbl>
          <w:p w14:paraId="289A0E25" w14:textId="77777777" w:rsidR="00FA67CC" w:rsidRPr="00974D9E" w:rsidRDefault="00FA67CC" w:rsidP="00FA67CC">
            <w:pPr>
              <w:pStyle w:val="af1"/>
              <w:jc w:val="both"/>
            </w:pPr>
            <w:r w:rsidRPr="00974D9E">
              <w:br w:type="textWrapping" w:clear="all"/>
            </w:r>
          </w:p>
          <w:p w14:paraId="391D57FD" w14:textId="32E09969" w:rsidR="00FA67CC" w:rsidRPr="00974D9E" w:rsidRDefault="00FA67CC" w:rsidP="00FA67CC">
            <w:pPr>
              <w:pStyle w:val="af1"/>
              <w:jc w:val="center"/>
              <w:rPr>
                <w:sz w:val="20"/>
                <w:szCs w:val="20"/>
              </w:rPr>
            </w:pPr>
            <w:r w:rsidRPr="00974D9E">
              <w:rPr>
                <w:b/>
                <w:bCs/>
              </w:rPr>
              <w:t>до Комісії із сертифікації екологічних аудиторів</w:t>
            </w:r>
            <w:r w:rsidRPr="00974D9E">
              <w:br/>
              <w:t>_____________________________________________________________</w:t>
            </w:r>
            <w:r w:rsidRPr="00974D9E">
              <w:br/>
            </w:r>
            <w:r w:rsidRPr="00974D9E">
              <w:rPr>
                <w:sz w:val="20"/>
                <w:szCs w:val="20"/>
              </w:rPr>
              <w:t>(прізвище, ім'я та по батькові (за наявності))</w:t>
            </w:r>
            <w:r w:rsidRPr="00974D9E">
              <w:rPr>
                <w:sz w:val="20"/>
                <w:szCs w:val="20"/>
              </w:rPr>
              <w:br/>
            </w:r>
            <w:r w:rsidRPr="00974D9E">
              <w:t>_____________________________________________________________</w:t>
            </w:r>
            <w:r w:rsidRPr="00974D9E">
              <w:br/>
            </w:r>
            <w:r w:rsidRPr="00974D9E">
              <w:rPr>
                <w:sz w:val="20"/>
                <w:szCs w:val="20"/>
              </w:rPr>
              <w:t>(дата народження)</w:t>
            </w:r>
            <w:r w:rsidRPr="00974D9E">
              <w:rPr>
                <w:sz w:val="20"/>
                <w:szCs w:val="20"/>
              </w:rPr>
              <w:br/>
            </w:r>
            <w:r w:rsidRPr="00974D9E">
              <w:t>_____________________________________________________________</w:t>
            </w:r>
            <w:r w:rsidRPr="00974D9E">
              <w:br/>
            </w:r>
            <w:r w:rsidRPr="00974D9E">
              <w:rPr>
                <w:sz w:val="20"/>
                <w:szCs w:val="20"/>
              </w:rPr>
              <w:t>(основне місце роботи, місцезнаходження, телефон)</w:t>
            </w:r>
            <w:r w:rsidRPr="00974D9E">
              <w:rPr>
                <w:sz w:val="20"/>
                <w:szCs w:val="20"/>
              </w:rPr>
              <w:br/>
            </w:r>
            <w:r w:rsidRPr="00974D9E">
              <w:t>_____________________________________________________________</w:t>
            </w:r>
            <w:r w:rsidRPr="00974D9E">
              <w:br/>
            </w:r>
            <w:r w:rsidRPr="00974D9E">
              <w:rPr>
                <w:sz w:val="20"/>
                <w:szCs w:val="20"/>
              </w:rPr>
              <w:t xml:space="preserve">(посада) </w:t>
            </w:r>
          </w:p>
          <w:p w14:paraId="35C567BE" w14:textId="77777777" w:rsidR="00FA67CC" w:rsidRPr="00974D9E" w:rsidRDefault="00FA67CC" w:rsidP="00FA67CC">
            <w:pPr>
              <w:pStyle w:val="3"/>
              <w:jc w:val="center"/>
              <w:outlineLvl w:val="2"/>
              <w:rPr>
                <w:lang w:val="uk-UA"/>
              </w:rPr>
            </w:pPr>
            <w:r w:rsidRPr="00974D9E">
              <w:rPr>
                <w:lang w:val="uk-UA"/>
              </w:rPr>
              <w:t xml:space="preserve">ЗАЯВА </w:t>
            </w:r>
          </w:p>
          <w:p w14:paraId="7129ADE6" w14:textId="77777777" w:rsidR="00FA67CC" w:rsidRPr="00974D9E" w:rsidRDefault="00FA67CC" w:rsidP="00FA67CC">
            <w:pPr>
              <w:pStyle w:val="af1"/>
              <w:jc w:val="both"/>
            </w:pPr>
            <w:r w:rsidRPr="00974D9E">
              <w:t xml:space="preserve">Прошу розглянути надані документи для отримання (продовження </w:t>
            </w:r>
            <w:r w:rsidRPr="00974D9E">
              <w:rPr>
                <w:rStyle w:val="st42"/>
              </w:rPr>
              <w:t>строку дії</w:t>
            </w:r>
            <w:r w:rsidRPr="00974D9E">
              <w:t xml:space="preserve">) сертифіката екологічного аудитора, що додаються. </w:t>
            </w:r>
          </w:p>
          <w:p w14:paraId="67015480" w14:textId="77777777" w:rsidR="00FA67CC" w:rsidRPr="00974D9E" w:rsidRDefault="00FA67CC" w:rsidP="00FA67CC">
            <w:pPr>
              <w:pStyle w:val="af1"/>
              <w:jc w:val="both"/>
            </w:pPr>
            <w:r w:rsidRPr="00974D9E">
              <w:t xml:space="preserve">Повідомляю, що з обмеженнями, пов'язаними з проведенням екологічного аудиту, встановленими статтею 14 Закону України "Про екологічний аудит", ознайомлений(а). </w:t>
            </w:r>
          </w:p>
          <w:p w14:paraId="3913ADC2" w14:textId="77777777" w:rsidR="00FA67CC" w:rsidRPr="00974D9E" w:rsidRDefault="00FA67CC" w:rsidP="00FA67CC">
            <w:pPr>
              <w:pStyle w:val="af1"/>
              <w:jc w:val="both"/>
            </w:pPr>
            <w:r w:rsidRPr="00974D9E">
              <w:rPr>
                <w:rStyle w:val="st42"/>
              </w:rPr>
              <w:t xml:space="preserve">Даю згоду на обробку моїх персональних даних відповідно до вимог </w:t>
            </w:r>
            <w:r w:rsidRPr="00974D9E">
              <w:rPr>
                <w:rStyle w:val="st96"/>
                <w:color w:val="000000"/>
              </w:rPr>
              <w:t>Закону України</w:t>
            </w:r>
            <w:r w:rsidRPr="00974D9E">
              <w:rPr>
                <w:rStyle w:val="st42"/>
              </w:rPr>
              <w:t xml:space="preserve"> “Про захист персональних даних”.</w:t>
            </w:r>
          </w:p>
          <w:tbl>
            <w:tblPr>
              <w:tblW w:w="10500" w:type="dxa"/>
              <w:tblLook w:val="0000" w:firstRow="0" w:lastRow="0" w:firstColumn="0" w:lastColumn="0" w:noHBand="0" w:noVBand="0"/>
            </w:tblPr>
            <w:tblGrid>
              <w:gridCol w:w="10500"/>
            </w:tblGrid>
            <w:tr w:rsidR="00FA67CC" w:rsidRPr="00974D9E" w14:paraId="37DBABBC" w14:textId="77777777" w:rsidTr="0095566E">
              <w:tc>
                <w:tcPr>
                  <w:tcW w:w="0" w:type="auto"/>
                </w:tcPr>
                <w:p w14:paraId="42FDBD99" w14:textId="32171D46" w:rsidR="00FA67CC" w:rsidRPr="00974D9E" w:rsidRDefault="00FA67CC" w:rsidP="00FA67CC">
                  <w:pPr>
                    <w:pStyle w:val="af1"/>
                  </w:pPr>
                  <w:r w:rsidRPr="00974D9E">
                    <w:lastRenderedPageBreak/>
                    <w:t>Паспортні дані: ___________________________________________________________</w:t>
                  </w:r>
                  <w:r w:rsidRPr="00974D9E">
                    <w:br/>
                  </w:r>
                  <w:r w:rsidRPr="00974D9E">
                    <w:rPr>
                      <w:sz w:val="20"/>
                      <w:szCs w:val="20"/>
                    </w:rPr>
                    <w:t xml:space="preserve">            </w:t>
                  </w:r>
                  <w:r w:rsidR="008C740E" w:rsidRPr="00974D9E">
                    <w:rPr>
                      <w:sz w:val="20"/>
                      <w:szCs w:val="20"/>
                    </w:rPr>
                    <w:t>                             </w:t>
                  </w:r>
                  <w:r w:rsidRPr="00974D9E">
                    <w:rPr>
                      <w:sz w:val="20"/>
                      <w:szCs w:val="20"/>
                    </w:rPr>
                    <w:t>(серія, номер паспорта, ким та коли виданий)</w:t>
                  </w:r>
                  <w:r w:rsidRPr="00974D9E">
                    <w:rPr>
                      <w:sz w:val="20"/>
                      <w:szCs w:val="20"/>
                    </w:rPr>
                    <w:br/>
                  </w:r>
                  <w:r w:rsidRPr="00974D9E">
                    <w:t xml:space="preserve">___________________________________________________________ </w:t>
                  </w:r>
                </w:p>
                <w:p w14:paraId="1B5F736C" w14:textId="47BF4195" w:rsidR="00FA67CC" w:rsidRPr="00974D9E" w:rsidRDefault="00FA67CC" w:rsidP="00FA67CC">
                  <w:pPr>
                    <w:pStyle w:val="af1"/>
                  </w:pPr>
                  <w:r w:rsidRPr="00974D9E">
                    <w:t>"___" ____________ 200_ року                  </w:t>
                  </w:r>
                  <w:r w:rsidR="008C740E" w:rsidRPr="00974D9E">
                    <w:t xml:space="preserve">            </w:t>
                  </w:r>
                  <w:r w:rsidRPr="00974D9E">
                    <w:t>__________________</w:t>
                  </w:r>
                  <w:r w:rsidRPr="00974D9E">
                    <w:br/>
                  </w:r>
                  <w:r w:rsidRPr="00974D9E">
                    <w:rPr>
                      <w:sz w:val="20"/>
                      <w:szCs w:val="20"/>
                    </w:rPr>
                    <w:t>           (дата подання заяви)                                   </w:t>
                  </w:r>
                  <w:r w:rsidR="008C740E" w:rsidRPr="00974D9E">
                    <w:rPr>
                      <w:sz w:val="20"/>
                      <w:szCs w:val="20"/>
                    </w:rPr>
                    <w:t xml:space="preserve">                      </w:t>
                  </w:r>
                  <w:r w:rsidRPr="00974D9E">
                    <w:rPr>
                      <w:sz w:val="20"/>
                      <w:szCs w:val="20"/>
                    </w:rPr>
                    <w:t xml:space="preserve"> (особистий підпис) </w:t>
                  </w:r>
                </w:p>
              </w:tc>
            </w:tr>
          </w:tbl>
          <w:p w14:paraId="55E2E5BB" w14:textId="1F9D2F84" w:rsidR="00FA67CC" w:rsidRPr="00974D9E" w:rsidRDefault="00FA67CC" w:rsidP="00FA6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3243"/>
            </w:tblGrid>
            <w:tr w:rsidR="00FA67CC" w:rsidRPr="00974D9E" w14:paraId="4FA34763" w14:textId="77777777" w:rsidTr="0095566E">
              <w:tc>
                <w:tcPr>
                  <w:tcW w:w="0" w:type="auto"/>
                </w:tcPr>
                <w:p w14:paraId="7B2182C9" w14:textId="77777777" w:rsidR="00FA67CC" w:rsidRPr="00974D9E" w:rsidRDefault="00FA67CC" w:rsidP="00FA67CC">
                  <w:pPr>
                    <w:pStyle w:val="af1"/>
                  </w:pPr>
                  <w:r w:rsidRPr="00974D9E">
                    <w:lastRenderedPageBreak/>
                    <w:t>Додаток 2</w:t>
                  </w:r>
                  <w:r w:rsidRPr="00974D9E">
                    <w:br/>
                    <w:t>до Положення про сертифікацію екологічних аудиторів </w:t>
                  </w:r>
                </w:p>
              </w:tc>
            </w:tr>
          </w:tbl>
          <w:p w14:paraId="45F6903C" w14:textId="77777777" w:rsidR="00FA67CC" w:rsidRPr="00974D9E" w:rsidRDefault="00FA67CC" w:rsidP="00FA67CC">
            <w:pPr>
              <w:pStyle w:val="af1"/>
              <w:jc w:val="both"/>
            </w:pPr>
            <w:r w:rsidRPr="00974D9E">
              <w:br w:type="textWrapping" w:clear="all"/>
            </w:r>
          </w:p>
          <w:p w14:paraId="1F081D86" w14:textId="55DAD700" w:rsidR="00FA67CC" w:rsidRPr="00974D9E" w:rsidRDefault="00FA67CC" w:rsidP="00FA67CC">
            <w:pPr>
              <w:pStyle w:val="af1"/>
              <w:jc w:val="center"/>
              <w:rPr>
                <w:sz w:val="20"/>
                <w:szCs w:val="20"/>
              </w:rPr>
            </w:pPr>
            <w:r w:rsidRPr="00974D9E">
              <w:rPr>
                <w:b/>
                <w:bCs/>
              </w:rPr>
              <w:t>до Комісії із сертифікації екологічних аудиторів</w:t>
            </w:r>
            <w:r w:rsidRPr="00974D9E">
              <w:br/>
              <w:t>_____________________________________________________________</w:t>
            </w:r>
            <w:r w:rsidRPr="00974D9E">
              <w:br/>
            </w:r>
            <w:r w:rsidRPr="00974D9E">
              <w:rPr>
                <w:sz w:val="20"/>
                <w:szCs w:val="20"/>
              </w:rPr>
              <w:t>(прізвище, ім'я та по батькові (за наявності))</w:t>
            </w:r>
            <w:r w:rsidRPr="00974D9E">
              <w:rPr>
                <w:sz w:val="20"/>
                <w:szCs w:val="20"/>
              </w:rPr>
              <w:br/>
            </w:r>
            <w:r w:rsidRPr="00974D9E">
              <w:t>_____________________________________________________________</w:t>
            </w:r>
            <w:r w:rsidRPr="00974D9E">
              <w:br/>
            </w:r>
            <w:r w:rsidRPr="00974D9E">
              <w:rPr>
                <w:sz w:val="20"/>
                <w:szCs w:val="20"/>
              </w:rPr>
              <w:t>(дата народження)</w:t>
            </w:r>
            <w:r w:rsidRPr="00974D9E">
              <w:rPr>
                <w:sz w:val="20"/>
                <w:szCs w:val="20"/>
              </w:rPr>
              <w:br/>
            </w:r>
            <w:r w:rsidRPr="00974D9E">
              <w:t>_____________________________________________________________</w:t>
            </w:r>
            <w:r w:rsidRPr="00974D9E">
              <w:br/>
            </w:r>
            <w:r w:rsidRPr="00974D9E">
              <w:rPr>
                <w:sz w:val="20"/>
                <w:szCs w:val="20"/>
              </w:rPr>
              <w:t xml:space="preserve">(основне місце роботи, місцезнаходження, телефон, </w:t>
            </w:r>
            <w:r w:rsidRPr="00974D9E">
              <w:rPr>
                <w:b/>
                <w:sz w:val="20"/>
                <w:szCs w:val="20"/>
              </w:rPr>
              <w:t>електронна пошта</w:t>
            </w:r>
            <w:r w:rsidRPr="00974D9E">
              <w:rPr>
                <w:sz w:val="20"/>
                <w:szCs w:val="20"/>
              </w:rPr>
              <w:t>)</w:t>
            </w:r>
            <w:r w:rsidRPr="00974D9E">
              <w:rPr>
                <w:sz w:val="20"/>
                <w:szCs w:val="20"/>
              </w:rPr>
              <w:br/>
            </w:r>
            <w:r w:rsidRPr="00974D9E">
              <w:t>_____________________________________________________________</w:t>
            </w:r>
            <w:r w:rsidRPr="00974D9E">
              <w:br/>
            </w:r>
            <w:r w:rsidRPr="00974D9E">
              <w:rPr>
                <w:sz w:val="20"/>
                <w:szCs w:val="20"/>
              </w:rPr>
              <w:t xml:space="preserve">(посада) </w:t>
            </w:r>
          </w:p>
          <w:p w14:paraId="15615B59" w14:textId="77777777" w:rsidR="00FA67CC" w:rsidRPr="00974D9E" w:rsidRDefault="00FA67CC" w:rsidP="00FA67CC">
            <w:pPr>
              <w:pStyle w:val="3"/>
              <w:jc w:val="center"/>
              <w:outlineLvl w:val="2"/>
              <w:rPr>
                <w:lang w:val="uk-UA"/>
              </w:rPr>
            </w:pPr>
            <w:r w:rsidRPr="00974D9E">
              <w:rPr>
                <w:lang w:val="uk-UA"/>
              </w:rPr>
              <w:t xml:space="preserve">ЗАЯВА </w:t>
            </w:r>
          </w:p>
          <w:p w14:paraId="52FA2B9D" w14:textId="77777777" w:rsidR="00FA67CC" w:rsidRPr="00974D9E" w:rsidRDefault="00FA67CC" w:rsidP="00FA67CC">
            <w:pPr>
              <w:pStyle w:val="af1"/>
              <w:jc w:val="both"/>
            </w:pPr>
            <w:r w:rsidRPr="00974D9E">
              <w:t xml:space="preserve">Прошу розглянути надані документи для отримання (продовження </w:t>
            </w:r>
            <w:r w:rsidRPr="00974D9E">
              <w:rPr>
                <w:rStyle w:val="st42"/>
              </w:rPr>
              <w:t>строку дії</w:t>
            </w:r>
            <w:r w:rsidRPr="00974D9E">
              <w:t xml:space="preserve">) сертифіката екологічного аудитора, що додаються. </w:t>
            </w:r>
          </w:p>
          <w:p w14:paraId="62680E69" w14:textId="77777777" w:rsidR="00FA67CC" w:rsidRPr="00974D9E" w:rsidRDefault="00FA67CC" w:rsidP="00FA67CC">
            <w:pPr>
              <w:pStyle w:val="af1"/>
              <w:jc w:val="both"/>
            </w:pPr>
            <w:r w:rsidRPr="00974D9E">
              <w:t xml:space="preserve">Повідомляю, що з обмеженнями, пов'язаними з проведенням екологічного аудиту, встановленими статтею 14 Закону України "Про екологічний аудит", ознайомлений(а). </w:t>
            </w:r>
          </w:p>
          <w:p w14:paraId="4CFDACF5" w14:textId="77777777" w:rsidR="00FA67CC" w:rsidRPr="00974D9E" w:rsidRDefault="00FA67CC" w:rsidP="00FA67CC">
            <w:pPr>
              <w:pStyle w:val="af1"/>
              <w:jc w:val="both"/>
            </w:pPr>
            <w:r w:rsidRPr="00974D9E">
              <w:rPr>
                <w:rStyle w:val="st42"/>
              </w:rPr>
              <w:t xml:space="preserve">Даю згоду на обробку моїх персональних даних відповідно до вимог </w:t>
            </w:r>
            <w:r w:rsidRPr="00974D9E">
              <w:rPr>
                <w:rStyle w:val="st96"/>
                <w:color w:val="000000"/>
              </w:rPr>
              <w:t>Закону України</w:t>
            </w:r>
            <w:r w:rsidRPr="00974D9E">
              <w:rPr>
                <w:rStyle w:val="st42"/>
              </w:rPr>
              <w:t xml:space="preserve"> “Про захист персональних даних”.</w:t>
            </w:r>
          </w:p>
          <w:tbl>
            <w:tblPr>
              <w:tblW w:w="10500" w:type="dxa"/>
              <w:tblLook w:val="0000" w:firstRow="0" w:lastRow="0" w:firstColumn="0" w:lastColumn="0" w:noHBand="0" w:noVBand="0"/>
            </w:tblPr>
            <w:tblGrid>
              <w:gridCol w:w="10500"/>
            </w:tblGrid>
            <w:tr w:rsidR="00FA67CC" w:rsidRPr="00974D9E" w14:paraId="41128A29" w14:textId="77777777" w:rsidTr="008A60D2">
              <w:trPr>
                <w:trHeight w:val="1863"/>
              </w:trPr>
              <w:tc>
                <w:tcPr>
                  <w:tcW w:w="0" w:type="auto"/>
                </w:tcPr>
                <w:p w14:paraId="3AE1128A" w14:textId="153A4661" w:rsidR="00FA67CC" w:rsidRPr="00974D9E" w:rsidRDefault="00FA67CC" w:rsidP="00FA67CC">
                  <w:pPr>
                    <w:pStyle w:val="af1"/>
                  </w:pPr>
                  <w:r w:rsidRPr="00974D9E">
                    <w:lastRenderedPageBreak/>
                    <w:t>Паспортні дані: ___________________________________________________________</w:t>
                  </w:r>
                  <w:r w:rsidRPr="00974D9E">
                    <w:br/>
                  </w:r>
                  <w:r w:rsidR="008C740E" w:rsidRPr="00974D9E">
                    <w:rPr>
                      <w:sz w:val="20"/>
                      <w:szCs w:val="20"/>
                    </w:rPr>
                    <w:t xml:space="preserve">                                          </w:t>
                  </w:r>
                  <w:r w:rsidRPr="00974D9E">
                    <w:rPr>
                      <w:sz w:val="20"/>
                      <w:szCs w:val="20"/>
                    </w:rPr>
                    <w:t>(серія</w:t>
                  </w:r>
                  <w:r w:rsidR="00126352">
                    <w:rPr>
                      <w:sz w:val="20"/>
                      <w:szCs w:val="20"/>
                    </w:rPr>
                    <w:t xml:space="preserve"> </w:t>
                  </w:r>
                  <w:r w:rsidR="00126352" w:rsidRPr="00126352">
                    <w:rPr>
                      <w:sz w:val="20"/>
                      <w:szCs w:val="20"/>
                    </w:rPr>
                    <w:t>(за наявності)</w:t>
                  </w:r>
                  <w:r w:rsidRPr="00974D9E">
                    <w:rPr>
                      <w:sz w:val="20"/>
                      <w:szCs w:val="20"/>
                    </w:rPr>
                    <w:t>, номер паспорта, ким та коли виданий)</w:t>
                  </w:r>
                  <w:r w:rsidRPr="00974D9E">
                    <w:rPr>
                      <w:sz w:val="20"/>
                      <w:szCs w:val="20"/>
                    </w:rPr>
                    <w:br/>
                  </w:r>
                  <w:r w:rsidRPr="00974D9E">
                    <w:t xml:space="preserve">___________________________________________________________ </w:t>
                  </w:r>
                </w:p>
                <w:p w14:paraId="6791024F" w14:textId="52CB0860" w:rsidR="00FA67CC" w:rsidRPr="00974D9E" w:rsidRDefault="00FA67CC" w:rsidP="008C740E">
                  <w:pPr>
                    <w:pStyle w:val="af1"/>
                  </w:pPr>
                  <w:r w:rsidRPr="00974D9E">
                    <w:t>"___" ____________ 20</w:t>
                  </w:r>
                  <w:r w:rsidR="008C740E" w:rsidRPr="00974D9E">
                    <w:t>_</w:t>
                  </w:r>
                  <w:r w:rsidRPr="00974D9E">
                    <w:t>_ року                  </w:t>
                  </w:r>
                  <w:r w:rsidR="008C740E" w:rsidRPr="00974D9E">
                    <w:t xml:space="preserve">          </w:t>
                  </w:r>
                  <w:r w:rsidRPr="00974D9E">
                    <w:t xml:space="preserve"> __________________</w:t>
                  </w:r>
                  <w:r w:rsidRPr="00974D9E">
                    <w:br/>
                  </w:r>
                  <w:r w:rsidRPr="00974D9E">
                    <w:rPr>
                      <w:sz w:val="20"/>
                      <w:szCs w:val="20"/>
                    </w:rPr>
                    <w:t>           (дата подання заяви)                                   </w:t>
                  </w:r>
                  <w:r w:rsidR="008C740E" w:rsidRPr="00974D9E">
                    <w:rPr>
                      <w:sz w:val="20"/>
                      <w:szCs w:val="20"/>
                    </w:rPr>
                    <w:t xml:space="preserve">                       </w:t>
                  </w:r>
                  <w:r w:rsidRPr="00974D9E">
                    <w:rPr>
                      <w:sz w:val="20"/>
                      <w:szCs w:val="20"/>
                    </w:rPr>
                    <w:t>(особистий підпис) </w:t>
                  </w:r>
                </w:p>
              </w:tc>
            </w:tr>
          </w:tbl>
          <w:p w14:paraId="526CDF94" w14:textId="3141C833" w:rsidR="00FA67CC" w:rsidRPr="00974D9E" w:rsidRDefault="00FA67CC" w:rsidP="00FA6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6A8" w:rsidRPr="00974D9E" w14:paraId="0EC76630" w14:textId="77777777" w:rsidTr="00D974DD">
        <w:trPr>
          <w:trHeight w:val="70"/>
          <w:jc w:val="center"/>
        </w:trPr>
        <w:tc>
          <w:tcPr>
            <w:tcW w:w="7421" w:type="dxa"/>
          </w:tcPr>
          <w:p w14:paraId="7A6A9642" w14:textId="21856A37" w:rsidR="002916A8" w:rsidRPr="00974D9E" w:rsidRDefault="002916A8" w:rsidP="00732130">
            <w:pPr>
              <w:pStyle w:val="af1"/>
            </w:pPr>
            <w:r w:rsidRPr="00D974DD">
              <w:lastRenderedPageBreak/>
              <w:t xml:space="preserve"> </w:t>
            </w:r>
            <w:r w:rsidR="00732130">
              <w:t>У додатку 4</w:t>
            </w:r>
            <w:r w:rsidR="007E1094">
              <w:t>:</w:t>
            </w:r>
            <w:r w:rsidR="00732130">
              <w:t xml:space="preserve"> </w:t>
            </w:r>
            <w:r w:rsidRPr="00D974DD">
              <w:rPr>
                <w:color w:val="000000"/>
              </w:rPr>
              <w:t>Паспорт: серія, номер, ким і коли виданий</w:t>
            </w:r>
          </w:p>
        </w:tc>
        <w:tc>
          <w:tcPr>
            <w:tcW w:w="7422" w:type="dxa"/>
          </w:tcPr>
          <w:p w14:paraId="66135597" w14:textId="3FB57391" w:rsidR="002916A8" w:rsidRPr="00974D9E" w:rsidRDefault="00732130" w:rsidP="007E1094">
            <w:pPr>
              <w:pStyle w:val="af1"/>
              <w:spacing w:after="0" w:afterAutospacing="0"/>
            </w:pPr>
            <w:r w:rsidRPr="00732130">
              <w:t>У додатку 4</w:t>
            </w:r>
            <w:r w:rsidR="007E1094">
              <w:t>:</w:t>
            </w:r>
            <w:r w:rsidRPr="00732130">
              <w:t xml:space="preserve"> </w:t>
            </w:r>
            <w:r w:rsidR="007E1094" w:rsidRPr="00D974DD">
              <w:rPr>
                <w:color w:val="000000"/>
              </w:rPr>
              <w:t>Паспорт: серія</w:t>
            </w:r>
            <w:r w:rsidR="00D40560">
              <w:rPr>
                <w:color w:val="000000"/>
              </w:rPr>
              <w:t xml:space="preserve"> </w:t>
            </w:r>
            <w:r w:rsidR="00D40560" w:rsidRPr="00732130">
              <w:rPr>
                <w:b/>
              </w:rPr>
              <w:t xml:space="preserve">(за </w:t>
            </w:r>
            <w:bookmarkStart w:id="32" w:name="_GoBack"/>
            <w:bookmarkEnd w:id="32"/>
            <w:r w:rsidR="00D40560" w:rsidRPr="00732130">
              <w:rPr>
                <w:b/>
              </w:rPr>
              <w:t>наявності)</w:t>
            </w:r>
            <w:r w:rsidR="007E1094" w:rsidRPr="00D974DD">
              <w:rPr>
                <w:color w:val="000000"/>
              </w:rPr>
              <w:t>, номер, ким і коли виданий</w:t>
            </w:r>
          </w:p>
        </w:tc>
      </w:tr>
      <w:tr w:rsidR="002916A8" w:rsidRPr="00974D9E" w14:paraId="41F62FFE" w14:textId="77777777" w:rsidTr="00D974DD">
        <w:trPr>
          <w:trHeight w:val="70"/>
          <w:jc w:val="center"/>
        </w:trPr>
        <w:tc>
          <w:tcPr>
            <w:tcW w:w="7421" w:type="dxa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3242"/>
            </w:tblGrid>
            <w:tr w:rsidR="002916A8" w:rsidRPr="00974D9E" w14:paraId="01612997" w14:textId="77777777" w:rsidTr="00C15122">
              <w:tc>
                <w:tcPr>
                  <w:tcW w:w="0" w:type="auto"/>
                </w:tcPr>
                <w:p w14:paraId="573E0560" w14:textId="77777777" w:rsidR="002916A8" w:rsidRPr="00974D9E" w:rsidRDefault="002916A8" w:rsidP="002916A8">
                  <w:pPr>
                    <w:pStyle w:val="af1"/>
                  </w:pPr>
                  <w:r w:rsidRPr="00974D9E">
                    <w:t>Додаток 8</w:t>
                  </w:r>
                  <w:r w:rsidRPr="00974D9E">
                    <w:br/>
                    <w:t>до Положення про сертифікацію екологічних аудиторів </w:t>
                  </w:r>
                </w:p>
              </w:tc>
            </w:tr>
          </w:tbl>
          <w:p w14:paraId="0785470C" w14:textId="77777777" w:rsidR="002916A8" w:rsidRPr="00974D9E" w:rsidRDefault="002916A8" w:rsidP="002916A8">
            <w:pPr>
              <w:pStyle w:val="af1"/>
              <w:jc w:val="both"/>
            </w:pPr>
            <w:r w:rsidRPr="00974D9E">
              <w:br w:type="textWrapping" w:clear="all"/>
            </w:r>
          </w:p>
          <w:p w14:paraId="1F034BE3" w14:textId="77777777" w:rsidR="002916A8" w:rsidRPr="00974D9E" w:rsidRDefault="002916A8" w:rsidP="002916A8">
            <w:pPr>
              <w:pStyle w:val="af1"/>
              <w:jc w:val="center"/>
            </w:pPr>
            <w:r w:rsidRPr="00974D9E">
              <w:t> </w:t>
            </w:r>
            <w:r w:rsidRPr="00974D9E">
              <w:fldChar w:fldCharType="begin"/>
            </w:r>
            <w:r w:rsidRPr="00974D9E">
              <w:instrText xml:space="preserve"> INCLUDEPICTURE  "C:\\Zakon.3\\temp\\RE13562_IMG_001.GIF" \* MERGEFORMATINET </w:instrText>
            </w:r>
            <w:r w:rsidRPr="00974D9E">
              <w:fldChar w:fldCharType="separate"/>
            </w:r>
            <w:r w:rsidRPr="00974D9E">
              <w:fldChar w:fldCharType="begin"/>
            </w:r>
            <w:r w:rsidRPr="00974D9E">
              <w:instrText xml:space="preserve"> INCLUDEPICTURE  "C:\\Zakon.3\\temp\\RE13562_IMG_001.GIF" \* MERGEFORMATINET </w:instrText>
            </w:r>
            <w:r w:rsidRPr="00974D9E">
              <w:fldChar w:fldCharType="separate"/>
            </w:r>
            <w:r w:rsidRPr="00974D9E">
              <w:fldChar w:fldCharType="begin"/>
            </w:r>
            <w:r w:rsidRPr="00974D9E">
              <w:instrText xml:space="preserve"> INCLUDEPICTURE  "C:\\Zakon.3\\temp\\RE13562_IMG_001.GIF" \* MERGEFORMATINET </w:instrText>
            </w:r>
            <w:r w:rsidRPr="00974D9E">
              <w:fldChar w:fldCharType="separate"/>
            </w:r>
            <w:r w:rsidRPr="00974D9E">
              <w:fldChar w:fldCharType="begin"/>
            </w:r>
            <w:r w:rsidRPr="00974D9E">
              <w:instrText xml:space="preserve"> INCLUDEPICTURE  "C:\\Zakon.3\\temp\\RE13562_IMG_001.GIF" \* MERGEFORMATINET </w:instrText>
            </w:r>
            <w:r w:rsidRPr="00974D9E">
              <w:fldChar w:fldCharType="separate"/>
            </w:r>
            <w:r w:rsidRPr="00974D9E">
              <w:fldChar w:fldCharType="begin"/>
            </w:r>
            <w:r w:rsidRPr="00974D9E">
              <w:instrText xml:space="preserve"> INCLUDEPICTURE  "C:\\Zakon.3\\temp\\RE13562_IMG_001.GIF" \* MERGEFORMATINET </w:instrText>
            </w:r>
            <w:r w:rsidRPr="00974D9E">
              <w:fldChar w:fldCharType="separate"/>
            </w:r>
            <w:r w:rsidRPr="00974D9E">
              <w:fldChar w:fldCharType="begin"/>
            </w:r>
            <w:r w:rsidRPr="00974D9E">
              <w:instrText xml:space="preserve"> INCLUDEPICTURE  "C:\\Zakon.3\\temp\\RE13562_IMG_001.GIF" \* MERGEFORMATINET </w:instrText>
            </w:r>
            <w:r w:rsidRPr="00974D9E">
              <w:fldChar w:fldCharType="separate"/>
            </w:r>
            <w:r w:rsidRPr="00974D9E">
              <w:fldChar w:fldCharType="begin"/>
            </w:r>
            <w:r w:rsidRPr="00974D9E">
              <w:instrText xml:space="preserve"> INCLUDEPICTURE  "C:\\Zakon.3\\temp\\RE13562_IMG_001.GIF" \* MERGEFORMATINET </w:instrText>
            </w:r>
            <w:r w:rsidRPr="00974D9E">
              <w:fldChar w:fldCharType="separate"/>
            </w:r>
            <w:r w:rsidRPr="00974D9E">
              <w:fldChar w:fldCharType="begin"/>
            </w:r>
            <w:r w:rsidRPr="00974D9E">
              <w:instrText xml:space="preserve"> INCLUDEPICTURE  "C:\\Zakon.3\\temp\\RE13562_IMG_001.GIF" \* MERGEFORMATINET </w:instrText>
            </w:r>
            <w:r w:rsidRPr="00974D9E">
              <w:fldChar w:fldCharType="separate"/>
            </w:r>
            <w:r>
              <w:fldChar w:fldCharType="begin"/>
            </w:r>
            <w:r>
              <w:instrText xml:space="preserve"> INCLUDEPICTURE  "D:\\Міндовкілля\\Zakon.3\\temp\\RE13562_IMG_001.GIF"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"D:\\Zakon.3\\temp\\RE13562_IMG_001.GIF"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"D:\\Zakon.3\\temp\\RE13562_IMG_001.GIF"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"E:\\Zakon.3\\temp\\RE13562_IMG_001.GIF" \* MERGEFORMATINET </w:instrText>
            </w:r>
            <w:r>
              <w:fldChar w:fldCharType="separate"/>
            </w:r>
            <w:r w:rsidR="00837E65">
              <w:fldChar w:fldCharType="begin"/>
            </w:r>
            <w:r w:rsidR="00837E65">
              <w:instrText xml:space="preserve"> </w:instrText>
            </w:r>
            <w:r w:rsidR="00837E65">
              <w:instrText>INCLUDEPICTURE  "E:\\Zakon.3\\temp\\RE13562_IMG_001.GIF" \* MERGEFORMATINET</w:instrText>
            </w:r>
            <w:r w:rsidR="00837E65">
              <w:instrText xml:space="preserve"> </w:instrText>
            </w:r>
            <w:r w:rsidR="00837E65">
              <w:fldChar w:fldCharType="separate"/>
            </w:r>
            <w:r w:rsidR="00837E65">
              <w:pict w14:anchorId="4DDAA0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44.25pt">
                  <v:imagedata r:id="rId10" r:href="rId11"/>
                </v:shape>
              </w:pict>
            </w:r>
            <w:r w:rsidR="00837E65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974D9E">
              <w:fldChar w:fldCharType="end"/>
            </w:r>
            <w:r w:rsidRPr="00974D9E">
              <w:fldChar w:fldCharType="end"/>
            </w:r>
            <w:r w:rsidRPr="00974D9E">
              <w:fldChar w:fldCharType="end"/>
            </w:r>
            <w:r w:rsidRPr="00974D9E">
              <w:fldChar w:fldCharType="end"/>
            </w:r>
            <w:r w:rsidRPr="00974D9E">
              <w:fldChar w:fldCharType="end"/>
            </w:r>
            <w:r w:rsidRPr="00974D9E">
              <w:fldChar w:fldCharType="end"/>
            </w:r>
            <w:r w:rsidRPr="00974D9E">
              <w:fldChar w:fldCharType="end"/>
            </w:r>
            <w:r w:rsidRPr="00974D9E">
              <w:fldChar w:fldCharType="end"/>
            </w:r>
            <w:r w:rsidRPr="00974D9E">
              <w:t xml:space="preserve"> </w:t>
            </w:r>
          </w:p>
          <w:p w14:paraId="5C830F1B" w14:textId="77777777" w:rsidR="002916A8" w:rsidRPr="00974D9E" w:rsidRDefault="002916A8" w:rsidP="002916A8">
            <w:pPr>
              <w:pStyle w:val="3"/>
              <w:jc w:val="center"/>
              <w:outlineLvl w:val="2"/>
              <w:rPr>
                <w:rStyle w:val="st42"/>
                <w:lang w:val="uk-UA"/>
              </w:rPr>
            </w:pPr>
            <w:r w:rsidRPr="00974D9E">
              <w:rPr>
                <w:rStyle w:val="st42"/>
                <w:lang w:val="uk-UA"/>
              </w:rPr>
              <w:t>МІНІСТЕРСТВО ЗАХИСТУ ДОВКІЛЛЯ</w:t>
            </w:r>
            <w:r w:rsidRPr="00974D9E">
              <w:rPr>
                <w:rStyle w:val="st42"/>
                <w:lang w:val="uk-UA"/>
              </w:rPr>
              <w:br/>
              <w:t>ТА ПРИРОДНИХ РЕСУРСІВ УКРАЇНИ</w:t>
            </w:r>
          </w:p>
          <w:p w14:paraId="2AE75384" w14:textId="77777777" w:rsidR="002916A8" w:rsidRPr="00974D9E" w:rsidRDefault="002916A8" w:rsidP="002916A8">
            <w:pPr>
              <w:pStyle w:val="3"/>
              <w:jc w:val="center"/>
              <w:outlineLvl w:val="2"/>
              <w:rPr>
                <w:lang w:val="uk-UA"/>
              </w:rPr>
            </w:pPr>
            <w:r w:rsidRPr="00974D9E">
              <w:rPr>
                <w:lang w:val="uk-UA"/>
              </w:rPr>
              <w:t xml:space="preserve">СЕРТИФІКАТ ЕКОЛОГІЧНОГО АУДИТОРА 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7205"/>
            </w:tblGrid>
            <w:tr w:rsidR="002916A8" w:rsidRPr="00974D9E" w14:paraId="2F3AFF8C" w14:textId="77777777" w:rsidTr="00C15122">
              <w:tc>
                <w:tcPr>
                  <w:tcW w:w="4961" w:type="pct"/>
                </w:tcPr>
                <w:p w14:paraId="077BC2E0" w14:textId="77777777" w:rsidR="002916A8" w:rsidRPr="00974D9E" w:rsidRDefault="002916A8" w:rsidP="002916A8">
                  <w:pPr>
                    <w:pStyle w:val="af1"/>
                    <w:rPr>
                      <w:sz w:val="20"/>
                      <w:szCs w:val="20"/>
                    </w:rPr>
                  </w:pPr>
                  <w:r w:rsidRPr="00974D9E">
                    <w:t>_________________                                                         № ________</w:t>
                  </w:r>
                  <w:r w:rsidRPr="00974D9E">
                    <w:br/>
                  </w:r>
                  <w:r w:rsidRPr="00974D9E">
                    <w:rPr>
                      <w:sz w:val="20"/>
                      <w:szCs w:val="20"/>
                    </w:rPr>
                    <w:t>      (серія сертифіката) </w:t>
                  </w:r>
                </w:p>
                <w:p w14:paraId="31EFCFA3" w14:textId="77777777" w:rsidR="002916A8" w:rsidRPr="00974D9E" w:rsidRDefault="002916A8" w:rsidP="002916A8">
                  <w:pPr>
                    <w:pStyle w:val="af1"/>
                  </w:pPr>
                  <w:r w:rsidRPr="00974D9E">
                    <w:t xml:space="preserve">Громадянину(ці) </w:t>
                  </w:r>
                  <w:r w:rsidRPr="00974D9E">
                    <w:rPr>
                      <w:bCs/>
                      <w:sz w:val="48"/>
                      <w:szCs w:val="48"/>
                    </w:rPr>
                    <w:t>_____________________________</w:t>
                  </w:r>
                  <w:r w:rsidRPr="00974D9E">
                    <w:rPr>
                      <w:sz w:val="48"/>
                      <w:szCs w:val="48"/>
                    </w:rPr>
                    <w:br/>
                  </w:r>
                  <w:r w:rsidRPr="00974D9E">
                    <w:rPr>
                      <w:sz w:val="20"/>
                      <w:szCs w:val="20"/>
                    </w:rPr>
                    <w:t xml:space="preserve">                             (прізвище, ім'я, по батькові </w:t>
                  </w:r>
                  <w:r w:rsidRPr="008A60D2">
                    <w:rPr>
                      <w:sz w:val="20"/>
                      <w:szCs w:val="20"/>
                    </w:rPr>
                    <w:t xml:space="preserve">аудитора </w:t>
                  </w:r>
                  <w:r w:rsidRPr="008A60D2">
                    <w:rPr>
                      <w:sz w:val="20"/>
                      <w:szCs w:val="20"/>
                      <w:shd w:val="clear" w:color="auto" w:fill="FFFFFF"/>
                    </w:rPr>
                    <w:t>(за наявності</w:t>
                  </w:r>
                  <w:r w:rsidRPr="008A60D2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)</w:t>
                  </w:r>
                  <w:r w:rsidRPr="008A60D2">
                    <w:rPr>
                      <w:sz w:val="20"/>
                      <w:szCs w:val="20"/>
                    </w:rPr>
                    <w:t>)</w:t>
                  </w:r>
                  <w:r w:rsidRPr="00974D9E">
                    <w:rPr>
                      <w:sz w:val="20"/>
                      <w:szCs w:val="20"/>
                    </w:rPr>
                    <w:br/>
                  </w:r>
                  <w:r w:rsidRPr="00974D9E">
                    <w:lastRenderedPageBreak/>
                    <w:t>на підставі Закону України "Про екологічний аудит" рішенням Міндовкілля, наказ від ___________  № ____ 200_ року,</w:t>
                  </w:r>
                  <w:r w:rsidRPr="00974D9E">
                    <w:br/>
                    <w:t xml:space="preserve">присвоєна кваліфікація екологічного аудитора. </w:t>
                  </w:r>
                </w:p>
                <w:p w14:paraId="57FD65E6" w14:textId="77777777" w:rsidR="002916A8" w:rsidRPr="00974D9E" w:rsidRDefault="002916A8" w:rsidP="002916A8">
                  <w:pPr>
                    <w:pStyle w:val="af1"/>
                  </w:pPr>
                  <w:r w:rsidRPr="00974D9E">
                    <w:t>Сертифікат чинний до ____________ 200  року </w:t>
                  </w:r>
                </w:p>
              </w:tc>
            </w:tr>
          </w:tbl>
          <w:p w14:paraId="056A7348" w14:textId="77777777" w:rsidR="002916A8" w:rsidRPr="00974D9E" w:rsidRDefault="002916A8" w:rsidP="002916A8"/>
          <w:tbl>
            <w:tblPr>
              <w:tblW w:w="10233" w:type="dxa"/>
              <w:tblLook w:val="0000" w:firstRow="0" w:lastRow="0" w:firstColumn="0" w:lastColumn="0" w:noHBand="0" w:noVBand="0"/>
            </w:tblPr>
            <w:tblGrid>
              <w:gridCol w:w="4983"/>
              <w:gridCol w:w="5250"/>
            </w:tblGrid>
            <w:tr w:rsidR="002916A8" w:rsidRPr="00974D9E" w14:paraId="68B7EE21" w14:textId="77777777" w:rsidTr="00FB7C80">
              <w:trPr>
                <w:trHeight w:val="162"/>
              </w:trPr>
              <w:tc>
                <w:tcPr>
                  <w:tcW w:w="2435" w:type="pct"/>
                </w:tcPr>
                <w:p w14:paraId="5FD54754" w14:textId="77777777" w:rsidR="002916A8" w:rsidRPr="00974D9E" w:rsidRDefault="002916A8" w:rsidP="002916A8">
                  <w:pPr>
                    <w:pStyle w:val="af1"/>
                  </w:pPr>
                  <w:r w:rsidRPr="00974D9E">
                    <w:t>Міністр ______________</w:t>
                  </w:r>
                  <w:r w:rsidRPr="00974D9E">
                    <w:br/>
                  </w:r>
                  <w:r w:rsidRPr="00974D9E">
                    <w:rPr>
                      <w:sz w:val="20"/>
                      <w:szCs w:val="20"/>
                    </w:rPr>
                    <w:t>                             (підпис) </w:t>
                  </w:r>
                </w:p>
              </w:tc>
              <w:tc>
                <w:tcPr>
                  <w:tcW w:w="2565" w:type="pct"/>
                </w:tcPr>
                <w:p w14:paraId="141E47DF" w14:textId="77777777" w:rsidR="002916A8" w:rsidRPr="00974D9E" w:rsidRDefault="002916A8" w:rsidP="002916A8">
                  <w:pPr>
                    <w:pStyle w:val="af1"/>
                  </w:pPr>
                  <w:r w:rsidRPr="00974D9E">
                    <w:t>_____________</w:t>
                  </w:r>
                  <w:r w:rsidRPr="00974D9E">
                    <w:br/>
                    <w:t xml:space="preserve">         М. П. </w:t>
                  </w:r>
                </w:p>
              </w:tc>
            </w:tr>
          </w:tbl>
          <w:p w14:paraId="52DF1C0B" w14:textId="77777777" w:rsidR="002916A8" w:rsidRPr="00974D9E" w:rsidRDefault="002916A8" w:rsidP="002916A8">
            <w:pPr>
              <w:pStyle w:val="af1"/>
            </w:pPr>
          </w:p>
        </w:tc>
        <w:tc>
          <w:tcPr>
            <w:tcW w:w="7422" w:type="dxa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3243"/>
            </w:tblGrid>
            <w:tr w:rsidR="002916A8" w:rsidRPr="00974D9E" w14:paraId="2AB0DFB1" w14:textId="77777777" w:rsidTr="00C15122">
              <w:tc>
                <w:tcPr>
                  <w:tcW w:w="0" w:type="auto"/>
                </w:tcPr>
                <w:p w14:paraId="2FECCE3E" w14:textId="77777777" w:rsidR="002916A8" w:rsidRPr="00974D9E" w:rsidRDefault="002916A8" w:rsidP="002916A8">
                  <w:pPr>
                    <w:pStyle w:val="af1"/>
                  </w:pPr>
                  <w:r w:rsidRPr="00974D9E">
                    <w:lastRenderedPageBreak/>
                    <w:t>Додаток 8</w:t>
                  </w:r>
                  <w:r w:rsidRPr="00974D9E">
                    <w:br/>
                    <w:t>до Положення про сертифікацію екологічних аудиторів </w:t>
                  </w:r>
                </w:p>
              </w:tc>
            </w:tr>
          </w:tbl>
          <w:p w14:paraId="5E82417F" w14:textId="77777777" w:rsidR="002916A8" w:rsidRPr="00974D9E" w:rsidRDefault="002916A8" w:rsidP="002916A8">
            <w:pPr>
              <w:pStyle w:val="af1"/>
              <w:jc w:val="both"/>
            </w:pPr>
            <w:r w:rsidRPr="00974D9E">
              <w:br w:type="textWrapping" w:clear="all"/>
            </w:r>
          </w:p>
          <w:p w14:paraId="0C91B2CA" w14:textId="77777777" w:rsidR="002916A8" w:rsidRPr="005433BC" w:rsidRDefault="002916A8" w:rsidP="002916A8">
            <w:pPr>
              <w:tabs>
                <w:tab w:val="left" w:pos="9335"/>
              </w:tabs>
              <w:spacing w:before="120" w:after="120"/>
              <w:ind w:left="-24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DD3E27">
              <w:rPr>
                <w:rFonts w:ascii="Times New Roman" w:hAnsi="Times New Roman"/>
                <w:sz w:val="24"/>
                <w:szCs w:val="24"/>
                <w:lang w:eastAsia="ru-RU"/>
              </w:rPr>
              <w:object w:dxaOrig="1845" w:dyaOrig="2520" w14:anchorId="03F296D9">
                <v:shape id="_x0000_i1026" type="#_x0000_t75" style="width:37.5pt;height:50.25pt" o:ole="">
                  <v:imagedata r:id="rId12" o:title="" gain="109227f"/>
                </v:shape>
                <o:OLEObject Type="Embed" ProgID="PBrush" ShapeID="_x0000_i1026" DrawAspect="Content" ObjectID="_1729943163" r:id="rId13"/>
              </w:object>
            </w:r>
          </w:p>
          <w:p w14:paraId="4C84AC73" w14:textId="77777777" w:rsidR="002916A8" w:rsidRPr="00126352" w:rsidRDefault="002916A8" w:rsidP="002916A8">
            <w:pPr>
              <w:spacing w:after="120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1263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МІНІСТЕРСТВО ЗАХИСТУ ДОВКІЛЛЯ ТА ПРИРОДНИХ РЕСУРСІВ УКРАЇНИ</w:t>
            </w:r>
          </w:p>
          <w:p w14:paraId="2A00A043" w14:textId="478DC99D" w:rsidR="002916A8" w:rsidRPr="00126352" w:rsidRDefault="002916A8" w:rsidP="002916A8">
            <w:pPr>
              <w:pStyle w:val="3"/>
              <w:jc w:val="center"/>
              <w:outlineLvl w:val="2"/>
              <w:rPr>
                <w:sz w:val="18"/>
                <w:szCs w:val="18"/>
                <w:lang w:val="uk-UA"/>
              </w:rPr>
            </w:pPr>
            <w:r w:rsidRPr="00126352">
              <w:rPr>
                <w:sz w:val="18"/>
                <w:szCs w:val="18"/>
              </w:rPr>
              <w:t>СЕРТИФІКАТ ЕКОЛОГІЧНОГО АУДИТОРА</w:t>
            </w:r>
            <w:r w:rsidRPr="00126352">
              <w:rPr>
                <w:sz w:val="18"/>
                <w:szCs w:val="18"/>
                <w:lang w:val="uk-UA"/>
              </w:rPr>
              <w:t xml:space="preserve"> 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7206"/>
            </w:tblGrid>
            <w:tr w:rsidR="002916A8" w:rsidRPr="00974D9E" w14:paraId="06BF00C3" w14:textId="77777777" w:rsidTr="00C15122">
              <w:tc>
                <w:tcPr>
                  <w:tcW w:w="4961" w:type="pct"/>
                </w:tcPr>
                <w:p w14:paraId="7510FE68" w14:textId="50C11775" w:rsidR="002916A8" w:rsidRPr="00126352" w:rsidRDefault="002916A8" w:rsidP="002916A8">
                  <w:pPr>
                    <w:pStyle w:val="af1"/>
                    <w:rPr>
                      <w:sz w:val="18"/>
                      <w:szCs w:val="18"/>
                    </w:rPr>
                  </w:pPr>
                  <w:r w:rsidRPr="00126352">
                    <w:rPr>
                      <w:sz w:val="18"/>
                      <w:szCs w:val="18"/>
                    </w:rPr>
                    <w:t>_________________                                                       </w:t>
                  </w:r>
                  <w:r>
                    <w:rPr>
                      <w:sz w:val="18"/>
                      <w:szCs w:val="18"/>
                    </w:rPr>
                    <w:t xml:space="preserve">                                   </w:t>
                  </w:r>
                  <w:r w:rsidR="00D40560">
                    <w:rPr>
                      <w:sz w:val="18"/>
                      <w:szCs w:val="18"/>
                    </w:rPr>
                    <w:t xml:space="preserve"> № ________</w:t>
                  </w:r>
                  <w:r w:rsidR="00D40560">
                    <w:rPr>
                      <w:sz w:val="18"/>
                      <w:szCs w:val="18"/>
                    </w:rPr>
                    <w:br/>
                  </w:r>
                  <w:r w:rsidRPr="00126352">
                    <w:rPr>
                      <w:sz w:val="18"/>
                      <w:szCs w:val="18"/>
                    </w:rPr>
                    <w:t xml:space="preserve"> (серія сертифіката) </w:t>
                  </w:r>
                </w:p>
                <w:p w14:paraId="27FCD458" w14:textId="37E6333E" w:rsidR="002916A8" w:rsidRPr="00126352" w:rsidRDefault="002916A8" w:rsidP="002916A8">
                  <w:pPr>
                    <w:pStyle w:val="af1"/>
                    <w:rPr>
                      <w:sz w:val="18"/>
                      <w:szCs w:val="18"/>
                    </w:rPr>
                  </w:pPr>
                  <w:r w:rsidRPr="00126352">
                    <w:rPr>
                      <w:sz w:val="18"/>
                      <w:szCs w:val="18"/>
                    </w:rPr>
                    <w:t xml:space="preserve">Громадянину(ці) </w:t>
                  </w:r>
                  <w:r w:rsidRPr="00126352">
                    <w:rPr>
                      <w:bCs/>
                      <w:sz w:val="18"/>
                      <w:szCs w:val="18"/>
                    </w:rPr>
                    <w:t>_____________________________</w:t>
                  </w:r>
                  <w:r w:rsidRPr="00126352">
                    <w:rPr>
                      <w:sz w:val="18"/>
                      <w:szCs w:val="18"/>
                    </w:rPr>
                    <w:br/>
                    <w:t>                             (прізвище, ім'я, по батькові (за наявності) аудитора)</w:t>
                  </w:r>
                  <w:r w:rsidRPr="00126352">
                    <w:rPr>
                      <w:sz w:val="18"/>
                      <w:szCs w:val="18"/>
                    </w:rPr>
                    <w:br/>
                    <w:t>на підставі Закону України "Про екологічний аудит" рішенням Міндовкілля, наказ від ___________  № ____ 20__ року,</w:t>
                  </w:r>
                  <w:r w:rsidRPr="00126352">
                    <w:rPr>
                      <w:sz w:val="18"/>
                      <w:szCs w:val="18"/>
                    </w:rPr>
                    <w:br/>
                    <w:t xml:space="preserve">присвоєна кваліфікація екологічного аудитора. </w:t>
                  </w:r>
                </w:p>
                <w:p w14:paraId="6954319B" w14:textId="0EE4C70E" w:rsidR="002916A8" w:rsidRPr="00126352" w:rsidRDefault="002916A8" w:rsidP="002916A8">
                  <w:pPr>
                    <w:pStyle w:val="af1"/>
                    <w:rPr>
                      <w:sz w:val="18"/>
                      <w:szCs w:val="18"/>
                    </w:rPr>
                  </w:pPr>
                  <w:r w:rsidRPr="00126352">
                    <w:rPr>
                      <w:sz w:val="18"/>
                      <w:szCs w:val="18"/>
                    </w:rPr>
                    <w:t>Сертифікат чинний до ____________ 20_</w:t>
                  </w:r>
                  <w:r>
                    <w:rPr>
                      <w:sz w:val="18"/>
                      <w:szCs w:val="18"/>
                    </w:rPr>
                    <w:t>_</w:t>
                  </w:r>
                  <w:r w:rsidRPr="00126352">
                    <w:rPr>
                      <w:sz w:val="18"/>
                      <w:szCs w:val="18"/>
                    </w:rPr>
                    <w:t xml:space="preserve">  року </w:t>
                  </w:r>
                </w:p>
                <w:p w14:paraId="296AF17D" w14:textId="3EA39AC3" w:rsidR="002916A8" w:rsidRPr="00974D9E" w:rsidRDefault="002916A8" w:rsidP="002916A8">
                  <w:pPr>
                    <w:pStyle w:val="af1"/>
                  </w:pPr>
                  <w:r w:rsidRPr="00126352">
                    <w:rPr>
                      <w:sz w:val="18"/>
                      <w:szCs w:val="18"/>
                    </w:rPr>
                    <w:lastRenderedPageBreak/>
                    <w:t>Уповноважена особа</w:t>
                  </w:r>
                  <w:r w:rsidRPr="00126352">
                    <w:rPr>
                      <w:sz w:val="18"/>
                      <w:szCs w:val="18"/>
                    </w:rPr>
                    <w:br/>
                    <w:t>Міндовкілля                ______________</w:t>
                  </w:r>
                  <w:r w:rsidRPr="00126352">
                    <w:rPr>
                      <w:sz w:val="18"/>
                      <w:szCs w:val="18"/>
                    </w:rPr>
                    <w:br/>
                    <w:t>                            </w:t>
                  </w:r>
                  <w:r>
                    <w:rPr>
                      <w:sz w:val="18"/>
                      <w:szCs w:val="18"/>
                    </w:rPr>
                    <w:t xml:space="preserve">                    </w:t>
                  </w:r>
                  <w:r w:rsidRPr="00126352">
                    <w:rPr>
                      <w:sz w:val="18"/>
                      <w:szCs w:val="18"/>
                    </w:rPr>
                    <w:t xml:space="preserve"> (КЕП)</w:t>
                  </w:r>
                  <w:r w:rsidRPr="00126352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2916A8" w:rsidRPr="00974D9E" w14:paraId="28B6A0B7" w14:textId="77777777" w:rsidTr="00C15122">
              <w:tc>
                <w:tcPr>
                  <w:tcW w:w="4961" w:type="pct"/>
                </w:tcPr>
                <w:p w14:paraId="65312072" w14:textId="77777777" w:rsidR="002916A8" w:rsidRPr="00126352" w:rsidRDefault="002916A8" w:rsidP="002916A8">
                  <w:pPr>
                    <w:pStyle w:val="af1"/>
                    <w:rPr>
                      <w:sz w:val="18"/>
                      <w:szCs w:val="18"/>
                    </w:rPr>
                  </w:pPr>
                </w:p>
              </w:tc>
            </w:tr>
            <w:tr w:rsidR="002916A8" w:rsidRPr="00974D9E" w14:paraId="34B5F359" w14:textId="77777777" w:rsidTr="00C15122">
              <w:tc>
                <w:tcPr>
                  <w:tcW w:w="4961" w:type="pct"/>
                </w:tcPr>
                <w:p w14:paraId="6311960A" w14:textId="77777777" w:rsidR="002916A8" w:rsidRPr="00126352" w:rsidRDefault="002916A8" w:rsidP="002916A8">
                  <w:pPr>
                    <w:pStyle w:val="af1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88CDCBA" w14:textId="77777777" w:rsidR="002916A8" w:rsidRPr="00974D9E" w:rsidRDefault="002916A8" w:rsidP="002916A8"/>
          <w:tbl>
            <w:tblPr>
              <w:tblW w:w="10500" w:type="dxa"/>
              <w:tblLook w:val="0000" w:firstRow="0" w:lastRow="0" w:firstColumn="0" w:lastColumn="0" w:noHBand="0" w:noVBand="0"/>
            </w:tblPr>
            <w:tblGrid>
              <w:gridCol w:w="5250"/>
              <w:gridCol w:w="5250"/>
            </w:tblGrid>
            <w:tr w:rsidR="002916A8" w:rsidRPr="00974D9E" w14:paraId="1669B6F3" w14:textId="77777777" w:rsidTr="00C15122">
              <w:tc>
                <w:tcPr>
                  <w:tcW w:w="2500" w:type="pct"/>
                </w:tcPr>
                <w:p w14:paraId="7EFCCBFE" w14:textId="77777777" w:rsidR="002916A8" w:rsidRPr="00974D9E" w:rsidRDefault="002916A8" w:rsidP="002916A8">
                  <w:pPr>
                    <w:pStyle w:val="af1"/>
                  </w:pPr>
                </w:p>
                <w:p w14:paraId="432ADC37" w14:textId="77777777" w:rsidR="002916A8" w:rsidRPr="00974D9E" w:rsidRDefault="002916A8" w:rsidP="002916A8">
                  <w:pPr>
                    <w:pStyle w:val="af1"/>
                  </w:pPr>
                </w:p>
              </w:tc>
              <w:tc>
                <w:tcPr>
                  <w:tcW w:w="2500" w:type="pct"/>
                </w:tcPr>
                <w:p w14:paraId="5E4EF715" w14:textId="77777777" w:rsidR="002916A8" w:rsidRPr="00974D9E" w:rsidRDefault="002916A8" w:rsidP="002916A8">
                  <w:pPr>
                    <w:pStyle w:val="af1"/>
                    <w:jc w:val="center"/>
                  </w:pPr>
                </w:p>
              </w:tc>
            </w:tr>
          </w:tbl>
          <w:p w14:paraId="5443A3F7" w14:textId="77777777" w:rsidR="002916A8" w:rsidRPr="00974D9E" w:rsidRDefault="002916A8" w:rsidP="002916A8">
            <w:pPr>
              <w:pStyle w:val="af1"/>
            </w:pPr>
          </w:p>
        </w:tc>
      </w:tr>
    </w:tbl>
    <w:p w14:paraId="67F4F707" w14:textId="5FC379CA" w:rsidR="001F0036" w:rsidRDefault="001F0036" w:rsidP="007E474F">
      <w:pPr>
        <w:spacing w:after="0"/>
        <w:ind w:firstLine="284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9243663" w14:textId="77777777" w:rsidR="003E48C1" w:rsidRPr="00974D9E" w:rsidRDefault="003E48C1" w:rsidP="007E474F">
      <w:pPr>
        <w:spacing w:after="0"/>
        <w:ind w:firstLine="284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BB5A461" w14:textId="548B2170" w:rsidR="007E474F" w:rsidRPr="00974D9E" w:rsidRDefault="002916A8" w:rsidP="007E474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3B7A">
        <w:rPr>
          <w:rFonts w:ascii="Times New Roman" w:hAnsi="Times New Roman"/>
          <w:b/>
          <w:bCs/>
          <w:sz w:val="28"/>
          <w:szCs w:val="28"/>
        </w:rPr>
        <w:t>Перший заступник Міністра</w:t>
      </w:r>
      <w:r w:rsidR="001F0036" w:rsidRPr="00974D9E">
        <w:rPr>
          <w:rFonts w:ascii="Times New Roman" w:hAnsi="Times New Roman" w:cs="Times New Roman"/>
          <w:b/>
          <w:sz w:val="28"/>
          <w:szCs w:val="28"/>
        </w:rPr>
        <w:t xml:space="preserve"> захисту довкілля та </w:t>
      </w:r>
    </w:p>
    <w:p w14:paraId="426FF91A" w14:textId="4E08EE68" w:rsidR="001F0036" w:rsidRPr="00974D9E" w:rsidRDefault="001F0036" w:rsidP="007E474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D9E">
        <w:rPr>
          <w:rFonts w:ascii="Times New Roman" w:hAnsi="Times New Roman" w:cs="Times New Roman"/>
          <w:b/>
          <w:sz w:val="28"/>
          <w:szCs w:val="28"/>
        </w:rPr>
        <w:t>природних ресурсів України</w:t>
      </w:r>
      <w:r w:rsidR="00897D77" w:rsidRPr="00974D9E">
        <w:rPr>
          <w:rFonts w:ascii="Times New Roman" w:hAnsi="Times New Roman" w:cs="Times New Roman"/>
          <w:b/>
          <w:sz w:val="28"/>
          <w:szCs w:val="28"/>
        </w:rPr>
        <w:tab/>
      </w:r>
      <w:r w:rsidR="00897D77" w:rsidRPr="00974D9E">
        <w:rPr>
          <w:rFonts w:ascii="Times New Roman" w:hAnsi="Times New Roman" w:cs="Times New Roman"/>
          <w:b/>
          <w:sz w:val="28"/>
          <w:szCs w:val="28"/>
        </w:rPr>
        <w:tab/>
      </w:r>
      <w:r w:rsidR="00897D77" w:rsidRPr="00974D9E">
        <w:rPr>
          <w:rFonts w:ascii="Times New Roman" w:hAnsi="Times New Roman" w:cs="Times New Roman"/>
          <w:b/>
          <w:sz w:val="28"/>
          <w:szCs w:val="28"/>
        </w:rPr>
        <w:tab/>
      </w:r>
      <w:r w:rsidR="00897D77" w:rsidRPr="00974D9E">
        <w:rPr>
          <w:rFonts w:ascii="Times New Roman" w:hAnsi="Times New Roman" w:cs="Times New Roman"/>
          <w:b/>
          <w:sz w:val="28"/>
          <w:szCs w:val="28"/>
        </w:rPr>
        <w:tab/>
      </w:r>
      <w:r w:rsidR="00897D77" w:rsidRPr="00974D9E">
        <w:rPr>
          <w:rFonts w:ascii="Times New Roman" w:hAnsi="Times New Roman" w:cs="Times New Roman"/>
          <w:b/>
          <w:sz w:val="28"/>
          <w:szCs w:val="28"/>
        </w:rPr>
        <w:tab/>
      </w:r>
      <w:r w:rsidR="00897D77" w:rsidRPr="00974D9E">
        <w:rPr>
          <w:rFonts w:ascii="Times New Roman" w:hAnsi="Times New Roman" w:cs="Times New Roman"/>
          <w:b/>
          <w:sz w:val="28"/>
          <w:szCs w:val="28"/>
        </w:rPr>
        <w:tab/>
      </w:r>
      <w:r w:rsidR="00897D77" w:rsidRPr="00974D9E">
        <w:rPr>
          <w:rFonts w:ascii="Times New Roman" w:hAnsi="Times New Roman" w:cs="Times New Roman"/>
          <w:b/>
          <w:sz w:val="28"/>
          <w:szCs w:val="28"/>
        </w:rPr>
        <w:tab/>
      </w:r>
      <w:r w:rsidR="00897D77" w:rsidRPr="00974D9E">
        <w:rPr>
          <w:rFonts w:ascii="Times New Roman" w:hAnsi="Times New Roman" w:cs="Times New Roman"/>
          <w:b/>
          <w:sz w:val="28"/>
          <w:szCs w:val="28"/>
        </w:rPr>
        <w:tab/>
      </w:r>
      <w:r w:rsidR="00897D77" w:rsidRPr="00974D9E">
        <w:rPr>
          <w:rFonts w:ascii="Times New Roman" w:hAnsi="Times New Roman" w:cs="Times New Roman"/>
          <w:b/>
          <w:sz w:val="28"/>
          <w:szCs w:val="28"/>
        </w:rPr>
        <w:tab/>
      </w:r>
      <w:r w:rsidR="00897D77" w:rsidRPr="00974D9E">
        <w:rPr>
          <w:rFonts w:ascii="Times New Roman" w:hAnsi="Times New Roman" w:cs="Times New Roman"/>
          <w:b/>
          <w:sz w:val="28"/>
          <w:szCs w:val="28"/>
        </w:rPr>
        <w:tab/>
      </w:r>
      <w:r w:rsidR="00897D77" w:rsidRPr="00974D9E">
        <w:rPr>
          <w:rFonts w:ascii="Times New Roman" w:hAnsi="Times New Roman" w:cs="Times New Roman"/>
          <w:b/>
          <w:sz w:val="28"/>
          <w:szCs w:val="28"/>
        </w:rPr>
        <w:tab/>
      </w:r>
      <w:r w:rsidR="00897D77" w:rsidRPr="00974D9E">
        <w:rPr>
          <w:rFonts w:ascii="Times New Roman" w:hAnsi="Times New Roman" w:cs="Times New Roman"/>
          <w:b/>
          <w:sz w:val="28"/>
          <w:szCs w:val="28"/>
        </w:rPr>
        <w:tab/>
      </w:r>
      <w:r w:rsidR="002916A8" w:rsidRPr="00D83B7A">
        <w:rPr>
          <w:rFonts w:ascii="Times New Roman" w:hAnsi="Times New Roman"/>
          <w:b/>
          <w:bCs/>
          <w:sz w:val="28"/>
          <w:szCs w:val="28"/>
        </w:rPr>
        <w:t>Руслан ГРЕЧАНИК</w:t>
      </w:r>
    </w:p>
    <w:p w14:paraId="5CB42872" w14:textId="5C347484" w:rsidR="00D65D52" w:rsidRPr="00974D9E" w:rsidRDefault="001F0036" w:rsidP="007E47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D9E">
        <w:rPr>
          <w:rFonts w:ascii="Times New Roman" w:hAnsi="Times New Roman" w:cs="Times New Roman"/>
          <w:sz w:val="28"/>
          <w:szCs w:val="28"/>
          <w:shd w:val="clear" w:color="auto" w:fill="FFFFFF"/>
        </w:rPr>
        <w:t>___ ____________ 20</w:t>
      </w:r>
      <w:r w:rsidR="008B649A" w:rsidRPr="00974D9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E474F" w:rsidRPr="00974D9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F7FE7" w:rsidRPr="00974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3E48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99CC8FD" w14:textId="20F0FDDE" w:rsidR="002916A8" w:rsidRDefault="002916A8" w:rsidP="00A14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4D103DC" w14:textId="77777777" w:rsidR="002916A8" w:rsidRPr="002916A8" w:rsidRDefault="002916A8" w:rsidP="002916A8">
      <w:pPr>
        <w:rPr>
          <w:rFonts w:ascii="Times New Roman" w:hAnsi="Times New Roman" w:cs="Times New Roman"/>
          <w:sz w:val="28"/>
          <w:szCs w:val="28"/>
        </w:rPr>
      </w:pPr>
    </w:p>
    <w:p w14:paraId="178427ED" w14:textId="77777777" w:rsidR="002916A8" w:rsidRPr="002916A8" w:rsidRDefault="002916A8" w:rsidP="002916A8">
      <w:pPr>
        <w:rPr>
          <w:rFonts w:ascii="Times New Roman" w:hAnsi="Times New Roman" w:cs="Times New Roman"/>
          <w:sz w:val="28"/>
          <w:szCs w:val="28"/>
        </w:rPr>
      </w:pPr>
    </w:p>
    <w:p w14:paraId="5847FBF3" w14:textId="6E3A5780" w:rsidR="002916A8" w:rsidRDefault="002916A8" w:rsidP="002916A8">
      <w:pPr>
        <w:rPr>
          <w:rFonts w:ascii="Times New Roman" w:hAnsi="Times New Roman" w:cs="Times New Roman"/>
          <w:sz w:val="28"/>
          <w:szCs w:val="28"/>
        </w:rPr>
      </w:pPr>
    </w:p>
    <w:p w14:paraId="4F3BB52C" w14:textId="3713DB31" w:rsidR="00CB2450" w:rsidRPr="002916A8" w:rsidRDefault="002916A8" w:rsidP="002916A8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sectPr w:rsidR="00CB2450" w:rsidRPr="002916A8" w:rsidSect="003E48C1">
      <w:headerReference w:type="default" r:id="rId14"/>
      <w:pgSz w:w="16838" w:h="11906" w:orient="landscape"/>
      <w:pgMar w:top="1701" w:right="851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231DA" w14:textId="77777777" w:rsidR="00EF28D5" w:rsidRDefault="00EF28D5" w:rsidP="00A45AC7">
      <w:pPr>
        <w:spacing w:after="0" w:line="240" w:lineRule="auto"/>
      </w:pPr>
      <w:r>
        <w:separator/>
      </w:r>
    </w:p>
  </w:endnote>
  <w:endnote w:type="continuationSeparator" w:id="0">
    <w:p w14:paraId="1E8A0256" w14:textId="77777777" w:rsidR="00EF28D5" w:rsidRDefault="00EF28D5" w:rsidP="00A4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8BE24" w14:textId="77777777" w:rsidR="00EF28D5" w:rsidRDefault="00EF28D5" w:rsidP="00A45AC7">
      <w:pPr>
        <w:spacing w:after="0" w:line="240" w:lineRule="auto"/>
      </w:pPr>
      <w:r>
        <w:separator/>
      </w:r>
    </w:p>
  </w:footnote>
  <w:footnote w:type="continuationSeparator" w:id="0">
    <w:p w14:paraId="421523A4" w14:textId="77777777" w:rsidR="00EF28D5" w:rsidRDefault="00EF28D5" w:rsidP="00A4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636497"/>
      <w:docPartObj>
        <w:docPartGallery w:val="Page Numbers (Top of Page)"/>
        <w:docPartUnique/>
      </w:docPartObj>
    </w:sdtPr>
    <w:sdtEndPr/>
    <w:sdtContent>
      <w:p w14:paraId="1B85A139" w14:textId="26298687" w:rsidR="006744BF" w:rsidRDefault="006744BF">
        <w:pPr>
          <w:pStyle w:val="a6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837E65">
          <w:rPr>
            <w:noProof/>
            <w:lang w:val="ru-RU"/>
          </w:rPr>
          <w:t>8</w:t>
        </w:r>
        <w:r>
          <w:rPr>
            <w:noProof/>
            <w:lang w:val="ru-RU"/>
          </w:rPr>
          <w:fldChar w:fldCharType="end"/>
        </w:r>
      </w:p>
    </w:sdtContent>
  </w:sdt>
  <w:p w14:paraId="7086C1A0" w14:textId="77777777" w:rsidR="006744BF" w:rsidRDefault="006744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3378"/>
    <w:multiLevelType w:val="hybridMultilevel"/>
    <w:tmpl w:val="1C3ED632"/>
    <w:lvl w:ilvl="0" w:tplc="99CA7A3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0E78432E"/>
    <w:multiLevelType w:val="hybridMultilevel"/>
    <w:tmpl w:val="C560A7A8"/>
    <w:lvl w:ilvl="0" w:tplc="AD623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C4245"/>
    <w:multiLevelType w:val="multilevel"/>
    <w:tmpl w:val="799835A2"/>
    <w:lvl w:ilvl="0">
      <w:start w:val="18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cs="Times New Roman" w:hint="default"/>
      </w:rPr>
    </w:lvl>
  </w:abstractNum>
  <w:abstractNum w:abstractNumId="3" w15:restartNumberingAfterBreak="0">
    <w:nsid w:val="1C465C81"/>
    <w:multiLevelType w:val="multilevel"/>
    <w:tmpl w:val="E7E846E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9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3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3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669" w:hanging="2160"/>
      </w:pPr>
      <w:rPr>
        <w:rFonts w:cs="Times New Roman"/>
      </w:rPr>
    </w:lvl>
  </w:abstractNum>
  <w:abstractNum w:abstractNumId="4" w15:restartNumberingAfterBreak="0">
    <w:nsid w:val="1F5E1ED0"/>
    <w:multiLevelType w:val="hybridMultilevel"/>
    <w:tmpl w:val="A5A673C8"/>
    <w:lvl w:ilvl="0" w:tplc="ADAAE22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14AD5"/>
    <w:multiLevelType w:val="hybridMultilevel"/>
    <w:tmpl w:val="1208407E"/>
    <w:lvl w:ilvl="0" w:tplc="8732F8EE">
      <w:start w:val="1"/>
      <w:numFmt w:val="decimal"/>
      <w:lvlText w:val="%1."/>
      <w:lvlJc w:val="left"/>
      <w:pPr>
        <w:ind w:left="981" w:hanging="243"/>
      </w:pPr>
      <w:rPr>
        <w:rFonts w:hint="default"/>
        <w:spacing w:val="-1"/>
        <w:w w:val="86"/>
        <w:lang w:val="uk-UA" w:eastAsia="en-US" w:bidi="ar-SA"/>
      </w:rPr>
    </w:lvl>
    <w:lvl w:ilvl="1" w:tplc="7BE48018">
      <w:numFmt w:val="bullet"/>
      <w:lvlText w:val="•"/>
      <w:lvlJc w:val="left"/>
      <w:pPr>
        <w:ind w:left="2048" w:hanging="243"/>
      </w:pPr>
      <w:rPr>
        <w:rFonts w:hint="default"/>
        <w:lang w:val="uk-UA" w:eastAsia="en-US" w:bidi="ar-SA"/>
      </w:rPr>
    </w:lvl>
    <w:lvl w:ilvl="2" w:tplc="7D828964">
      <w:numFmt w:val="bullet"/>
      <w:lvlText w:val="•"/>
      <w:lvlJc w:val="left"/>
      <w:pPr>
        <w:ind w:left="3116" w:hanging="243"/>
      </w:pPr>
      <w:rPr>
        <w:rFonts w:hint="default"/>
        <w:lang w:val="uk-UA" w:eastAsia="en-US" w:bidi="ar-SA"/>
      </w:rPr>
    </w:lvl>
    <w:lvl w:ilvl="3" w:tplc="52D4EFDE">
      <w:numFmt w:val="bullet"/>
      <w:lvlText w:val="•"/>
      <w:lvlJc w:val="left"/>
      <w:pPr>
        <w:ind w:left="4184" w:hanging="243"/>
      </w:pPr>
      <w:rPr>
        <w:rFonts w:hint="default"/>
        <w:lang w:val="uk-UA" w:eastAsia="en-US" w:bidi="ar-SA"/>
      </w:rPr>
    </w:lvl>
    <w:lvl w:ilvl="4" w:tplc="C9045678">
      <w:numFmt w:val="bullet"/>
      <w:lvlText w:val="•"/>
      <w:lvlJc w:val="left"/>
      <w:pPr>
        <w:ind w:left="5252" w:hanging="243"/>
      </w:pPr>
      <w:rPr>
        <w:rFonts w:hint="default"/>
        <w:lang w:val="uk-UA" w:eastAsia="en-US" w:bidi="ar-SA"/>
      </w:rPr>
    </w:lvl>
    <w:lvl w:ilvl="5" w:tplc="C126614C">
      <w:numFmt w:val="bullet"/>
      <w:lvlText w:val="•"/>
      <w:lvlJc w:val="left"/>
      <w:pPr>
        <w:ind w:left="6320" w:hanging="243"/>
      </w:pPr>
      <w:rPr>
        <w:rFonts w:hint="default"/>
        <w:lang w:val="uk-UA" w:eastAsia="en-US" w:bidi="ar-SA"/>
      </w:rPr>
    </w:lvl>
    <w:lvl w:ilvl="6" w:tplc="1E3C2420">
      <w:numFmt w:val="bullet"/>
      <w:lvlText w:val="•"/>
      <w:lvlJc w:val="left"/>
      <w:pPr>
        <w:ind w:left="7388" w:hanging="243"/>
      </w:pPr>
      <w:rPr>
        <w:rFonts w:hint="default"/>
        <w:lang w:val="uk-UA" w:eastAsia="en-US" w:bidi="ar-SA"/>
      </w:rPr>
    </w:lvl>
    <w:lvl w:ilvl="7" w:tplc="2A7E7242">
      <w:numFmt w:val="bullet"/>
      <w:lvlText w:val="•"/>
      <w:lvlJc w:val="left"/>
      <w:pPr>
        <w:ind w:left="8456" w:hanging="243"/>
      </w:pPr>
      <w:rPr>
        <w:rFonts w:hint="default"/>
        <w:lang w:val="uk-UA" w:eastAsia="en-US" w:bidi="ar-SA"/>
      </w:rPr>
    </w:lvl>
    <w:lvl w:ilvl="8" w:tplc="A9F48638">
      <w:numFmt w:val="bullet"/>
      <w:lvlText w:val="•"/>
      <w:lvlJc w:val="left"/>
      <w:pPr>
        <w:ind w:left="9524" w:hanging="243"/>
      </w:pPr>
      <w:rPr>
        <w:rFonts w:hint="default"/>
        <w:lang w:val="uk-UA" w:eastAsia="en-US" w:bidi="ar-SA"/>
      </w:rPr>
    </w:lvl>
  </w:abstractNum>
  <w:abstractNum w:abstractNumId="6" w15:restartNumberingAfterBreak="0">
    <w:nsid w:val="2BCA2446"/>
    <w:multiLevelType w:val="hybridMultilevel"/>
    <w:tmpl w:val="3B4C1CFE"/>
    <w:lvl w:ilvl="0" w:tplc="22BAA7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B2DE3"/>
    <w:multiLevelType w:val="hybridMultilevel"/>
    <w:tmpl w:val="784EEDA6"/>
    <w:lvl w:ilvl="0" w:tplc="2506D33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6C3575"/>
    <w:multiLevelType w:val="hybridMultilevel"/>
    <w:tmpl w:val="9FCE36F4"/>
    <w:lvl w:ilvl="0" w:tplc="A3BCD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233E72"/>
    <w:multiLevelType w:val="multilevel"/>
    <w:tmpl w:val="E7E846E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9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3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3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669" w:hanging="2160"/>
      </w:pPr>
      <w:rPr>
        <w:rFonts w:cs="Times New Roman"/>
      </w:rPr>
    </w:lvl>
  </w:abstractNum>
  <w:abstractNum w:abstractNumId="10" w15:restartNumberingAfterBreak="0">
    <w:nsid w:val="36E76AEB"/>
    <w:multiLevelType w:val="hybridMultilevel"/>
    <w:tmpl w:val="0BCA812E"/>
    <w:lvl w:ilvl="0" w:tplc="0ECAB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E41827"/>
    <w:multiLevelType w:val="multilevel"/>
    <w:tmpl w:val="A94C6A74"/>
    <w:lvl w:ilvl="0">
      <w:start w:val="2"/>
      <w:numFmt w:val="decimal"/>
      <w:lvlText w:val="%1"/>
      <w:lvlJc w:val="left"/>
      <w:pPr>
        <w:ind w:left="993" w:hanging="54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93" w:hanging="547"/>
      </w:pPr>
      <w:rPr>
        <w:rFonts w:ascii="Times New Roman" w:eastAsia="Times New Roman" w:hAnsi="Times New Roman" w:cs="Times New Roman" w:hint="default"/>
        <w:w w:val="97"/>
        <w:sz w:val="27"/>
        <w:szCs w:val="27"/>
        <w:lang w:val="uk-UA" w:eastAsia="en-US" w:bidi="ar-SA"/>
      </w:rPr>
    </w:lvl>
    <w:lvl w:ilvl="2">
      <w:numFmt w:val="bullet"/>
      <w:lvlText w:val="•"/>
      <w:lvlJc w:val="left"/>
      <w:pPr>
        <w:ind w:left="3132" w:hanging="54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98" w:hanging="54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64" w:hanging="5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30" w:hanging="5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96" w:hanging="5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62" w:hanging="5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528" w:hanging="547"/>
      </w:pPr>
      <w:rPr>
        <w:rFonts w:hint="default"/>
        <w:lang w:val="uk-UA" w:eastAsia="en-US" w:bidi="ar-SA"/>
      </w:rPr>
    </w:lvl>
  </w:abstractNum>
  <w:abstractNum w:abstractNumId="12" w15:restartNumberingAfterBreak="0">
    <w:nsid w:val="4197059E"/>
    <w:multiLevelType w:val="hybridMultilevel"/>
    <w:tmpl w:val="E7E00E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E1A24"/>
    <w:multiLevelType w:val="hybridMultilevel"/>
    <w:tmpl w:val="3FCE32F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552EE9"/>
    <w:multiLevelType w:val="hybridMultilevel"/>
    <w:tmpl w:val="371E0084"/>
    <w:lvl w:ilvl="0" w:tplc="ED68616E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35" w:hanging="360"/>
      </w:pPr>
    </w:lvl>
    <w:lvl w:ilvl="2" w:tplc="0422001B" w:tentative="1">
      <w:start w:val="1"/>
      <w:numFmt w:val="lowerRoman"/>
      <w:lvlText w:val="%3."/>
      <w:lvlJc w:val="right"/>
      <w:pPr>
        <w:ind w:left="2155" w:hanging="180"/>
      </w:pPr>
    </w:lvl>
    <w:lvl w:ilvl="3" w:tplc="0422000F" w:tentative="1">
      <w:start w:val="1"/>
      <w:numFmt w:val="decimal"/>
      <w:lvlText w:val="%4."/>
      <w:lvlJc w:val="left"/>
      <w:pPr>
        <w:ind w:left="2875" w:hanging="360"/>
      </w:pPr>
    </w:lvl>
    <w:lvl w:ilvl="4" w:tplc="04220019" w:tentative="1">
      <w:start w:val="1"/>
      <w:numFmt w:val="lowerLetter"/>
      <w:lvlText w:val="%5."/>
      <w:lvlJc w:val="left"/>
      <w:pPr>
        <w:ind w:left="3595" w:hanging="360"/>
      </w:pPr>
    </w:lvl>
    <w:lvl w:ilvl="5" w:tplc="0422001B" w:tentative="1">
      <w:start w:val="1"/>
      <w:numFmt w:val="lowerRoman"/>
      <w:lvlText w:val="%6."/>
      <w:lvlJc w:val="right"/>
      <w:pPr>
        <w:ind w:left="4315" w:hanging="180"/>
      </w:pPr>
    </w:lvl>
    <w:lvl w:ilvl="6" w:tplc="0422000F" w:tentative="1">
      <w:start w:val="1"/>
      <w:numFmt w:val="decimal"/>
      <w:lvlText w:val="%7."/>
      <w:lvlJc w:val="left"/>
      <w:pPr>
        <w:ind w:left="5035" w:hanging="360"/>
      </w:pPr>
    </w:lvl>
    <w:lvl w:ilvl="7" w:tplc="04220019" w:tentative="1">
      <w:start w:val="1"/>
      <w:numFmt w:val="lowerLetter"/>
      <w:lvlText w:val="%8."/>
      <w:lvlJc w:val="left"/>
      <w:pPr>
        <w:ind w:left="5755" w:hanging="360"/>
      </w:pPr>
    </w:lvl>
    <w:lvl w:ilvl="8" w:tplc="0422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5" w15:restartNumberingAfterBreak="0">
    <w:nsid w:val="4FFD5B91"/>
    <w:multiLevelType w:val="hybridMultilevel"/>
    <w:tmpl w:val="49A49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77971"/>
    <w:multiLevelType w:val="multilevel"/>
    <w:tmpl w:val="3C5AD690"/>
    <w:lvl w:ilvl="0">
      <w:start w:val="3"/>
      <w:numFmt w:val="decimal"/>
      <w:lvlText w:val="%1"/>
      <w:lvlJc w:val="left"/>
      <w:pPr>
        <w:ind w:left="1000" w:hanging="54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540"/>
      </w:pPr>
      <w:rPr>
        <w:rFonts w:ascii="Times New Roman" w:eastAsia="Times New Roman" w:hAnsi="Times New Roman" w:cs="Times New Roman" w:hint="default"/>
        <w:w w:val="97"/>
        <w:sz w:val="27"/>
        <w:szCs w:val="27"/>
        <w:lang w:val="uk-UA" w:eastAsia="en-US" w:bidi="ar-SA"/>
      </w:rPr>
    </w:lvl>
    <w:lvl w:ilvl="2">
      <w:numFmt w:val="bullet"/>
      <w:lvlText w:val="•"/>
      <w:lvlJc w:val="left"/>
      <w:pPr>
        <w:ind w:left="3132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9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6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30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96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62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528" w:hanging="540"/>
      </w:pPr>
      <w:rPr>
        <w:rFonts w:hint="default"/>
        <w:lang w:val="uk-UA" w:eastAsia="en-US" w:bidi="ar-SA"/>
      </w:rPr>
    </w:lvl>
  </w:abstractNum>
  <w:abstractNum w:abstractNumId="17" w15:restartNumberingAfterBreak="0">
    <w:nsid w:val="5FC1288C"/>
    <w:multiLevelType w:val="hybridMultilevel"/>
    <w:tmpl w:val="86480FC8"/>
    <w:lvl w:ilvl="0" w:tplc="B1AE0BB2">
      <w:start w:val="1"/>
      <w:numFmt w:val="decimal"/>
      <w:lvlText w:val="%1)"/>
      <w:lvlJc w:val="left"/>
      <w:pPr>
        <w:ind w:left="1018" w:hanging="3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FF874A2">
      <w:numFmt w:val="bullet"/>
      <w:lvlText w:val="•"/>
      <w:lvlJc w:val="left"/>
      <w:pPr>
        <w:ind w:left="2084" w:hanging="311"/>
      </w:pPr>
      <w:rPr>
        <w:rFonts w:hint="default"/>
        <w:lang w:val="uk-UA" w:eastAsia="en-US" w:bidi="ar-SA"/>
      </w:rPr>
    </w:lvl>
    <w:lvl w:ilvl="2" w:tplc="F656F33C">
      <w:numFmt w:val="bullet"/>
      <w:lvlText w:val="•"/>
      <w:lvlJc w:val="left"/>
      <w:pPr>
        <w:ind w:left="3148" w:hanging="311"/>
      </w:pPr>
      <w:rPr>
        <w:rFonts w:hint="default"/>
        <w:lang w:val="uk-UA" w:eastAsia="en-US" w:bidi="ar-SA"/>
      </w:rPr>
    </w:lvl>
    <w:lvl w:ilvl="3" w:tplc="0E6CA84A">
      <w:numFmt w:val="bullet"/>
      <w:lvlText w:val="•"/>
      <w:lvlJc w:val="left"/>
      <w:pPr>
        <w:ind w:left="4212" w:hanging="311"/>
      </w:pPr>
      <w:rPr>
        <w:rFonts w:hint="default"/>
        <w:lang w:val="uk-UA" w:eastAsia="en-US" w:bidi="ar-SA"/>
      </w:rPr>
    </w:lvl>
    <w:lvl w:ilvl="4" w:tplc="D234917C">
      <w:numFmt w:val="bullet"/>
      <w:lvlText w:val="•"/>
      <w:lvlJc w:val="left"/>
      <w:pPr>
        <w:ind w:left="5276" w:hanging="311"/>
      </w:pPr>
      <w:rPr>
        <w:rFonts w:hint="default"/>
        <w:lang w:val="uk-UA" w:eastAsia="en-US" w:bidi="ar-SA"/>
      </w:rPr>
    </w:lvl>
    <w:lvl w:ilvl="5" w:tplc="BD1EDD00">
      <w:numFmt w:val="bullet"/>
      <w:lvlText w:val="•"/>
      <w:lvlJc w:val="left"/>
      <w:pPr>
        <w:ind w:left="6340" w:hanging="311"/>
      </w:pPr>
      <w:rPr>
        <w:rFonts w:hint="default"/>
        <w:lang w:val="uk-UA" w:eastAsia="en-US" w:bidi="ar-SA"/>
      </w:rPr>
    </w:lvl>
    <w:lvl w:ilvl="6" w:tplc="F5902506">
      <w:numFmt w:val="bullet"/>
      <w:lvlText w:val="•"/>
      <w:lvlJc w:val="left"/>
      <w:pPr>
        <w:ind w:left="7404" w:hanging="311"/>
      </w:pPr>
      <w:rPr>
        <w:rFonts w:hint="default"/>
        <w:lang w:val="uk-UA" w:eastAsia="en-US" w:bidi="ar-SA"/>
      </w:rPr>
    </w:lvl>
    <w:lvl w:ilvl="7" w:tplc="D696D226">
      <w:numFmt w:val="bullet"/>
      <w:lvlText w:val="•"/>
      <w:lvlJc w:val="left"/>
      <w:pPr>
        <w:ind w:left="8468" w:hanging="311"/>
      </w:pPr>
      <w:rPr>
        <w:rFonts w:hint="default"/>
        <w:lang w:val="uk-UA" w:eastAsia="en-US" w:bidi="ar-SA"/>
      </w:rPr>
    </w:lvl>
    <w:lvl w:ilvl="8" w:tplc="9A2C35D0">
      <w:numFmt w:val="bullet"/>
      <w:lvlText w:val="•"/>
      <w:lvlJc w:val="left"/>
      <w:pPr>
        <w:ind w:left="9532" w:hanging="311"/>
      </w:pPr>
      <w:rPr>
        <w:rFonts w:hint="default"/>
        <w:lang w:val="uk-UA" w:eastAsia="en-US" w:bidi="ar-SA"/>
      </w:rPr>
    </w:lvl>
  </w:abstractNum>
  <w:abstractNum w:abstractNumId="18" w15:restartNumberingAfterBreak="0">
    <w:nsid w:val="6A5922D5"/>
    <w:multiLevelType w:val="hybridMultilevel"/>
    <w:tmpl w:val="11EE2DCA"/>
    <w:lvl w:ilvl="0" w:tplc="B42EEE78">
      <w:start w:val="2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A841652"/>
    <w:multiLevelType w:val="hybridMultilevel"/>
    <w:tmpl w:val="E09A0F0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CC506D"/>
    <w:multiLevelType w:val="hybridMultilevel"/>
    <w:tmpl w:val="AFB66A6C"/>
    <w:lvl w:ilvl="0" w:tplc="15B63D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92643"/>
    <w:multiLevelType w:val="hybridMultilevel"/>
    <w:tmpl w:val="08EED5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62817"/>
    <w:multiLevelType w:val="hybridMultilevel"/>
    <w:tmpl w:val="D826C09C"/>
    <w:lvl w:ilvl="0" w:tplc="3A6E058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144A23"/>
    <w:multiLevelType w:val="hybridMultilevel"/>
    <w:tmpl w:val="AB764D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974B2"/>
    <w:multiLevelType w:val="hybridMultilevel"/>
    <w:tmpl w:val="485092D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8"/>
  </w:num>
  <w:num w:numId="8">
    <w:abstractNumId w:val="10"/>
  </w:num>
  <w:num w:numId="9">
    <w:abstractNumId w:val="15"/>
  </w:num>
  <w:num w:numId="10">
    <w:abstractNumId w:val="20"/>
  </w:num>
  <w:num w:numId="11">
    <w:abstractNumId w:val="1"/>
  </w:num>
  <w:num w:numId="12">
    <w:abstractNumId w:val="21"/>
  </w:num>
  <w:num w:numId="13">
    <w:abstractNumId w:val="4"/>
  </w:num>
  <w:num w:numId="14">
    <w:abstractNumId w:val="5"/>
  </w:num>
  <w:num w:numId="15">
    <w:abstractNumId w:val="11"/>
  </w:num>
  <w:num w:numId="16">
    <w:abstractNumId w:val="16"/>
  </w:num>
  <w:num w:numId="17">
    <w:abstractNumId w:val="12"/>
  </w:num>
  <w:num w:numId="18">
    <w:abstractNumId w:val="17"/>
  </w:num>
  <w:num w:numId="19">
    <w:abstractNumId w:val="6"/>
  </w:num>
  <w:num w:numId="20">
    <w:abstractNumId w:val="22"/>
  </w:num>
  <w:num w:numId="21">
    <w:abstractNumId w:val="14"/>
  </w:num>
  <w:num w:numId="22">
    <w:abstractNumId w:val="19"/>
  </w:num>
  <w:num w:numId="23">
    <w:abstractNumId w:val="13"/>
  </w:num>
  <w:num w:numId="24">
    <w:abstractNumId w:val="24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10"/>
    <w:rsid w:val="00005714"/>
    <w:rsid w:val="000061C4"/>
    <w:rsid w:val="00011B4B"/>
    <w:rsid w:val="00012A24"/>
    <w:rsid w:val="00021804"/>
    <w:rsid w:val="00023F8A"/>
    <w:rsid w:val="0002525B"/>
    <w:rsid w:val="0002551F"/>
    <w:rsid w:val="00026080"/>
    <w:rsid w:val="00026280"/>
    <w:rsid w:val="00031B0B"/>
    <w:rsid w:val="00034A20"/>
    <w:rsid w:val="000368EE"/>
    <w:rsid w:val="00043DBE"/>
    <w:rsid w:val="00043E2C"/>
    <w:rsid w:val="0004470B"/>
    <w:rsid w:val="00051EFF"/>
    <w:rsid w:val="0005475C"/>
    <w:rsid w:val="00055293"/>
    <w:rsid w:val="00056B2F"/>
    <w:rsid w:val="00061FDD"/>
    <w:rsid w:val="00063C00"/>
    <w:rsid w:val="00063DEF"/>
    <w:rsid w:val="00070ED9"/>
    <w:rsid w:val="00072BC9"/>
    <w:rsid w:val="000740C3"/>
    <w:rsid w:val="00075B5B"/>
    <w:rsid w:val="00076F2D"/>
    <w:rsid w:val="00081EB2"/>
    <w:rsid w:val="00082C20"/>
    <w:rsid w:val="00086C71"/>
    <w:rsid w:val="00087549"/>
    <w:rsid w:val="00087F9D"/>
    <w:rsid w:val="0009019F"/>
    <w:rsid w:val="00091426"/>
    <w:rsid w:val="00092539"/>
    <w:rsid w:val="000A3455"/>
    <w:rsid w:val="000A4ADE"/>
    <w:rsid w:val="000A5558"/>
    <w:rsid w:val="000A644D"/>
    <w:rsid w:val="000A6781"/>
    <w:rsid w:val="000A733E"/>
    <w:rsid w:val="000A76D3"/>
    <w:rsid w:val="000B36BE"/>
    <w:rsid w:val="000B54F0"/>
    <w:rsid w:val="000C0C7C"/>
    <w:rsid w:val="000C2B15"/>
    <w:rsid w:val="000C2EC4"/>
    <w:rsid w:val="000C7048"/>
    <w:rsid w:val="000D405F"/>
    <w:rsid w:val="000D762E"/>
    <w:rsid w:val="000E177A"/>
    <w:rsid w:val="000E307C"/>
    <w:rsid w:val="000F210B"/>
    <w:rsid w:val="00100442"/>
    <w:rsid w:val="00110137"/>
    <w:rsid w:val="00110EFC"/>
    <w:rsid w:val="00113E3A"/>
    <w:rsid w:val="0011462E"/>
    <w:rsid w:val="001160C0"/>
    <w:rsid w:val="00120658"/>
    <w:rsid w:val="001214BC"/>
    <w:rsid w:val="00126352"/>
    <w:rsid w:val="0013027E"/>
    <w:rsid w:val="00131172"/>
    <w:rsid w:val="001320F5"/>
    <w:rsid w:val="00132C60"/>
    <w:rsid w:val="00133187"/>
    <w:rsid w:val="0013643D"/>
    <w:rsid w:val="001371A1"/>
    <w:rsid w:val="00143434"/>
    <w:rsid w:val="00143AFF"/>
    <w:rsid w:val="00156A6D"/>
    <w:rsid w:val="00157007"/>
    <w:rsid w:val="00161769"/>
    <w:rsid w:val="00165E32"/>
    <w:rsid w:val="00172DE6"/>
    <w:rsid w:val="00177C1E"/>
    <w:rsid w:val="00180859"/>
    <w:rsid w:val="00181106"/>
    <w:rsid w:val="00181B85"/>
    <w:rsid w:val="00181EC6"/>
    <w:rsid w:val="00182623"/>
    <w:rsid w:val="00184FE3"/>
    <w:rsid w:val="00197020"/>
    <w:rsid w:val="00197458"/>
    <w:rsid w:val="00197898"/>
    <w:rsid w:val="001A39D7"/>
    <w:rsid w:val="001A47A1"/>
    <w:rsid w:val="001B2491"/>
    <w:rsid w:val="001C70C0"/>
    <w:rsid w:val="001E349C"/>
    <w:rsid w:val="001F0036"/>
    <w:rsid w:val="001F0086"/>
    <w:rsid w:val="001F3866"/>
    <w:rsid w:val="001F78C6"/>
    <w:rsid w:val="002114BA"/>
    <w:rsid w:val="00214A27"/>
    <w:rsid w:val="002165A1"/>
    <w:rsid w:val="00217947"/>
    <w:rsid w:val="00221337"/>
    <w:rsid w:val="002213A7"/>
    <w:rsid w:val="00222B69"/>
    <w:rsid w:val="00232373"/>
    <w:rsid w:val="00234BCC"/>
    <w:rsid w:val="00236894"/>
    <w:rsid w:val="00241ED3"/>
    <w:rsid w:val="00253D2C"/>
    <w:rsid w:val="00255C8C"/>
    <w:rsid w:val="0026381B"/>
    <w:rsid w:val="002657C4"/>
    <w:rsid w:val="00265CAE"/>
    <w:rsid w:val="00271303"/>
    <w:rsid w:val="00272E5B"/>
    <w:rsid w:val="002837A8"/>
    <w:rsid w:val="002916A8"/>
    <w:rsid w:val="002919D4"/>
    <w:rsid w:val="00292EAD"/>
    <w:rsid w:val="00292EFA"/>
    <w:rsid w:val="00293FD7"/>
    <w:rsid w:val="002A3701"/>
    <w:rsid w:val="002A3A76"/>
    <w:rsid w:val="002B6E58"/>
    <w:rsid w:val="002B77FB"/>
    <w:rsid w:val="002C0377"/>
    <w:rsid w:val="002C39AA"/>
    <w:rsid w:val="002C40EC"/>
    <w:rsid w:val="002C501D"/>
    <w:rsid w:val="002D0306"/>
    <w:rsid w:val="002D6ADB"/>
    <w:rsid w:val="002E225C"/>
    <w:rsid w:val="002F1A43"/>
    <w:rsid w:val="002F2A84"/>
    <w:rsid w:val="002F5AF9"/>
    <w:rsid w:val="002F60B3"/>
    <w:rsid w:val="00300C63"/>
    <w:rsid w:val="00304804"/>
    <w:rsid w:val="003054BD"/>
    <w:rsid w:val="00305A07"/>
    <w:rsid w:val="003119CA"/>
    <w:rsid w:val="00321650"/>
    <w:rsid w:val="003243CF"/>
    <w:rsid w:val="003302E8"/>
    <w:rsid w:val="00332521"/>
    <w:rsid w:val="003325A9"/>
    <w:rsid w:val="00336067"/>
    <w:rsid w:val="00336345"/>
    <w:rsid w:val="00337610"/>
    <w:rsid w:val="00355D91"/>
    <w:rsid w:val="003606D8"/>
    <w:rsid w:val="00360ADB"/>
    <w:rsid w:val="00367707"/>
    <w:rsid w:val="00370184"/>
    <w:rsid w:val="003712A3"/>
    <w:rsid w:val="00373FE8"/>
    <w:rsid w:val="00375979"/>
    <w:rsid w:val="003815C8"/>
    <w:rsid w:val="0038335C"/>
    <w:rsid w:val="00384BEE"/>
    <w:rsid w:val="00384F4A"/>
    <w:rsid w:val="00385C17"/>
    <w:rsid w:val="00390213"/>
    <w:rsid w:val="00393C72"/>
    <w:rsid w:val="00393F5C"/>
    <w:rsid w:val="00394F2E"/>
    <w:rsid w:val="003A017B"/>
    <w:rsid w:val="003B190D"/>
    <w:rsid w:val="003B2D0F"/>
    <w:rsid w:val="003B4545"/>
    <w:rsid w:val="003B505D"/>
    <w:rsid w:val="003C561B"/>
    <w:rsid w:val="003D6F5F"/>
    <w:rsid w:val="003E48C1"/>
    <w:rsid w:val="003E52C1"/>
    <w:rsid w:val="003E6307"/>
    <w:rsid w:val="003F441A"/>
    <w:rsid w:val="003F7FE7"/>
    <w:rsid w:val="00400D57"/>
    <w:rsid w:val="00405D7E"/>
    <w:rsid w:val="00406A10"/>
    <w:rsid w:val="00410D7E"/>
    <w:rsid w:val="00415133"/>
    <w:rsid w:val="00415276"/>
    <w:rsid w:val="00416E40"/>
    <w:rsid w:val="00416F55"/>
    <w:rsid w:val="004201BC"/>
    <w:rsid w:val="004208C6"/>
    <w:rsid w:val="00424643"/>
    <w:rsid w:val="00424DC7"/>
    <w:rsid w:val="004252F6"/>
    <w:rsid w:val="004357CD"/>
    <w:rsid w:val="00437B04"/>
    <w:rsid w:val="00443F4B"/>
    <w:rsid w:val="004465CE"/>
    <w:rsid w:val="00447666"/>
    <w:rsid w:val="004607CD"/>
    <w:rsid w:val="0046150E"/>
    <w:rsid w:val="004626F5"/>
    <w:rsid w:val="004710CD"/>
    <w:rsid w:val="00475B9D"/>
    <w:rsid w:val="00487CA4"/>
    <w:rsid w:val="004A3361"/>
    <w:rsid w:val="004A4992"/>
    <w:rsid w:val="004B4410"/>
    <w:rsid w:val="004B4FD9"/>
    <w:rsid w:val="004B55AE"/>
    <w:rsid w:val="004C0009"/>
    <w:rsid w:val="004D652A"/>
    <w:rsid w:val="004D6E2D"/>
    <w:rsid w:val="004E17E8"/>
    <w:rsid w:val="004E422A"/>
    <w:rsid w:val="004E4283"/>
    <w:rsid w:val="004E4457"/>
    <w:rsid w:val="004E49B3"/>
    <w:rsid w:val="004E6537"/>
    <w:rsid w:val="004F22D9"/>
    <w:rsid w:val="005076BE"/>
    <w:rsid w:val="005126F5"/>
    <w:rsid w:val="005158CE"/>
    <w:rsid w:val="005224E3"/>
    <w:rsid w:val="00522C00"/>
    <w:rsid w:val="00523573"/>
    <w:rsid w:val="0052590B"/>
    <w:rsid w:val="00525E89"/>
    <w:rsid w:val="005316DC"/>
    <w:rsid w:val="0053657A"/>
    <w:rsid w:val="00542941"/>
    <w:rsid w:val="00573589"/>
    <w:rsid w:val="00575A04"/>
    <w:rsid w:val="005827E3"/>
    <w:rsid w:val="00583E9E"/>
    <w:rsid w:val="005919D6"/>
    <w:rsid w:val="005933C9"/>
    <w:rsid w:val="00593556"/>
    <w:rsid w:val="00594474"/>
    <w:rsid w:val="005954BA"/>
    <w:rsid w:val="00597ACD"/>
    <w:rsid w:val="005A44B4"/>
    <w:rsid w:val="005A6579"/>
    <w:rsid w:val="005C1ECA"/>
    <w:rsid w:val="005C51D1"/>
    <w:rsid w:val="005D128F"/>
    <w:rsid w:val="005D2CA2"/>
    <w:rsid w:val="005D61A6"/>
    <w:rsid w:val="005E139B"/>
    <w:rsid w:val="005E1F98"/>
    <w:rsid w:val="005E4C50"/>
    <w:rsid w:val="005E59DA"/>
    <w:rsid w:val="005F74AD"/>
    <w:rsid w:val="00600322"/>
    <w:rsid w:val="006016B8"/>
    <w:rsid w:val="00615B36"/>
    <w:rsid w:val="0061708C"/>
    <w:rsid w:val="00620551"/>
    <w:rsid w:val="00620BAA"/>
    <w:rsid w:val="00624B9F"/>
    <w:rsid w:val="0062633D"/>
    <w:rsid w:val="006266B2"/>
    <w:rsid w:val="00630B29"/>
    <w:rsid w:val="006377A9"/>
    <w:rsid w:val="0064262F"/>
    <w:rsid w:val="0065055D"/>
    <w:rsid w:val="0066014A"/>
    <w:rsid w:val="00660721"/>
    <w:rsid w:val="0066186A"/>
    <w:rsid w:val="00665A12"/>
    <w:rsid w:val="006713EF"/>
    <w:rsid w:val="00671C97"/>
    <w:rsid w:val="00671CE3"/>
    <w:rsid w:val="006744BF"/>
    <w:rsid w:val="00674B15"/>
    <w:rsid w:val="00675CB1"/>
    <w:rsid w:val="00686E71"/>
    <w:rsid w:val="00690B7C"/>
    <w:rsid w:val="00690E31"/>
    <w:rsid w:val="00692B83"/>
    <w:rsid w:val="00693DD9"/>
    <w:rsid w:val="00694E8A"/>
    <w:rsid w:val="006A28F9"/>
    <w:rsid w:val="006A2FFB"/>
    <w:rsid w:val="006A358B"/>
    <w:rsid w:val="006B39EA"/>
    <w:rsid w:val="006C37DF"/>
    <w:rsid w:val="006C4120"/>
    <w:rsid w:val="006C63BD"/>
    <w:rsid w:val="006D1A20"/>
    <w:rsid w:val="006D27A0"/>
    <w:rsid w:val="006E38CE"/>
    <w:rsid w:val="006E5CE1"/>
    <w:rsid w:val="006E66EA"/>
    <w:rsid w:val="006E7E3B"/>
    <w:rsid w:val="006F36D3"/>
    <w:rsid w:val="006F3A5F"/>
    <w:rsid w:val="006F3F31"/>
    <w:rsid w:val="006F4BC2"/>
    <w:rsid w:val="006F4DA2"/>
    <w:rsid w:val="006F77F6"/>
    <w:rsid w:val="00716EC0"/>
    <w:rsid w:val="00732130"/>
    <w:rsid w:val="007338A6"/>
    <w:rsid w:val="0074065C"/>
    <w:rsid w:val="0074284C"/>
    <w:rsid w:val="0075268E"/>
    <w:rsid w:val="007566E7"/>
    <w:rsid w:val="00757B75"/>
    <w:rsid w:val="00757C03"/>
    <w:rsid w:val="00761597"/>
    <w:rsid w:val="007662AC"/>
    <w:rsid w:val="00776114"/>
    <w:rsid w:val="00781280"/>
    <w:rsid w:val="007825A6"/>
    <w:rsid w:val="007831C4"/>
    <w:rsid w:val="00785429"/>
    <w:rsid w:val="007924F8"/>
    <w:rsid w:val="00797707"/>
    <w:rsid w:val="007978E9"/>
    <w:rsid w:val="007A01E9"/>
    <w:rsid w:val="007A5330"/>
    <w:rsid w:val="007A7258"/>
    <w:rsid w:val="007A7F26"/>
    <w:rsid w:val="007C72A0"/>
    <w:rsid w:val="007D5259"/>
    <w:rsid w:val="007D671D"/>
    <w:rsid w:val="007D6F77"/>
    <w:rsid w:val="007E1094"/>
    <w:rsid w:val="007E474F"/>
    <w:rsid w:val="007E66C6"/>
    <w:rsid w:val="007F27C6"/>
    <w:rsid w:val="007F2BA2"/>
    <w:rsid w:val="007F30F1"/>
    <w:rsid w:val="007F7F67"/>
    <w:rsid w:val="00805121"/>
    <w:rsid w:val="008107D3"/>
    <w:rsid w:val="008109C7"/>
    <w:rsid w:val="00810C49"/>
    <w:rsid w:val="00812512"/>
    <w:rsid w:val="008149DA"/>
    <w:rsid w:val="00817E54"/>
    <w:rsid w:val="008202D3"/>
    <w:rsid w:val="0082418D"/>
    <w:rsid w:val="00826750"/>
    <w:rsid w:val="00827918"/>
    <w:rsid w:val="0083056B"/>
    <w:rsid w:val="00831AA6"/>
    <w:rsid w:val="00831B81"/>
    <w:rsid w:val="008347B1"/>
    <w:rsid w:val="00837E65"/>
    <w:rsid w:val="00840740"/>
    <w:rsid w:val="00850248"/>
    <w:rsid w:val="00853554"/>
    <w:rsid w:val="00853632"/>
    <w:rsid w:val="00853CCC"/>
    <w:rsid w:val="00853F70"/>
    <w:rsid w:val="008545DF"/>
    <w:rsid w:val="00855662"/>
    <w:rsid w:val="0086337C"/>
    <w:rsid w:val="0086745B"/>
    <w:rsid w:val="00874139"/>
    <w:rsid w:val="00875EFE"/>
    <w:rsid w:val="008776A7"/>
    <w:rsid w:val="008837B0"/>
    <w:rsid w:val="00884641"/>
    <w:rsid w:val="00887152"/>
    <w:rsid w:val="00887973"/>
    <w:rsid w:val="00890305"/>
    <w:rsid w:val="00896893"/>
    <w:rsid w:val="00897D77"/>
    <w:rsid w:val="008A5D88"/>
    <w:rsid w:val="008A60D2"/>
    <w:rsid w:val="008A6939"/>
    <w:rsid w:val="008A7FD5"/>
    <w:rsid w:val="008B04CB"/>
    <w:rsid w:val="008B1460"/>
    <w:rsid w:val="008B18DB"/>
    <w:rsid w:val="008B649A"/>
    <w:rsid w:val="008B70B5"/>
    <w:rsid w:val="008C2C79"/>
    <w:rsid w:val="008C3924"/>
    <w:rsid w:val="008C740E"/>
    <w:rsid w:val="008D0AEA"/>
    <w:rsid w:val="008D17E4"/>
    <w:rsid w:val="008D2376"/>
    <w:rsid w:val="008D3A8B"/>
    <w:rsid w:val="008D4992"/>
    <w:rsid w:val="008D4B60"/>
    <w:rsid w:val="008D6A33"/>
    <w:rsid w:val="008D71C9"/>
    <w:rsid w:val="008E1B5C"/>
    <w:rsid w:val="008E3746"/>
    <w:rsid w:val="008E6A6B"/>
    <w:rsid w:val="008E71A3"/>
    <w:rsid w:val="008E79AE"/>
    <w:rsid w:val="008F4736"/>
    <w:rsid w:val="008F4E5D"/>
    <w:rsid w:val="008F54D2"/>
    <w:rsid w:val="008F5F91"/>
    <w:rsid w:val="008F667D"/>
    <w:rsid w:val="008F6DC1"/>
    <w:rsid w:val="008F7BCF"/>
    <w:rsid w:val="009060FF"/>
    <w:rsid w:val="00911041"/>
    <w:rsid w:val="00914790"/>
    <w:rsid w:val="009158AF"/>
    <w:rsid w:val="00920633"/>
    <w:rsid w:val="00920CF7"/>
    <w:rsid w:val="009322BE"/>
    <w:rsid w:val="009427A9"/>
    <w:rsid w:val="00945679"/>
    <w:rsid w:val="009467E5"/>
    <w:rsid w:val="00946BD6"/>
    <w:rsid w:val="00952A99"/>
    <w:rsid w:val="00961DC8"/>
    <w:rsid w:val="00966593"/>
    <w:rsid w:val="00974D9E"/>
    <w:rsid w:val="00980D43"/>
    <w:rsid w:val="00992505"/>
    <w:rsid w:val="00994F44"/>
    <w:rsid w:val="009A48FE"/>
    <w:rsid w:val="009A6BB0"/>
    <w:rsid w:val="009B31BF"/>
    <w:rsid w:val="009B372F"/>
    <w:rsid w:val="009B49C8"/>
    <w:rsid w:val="009C0289"/>
    <w:rsid w:val="009C0F0B"/>
    <w:rsid w:val="009C5C4A"/>
    <w:rsid w:val="009D2411"/>
    <w:rsid w:val="009D5081"/>
    <w:rsid w:val="009D6BE2"/>
    <w:rsid w:val="009E216E"/>
    <w:rsid w:val="009E5C12"/>
    <w:rsid w:val="009E6E6D"/>
    <w:rsid w:val="009F4EA3"/>
    <w:rsid w:val="00A0672B"/>
    <w:rsid w:val="00A11FE3"/>
    <w:rsid w:val="00A13218"/>
    <w:rsid w:val="00A1423C"/>
    <w:rsid w:val="00A15DA5"/>
    <w:rsid w:val="00A16137"/>
    <w:rsid w:val="00A2273C"/>
    <w:rsid w:val="00A234C3"/>
    <w:rsid w:val="00A249B9"/>
    <w:rsid w:val="00A27E10"/>
    <w:rsid w:val="00A32641"/>
    <w:rsid w:val="00A402C7"/>
    <w:rsid w:val="00A425B4"/>
    <w:rsid w:val="00A42ABC"/>
    <w:rsid w:val="00A4321B"/>
    <w:rsid w:val="00A43619"/>
    <w:rsid w:val="00A447D0"/>
    <w:rsid w:val="00A45AC7"/>
    <w:rsid w:val="00A45CB5"/>
    <w:rsid w:val="00A5076E"/>
    <w:rsid w:val="00A53418"/>
    <w:rsid w:val="00A5514B"/>
    <w:rsid w:val="00A5662B"/>
    <w:rsid w:val="00A570F2"/>
    <w:rsid w:val="00A6456D"/>
    <w:rsid w:val="00A66A64"/>
    <w:rsid w:val="00A704A7"/>
    <w:rsid w:val="00A742E0"/>
    <w:rsid w:val="00A76200"/>
    <w:rsid w:val="00A767A6"/>
    <w:rsid w:val="00A80B34"/>
    <w:rsid w:val="00A964BF"/>
    <w:rsid w:val="00AA2130"/>
    <w:rsid w:val="00AA4F9F"/>
    <w:rsid w:val="00AB442A"/>
    <w:rsid w:val="00AC3892"/>
    <w:rsid w:val="00AC573A"/>
    <w:rsid w:val="00AD6D64"/>
    <w:rsid w:val="00AE22F9"/>
    <w:rsid w:val="00AE2667"/>
    <w:rsid w:val="00AE3001"/>
    <w:rsid w:val="00AF4408"/>
    <w:rsid w:val="00AF6D0D"/>
    <w:rsid w:val="00B02194"/>
    <w:rsid w:val="00B04A52"/>
    <w:rsid w:val="00B059F1"/>
    <w:rsid w:val="00B1521C"/>
    <w:rsid w:val="00B1707C"/>
    <w:rsid w:val="00B33236"/>
    <w:rsid w:val="00B3448E"/>
    <w:rsid w:val="00B366D3"/>
    <w:rsid w:val="00B42187"/>
    <w:rsid w:val="00B52F84"/>
    <w:rsid w:val="00B537B8"/>
    <w:rsid w:val="00B749D5"/>
    <w:rsid w:val="00B826C2"/>
    <w:rsid w:val="00B8302E"/>
    <w:rsid w:val="00B834FA"/>
    <w:rsid w:val="00B875F5"/>
    <w:rsid w:val="00B87FEC"/>
    <w:rsid w:val="00B95B7B"/>
    <w:rsid w:val="00BA521C"/>
    <w:rsid w:val="00BB1447"/>
    <w:rsid w:val="00BB1DD3"/>
    <w:rsid w:val="00BB2EA0"/>
    <w:rsid w:val="00BC0AFB"/>
    <w:rsid w:val="00BC40DA"/>
    <w:rsid w:val="00BC5DF0"/>
    <w:rsid w:val="00BD3388"/>
    <w:rsid w:val="00BD3588"/>
    <w:rsid w:val="00BE1206"/>
    <w:rsid w:val="00BE175A"/>
    <w:rsid w:val="00BE3D23"/>
    <w:rsid w:val="00BE52F8"/>
    <w:rsid w:val="00BE67EA"/>
    <w:rsid w:val="00BE6CBB"/>
    <w:rsid w:val="00BF3FE0"/>
    <w:rsid w:val="00C02916"/>
    <w:rsid w:val="00C029F1"/>
    <w:rsid w:val="00C105A5"/>
    <w:rsid w:val="00C114AD"/>
    <w:rsid w:val="00C13315"/>
    <w:rsid w:val="00C14F38"/>
    <w:rsid w:val="00C22C71"/>
    <w:rsid w:val="00C24043"/>
    <w:rsid w:val="00C35CBA"/>
    <w:rsid w:val="00C371F7"/>
    <w:rsid w:val="00C42C8D"/>
    <w:rsid w:val="00C45C52"/>
    <w:rsid w:val="00C466C7"/>
    <w:rsid w:val="00C5403D"/>
    <w:rsid w:val="00C5535E"/>
    <w:rsid w:val="00C57821"/>
    <w:rsid w:val="00C65438"/>
    <w:rsid w:val="00C7007A"/>
    <w:rsid w:val="00C815E7"/>
    <w:rsid w:val="00C84160"/>
    <w:rsid w:val="00C84EAC"/>
    <w:rsid w:val="00C9510E"/>
    <w:rsid w:val="00C97099"/>
    <w:rsid w:val="00C974BB"/>
    <w:rsid w:val="00C97B21"/>
    <w:rsid w:val="00CA3B94"/>
    <w:rsid w:val="00CA428C"/>
    <w:rsid w:val="00CA64AC"/>
    <w:rsid w:val="00CA6F82"/>
    <w:rsid w:val="00CB00F3"/>
    <w:rsid w:val="00CB11A3"/>
    <w:rsid w:val="00CB2450"/>
    <w:rsid w:val="00CB5DDC"/>
    <w:rsid w:val="00CC04AD"/>
    <w:rsid w:val="00CC78C7"/>
    <w:rsid w:val="00CD0EE2"/>
    <w:rsid w:val="00CD1AE4"/>
    <w:rsid w:val="00CD5743"/>
    <w:rsid w:val="00CD6346"/>
    <w:rsid w:val="00CD7E74"/>
    <w:rsid w:val="00CE1351"/>
    <w:rsid w:val="00CE4DDA"/>
    <w:rsid w:val="00CE501D"/>
    <w:rsid w:val="00CE504E"/>
    <w:rsid w:val="00CF090F"/>
    <w:rsid w:val="00CF363C"/>
    <w:rsid w:val="00CF6889"/>
    <w:rsid w:val="00D00223"/>
    <w:rsid w:val="00D03723"/>
    <w:rsid w:val="00D06EE4"/>
    <w:rsid w:val="00D078AE"/>
    <w:rsid w:val="00D21060"/>
    <w:rsid w:val="00D21642"/>
    <w:rsid w:val="00D21B82"/>
    <w:rsid w:val="00D22AA5"/>
    <w:rsid w:val="00D24CF7"/>
    <w:rsid w:val="00D27D47"/>
    <w:rsid w:val="00D3229D"/>
    <w:rsid w:val="00D40560"/>
    <w:rsid w:val="00D41578"/>
    <w:rsid w:val="00D44E76"/>
    <w:rsid w:val="00D46B1B"/>
    <w:rsid w:val="00D46B1C"/>
    <w:rsid w:val="00D474DA"/>
    <w:rsid w:val="00D47718"/>
    <w:rsid w:val="00D51739"/>
    <w:rsid w:val="00D54589"/>
    <w:rsid w:val="00D62DAF"/>
    <w:rsid w:val="00D65D52"/>
    <w:rsid w:val="00D6653B"/>
    <w:rsid w:val="00D673A7"/>
    <w:rsid w:val="00D974DD"/>
    <w:rsid w:val="00DA112F"/>
    <w:rsid w:val="00DA2487"/>
    <w:rsid w:val="00DA5FDB"/>
    <w:rsid w:val="00DB1320"/>
    <w:rsid w:val="00DB19C8"/>
    <w:rsid w:val="00DB4D9C"/>
    <w:rsid w:val="00DC3640"/>
    <w:rsid w:val="00DC4D14"/>
    <w:rsid w:val="00DC538E"/>
    <w:rsid w:val="00DC5B9F"/>
    <w:rsid w:val="00DC5D78"/>
    <w:rsid w:val="00DC5FE9"/>
    <w:rsid w:val="00DC65D0"/>
    <w:rsid w:val="00DD1B63"/>
    <w:rsid w:val="00DD2ABE"/>
    <w:rsid w:val="00DD2B58"/>
    <w:rsid w:val="00DD407C"/>
    <w:rsid w:val="00DD52D8"/>
    <w:rsid w:val="00DD5318"/>
    <w:rsid w:val="00DE2D9B"/>
    <w:rsid w:val="00DF49FC"/>
    <w:rsid w:val="00DF79F6"/>
    <w:rsid w:val="00E11076"/>
    <w:rsid w:val="00E129D6"/>
    <w:rsid w:val="00E12D3A"/>
    <w:rsid w:val="00E22A67"/>
    <w:rsid w:val="00E317D5"/>
    <w:rsid w:val="00E351C8"/>
    <w:rsid w:val="00E35402"/>
    <w:rsid w:val="00E4348B"/>
    <w:rsid w:val="00E452F5"/>
    <w:rsid w:val="00E539F7"/>
    <w:rsid w:val="00E54506"/>
    <w:rsid w:val="00E558FD"/>
    <w:rsid w:val="00E70AE5"/>
    <w:rsid w:val="00E7762A"/>
    <w:rsid w:val="00E85DA7"/>
    <w:rsid w:val="00E910EE"/>
    <w:rsid w:val="00E938D1"/>
    <w:rsid w:val="00E966AD"/>
    <w:rsid w:val="00EA381C"/>
    <w:rsid w:val="00EA3C4E"/>
    <w:rsid w:val="00EA673B"/>
    <w:rsid w:val="00EA79FE"/>
    <w:rsid w:val="00EB61B3"/>
    <w:rsid w:val="00EC1EF1"/>
    <w:rsid w:val="00ED5EC3"/>
    <w:rsid w:val="00EE2126"/>
    <w:rsid w:val="00EE4B71"/>
    <w:rsid w:val="00EF28D5"/>
    <w:rsid w:val="00EF60DE"/>
    <w:rsid w:val="00F0014B"/>
    <w:rsid w:val="00F05764"/>
    <w:rsid w:val="00F07798"/>
    <w:rsid w:val="00F1057C"/>
    <w:rsid w:val="00F10FBD"/>
    <w:rsid w:val="00F12A83"/>
    <w:rsid w:val="00F21F9B"/>
    <w:rsid w:val="00F2206F"/>
    <w:rsid w:val="00F238C2"/>
    <w:rsid w:val="00F248E5"/>
    <w:rsid w:val="00F25EC0"/>
    <w:rsid w:val="00F3262F"/>
    <w:rsid w:val="00F33389"/>
    <w:rsid w:val="00F34DEB"/>
    <w:rsid w:val="00F371FC"/>
    <w:rsid w:val="00F406D1"/>
    <w:rsid w:val="00F474C0"/>
    <w:rsid w:val="00F50F13"/>
    <w:rsid w:val="00F55B33"/>
    <w:rsid w:val="00F60B3A"/>
    <w:rsid w:val="00F60BA1"/>
    <w:rsid w:val="00F62C90"/>
    <w:rsid w:val="00F63AC3"/>
    <w:rsid w:val="00F647A9"/>
    <w:rsid w:val="00F756EF"/>
    <w:rsid w:val="00F76C45"/>
    <w:rsid w:val="00F77D25"/>
    <w:rsid w:val="00F87D98"/>
    <w:rsid w:val="00F94932"/>
    <w:rsid w:val="00F9578F"/>
    <w:rsid w:val="00FA11A5"/>
    <w:rsid w:val="00FA6525"/>
    <w:rsid w:val="00FA67CC"/>
    <w:rsid w:val="00FB0543"/>
    <w:rsid w:val="00FB30BA"/>
    <w:rsid w:val="00FB3932"/>
    <w:rsid w:val="00FB53BA"/>
    <w:rsid w:val="00FB7C80"/>
    <w:rsid w:val="00FB7DC8"/>
    <w:rsid w:val="00FC293B"/>
    <w:rsid w:val="00FF0094"/>
    <w:rsid w:val="00FF1E7A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0E42AC"/>
  <w15:docId w15:val="{BEEE3716-24A2-4866-84F0-DDC3B919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10"/>
    <w:rPr>
      <w:lang w:val="uk-UA"/>
    </w:rPr>
  </w:style>
  <w:style w:type="paragraph" w:styleId="1">
    <w:name w:val="heading 1"/>
    <w:basedOn w:val="a"/>
    <w:next w:val="a"/>
    <w:link w:val="10"/>
    <w:qFormat/>
    <w:rsid w:val="005E59D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uk-UA"/>
    </w:rPr>
  </w:style>
  <w:style w:type="paragraph" w:styleId="3">
    <w:name w:val="heading 3"/>
    <w:basedOn w:val="a"/>
    <w:link w:val="30"/>
    <w:qFormat/>
    <w:rsid w:val="001F0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E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434"/>
    <w:rPr>
      <w:rFonts w:ascii="Segoe U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A45AC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45AC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A45A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AC7"/>
    <w:rPr>
      <w:lang w:val="uk-UA"/>
    </w:rPr>
  </w:style>
  <w:style w:type="paragraph" w:styleId="aa">
    <w:name w:val="List Paragraph"/>
    <w:basedOn w:val="a"/>
    <w:uiPriority w:val="34"/>
    <w:qFormat/>
    <w:rsid w:val="005E59D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table" w:styleId="ab">
    <w:name w:val="Table Grid"/>
    <w:basedOn w:val="a1"/>
    <w:uiPriority w:val="39"/>
    <w:rsid w:val="005E59D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5E59DA"/>
    <w:pPr>
      <w:spacing w:after="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59DA"/>
    <w:rPr>
      <w:rFonts w:ascii="Consolas" w:eastAsia="Calibri" w:hAnsi="Consolas" w:cs="Consolas"/>
      <w:sz w:val="20"/>
      <w:szCs w:val="20"/>
      <w:lang w:val="uk-UA"/>
    </w:rPr>
  </w:style>
  <w:style w:type="table" w:customStyle="1" w:styleId="11">
    <w:name w:val="Сетка таблицы1"/>
    <w:basedOn w:val="a1"/>
    <w:uiPriority w:val="39"/>
    <w:rsid w:val="005E59D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E59DA"/>
    <w:rPr>
      <w:rFonts w:ascii="Arial" w:eastAsia="Times New Roman" w:hAnsi="Arial" w:cs="Times New Roman"/>
      <w:b/>
      <w:bCs/>
      <w:kern w:val="32"/>
      <w:sz w:val="32"/>
      <w:szCs w:val="32"/>
      <w:lang w:val="uk-UA" w:eastAsia="uk-UA"/>
    </w:rPr>
  </w:style>
  <w:style w:type="paragraph" w:customStyle="1" w:styleId="rvps2">
    <w:name w:val="rvps2"/>
    <w:basedOn w:val="a"/>
    <w:rsid w:val="005E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rsid w:val="005E59DA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384B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384BE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2">
    <w:name w:val="Абзац списку1"/>
    <w:basedOn w:val="a"/>
    <w:uiPriority w:val="99"/>
    <w:rsid w:val="00384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384BEE"/>
    <w:rPr>
      <w:rFonts w:cs="Times New Roman"/>
    </w:rPr>
  </w:style>
  <w:style w:type="character" w:customStyle="1" w:styleId="rvts15">
    <w:name w:val="rvts15"/>
    <w:basedOn w:val="a0"/>
    <w:rsid w:val="00384BEE"/>
    <w:rPr>
      <w:rFonts w:cs="Times New Roman"/>
    </w:rPr>
  </w:style>
  <w:style w:type="character" w:styleId="ae">
    <w:name w:val="page number"/>
    <w:basedOn w:val="a0"/>
    <w:uiPriority w:val="99"/>
    <w:rsid w:val="00384BEE"/>
    <w:rPr>
      <w:rFonts w:cs="Times New Roman"/>
    </w:rPr>
  </w:style>
  <w:style w:type="character" w:styleId="af">
    <w:name w:val="Strong"/>
    <w:basedOn w:val="a0"/>
    <w:uiPriority w:val="22"/>
    <w:qFormat/>
    <w:rsid w:val="00384BEE"/>
    <w:rPr>
      <w:rFonts w:cs="Times New Roman"/>
      <w:b/>
      <w:bCs/>
    </w:rPr>
  </w:style>
  <w:style w:type="character" w:customStyle="1" w:styleId="rvts23">
    <w:name w:val="rvts23"/>
    <w:basedOn w:val="a0"/>
    <w:uiPriority w:val="99"/>
    <w:rsid w:val="00384BE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84BEE"/>
    <w:rPr>
      <w:rFonts w:cs="Times New Roman"/>
    </w:rPr>
  </w:style>
  <w:style w:type="paragraph" w:customStyle="1" w:styleId="rvps7">
    <w:name w:val="rvps7"/>
    <w:basedOn w:val="a"/>
    <w:rsid w:val="00384B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384B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384BEE"/>
    <w:rPr>
      <w:rFonts w:cs="Times New Roman"/>
    </w:rPr>
  </w:style>
  <w:style w:type="character" w:customStyle="1" w:styleId="rvts106">
    <w:name w:val="rvts106"/>
    <w:basedOn w:val="a0"/>
    <w:uiPriority w:val="99"/>
    <w:rsid w:val="00384BEE"/>
    <w:rPr>
      <w:rFonts w:cs="Times New Roman"/>
    </w:rPr>
  </w:style>
  <w:style w:type="paragraph" w:customStyle="1" w:styleId="rvps12">
    <w:name w:val="rvps12"/>
    <w:basedOn w:val="a"/>
    <w:rsid w:val="00384B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uiPriority w:val="99"/>
    <w:rsid w:val="00384BEE"/>
    <w:rPr>
      <w:rFonts w:cs="Times New Roman"/>
    </w:rPr>
  </w:style>
  <w:style w:type="character" w:customStyle="1" w:styleId="30">
    <w:name w:val="Заголовок 3 Знак"/>
    <w:basedOn w:val="a0"/>
    <w:link w:val="3"/>
    <w:rsid w:val="001F00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vts46">
    <w:name w:val="rvts46"/>
    <w:basedOn w:val="a0"/>
    <w:rsid w:val="001F0036"/>
  </w:style>
  <w:style w:type="character" w:styleId="af0">
    <w:name w:val="Emphasis"/>
    <w:basedOn w:val="a0"/>
    <w:uiPriority w:val="20"/>
    <w:qFormat/>
    <w:rsid w:val="001F0036"/>
    <w:rPr>
      <w:i/>
      <w:iCs/>
    </w:rPr>
  </w:style>
  <w:style w:type="paragraph" w:customStyle="1" w:styleId="rvps11">
    <w:name w:val="rvps11"/>
    <w:basedOn w:val="a"/>
    <w:rsid w:val="001F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1F0036"/>
    <w:rPr>
      <w:color w:val="000000"/>
    </w:rPr>
  </w:style>
  <w:style w:type="paragraph" w:styleId="af1">
    <w:name w:val="Normal (Web)"/>
    <w:basedOn w:val="a"/>
    <w:unhideWhenUsed/>
    <w:rsid w:val="001F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96">
    <w:name w:val="st96"/>
    <w:uiPriority w:val="99"/>
    <w:rsid w:val="001F0036"/>
    <w:rPr>
      <w:color w:val="0000FF"/>
    </w:rPr>
  </w:style>
  <w:style w:type="paragraph" w:customStyle="1" w:styleId="af2">
    <w:name w:val="Основной текст письма"/>
    <w:basedOn w:val="a"/>
    <w:autoRedefine/>
    <w:rsid w:val="008F7BCF"/>
    <w:pPr>
      <w:tabs>
        <w:tab w:val="left" w:pos="708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No Spacing"/>
    <w:uiPriority w:val="99"/>
    <w:qFormat/>
    <w:rsid w:val="001A39D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f4">
    <w:name w:val="Нормальний текст"/>
    <w:basedOn w:val="a"/>
    <w:link w:val="af5"/>
    <w:uiPriority w:val="99"/>
    <w:rsid w:val="009D6BE2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f6">
    <w:name w:val="Установа"/>
    <w:basedOn w:val="a"/>
    <w:rsid w:val="009D6BE2"/>
    <w:pPr>
      <w:keepNext/>
      <w:keepLines/>
      <w:spacing w:before="120" w:after="0" w:line="240" w:lineRule="auto"/>
      <w:jc w:val="center"/>
    </w:pPr>
    <w:rPr>
      <w:rFonts w:ascii="Antiqua" w:eastAsia="Times New Roman" w:hAnsi="Antiqua" w:cs="Antiqua"/>
      <w:b/>
      <w:bCs/>
      <w:i/>
      <w:iCs/>
      <w:caps/>
      <w:sz w:val="48"/>
      <w:szCs w:val="48"/>
      <w:lang w:eastAsia="ru-RU"/>
    </w:rPr>
  </w:style>
  <w:style w:type="character" w:customStyle="1" w:styleId="af5">
    <w:name w:val="Нормальний текст Знак"/>
    <w:link w:val="af4"/>
    <w:uiPriority w:val="99"/>
    <w:locked/>
    <w:rsid w:val="009D6BE2"/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af7">
    <w:name w:val="Plain Text"/>
    <w:basedOn w:val="a"/>
    <w:link w:val="af8"/>
    <w:uiPriority w:val="99"/>
    <w:rsid w:val="009D6BE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Times New Roman" w:cs="Arial Unicode MS"/>
      <w:color w:val="000000"/>
      <w:lang w:eastAsia="uk-UA"/>
    </w:rPr>
  </w:style>
  <w:style w:type="character" w:customStyle="1" w:styleId="af8">
    <w:name w:val="Текст Знак"/>
    <w:basedOn w:val="a0"/>
    <w:link w:val="af7"/>
    <w:uiPriority w:val="99"/>
    <w:rsid w:val="009D6BE2"/>
    <w:rPr>
      <w:rFonts w:ascii="Arial Unicode MS" w:eastAsia="Times New Roman" w:hAnsi="Times New Roman" w:cs="Arial Unicode MS"/>
      <w:color w:val="000000"/>
      <w:lang w:val="uk-UA" w:eastAsia="uk-UA"/>
    </w:rPr>
  </w:style>
  <w:style w:type="paragraph" w:customStyle="1" w:styleId="af9">
    <w:name w:val="Вид документа"/>
    <w:basedOn w:val="af6"/>
    <w:next w:val="a"/>
    <w:rsid w:val="009D6BE2"/>
    <w:pPr>
      <w:spacing w:before="0" w:after="240"/>
      <w:jc w:val="right"/>
    </w:pPr>
    <w:rPr>
      <w:rFonts w:cs="Times New Roman"/>
      <w:b w:val="0"/>
      <w:bCs w:val="0"/>
      <w:i w:val="0"/>
      <w:iCs w:val="0"/>
      <w:caps w:val="0"/>
      <w:spacing w:val="20"/>
      <w:sz w:val="26"/>
      <w:szCs w:val="20"/>
    </w:rPr>
  </w:style>
  <w:style w:type="character" w:customStyle="1" w:styleId="FontStyle41">
    <w:name w:val="Font Style41"/>
    <w:uiPriority w:val="99"/>
    <w:rsid w:val="00776114"/>
    <w:rPr>
      <w:rFonts w:ascii="Times New Roman" w:hAnsi="Times New Roman" w:cs="Times New Roman"/>
      <w:b/>
      <w:bCs/>
      <w:sz w:val="22"/>
      <w:szCs w:val="22"/>
    </w:rPr>
  </w:style>
  <w:style w:type="paragraph" w:styleId="afa">
    <w:name w:val="Body Text"/>
    <w:basedOn w:val="a"/>
    <w:link w:val="afb"/>
    <w:uiPriority w:val="1"/>
    <w:qFormat/>
    <w:rsid w:val="00CB2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b">
    <w:name w:val="Основной текст Знак"/>
    <w:basedOn w:val="a0"/>
    <w:link w:val="afa"/>
    <w:uiPriority w:val="1"/>
    <w:rsid w:val="00CB2450"/>
    <w:rPr>
      <w:rFonts w:ascii="Times New Roman" w:eastAsia="Times New Roman" w:hAnsi="Times New Roman" w:cs="Times New Roman"/>
      <w:sz w:val="27"/>
      <w:szCs w:val="27"/>
      <w:lang w:val="uk-UA"/>
    </w:rPr>
  </w:style>
  <w:style w:type="paragraph" w:customStyle="1" w:styleId="Style21">
    <w:name w:val="Style21"/>
    <w:basedOn w:val="a"/>
    <w:uiPriority w:val="99"/>
    <w:rsid w:val="00CB2450"/>
    <w:pPr>
      <w:widowControl w:val="0"/>
      <w:autoSpaceDE w:val="0"/>
      <w:autoSpaceDN w:val="0"/>
      <w:adjustRightInd w:val="0"/>
      <w:spacing w:after="0" w:line="324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1">
    <w:name w:val="Font Style11"/>
    <w:rsid w:val="00D65D52"/>
    <w:rPr>
      <w:rFonts w:ascii="Century Schoolbook" w:hAnsi="Century Schoolbook" w:cs="Century Schoolbook"/>
      <w:sz w:val="26"/>
      <w:szCs w:val="26"/>
    </w:rPr>
  </w:style>
  <w:style w:type="paragraph" w:customStyle="1" w:styleId="afc">
    <w:name w:val="Назва документа"/>
    <w:basedOn w:val="a"/>
    <w:next w:val="af4"/>
    <w:rsid w:val="00BD3588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12065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20658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20658"/>
    <w:rPr>
      <w:sz w:val="20"/>
      <w:szCs w:val="20"/>
      <w:lang w:val="uk-UA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2065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20658"/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9C%D1%96%D0%BD%D0%B4%D0%BE%D0%B2%D0%BA%D1%96%D0%BB%D0%BB%D1%8F\%D0%90%D1%83%D0%B4%D0%B8%D1%82\%D0%9D%D0%90%D0%9A%D0%90%D0%97%2027\%D0%BD%D0%B0%D0%BA%D0%B0%D0%B7%20%D0%B7%20%D0%B4%D0%BE%D0%B4%D0%B0%D1%82%D0%BA%D0%B0%D0%BC%D0%B8%20%D0%B4%D0%BE%20%D0%BD%D1%8C%D0%BE%D0%B3%D0%BE\%D0%9D%D0%B0%D0%BA%D0%B0%D0%B7.htm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../../Zakon.3/temp/RE13562_IMG_001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file:///D:\%D0%9C%D1%96%D0%BD%D0%B4%D0%BE%D0%B2%D0%BA%D1%96%D0%BB%D0%BB%D1%8F\%D0%90%D1%83%D0%B4%D0%B8%D1%82\%D0%9D%D0%90%D0%9A%D0%90%D0%97%2027\%D0%BD%D0%B0%D0%BA%D0%B0%D0%B7%20%D0%B7%20%D0%B4%D0%BE%D0%B4%D0%B0%D1%82%D0%BA%D0%B0%D0%BC%D0%B8%20%D0%B4%D0%BE%20%D0%BD%D1%8C%D0%BE%D0%B3%D0%BE\%D0%9D%D0%B0%D0%BA%D0%B0%D0%B7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4A52-68DD-40A5-9DCC-99256D6C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2153</Words>
  <Characters>12275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Погорілко Надія Миколаївна</dc:creator>
  <cp:lastModifiedBy>Admin</cp:lastModifiedBy>
  <cp:revision>24</cp:revision>
  <cp:lastPrinted>2022-11-03T12:55:00Z</cp:lastPrinted>
  <dcterms:created xsi:type="dcterms:W3CDTF">2022-11-04T18:08:00Z</dcterms:created>
  <dcterms:modified xsi:type="dcterms:W3CDTF">2022-11-14T13:00:00Z</dcterms:modified>
</cp:coreProperties>
</file>