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4F" w:rsidRPr="00AD0621" w:rsidRDefault="0083114F" w:rsidP="0083114F">
      <w:pPr>
        <w:pStyle w:val="a7"/>
      </w:pPr>
      <w:r w:rsidRPr="00AD0621">
        <w:t>ПОЯСНЮВАЛЬНА ЗАПИСКА</w:t>
      </w:r>
    </w:p>
    <w:p w:rsidR="0083114F" w:rsidRPr="006243BA" w:rsidRDefault="0083114F" w:rsidP="00DC2345">
      <w:pPr>
        <w:jc w:val="center"/>
      </w:pPr>
      <w:r w:rsidRPr="00AD0621">
        <w:rPr>
          <w:noProof/>
        </w:rPr>
        <w:t xml:space="preserve">до </w:t>
      </w:r>
      <w:r w:rsidR="00CB41B2" w:rsidRPr="00AD0621">
        <w:rPr>
          <w:noProof/>
        </w:rPr>
        <w:t>про</w:t>
      </w:r>
      <w:r w:rsidR="007D5C77" w:rsidRPr="00AD0621">
        <w:rPr>
          <w:noProof/>
        </w:rPr>
        <w:t>є</w:t>
      </w:r>
      <w:r w:rsidR="00CB41B2" w:rsidRPr="00AD0621">
        <w:rPr>
          <w:noProof/>
        </w:rPr>
        <w:t xml:space="preserve">кту </w:t>
      </w:r>
      <w:r w:rsidR="00DC2345" w:rsidRPr="00AD0621">
        <w:rPr>
          <w:bCs w:val="0"/>
        </w:rPr>
        <w:t xml:space="preserve">Закону </w:t>
      </w:r>
      <w:r w:rsidR="00DC2345" w:rsidRPr="006243BA">
        <w:rPr>
          <w:bCs w:val="0"/>
        </w:rPr>
        <w:t xml:space="preserve">України </w:t>
      </w:r>
      <w:r w:rsidR="00BD47D1" w:rsidRPr="006243BA">
        <w:rPr>
          <w:noProof/>
        </w:rPr>
        <w:t>«</w:t>
      </w:r>
      <w:r w:rsidR="006243BA" w:rsidRPr="006243BA">
        <w:rPr>
          <w:rStyle w:val="normaltextrun"/>
          <w:bCs w:val="0"/>
          <w:color w:val="000000"/>
          <w:shd w:val="clear" w:color="auto" w:fill="FFFFFF"/>
        </w:rPr>
        <w:t>Про розміщення на ринку засобів захисту рослин і агрохімікатів</w:t>
      </w:r>
      <w:r w:rsidR="00BD47D1" w:rsidRPr="006243BA">
        <w:t>»</w:t>
      </w:r>
    </w:p>
    <w:p w:rsidR="00886428" w:rsidRDefault="00886428" w:rsidP="00886428"/>
    <w:p w:rsidR="00C21CCA" w:rsidRPr="00AD0621" w:rsidRDefault="00C21CCA" w:rsidP="001D6E57">
      <w:pPr>
        <w:numPr>
          <w:ilvl w:val="0"/>
          <w:numId w:val="1"/>
        </w:numPr>
        <w:ind w:left="0" w:firstLine="567"/>
      </w:pPr>
      <w:r w:rsidRPr="00AD0621">
        <w:t>Мета</w:t>
      </w:r>
    </w:p>
    <w:p w:rsidR="00AE25DD" w:rsidRPr="00AD0621" w:rsidRDefault="00F7617C" w:rsidP="001D6E57">
      <w:pPr>
        <w:shd w:val="clear" w:color="auto" w:fill="FFFFFF"/>
        <w:ind w:firstLine="567"/>
        <w:jc w:val="both"/>
        <w:textAlignment w:val="baseline"/>
        <w:rPr>
          <w:b w:val="0"/>
          <w:bCs w:val="0"/>
        </w:rPr>
      </w:pPr>
      <w:proofErr w:type="spellStart"/>
      <w:r w:rsidRPr="00AD0621">
        <w:rPr>
          <w:b w:val="0"/>
          <w:bCs w:val="0"/>
        </w:rPr>
        <w:t>Проєкт</w:t>
      </w:r>
      <w:proofErr w:type="spellEnd"/>
      <w:r w:rsidRPr="00AD0621">
        <w:rPr>
          <w:b w:val="0"/>
          <w:bCs w:val="0"/>
        </w:rPr>
        <w:t xml:space="preserve"> </w:t>
      </w:r>
      <w:r w:rsidR="007D5C77" w:rsidRPr="00AD0621">
        <w:rPr>
          <w:b w:val="0"/>
          <w:bCs w:val="0"/>
        </w:rPr>
        <w:t>з</w:t>
      </w:r>
      <w:r w:rsidRPr="00AD0621">
        <w:rPr>
          <w:b w:val="0"/>
          <w:bCs w:val="0"/>
        </w:rPr>
        <w:t>акону</w:t>
      </w:r>
      <w:r w:rsidR="00BD7C4D" w:rsidRPr="00AD0621">
        <w:rPr>
          <w:b w:val="0"/>
          <w:bCs w:val="0"/>
        </w:rPr>
        <w:t xml:space="preserve"> розроблено </w:t>
      </w:r>
      <w:r w:rsidR="00D07487" w:rsidRPr="00AD0621">
        <w:rPr>
          <w:b w:val="0"/>
          <w:bCs w:val="0"/>
        </w:rPr>
        <w:t xml:space="preserve">на </w:t>
      </w:r>
      <w:r w:rsidR="00BD7C4D" w:rsidRPr="00AD0621">
        <w:rPr>
          <w:b w:val="0"/>
          <w:bCs w:val="0"/>
        </w:rPr>
        <w:t>виконання</w:t>
      </w:r>
      <w:r w:rsidR="007A163F" w:rsidRPr="00AD0621">
        <w:rPr>
          <w:b w:val="0"/>
          <w:bCs w:val="0"/>
        </w:rPr>
        <w:t xml:space="preserve"> рішення Ради національної безпеки і оборони України </w:t>
      </w:r>
      <w:r w:rsidR="00ED1FCA" w:rsidRPr="00AD0621">
        <w:rPr>
          <w:b w:val="0"/>
          <w:bCs w:val="0"/>
          <w:shd w:val="clear" w:color="auto" w:fill="FFFFFF"/>
        </w:rPr>
        <w:t>від 19 березня 2021 року «</w:t>
      </w:r>
      <w:r w:rsidR="00CF3B8F" w:rsidRPr="00AD0621">
        <w:rPr>
          <w:b w:val="0"/>
          <w:bCs w:val="0"/>
          <w:shd w:val="clear" w:color="auto" w:fill="FFFFFF"/>
        </w:rPr>
        <w:t>Про заходи щодо підвищення рівня хімічної безпеки на території України</w:t>
      </w:r>
      <w:r w:rsidR="00ED1FCA" w:rsidRPr="00AD0621">
        <w:rPr>
          <w:b w:val="0"/>
          <w:bCs w:val="0"/>
          <w:shd w:val="clear" w:color="auto" w:fill="FFFFFF"/>
        </w:rPr>
        <w:t>»</w:t>
      </w:r>
      <w:r w:rsidR="007A163F" w:rsidRPr="00AD0621">
        <w:rPr>
          <w:b w:val="0"/>
          <w:bCs w:val="0"/>
        </w:rPr>
        <w:t>, введеного в дію Указом Президента України</w:t>
      </w:r>
      <w:r w:rsidR="00CF3B8F" w:rsidRPr="00AD0621">
        <w:rPr>
          <w:b w:val="0"/>
          <w:bCs w:val="0"/>
        </w:rPr>
        <w:t xml:space="preserve"> від </w:t>
      </w:r>
      <w:r w:rsidR="00CF3B8F" w:rsidRPr="00AD0621">
        <w:rPr>
          <w:rStyle w:val="rvts44"/>
          <w:b w:val="0"/>
          <w:bCs w:val="0"/>
          <w:shd w:val="clear" w:color="auto" w:fill="FFFFFF"/>
        </w:rPr>
        <w:t>19 березня 2021 року № 104</w:t>
      </w:r>
      <w:r w:rsidR="00101225" w:rsidRPr="00AD0621">
        <w:rPr>
          <w:b w:val="0"/>
          <w:bCs w:val="0"/>
        </w:rPr>
        <w:t>,</w:t>
      </w:r>
      <w:r w:rsidR="00B53EB0" w:rsidRPr="00AD0621">
        <w:rPr>
          <w:b w:val="0"/>
          <w:bCs w:val="0"/>
        </w:rPr>
        <w:t xml:space="preserve"> </w:t>
      </w:r>
      <w:r w:rsidR="00BA2A15">
        <w:rPr>
          <w:rStyle w:val="rvts23"/>
          <w:b w:val="0"/>
          <w:shd w:val="clear" w:color="auto" w:fill="FFFFFF"/>
        </w:rPr>
        <w:t>п</w:t>
      </w:r>
      <w:r w:rsidR="00B53EB0" w:rsidRPr="00AD0621">
        <w:rPr>
          <w:rStyle w:val="rvts23"/>
          <w:b w:val="0"/>
          <w:shd w:val="clear" w:color="auto" w:fill="FFFFFF"/>
        </w:rPr>
        <w:t xml:space="preserve">лану заходів з виконання </w:t>
      </w:r>
      <w:hyperlink r:id="rId7" w:tgtFrame="_blank" w:history="1">
        <w:r w:rsidR="00B53EB0" w:rsidRPr="00AD0621">
          <w:rPr>
            <w:rStyle w:val="ae"/>
            <w:b w:val="0"/>
            <w:color w:val="auto"/>
            <w:u w:val="none"/>
            <w:shd w:val="clear" w:color="auto" w:fill="FFFFFF"/>
          </w:rPr>
          <w:t>Угоди про асоціацію</w:t>
        </w:r>
      </w:hyperlink>
      <w:r w:rsidR="00B53EB0" w:rsidRPr="00AD0621">
        <w:rPr>
          <w:rStyle w:val="rvts23"/>
          <w:b w:val="0"/>
          <w:shd w:val="clear" w:color="auto" w:fill="FFFFFF"/>
        </w:rPr>
        <w:t xml:space="preserve"> 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</w:r>
      <w:r w:rsidR="00B53EB0" w:rsidRPr="00AD0621">
        <w:rPr>
          <w:rStyle w:val="rvts9"/>
          <w:b w:val="0"/>
          <w:shd w:val="clear" w:color="auto" w:fill="FFFFFF"/>
        </w:rPr>
        <w:t>постановою Кабінету Міністрів України від 25 жовтня 2017 р. № 1106 (далі – План заходів)</w:t>
      </w:r>
      <w:r w:rsidR="008A4243" w:rsidRPr="00AD0621">
        <w:rPr>
          <w:b w:val="0"/>
          <w:bCs w:val="0"/>
        </w:rPr>
        <w:t xml:space="preserve"> </w:t>
      </w:r>
      <w:r w:rsidR="00D07487" w:rsidRPr="00AD0621">
        <w:rPr>
          <w:b w:val="0"/>
          <w:bCs w:val="0"/>
        </w:rPr>
        <w:t xml:space="preserve">з метою </w:t>
      </w:r>
      <w:r w:rsidR="004F755C" w:rsidRPr="00AD0621">
        <w:rPr>
          <w:b w:val="0"/>
          <w:shd w:val="clear" w:color="auto" w:fill="FFFFFF"/>
        </w:rPr>
        <w:t>вдосконалення державного регулювання у сфері поводження з пестицидами та агрохімікатами</w:t>
      </w:r>
      <w:r w:rsidR="00D07487" w:rsidRPr="00AD0621">
        <w:rPr>
          <w:b w:val="0"/>
          <w:bCs w:val="0"/>
        </w:rPr>
        <w:t>.</w:t>
      </w:r>
    </w:p>
    <w:p w:rsidR="00AE25DD" w:rsidRPr="00AD0621" w:rsidRDefault="00AE25DD" w:rsidP="001D6E57">
      <w:pPr>
        <w:ind w:firstLine="567"/>
      </w:pPr>
    </w:p>
    <w:p w:rsidR="0083114F" w:rsidRPr="00AD0621" w:rsidRDefault="0083114F" w:rsidP="001D6E57">
      <w:pPr>
        <w:numPr>
          <w:ilvl w:val="0"/>
          <w:numId w:val="1"/>
        </w:numPr>
        <w:ind w:left="0" w:firstLine="567"/>
      </w:pPr>
      <w:r w:rsidRPr="00AD0621">
        <w:t>Обґрунтування необхідності прийняття акта</w:t>
      </w:r>
    </w:p>
    <w:p w:rsidR="00037528" w:rsidRPr="00AD0621" w:rsidRDefault="00BA2A15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Проє</w:t>
      </w:r>
      <w:r w:rsidR="00ED1FCA" w:rsidRPr="00AD0621">
        <w:rPr>
          <w:sz w:val="28"/>
          <w:szCs w:val="28"/>
          <w:shd w:val="clear" w:color="auto" w:fill="FFFFFF"/>
        </w:rPr>
        <w:t>кт</w:t>
      </w:r>
      <w:proofErr w:type="spellEnd"/>
      <w:r w:rsidR="00ED1FCA" w:rsidRPr="00AD0621">
        <w:rPr>
          <w:sz w:val="28"/>
          <w:szCs w:val="28"/>
          <w:shd w:val="clear" w:color="auto" w:fill="FFFFFF"/>
        </w:rPr>
        <w:t xml:space="preserve"> акта розроблено </w:t>
      </w:r>
      <w:r w:rsidR="0079239F" w:rsidRPr="00AD0621">
        <w:rPr>
          <w:sz w:val="28"/>
          <w:szCs w:val="28"/>
          <w:shd w:val="clear" w:color="auto" w:fill="FFFFFF"/>
        </w:rPr>
        <w:t xml:space="preserve">у </w:t>
      </w:r>
      <w:r w:rsidR="00200BEB" w:rsidRPr="00AD0621">
        <w:rPr>
          <w:sz w:val="28"/>
          <w:szCs w:val="28"/>
          <w:shd w:val="clear" w:color="auto" w:fill="FFFFFF"/>
        </w:rPr>
        <w:t>зв’язку</w:t>
      </w:r>
      <w:r w:rsidR="0079239F" w:rsidRPr="00AD0621">
        <w:rPr>
          <w:sz w:val="28"/>
          <w:szCs w:val="28"/>
          <w:shd w:val="clear" w:color="auto" w:fill="FFFFFF"/>
        </w:rPr>
        <w:t xml:space="preserve"> з необхідністю законодавчого вдосконалення державного регулювання у сфері поводження з пестицидами та агрохімікатами</w:t>
      </w:r>
      <w:r w:rsidR="009F4B7B" w:rsidRPr="00AD0621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="004F18EB">
        <w:rPr>
          <w:sz w:val="28"/>
          <w:szCs w:val="28"/>
          <w:shd w:val="clear" w:color="auto" w:fill="FFFFFF"/>
        </w:rPr>
        <w:t>цілому</w:t>
      </w:r>
      <w:r w:rsidR="009F4B7B" w:rsidRPr="00AD0621">
        <w:rPr>
          <w:sz w:val="28"/>
          <w:szCs w:val="28"/>
          <w:shd w:val="clear" w:color="auto" w:fill="FFFFFF"/>
        </w:rPr>
        <w:t xml:space="preserve"> та, зокрема,</w:t>
      </w:r>
      <w:r w:rsidR="0079239F" w:rsidRPr="00AD0621">
        <w:rPr>
          <w:sz w:val="28"/>
          <w:szCs w:val="28"/>
          <w:shd w:val="clear" w:color="auto" w:fill="FFFFFF"/>
        </w:rPr>
        <w:t xml:space="preserve"> з урахуванням </w:t>
      </w:r>
      <w:r w:rsidR="009F4B7B" w:rsidRPr="00AD0621">
        <w:rPr>
          <w:sz w:val="28"/>
          <w:szCs w:val="28"/>
          <w:shd w:val="clear" w:color="auto" w:fill="FFFFFF"/>
        </w:rPr>
        <w:t xml:space="preserve">актів ЄС, таких як </w:t>
      </w:r>
      <w:r w:rsidR="00200BEB" w:rsidRPr="00AD0621">
        <w:rPr>
          <w:sz w:val="28"/>
          <w:szCs w:val="28"/>
          <w:shd w:val="clear" w:color="auto" w:fill="FFFFFF"/>
        </w:rPr>
        <w:t>Регламент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</w:t>
      </w:r>
      <w:r>
        <w:rPr>
          <w:sz w:val="28"/>
          <w:szCs w:val="28"/>
          <w:shd w:val="clear" w:color="auto" w:fill="FFFFFF"/>
        </w:rPr>
        <w:t>,</w:t>
      </w:r>
      <w:r w:rsidR="00200BEB" w:rsidRPr="00AD06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також Регламент</w:t>
      </w:r>
      <w:r w:rsidR="00200BEB" w:rsidRPr="00AD0621">
        <w:rPr>
          <w:sz w:val="28"/>
          <w:szCs w:val="28"/>
          <w:shd w:val="clear" w:color="auto" w:fill="FFFFFF"/>
        </w:rPr>
        <w:t xml:space="preserve"> (ЄС) Європейського Парламенту та Ради № 2019/1009 від 5 червня 2019 року, що встановлює правила щодо розміщення на ринку добрив ЄС та внесення змін до Регламентів (ЄС) № 1069/2009 та (ЄС) № 1107/2009 та про скасування Регламенту (ЄС) № 2003/2003.</w:t>
      </w:r>
    </w:p>
    <w:p w:rsidR="008A4243" w:rsidRPr="00AD0621" w:rsidRDefault="00AE271F" w:rsidP="001D6E57">
      <w:pPr>
        <w:ind w:firstLine="567"/>
        <w:jc w:val="both"/>
        <w:rPr>
          <w:b w:val="0"/>
        </w:rPr>
      </w:pPr>
      <w:r w:rsidRPr="00AD0621">
        <w:rPr>
          <w:rStyle w:val="rvts23"/>
          <w:b w:val="0"/>
          <w:shd w:val="clear" w:color="auto" w:fill="FFFFFF"/>
        </w:rPr>
        <w:t>Крім того, п</w:t>
      </w:r>
      <w:r w:rsidR="008A4243" w:rsidRPr="00AD0621">
        <w:rPr>
          <w:rStyle w:val="rvts23"/>
          <w:b w:val="0"/>
          <w:shd w:val="clear" w:color="auto" w:fill="FFFFFF"/>
        </w:rPr>
        <w:t xml:space="preserve">унктом 438 Плану заходів </w:t>
      </w:r>
      <w:r w:rsidR="008A4243" w:rsidRPr="00AD0621">
        <w:rPr>
          <w:rStyle w:val="rvts9"/>
          <w:b w:val="0"/>
          <w:shd w:val="clear" w:color="auto" w:fill="FFFFFF"/>
        </w:rPr>
        <w:t>передбачено завдання з п</w:t>
      </w:r>
      <w:r w:rsidR="008A4243" w:rsidRPr="00AD0621">
        <w:rPr>
          <w:b w:val="0"/>
        </w:rPr>
        <w:t>риведення процедур реєстрації засобів захисту рослин у відповідність із законодавством ЄС</w:t>
      </w:r>
      <w:r w:rsidR="00233B80" w:rsidRPr="00AD0621">
        <w:rPr>
          <w:b w:val="0"/>
        </w:rPr>
        <w:t>.</w:t>
      </w:r>
    </w:p>
    <w:p w:rsidR="00233B80" w:rsidRPr="00AD0621" w:rsidRDefault="00233B80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>Разом з тим</w:t>
      </w:r>
      <w:r w:rsidR="004F18EB">
        <w:rPr>
          <w:b w:val="0"/>
        </w:rPr>
        <w:t xml:space="preserve"> </w:t>
      </w:r>
      <w:proofErr w:type="spellStart"/>
      <w:r w:rsidR="004F18EB">
        <w:rPr>
          <w:b w:val="0"/>
        </w:rPr>
        <w:t>проє</w:t>
      </w:r>
      <w:r w:rsidR="00AD46C3">
        <w:rPr>
          <w:b w:val="0"/>
        </w:rPr>
        <w:t>ктом</w:t>
      </w:r>
      <w:proofErr w:type="spellEnd"/>
      <w:r w:rsidR="00AD46C3">
        <w:rPr>
          <w:b w:val="0"/>
        </w:rPr>
        <w:t xml:space="preserve"> акта</w:t>
      </w:r>
      <w:r w:rsidRPr="00AD0621">
        <w:rPr>
          <w:b w:val="0"/>
        </w:rPr>
        <w:t xml:space="preserve"> пропонується врегулювати питання</w:t>
      </w:r>
      <w:r w:rsidR="004F18EB">
        <w:rPr>
          <w:b w:val="0"/>
        </w:rPr>
        <w:t>,</w:t>
      </w:r>
      <w:r w:rsidRPr="00AD0621">
        <w:rPr>
          <w:b w:val="0"/>
        </w:rPr>
        <w:t xml:space="preserve"> передбачені пунктами 327</w:t>
      </w:r>
      <w:r w:rsidR="00CB374B" w:rsidRPr="00AD0621">
        <w:rPr>
          <w:b w:val="0"/>
        </w:rPr>
        <w:t xml:space="preserve">, 412 – 417, 419 </w:t>
      </w:r>
      <w:r w:rsidR="00072F37" w:rsidRPr="00AD0621">
        <w:rPr>
          <w:b w:val="0"/>
        </w:rPr>
        <w:t>– 437, 439</w:t>
      </w:r>
      <w:r w:rsidR="00CB374B" w:rsidRPr="00AD0621">
        <w:rPr>
          <w:b w:val="0"/>
        </w:rPr>
        <w:t xml:space="preserve"> – 444 та 448</w:t>
      </w:r>
      <w:r w:rsidR="00AD46C3">
        <w:rPr>
          <w:b w:val="0"/>
        </w:rPr>
        <w:t xml:space="preserve"> Плану заходів,</w:t>
      </w:r>
      <w:r w:rsidR="00CB374B" w:rsidRPr="00AD0621">
        <w:rPr>
          <w:b w:val="0"/>
        </w:rPr>
        <w:t xml:space="preserve"> </w:t>
      </w:r>
      <w:r w:rsidR="00072F37" w:rsidRPr="00AD0621">
        <w:rPr>
          <w:b w:val="0"/>
        </w:rPr>
        <w:t>щодо встановлення процедури затвердження діючих речовин пестицидів.</w:t>
      </w:r>
    </w:p>
    <w:p w:rsidR="00200BEB" w:rsidRPr="00AD0621" w:rsidRDefault="00200BEB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D0621">
        <w:rPr>
          <w:sz w:val="28"/>
          <w:szCs w:val="28"/>
          <w:shd w:val="clear" w:color="auto" w:fill="FFFFFF"/>
        </w:rPr>
        <w:t xml:space="preserve">Загалом, процедура реєстрації пестицидів і агрохімікатів </w:t>
      </w:r>
      <w:r w:rsidR="00B34235">
        <w:rPr>
          <w:sz w:val="28"/>
          <w:szCs w:val="28"/>
          <w:shd w:val="clear" w:color="auto" w:fill="FFFFFF"/>
        </w:rPr>
        <w:t>у</w:t>
      </w:r>
      <w:r w:rsidRPr="00AD0621">
        <w:rPr>
          <w:sz w:val="28"/>
          <w:szCs w:val="28"/>
          <w:shd w:val="clear" w:color="auto" w:fill="FFFFFF"/>
        </w:rPr>
        <w:t xml:space="preserve"> законодавстві</w:t>
      </w:r>
      <w:r w:rsidR="009B168B" w:rsidRPr="00AD0621">
        <w:rPr>
          <w:sz w:val="28"/>
          <w:szCs w:val="28"/>
          <w:shd w:val="clear" w:color="auto" w:fill="FFFFFF"/>
        </w:rPr>
        <w:t xml:space="preserve"> </w:t>
      </w:r>
      <w:r w:rsidR="00621F37" w:rsidRPr="00AD0621">
        <w:rPr>
          <w:sz w:val="28"/>
          <w:szCs w:val="28"/>
          <w:shd w:val="clear" w:color="auto" w:fill="FFFFFF"/>
        </w:rPr>
        <w:t>У</w:t>
      </w:r>
      <w:r w:rsidR="003E45FA" w:rsidRPr="00AD0621">
        <w:rPr>
          <w:sz w:val="28"/>
          <w:szCs w:val="28"/>
          <w:shd w:val="clear" w:color="auto" w:fill="FFFFFF"/>
        </w:rPr>
        <w:t xml:space="preserve">країни </w:t>
      </w:r>
      <w:r w:rsidR="0025372F">
        <w:rPr>
          <w:sz w:val="28"/>
          <w:szCs w:val="28"/>
          <w:shd w:val="clear" w:color="auto" w:fill="FFFFFF"/>
        </w:rPr>
        <w:t>узгоджується</w:t>
      </w:r>
      <w:r w:rsidR="003E45FA" w:rsidRPr="00AD0621">
        <w:rPr>
          <w:sz w:val="28"/>
          <w:szCs w:val="28"/>
          <w:shd w:val="clear" w:color="auto" w:fill="FFFFFF"/>
        </w:rPr>
        <w:t xml:space="preserve"> </w:t>
      </w:r>
      <w:r w:rsidR="003E45FA" w:rsidRPr="00AD0621">
        <w:rPr>
          <w:sz w:val="28"/>
          <w:szCs w:val="28"/>
        </w:rPr>
        <w:t xml:space="preserve">із процедурами, які здійснюються </w:t>
      </w:r>
      <w:r w:rsidR="002906AD" w:rsidRPr="00AD0621">
        <w:rPr>
          <w:sz w:val="28"/>
          <w:szCs w:val="28"/>
        </w:rPr>
        <w:t xml:space="preserve">відповідно до вимог </w:t>
      </w:r>
      <w:r w:rsidR="002906AD" w:rsidRPr="00AD0621">
        <w:rPr>
          <w:sz w:val="28"/>
          <w:szCs w:val="28"/>
          <w:shd w:val="clear" w:color="auto" w:fill="FFFFFF"/>
        </w:rPr>
        <w:t>законодавства</w:t>
      </w:r>
      <w:r w:rsidR="00A431ED" w:rsidRPr="00AD0621">
        <w:rPr>
          <w:sz w:val="28"/>
          <w:szCs w:val="28"/>
          <w:shd w:val="clear" w:color="auto" w:fill="FFFFFF"/>
        </w:rPr>
        <w:t xml:space="preserve"> ЄС.</w:t>
      </w:r>
    </w:p>
    <w:p w:rsidR="00A431ED" w:rsidRPr="00AD0621" w:rsidRDefault="00A431ED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 xml:space="preserve">Реєстрація препаратів в </w:t>
      </w:r>
      <w:r w:rsidR="0025372F">
        <w:rPr>
          <w:b w:val="0"/>
        </w:rPr>
        <w:t>ЄС, як і в Україні</w:t>
      </w:r>
      <w:r w:rsidRPr="00AD0621">
        <w:rPr>
          <w:b w:val="0"/>
        </w:rPr>
        <w:t xml:space="preserve"> проводиться за результатами випробувань</w:t>
      </w:r>
      <w:r w:rsidR="0025372F">
        <w:rPr>
          <w:b w:val="0"/>
        </w:rPr>
        <w:t xml:space="preserve"> –</w:t>
      </w:r>
      <w:r w:rsidRPr="00AD0621">
        <w:rPr>
          <w:b w:val="0"/>
        </w:rPr>
        <w:t xml:space="preserve"> </w:t>
      </w:r>
      <w:proofErr w:type="spellStart"/>
      <w:r w:rsidRPr="00AD0621">
        <w:rPr>
          <w:b w:val="0"/>
        </w:rPr>
        <w:t>токсиколого-гігієнічних</w:t>
      </w:r>
      <w:proofErr w:type="spellEnd"/>
      <w:r w:rsidRPr="00AD0621">
        <w:rPr>
          <w:b w:val="0"/>
        </w:rPr>
        <w:t xml:space="preserve"> досліджень, проведення біологічної та екологічної оцінки.</w:t>
      </w:r>
    </w:p>
    <w:p w:rsidR="00A431ED" w:rsidRPr="00AD0621" w:rsidRDefault="00A431ED" w:rsidP="001D6E57">
      <w:pPr>
        <w:ind w:firstLine="567"/>
        <w:jc w:val="both"/>
        <w:rPr>
          <w:b w:val="0"/>
        </w:rPr>
      </w:pPr>
      <w:r w:rsidRPr="00AD0621">
        <w:rPr>
          <w:b w:val="0"/>
        </w:rPr>
        <w:t>Основними принципами державної політики у сфері поводження з пестицидами і агрохімікатами в Україні є пріоритетність збереження здоров’я населення та охорона навколишнього природного середовища, посилення державних гарантій та упорядкування механізму здійснення державного контролю щодо реєстрації та державних випробувань препаратів.</w:t>
      </w:r>
    </w:p>
    <w:p w:rsidR="00255FAD" w:rsidRDefault="00A431ED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0621">
        <w:rPr>
          <w:sz w:val="28"/>
          <w:szCs w:val="28"/>
        </w:rPr>
        <w:lastRenderedPageBreak/>
        <w:t xml:space="preserve">Разом з тим </w:t>
      </w:r>
      <w:proofErr w:type="spellStart"/>
      <w:r w:rsidR="003A38CF" w:rsidRPr="00AD0621">
        <w:rPr>
          <w:sz w:val="28"/>
          <w:szCs w:val="28"/>
        </w:rPr>
        <w:t>прослід</w:t>
      </w:r>
      <w:r w:rsidR="00B34235">
        <w:rPr>
          <w:sz w:val="28"/>
          <w:szCs w:val="28"/>
        </w:rPr>
        <w:t>ковуються</w:t>
      </w:r>
      <w:proofErr w:type="spellEnd"/>
      <w:r w:rsidR="003A38CF" w:rsidRPr="00AD0621">
        <w:rPr>
          <w:sz w:val="28"/>
          <w:szCs w:val="28"/>
        </w:rPr>
        <w:t xml:space="preserve"> </w:t>
      </w:r>
      <w:r w:rsidRPr="00AD0621">
        <w:rPr>
          <w:sz w:val="28"/>
          <w:szCs w:val="28"/>
        </w:rPr>
        <w:t xml:space="preserve">відмінності із законодавством ЄС щодо </w:t>
      </w:r>
      <w:proofErr w:type="spellStart"/>
      <w:r w:rsidR="00B212EF">
        <w:rPr>
          <w:sz w:val="28"/>
          <w:szCs w:val="28"/>
        </w:rPr>
        <w:t>термі</w:t>
      </w:r>
      <w:r w:rsidR="00422A78">
        <w:rPr>
          <w:sz w:val="28"/>
          <w:szCs w:val="28"/>
        </w:rPr>
        <w:t>нолоогії</w:t>
      </w:r>
      <w:proofErr w:type="spellEnd"/>
      <w:r w:rsidR="00422A78">
        <w:rPr>
          <w:sz w:val="28"/>
          <w:szCs w:val="28"/>
        </w:rPr>
        <w:t>, яка застосовуються в процесі допуску до ринку засобів захисту рослин</w:t>
      </w:r>
      <w:r w:rsidR="00B212EF">
        <w:rPr>
          <w:sz w:val="28"/>
          <w:szCs w:val="28"/>
        </w:rPr>
        <w:t>, наявності процедур</w:t>
      </w:r>
      <w:r w:rsidRPr="00AD0621">
        <w:rPr>
          <w:sz w:val="28"/>
          <w:szCs w:val="28"/>
        </w:rPr>
        <w:t xml:space="preserve"> </w:t>
      </w:r>
      <w:r w:rsidR="006243BA">
        <w:rPr>
          <w:sz w:val="28"/>
          <w:szCs w:val="28"/>
        </w:rPr>
        <w:t>схвалення</w:t>
      </w:r>
      <w:r w:rsidRPr="00AD0621">
        <w:rPr>
          <w:sz w:val="28"/>
          <w:szCs w:val="28"/>
        </w:rPr>
        <w:t xml:space="preserve"> діючих речовин пестиц</w:t>
      </w:r>
      <w:r w:rsidR="00B34235">
        <w:rPr>
          <w:sz w:val="28"/>
          <w:szCs w:val="28"/>
        </w:rPr>
        <w:t>идів</w:t>
      </w:r>
      <w:r w:rsidR="006243BA">
        <w:rPr>
          <w:sz w:val="28"/>
          <w:szCs w:val="28"/>
        </w:rPr>
        <w:t xml:space="preserve"> а також компонентів препаративних форм</w:t>
      </w:r>
      <w:r w:rsidR="00B212EF">
        <w:rPr>
          <w:sz w:val="28"/>
          <w:szCs w:val="28"/>
        </w:rPr>
        <w:t xml:space="preserve"> засобів захисту рослин</w:t>
      </w:r>
      <w:r w:rsidR="00B34235">
        <w:rPr>
          <w:sz w:val="28"/>
          <w:szCs w:val="28"/>
        </w:rPr>
        <w:t xml:space="preserve">. </w:t>
      </w:r>
    </w:p>
    <w:p w:rsidR="00A431ED" w:rsidRPr="00AD0621" w:rsidRDefault="00B34235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 цією</w:t>
      </w:r>
      <w:r w:rsidR="00A431ED" w:rsidRPr="00AD0621">
        <w:rPr>
          <w:sz w:val="28"/>
          <w:szCs w:val="28"/>
        </w:rPr>
        <w:t xml:space="preserve"> метою </w:t>
      </w:r>
      <w:r w:rsidR="003A38CF" w:rsidRPr="00AD0621">
        <w:rPr>
          <w:sz w:val="28"/>
          <w:szCs w:val="28"/>
        </w:rPr>
        <w:t>виникла необхідність</w:t>
      </w:r>
      <w:r>
        <w:rPr>
          <w:sz w:val="28"/>
          <w:szCs w:val="28"/>
        </w:rPr>
        <w:t xml:space="preserve"> у</w:t>
      </w:r>
      <w:r w:rsidR="00A431ED" w:rsidRPr="00AD062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законодавчому</w:t>
      </w:r>
      <w:r w:rsidR="003A38CF" w:rsidRPr="00AD0621">
        <w:rPr>
          <w:sz w:val="28"/>
          <w:szCs w:val="28"/>
        </w:rPr>
        <w:t xml:space="preserve"> врегулюванн</w:t>
      </w:r>
      <w:r>
        <w:rPr>
          <w:sz w:val="28"/>
          <w:szCs w:val="28"/>
        </w:rPr>
        <w:t>і</w:t>
      </w:r>
      <w:r w:rsidR="003A38CF" w:rsidRPr="00AD0621">
        <w:rPr>
          <w:sz w:val="28"/>
          <w:szCs w:val="28"/>
        </w:rPr>
        <w:t xml:space="preserve"> питання</w:t>
      </w:r>
      <w:r w:rsidR="00255FAD">
        <w:rPr>
          <w:sz w:val="28"/>
          <w:szCs w:val="28"/>
        </w:rPr>
        <w:t xml:space="preserve"> приведення процедур реєстрації засобів захисту рослин і агрохімікатів у відповідність до вимог законодавства Європейського Союзу</w:t>
      </w:r>
      <w:r w:rsidR="005827C1" w:rsidRPr="00AD0621">
        <w:rPr>
          <w:sz w:val="28"/>
          <w:szCs w:val="28"/>
        </w:rPr>
        <w:t>.</w:t>
      </w:r>
    </w:p>
    <w:p w:rsidR="00452A9F" w:rsidRPr="00AD0621" w:rsidRDefault="00452A9F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5F55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 xml:space="preserve"> </w:t>
      </w:r>
      <w:r w:rsidRPr="00AD0621">
        <w:rPr>
          <w:rStyle w:val="docdata"/>
          <w:bCs w:val="0"/>
        </w:rPr>
        <w:t>Основні</w:t>
      </w:r>
      <w:r w:rsidRPr="00AD0621">
        <w:rPr>
          <w:bCs w:val="0"/>
        </w:rPr>
        <w:t> положення проекту акта</w:t>
      </w:r>
    </w:p>
    <w:p w:rsidR="00E91ED4" w:rsidRPr="00422A78" w:rsidRDefault="007C7DB8" w:rsidP="001D6E57">
      <w:pPr>
        <w:ind w:firstLine="567"/>
        <w:jc w:val="both"/>
        <w:rPr>
          <w:b w:val="0"/>
        </w:rPr>
      </w:pPr>
      <w:proofErr w:type="spellStart"/>
      <w:r w:rsidRPr="00AD0621">
        <w:rPr>
          <w:b w:val="0"/>
        </w:rPr>
        <w:t>Про</w:t>
      </w:r>
      <w:r w:rsidR="007D542D" w:rsidRPr="00AD0621">
        <w:rPr>
          <w:b w:val="0"/>
        </w:rPr>
        <w:t>є</w:t>
      </w:r>
      <w:r w:rsidR="00406131">
        <w:rPr>
          <w:b w:val="0"/>
        </w:rPr>
        <w:t>ктом</w:t>
      </w:r>
      <w:proofErr w:type="spellEnd"/>
      <w:r w:rsidR="00406131">
        <w:rPr>
          <w:b w:val="0"/>
        </w:rPr>
        <w:t xml:space="preserve"> З</w:t>
      </w:r>
      <w:r w:rsidRPr="00AD0621">
        <w:rPr>
          <w:b w:val="0"/>
        </w:rPr>
        <w:t>акону пропонується</w:t>
      </w:r>
      <w:r w:rsidR="00255FAD">
        <w:rPr>
          <w:b w:val="0"/>
        </w:rPr>
        <w:t xml:space="preserve"> </w:t>
      </w:r>
      <w:r w:rsidR="0035414B">
        <w:rPr>
          <w:b w:val="0"/>
        </w:rPr>
        <w:t xml:space="preserve">встановити процедури розміщення на ринку засобів захисту рослин та агрохімікатів відповідно до правил, діючих в Європейському союзі та, відповідно, визначити </w:t>
      </w:r>
      <w:r w:rsidR="00406131">
        <w:rPr>
          <w:b w:val="0"/>
        </w:rPr>
        <w:t xml:space="preserve">термінологію та основні поняття </w:t>
      </w:r>
      <w:r w:rsidR="00E91ED4">
        <w:rPr>
          <w:b w:val="0"/>
        </w:rPr>
        <w:t xml:space="preserve">стосовно схвалення діючих речовин, антидотів та синергістів які містяться в препаративних формах засобів захисту рослин, </w:t>
      </w:r>
      <w:r w:rsidR="00DD5137">
        <w:rPr>
          <w:b w:val="0"/>
        </w:rPr>
        <w:t xml:space="preserve">визначення неприйнятних </w:t>
      </w:r>
      <w:proofErr w:type="spellStart"/>
      <w:r w:rsidR="00DD5137">
        <w:rPr>
          <w:b w:val="0"/>
        </w:rPr>
        <w:t>коформулянтів</w:t>
      </w:r>
      <w:proofErr w:type="spellEnd"/>
      <w:r w:rsidR="00DD5137">
        <w:rPr>
          <w:b w:val="0"/>
        </w:rPr>
        <w:t>, які не можуть міститись у складі засобів захистку рослин, гармонізацію процедур розміщення на ринку агрохімікатів</w:t>
      </w:r>
      <w:r w:rsidR="00422A78">
        <w:rPr>
          <w:b w:val="0"/>
        </w:rPr>
        <w:t xml:space="preserve"> а </w:t>
      </w:r>
      <w:r w:rsidR="00422A78" w:rsidRPr="00422A78">
        <w:rPr>
          <w:b w:val="0"/>
        </w:rPr>
        <w:t xml:space="preserve">також </w:t>
      </w:r>
      <w:r w:rsidR="00422A78" w:rsidRPr="00422A78">
        <w:rPr>
          <w:b w:val="0"/>
          <w:shd w:val="clear" w:color="auto" w:fill="FFFFFF"/>
        </w:rPr>
        <w:t>визначення порядку поводження із небезпечними відходами, які утворюються внаслідок застосування засобів захисту рослин.</w:t>
      </w:r>
    </w:p>
    <w:p w:rsidR="007C7DB8" w:rsidRPr="00AD0621" w:rsidRDefault="007C7DB8" w:rsidP="001D6E57">
      <w:pPr>
        <w:ind w:firstLine="567"/>
        <w:jc w:val="both"/>
        <w:rPr>
          <w:b w:val="0"/>
        </w:rPr>
      </w:pPr>
    </w:p>
    <w:p w:rsidR="008E465B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rPr>
          <w:rStyle w:val="docdata"/>
          <w:bCs w:val="0"/>
        </w:rPr>
        <w:t>Правові</w:t>
      </w:r>
      <w:r w:rsidRPr="00AD0621">
        <w:rPr>
          <w:bCs w:val="0"/>
        </w:rPr>
        <w:t> аспекти</w:t>
      </w:r>
      <w:r w:rsidR="008E465B" w:rsidRPr="00AD0621">
        <w:t xml:space="preserve"> </w:t>
      </w:r>
    </w:p>
    <w:p w:rsidR="00E054D1" w:rsidRPr="00AD0621" w:rsidRDefault="00932262" w:rsidP="001D6E57">
      <w:pPr>
        <w:ind w:firstLine="567"/>
        <w:jc w:val="both"/>
        <w:rPr>
          <w:b w:val="0"/>
          <w:spacing w:val="-1"/>
        </w:rPr>
      </w:pPr>
      <w:r w:rsidRPr="00AD0621">
        <w:rPr>
          <w:b w:val="0"/>
          <w:spacing w:val="-1"/>
        </w:rPr>
        <w:t xml:space="preserve">Ця </w:t>
      </w:r>
      <w:r w:rsidR="00E054D1" w:rsidRPr="00AD0621">
        <w:rPr>
          <w:b w:val="0"/>
          <w:spacing w:val="-1"/>
        </w:rPr>
        <w:t xml:space="preserve"> сфера відносин регулюється: </w:t>
      </w:r>
    </w:p>
    <w:p w:rsidR="008E465B" w:rsidRPr="00AD0621" w:rsidRDefault="008E465B" w:rsidP="001D6E57">
      <w:pPr>
        <w:ind w:firstLine="567"/>
        <w:jc w:val="both"/>
        <w:rPr>
          <w:b w:val="0"/>
          <w:spacing w:val="-1"/>
        </w:rPr>
      </w:pPr>
      <w:r w:rsidRPr="00AD0621">
        <w:rPr>
          <w:b w:val="0"/>
          <w:spacing w:val="-1"/>
        </w:rPr>
        <w:t>Конституці</w:t>
      </w:r>
      <w:r w:rsidR="00E054D1" w:rsidRPr="00AD0621">
        <w:rPr>
          <w:b w:val="0"/>
          <w:spacing w:val="-1"/>
        </w:rPr>
        <w:t>єю</w:t>
      </w:r>
      <w:r w:rsidRPr="00AD0621">
        <w:rPr>
          <w:b w:val="0"/>
          <w:spacing w:val="-1"/>
        </w:rPr>
        <w:t xml:space="preserve"> України;</w:t>
      </w:r>
    </w:p>
    <w:p w:rsidR="00E50F86" w:rsidRPr="00AD0621" w:rsidRDefault="00E50F86" w:rsidP="001D6E57">
      <w:pPr>
        <w:suppressAutoHyphens/>
        <w:ind w:firstLine="567"/>
        <w:rPr>
          <w:b w:val="0"/>
        </w:rPr>
      </w:pPr>
      <w:r w:rsidRPr="00AD0621">
        <w:rPr>
          <w:b w:val="0"/>
        </w:rPr>
        <w:t>Законом України «Про Кабінет Міністрів України»;</w:t>
      </w:r>
    </w:p>
    <w:p w:rsidR="008E465B" w:rsidRPr="00AD0621" w:rsidRDefault="008E465B" w:rsidP="001D6E57">
      <w:pPr>
        <w:ind w:firstLine="567"/>
        <w:jc w:val="both"/>
        <w:rPr>
          <w:b w:val="0"/>
          <w:bCs w:val="0"/>
        </w:rPr>
      </w:pPr>
      <w:r w:rsidRPr="00AD0621">
        <w:rPr>
          <w:b w:val="0"/>
          <w:bCs w:val="0"/>
        </w:rPr>
        <w:t>Закон</w:t>
      </w:r>
      <w:r w:rsidR="00AC03CE" w:rsidRPr="00AD0621">
        <w:rPr>
          <w:b w:val="0"/>
          <w:bCs w:val="0"/>
        </w:rPr>
        <w:t>ом</w:t>
      </w:r>
      <w:r w:rsidRPr="00AD0621">
        <w:rPr>
          <w:b w:val="0"/>
          <w:bCs w:val="0"/>
        </w:rPr>
        <w:t xml:space="preserve"> України «Про охорону навколишнього природного середовища»</w:t>
      </w:r>
      <w:r w:rsidR="009D7A6C" w:rsidRPr="00AD0621">
        <w:rPr>
          <w:b w:val="0"/>
          <w:bCs w:val="0"/>
        </w:rPr>
        <w:t>;</w:t>
      </w:r>
    </w:p>
    <w:p w:rsidR="00311A8D" w:rsidRPr="00AD0621" w:rsidRDefault="00311A8D" w:rsidP="001D6E57">
      <w:pPr>
        <w:ind w:firstLine="567"/>
        <w:jc w:val="both"/>
        <w:rPr>
          <w:b w:val="0"/>
          <w:bCs w:val="0"/>
        </w:rPr>
      </w:pPr>
      <w:r w:rsidRPr="00AD0621">
        <w:rPr>
          <w:b w:val="0"/>
          <w:bCs w:val="0"/>
        </w:rPr>
        <w:t>Закон</w:t>
      </w:r>
      <w:r w:rsidR="00AC03CE" w:rsidRPr="00AD0621">
        <w:rPr>
          <w:b w:val="0"/>
          <w:bCs w:val="0"/>
        </w:rPr>
        <w:t>ом</w:t>
      </w:r>
      <w:r w:rsidRPr="00AD0621">
        <w:rPr>
          <w:b w:val="0"/>
          <w:bCs w:val="0"/>
        </w:rPr>
        <w:t xml:space="preserve"> України «Про </w:t>
      </w:r>
      <w:r w:rsidR="00E50F86" w:rsidRPr="00AD0621">
        <w:rPr>
          <w:b w:val="0"/>
          <w:bCs w:val="0"/>
        </w:rPr>
        <w:t>пестициди і агрохімікати</w:t>
      </w:r>
      <w:r w:rsidRPr="00AD0621">
        <w:rPr>
          <w:b w:val="0"/>
          <w:bCs w:val="0"/>
        </w:rPr>
        <w:t>»;</w:t>
      </w:r>
    </w:p>
    <w:p w:rsidR="00D80309" w:rsidRPr="00AD0621" w:rsidRDefault="00D80309" w:rsidP="001D6E57">
      <w:pPr>
        <w:suppressAutoHyphens/>
        <w:ind w:firstLine="567"/>
        <w:jc w:val="both"/>
        <w:rPr>
          <w:b w:val="0"/>
        </w:rPr>
      </w:pPr>
      <w:r w:rsidRPr="00AD0621">
        <w:rPr>
          <w:b w:val="0"/>
        </w:rPr>
        <w:t>Законом України «Про забезпечення санітарного та епіде</w:t>
      </w:r>
      <w:r w:rsidR="008760AE">
        <w:rPr>
          <w:b w:val="0"/>
        </w:rPr>
        <w:t>мічного благополуччя населення»</w:t>
      </w:r>
      <w:r w:rsidR="0098768D">
        <w:rPr>
          <w:b w:val="0"/>
        </w:rPr>
        <w:t>.</w:t>
      </w:r>
    </w:p>
    <w:p w:rsidR="00E3607E" w:rsidRPr="00AD0621" w:rsidRDefault="00E3607E" w:rsidP="001D6E57">
      <w:pPr>
        <w:ind w:firstLine="567"/>
        <w:jc w:val="both"/>
        <w:rPr>
          <w:b w:val="0"/>
        </w:rPr>
      </w:pPr>
    </w:p>
    <w:p w:rsidR="0083114F" w:rsidRPr="00AD0621" w:rsidRDefault="0083114F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Фінансово-економічне обґрунтування</w:t>
      </w:r>
    </w:p>
    <w:p w:rsidR="001E6B12" w:rsidRPr="00704239" w:rsidRDefault="003932A1" w:rsidP="001D6E57">
      <w:pPr>
        <w:shd w:val="clear" w:color="auto" w:fill="FFFFFF"/>
        <w:ind w:firstLine="567"/>
        <w:jc w:val="both"/>
        <w:rPr>
          <w:b w:val="0"/>
        </w:rPr>
      </w:pPr>
      <w:r w:rsidRPr="00704239">
        <w:rPr>
          <w:b w:val="0"/>
        </w:rPr>
        <w:t xml:space="preserve">Реалізація </w:t>
      </w:r>
      <w:proofErr w:type="spellStart"/>
      <w:r w:rsidRPr="00704239">
        <w:rPr>
          <w:b w:val="0"/>
          <w:bCs w:val="0"/>
        </w:rPr>
        <w:t>законопро</w:t>
      </w:r>
      <w:r w:rsidR="00932262" w:rsidRPr="00704239">
        <w:rPr>
          <w:b w:val="0"/>
          <w:bCs w:val="0"/>
        </w:rPr>
        <w:t>є</w:t>
      </w:r>
      <w:r w:rsidRPr="00704239">
        <w:rPr>
          <w:b w:val="0"/>
          <w:bCs w:val="0"/>
        </w:rPr>
        <w:t>кту</w:t>
      </w:r>
      <w:proofErr w:type="spellEnd"/>
      <w:r w:rsidRPr="00704239">
        <w:rPr>
          <w:b w:val="0"/>
          <w:bCs w:val="0"/>
        </w:rPr>
        <w:t xml:space="preserve"> не потребує додаткових видатків із Державного бюджету України</w:t>
      </w:r>
      <w:bookmarkStart w:id="0" w:name="n937"/>
      <w:bookmarkEnd w:id="0"/>
      <w:r w:rsidR="00CF6B2F" w:rsidRPr="00704239">
        <w:rPr>
          <w:b w:val="0"/>
        </w:rPr>
        <w:t>.</w:t>
      </w:r>
    </w:p>
    <w:p w:rsidR="00CF6B2F" w:rsidRPr="00704239" w:rsidRDefault="00CF6B2F" w:rsidP="001D6E57">
      <w:pPr>
        <w:shd w:val="clear" w:color="auto" w:fill="FFFFFF"/>
        <w:ind w:firstLine="567"/>
        <w:jc w:val="both"/>
        <w:rPr>
          <w:b w:val="0"/>
          <w:bCs w:val="0"/>
        </w:rPr>
      </w:pPr>
      <w:r w:rsidRPr="00704239">
        <w:rPr>
          <w:b w:val="0"/>
        </w:rPr>
        <w:t>Створення та ведення реєстр</w:t>
      </w:r>
      <w:r w:rsidR="0025439A">
        <w:rPr>
          <w:b w:val="0"/>
        </w:rPr>
        <w:t>ів, передбачених законопроектом,</w:t>
      </w:r>
      <w:r w:rsidRPr="00704239">
        <w:rPr>
          <w:b w:val="0"/>
        </w:rPr>
        <w:t xml:space="preserve"> не потребує </w:t>
      </w:r>
      <w:r w:rsidRPr="00704239">
        <w:rPr>
          <w:b w:val="0"/>
          <w:bCs w:val="0"/>
        </w:rPr>
        <w:t>додаткових видатків із Державного бюджету України</w:t>
      </w:r>
      <w:r w:rsidR="00087829" w:rsidRPr="00704239">
        <w:rPr>
          <w:b w:val="0"/>
          <w:bCs w:val="0"/>
        </w:rPr>
        <w:t>.</w:t>
      </w:r>
    </w:p>
    <w:p w:rsidR="00704239" w:rsidRPr="00704239" w:rsidRDefault="00087829" w:rsidP="001D6E57">
      <w:pPr>
        <w:shd w:val="clear" w:color="auto" w:fill="FFFFFF"/>
        <w:ind w:firstLine="567"/>
        <w:jc w:val="both"/>
        <w:rPr>
          <w:b w:val="0"/>
        </w:rPr>
      </w:pPr>
      <w:r w:rsidRPr="00704239">
        <w:rPr>
          <w:b w:val="0"/>
        </w:rPr>
        <w:t xml:space="preserve">Питання проведення уповноваженими науково-дослідними установами, підприємствами та організаціями </w:t>
      </w:r>
      <w:proofErr w:type="spellStart"/>
      <w:r w:rsidRPr="00704239">
        <w:rPr>
          <w:b w:val="0"/>
        </w:rPr>
        <w:t>токсико</w:t>
      </w:r>
      <w:r w:rsidR="00695FE5" w:rsidRPr="00704239">
        <w:rPr>
          <w:b w:val="0"/>
        </w:rPr>
        <w:t>лого-</w:t>
      </w:r>
      <w:r w:rsidRPr="00704239">
        <w:rPr>
          <w:b w:val="0"/>
        </w:rPr>
        <w:t>гігієнічної</w:t>
      </w:r>
      <w:proofErr w:type="spellEnd"/>
      <w:r w:rsidRPr="00704239">
        <w:rPr>
          <w:b w:val="0"/>
        </w:rPr>
        <w:t xml:space="preserve"> та екологічної о</w:t>
      </w:r>
      <w:r w:rsidR="00695FE5" w:rsidRPr="00704239">
        <w:rPr>
          <w:b w:val="0"/>
        </w:rPr>
        <w:t xml:space="preserve">цінки діючих речовин пестицидів не потребує регулювання </w:t>
      </w:r>
      <w:r w:rsidR="00E63330">
        <w:rPr>
          <w:b w:val="0"/>
        </w:rPr>
        <w:t>через існуючі</w:t>
      </w:r>
      <w:r w:rsidR="00695FE5" w:rsidRPr="00704239">
        <w:rPr>
          <w:b w:val="0"/>
        </w:rPr>
        <w:t xml:space="preserve"> господарські відносини між суб’єктами господарювання </w:t>
      </w:r>
      <w:r w:rsidR="00704239" w:rsidRPr="00704239">
        <w:rPr>
          <w:b w:val="0"/>
        </w:rPr>
        <w:t>та науково-дослідними установами, підприємствами та організаціями.</w:t>
      </w:r>
    </w:p>
    <w:p w:rsidR="00993631" w:rsidRPr="00AD0621" w:rsidRDefault="00993631" w:rsidP="001D6E57">
      <w:pPr>
        <w:pStyle w:val="585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E6B12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Позиція заінтересованих сторін</w:t>
      </w:r>
    </w:p>
    <w:p w:rsidR="00CE15FD" w:rsidRPr="00AD0621" w:rsidRDefault="00CE15FD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1E6B12" w:rsidRDefault="00CE15FD" w:rsidP="001D6E57">
      <w:pPr>
        <w:pStyle w:val="a8"/>
        <w:tabs>
          <w:tab w:val="left" w:pos="-1742"/>
        </w:tabs>
        <w:ind w:left="0" w:firstLine="567"/>
        <w:jc w:val="both"/>
        <w:rPr>
          <w:b w:val="0"/>
          <w:shd w:val="clear" w:color="auto" w:fill="FFFFFF"/>
        </w:rPr>
      </w:pPr>
      <w:proofErr w:type="spellStart"/>
      <w:r w:rsidRPr="00AD0621">
        <w:rPr>
          <w:b w:val="0"/>
          <w:shd w:val="clear" w:color="auto" w:fill="FFFFFF"/>
        </w:rPr>
        <w:t>Проєкт</w:t>
      </w:r>
      <w:proofErr w:type="spellEnd"/>
      <w:r w:rsidRPr="00AD0621">
        <w:rPr>
          <w:b w:val="0"/>
          <w:shd w:val="clear" w:color="auto" w:fill="FFFFFF"/>
        </w:rPr>
        <w:t xml:space="preserve"> акта не стосується питань соціально-трудової сфери, прав осіб з інвалідністю, функціонування і застосування української мови як державної.</w:t>
      </w:r>
    </w:p>
    <w:p w:rsidR="00CE15FD" w:rsidRPr="00AD0621" w:rsidRDefault="00CE15FD" w:rsidP="001D6E57">
      <w:pPr>
        <w:pStyle w:val="a8"/>
        <w:tabs>
          <w:tab w:val="left" w:pos="-1742"/>
        </w:tabs>
        <w:ind w:left="0" w:firstLine="567"/>
        <w:jc w:val="both"/>
      </w:pPr>
    </w:p>
    <w:p w:rsidR="00DA6219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Оцінка відповідності</w:t>
      </w:r>
    </w:p>
    <w:p w:rsidR="00717772" w:rsidRPr="00AD0621" w:rsidRDefault="00717772" w:rsidP="001D6E5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0621">
        <w:rPr>
          <w:sz w:val="28"/>
          <w:szCs w:val="28"/>
        </w:rPr>
        <w:t xml:space="preserve">У </w:t>
      </w:r>
      <w:proofErr w:type="spellStart"/>
      <w:r w:rsidRPr="00AD0621">
        <w:rPr>
          <w:sz w:val="28"/>
          <w:szCs w:val="28"/>
        </w:rPr>
        <w:t>проєкті</w:t>
      </w:r>
      <w:proofErr w:type="spellEnd"/>
      <w:r w:rsidRPr="00AD0621">
        <w:rPr>
          <w:sz w:val="28"/>
          <w:szCs w:val="28"/>
        </w:rPr>
        <w:t xml:space="preserve"> акта </w:t>
      </w:r>
      <w:r w:rsidRPr="00AD0621">
        <w:rPr>
          <w:bCs/>
          <w:sz w:val="28"/>
          <w:szCs w:val="28"/>
        </w:rPr>
        <w:t xml:space="preserve">наявні </w:t>
      </w:r>
      <w:r w:rsidRPr="00AD0621">
        <w:rPr>
          <w:sz w:val="28"/>
          <w:szCs w:val="28"/>
        </w:rPr>
        <w:t>положення, що</w:t>
      </w:r>
      <w:r w:rsidRPr="00AD0621">
        <w:rPr>
          <w:bCs/>
          <w:sz w:val="28"/>
          <w:szCs w:val="28"/>
        </w:rPr>
        <w:t xml:space="preserve"> </w:t>
      </w:r>
      <w:r w:rsidR="001F4969" w:rsidRPr="00AD0621">
        <w:rPr>
          <w:sz w:val="28"/>
          <w:szCs w:val="28"/>
        </w:rPr>
        <w:t xml:space="preserve">стосуються зобов’язань </w:t>
      </w:r>
      <w:r w:rsidRPr="00AD0621">
        <w:rPr>
          <w:sz w:val="28"/>
          <w:szCs w:val="28"/>
        </w:rPr>
        <w:t>України у сфері європейської</w:t>
      </w:r>
      <w:r w:rsidR="001F4969" w:rsidRPr="00AD0621">
        <w:rPr>
          <w:sz w:val="28"/>
          <w:szCs w:val="28"/>
        </w:rPr>
        <w:t xml:space="preserve"> </w:t>
      </w:r>
      <w:r w:rsidRPr="00AD0621">
        <w:rPr>
          <w:sz w:val="28"/>
          <w:szCs w:val="28"/>
        </w:rPr>
        <w:t>інтеграції</w:t>
      </w:r>
      <w:r w:rsidRPr="00AD0621">
        <w:rPr>
          <w:bCs/>
          <w:sz w:val="28"/>
          <w:szCs w:val="28"/>
        </w:rPr>
        <w:t>, зокрема</w:t>
      </w:r>
      <w:r w:rsidRPr="00AD0621">
        <w:rPr>
          <w:sz w:val="28"/>
          <w:szCs w:val="28"/>
        </w:rPr>
        <w:t>:</w:t>
      </w:r>
      <w:r w:rsidRPr="00AD0621">
        <w:rPr>
          <w:bCs/>
          <w:sz w:val="28"/>
          <w:szCs w:val="28"/>
        </w:rPr>
        <w:t xml:space="preserve"> </w:t>
      </w:r>
      <w:r w:rsidRPr="00AD0621">
        <w:rPr>
          <w:sz w:val="28"/>
          <w:szCs w:val="28"/>
          <w:shd w:val="clear" w:color="auto" w:fill="FFFFFF"/>
        </w:rPr>
        <w:t>Регламенту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</w:t>
      </w:r>
      <w:r w:rsidR="00703A4F">
        <w:rPr>
          <w:sz w:val="28"/>
          <w:szCs w:val="28"/>
          <w:shd w:val="clear" w:color="auto" w:fill="FFFFFF"/>
        </w:rPr>
        <w:t>,</w:t>
      </w:r>
      <w:r w:rsidRPr="00AD0621">
        <w:rPr>
          <w:sz w:val="28"/>
          <w:szCs w:val="28"/>
          <w:shd w:val="clear" w:color="auto" w:fill="FFFFFF"/>
        </w:rPr>
        <w:t xml:space="preserve"> Регламенту (ЄС) Європейського Парламенту та Ради № 2019/1009 від </w:t>
      </w:r>
      <w:r w:rsidR="00452A9F">
        <w:rPr>
          <w:sz w:val="28"/>
          <w:szCs w:val="28"/>
          <w:shd w:val="clear" w:color="auto" w:fill="FFFFFF"/>
        </w:rPr>
        <w:t>0</w:t>
      </w:r>
      <w:r w:rsidRPr="00AD0621">
        <w:rPr>
          <w:sz w:val="28"/>
          <w:szCs w:val="28"/>
          <w:shd w:val="clear" w:color="auto" w:fill="FFFFFF"/>
        </w:rPr>
        <w:t>5 червня 2019 року, що встановлює правила щодо розміщення на ринку добрив ЄС та внесення змін до Регламе</w:t>
      </w:r>
      <w:r w:rsidR="007D3942">
        <w:rPr>
          <w:sz w:val="28"/>
          <w:szCs w:val="28"/>
          <w:shd w:val="clear" w:color="auto" w:fill="FFFFFF"/>
        </w:rPr>
        <w:t xml:space="preserve">нтів (ЄС) № 1069/2009 та </w:t>
      </w:r>
      <w:r w:rsidR="000601A3">
        <w:rPr>
          <w:sz w:val="28"/>
          <w:szCs w:val="28"/>
          <w:shd w:val="clear" w:color="auto" w:fill="FFFFFF"/>
        </w:rPr>
        <w:br/>
      </w:r>
      <w:r w:rsidR="007D3942">
        <w:rPr>
          <w:sz w:val="28"/>
          <w:szCs w:val="28"/>
          <w:shd w:val="clear" w:color="auto" w:fill="FFFFFF"/>
        </w:rPr>
        <w:t>(ЄС) №</w:t>
      </w:r>
      <w:r w:rsidR="007D3942">
        <w:rPr>
          <w:sz w:val="28"/>
          <w:szCs w:val="28"/>
          <w:shd w:val="clear" w:color="auto" w:fill="FFFFFF"/>
          <w:lang w:val="en-US"/>
        </w:rPr>
        <w:t> </w:t>
      </w:r>
      <w:r w:rsidRPr="00AD0621">
        <w:rPr>
          <w:sz w:val="28"/>
          <w:szCs w:val="28"/>
          <w:shd w:val="clear" w:color="auto" w:fill="FFFFFF"/>
        </w:rPr>
        <w:t>1107/2009 та про скасування Регламенту (ЄС) № 2003/20</w:t>
      </w:r>
      <w:r w:rsidR="001F4969" w:rsidRPr="00AD0621">
        <w:rPr>
          <w:sz w:val="28"/>
          <w:szCs w:val="28"/>
          <w:shd w:val="clear" w:color="auto" w:fill="FFFFFF"/>
        </w:rPr>
        <w:t>03, а також п</w:t>
      </w:r>
      <w:r w:rsidRPr="00AD0621">
        <w:rPr>
          <w:rStyle w:val="rvts23"/>
          <w:sz w:val="28"/>
          <w:szCs w:val="28"/>
          <w:shd w:val="clear" w:color="auto" w:fill="FFFFFF"/>
        </w:rPr>
        <w:t>ункт</w:t>
      </w:r>
      <w:r w:rsidR="009C4D77" w:rsidRPr="00AD0621">
        <w:rPr>
          <w:rStyle w:val="rvts23"/>
          <w:sz w:val="28"/>
          <w:szCs w:val="28"/>
          <w:shd w:val="clear" w:color="auto" w:fill="FFFFFF"/>
        </w:rPr>
        <w:t>ів</w:t>
      </w:r>
      <w:r w:rsidR="009C4D77" w:rsidRPr="00AD0621">
        <w:rPr>
          <w:sz w:val="28"/>
          <w:szCs w:val="28"/>
        </w:rPr>
        <w:t xml:space="preserve"> </w:t>
      </w:r>
      <w:r w:rsidR="001F4969" w:rsidRPr="00AD0621">
        <w:rPr>
          <w:sz w:val="28"/>
          <w:szCs w:val="28"/>
        </w:rPr>
        <w:t xml:space="preserve">327, </w:t>
      </w:r>
      <w:r w:rsidR="009C4D77" w:rsidRPr="00AD0621">
        <w:rPr>
          <w:sz w:val="28"/>
          <w:szCs w:val="28"/>
        </w:rPr>
        <w:t>412 – 417, 419 –– 444 та 448</w:t>
      </w:r>
      <w:r w:rsidR="001F4969" w:rsidRPr="00AD0621">
        <w:rPr>
          <w:sz w:val="28"/>
          <w:szCs w:val="28"/>
        </w:rPr>
        <w:t xml:space="preserve"> </w:t>
      </w:r>
      <w:r w:rsidRPr="00AD0621">
        <w:rPr>
          <w:rStyle w:val="rvts23"/>
          <w:sz w:val="28"/>
          <w:szCs w:val="28"/>
          <w:shd w:val="clear" w:color="auto" w:fill="FFFFFF"/>
        </w:rPr>
        <w:t xml:space="preserve"> Плану заходів</w:t>
      </w:r>
      <w:r w:rsidR="000601A3">
        <w:rPr>
          <w:rStyle w:val="rvts23"/>
          <w:sz w:val="28"/>
          <w:szCs w:val="28"/>
          <w:shd w:val="clear" w:color="auto" w:fill="FFFFFF"/>
        </w:rPr>
        <w:t>.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 xml:space="preserve">У </w:t>
      </w:r>
      <w:proofErr w:type="spellStart"/>
      <w:r w:rsidRPr="00AD0621">
        <w:rPr>
          <w:b w:val="0"/>
          <w:bCs w:val="0"/>
        </w:rPr>
        <w:t>проєкті</w:t>
      </w:r>
      <w:proofErr w:type="spellEnd"/>
      <w:r w:rsidR="007B1D1A">
        <w:rPr>
          <w:b w:val="0"/>
          <w:bCs w:val="0"/>
        </w:rPr>
        <w:t xml:space="preserve"> акта  відсутні </w:t>
      </w:r>
      <w:r w:rsidRPr="00AD0621">
        <w:rPr>
          <w:b w:val="0"/>
          <w:bCs w:val="0"/>
        </w:rPr>
        <w:t>положення, що: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>стосуються прав та свобод, гарантованих Конвенцією про захист прав людини і основоположних свобод;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>впливають на забезпечення рівних прав та можливостей жінок і чоловіків;</w:t>
      </w:r>
    </w:p>
    <w:p w:rsidR="00DA6219" w:rsidRPr="00AD062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AD0621">
        <w:rPr>
          <w:b w:val="0"/>
          <w:bCs w:val="0"/>
        </w:rPr>
        <w:t>містять ризики вчинення корупційних правопорушень та правопорушень, пов’язаних з корупцією;</w:t>
      </w:r>
    </w:p>
    <w:p w:rsidR="00DA6219" w:rsidRPr="00585001" w:rsidRDefault="00DA6219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r w:rsidRPr="00585001">
        <w:rPr>
          <w:b w:val="0"/>
          <w:bCs w:val="0"/>
        </w:rPr>
        <w:t>створюють підстави д</w:t>
      </w:r>
      <w:r w:rsidR="00A17113" w:rsidRPr="00585001">
        <w:rPr>
          <w:b w:val="0"/>
          <w:bCs w:val="0"/>
        </w:rPr>
        <w:t>ля дискримінації.</w:t>
      </w:r>
    </w:p>
    <w:p w:rsidR="00A17113" w:rsidRPr="00585001" w:rsidRDefault="00B02851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  <w:proofErr w:type="spellStart"/>
      <w:r w:rsidRPr="00585001">
        <w:rPr>
          <w:b w:val="0"/>
          <w:shd w:val="clear" w:color="auto" w:fill="FFFFFF"/>
        </w:rPr>
        <w:t>Проєкт</w:t>
      </w:r>
      <w:proofErr w:type="spellEnd"/>
      <w:r w:rsidRPr="00585001">
        <w:rPr>
          <w:b w:val="0"/>
          <w:shd w:val="clear" w:color="auto" w:fill="FFFFFF"/>
        </w:rPr>
        <w:t xml:space="preserve"> акта потребує надсилання </w:t>
      </w:r>
      <w:r w:rsidR="00A17113" w:rsidRPr="00585001">
        <w:rPr>
          <w:b w:val="0"/>
          <w:shd w:val="clear" w:color="auto" w:fill="FFFFFF"/>
        </w:rPr>
        <w:t xml:space="preserve">до Національного агентства з питань запобігання корупції для </w:t>
      </w:r>
      <w:r w:rsidR="00585001" w:rsidRPr="00585001">
        <w:rPr>
          <w:b w:val="0"/>
          <w:shd w:val="clear" w:color="auto" w:fill="FFFFFF"/>
        </w:rPr>
        <w:t xml:space="preserve">здійснення моніторингу та </w:t>
      </w:r>
      <w:r w:rsidR="00A17113" w:rsidRPr="00585001">
        <w:rPr>
          <w:b w:val="0"/>
          <w:shd w:val="clear" w:color="auto" w:fill="FFFFFF"/>
        </w:rPr>
        <w:t>визначення необхідності проведення антикорупційної експертизи</w:t>
      </w:r>
      <w:r w:rsidR="00E63330">
        <w:rPr>
          <w:b w:val="0"/>
          <w:shd w:val="clear" w:color="auto" w:fill="FFFFFF"/>
        </w:rPr>
        <w:t>.</w:t>
      </w:r>
    </w:p>
    <w:p w:rsidR="00AB2CD0" w:rsidRPr="00AD0621" w:rsidRDefault="00AB2CD0" w:rsidP="001D6E57">
      <w:pPr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</w:rPr>
      </w:pPr>
    </w:p>
    <w:p w:rsidR="0060736E" w:rsidRPr="00AD0621" w:rsidRDefault="0060736E" w:rsidP="001D6E57">
      <w:pPr>
        <w:numPr>
          <w:ilvl w:val="0"/>
          <w:numId w:val="1"/>
        </w:numPr>
        <w:tabs>
          <w:tab w:val="left" w:pos="-1742"/>
        </w:tabs>
        <w:ind w:left="0" w:firstLine="567"/>
        <w:jc w:val="both"/>
      </w:pPr>
      <w:r w:rsidRPr="00AD0621">
        <w:t>Прогноз результатів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Очікуваний вплив реалізації акта на: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ринкове середовище, забезпечення прав та інтересів суб’єктів господарювання, громадян і держави: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є регуляторним актом; 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регіонів: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не стосується питання розвитку адміністративно-територіальних одиниць;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ринок праці: у </w:t>
      </w:r>
      <w:proofErr w:type="spellStart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 акта відсутні положення, що безпосередньо впливають на ринок праці; 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громадське здоров’я:  покращення стану та подальше створення передумов для зміцнення та збереження здоров’я населення внаслідок запровадження процедур </w:t>
      </w:r>
      <w:r w:rsidR="00987C08">
        <w:rPr>
          <w:rFonts w:ascii="Times New Roman" w:hAnsi="Times New Roman"/>
          <w:sz w:val="28"/>
          <w:szCs w:val="28"/>
          <w:shd w:val="clear" w:color="auto" w:fill="FFFFFF"/>
        </w:rPr>
        <w:t>розміщення на ринку</w:t>
      </w:r>
      <w:r w:rsidR="00F328D2">
        <w:rPr>
          <w:rFonts w:ascii="Times New Roman" w:hAnsi="Times New Roman"/>
          <w:sz w:val="28"/>
          <w:szCs w:val="28"/>
          <w:shd w:val="clear" w:color="auto" w:fill="FFFFFF"/>
        </w:rPr>
        <w:t xml:space="preserve"> засобів захисту рослин</w:t>
      </w:r>
      <w:r w:rsidR="00987C08">
        <w:rPr>
          <w:rFonts w:ascii="Times New Roman" w:hAnsi="Times New Roman"/>
          <w:sz w:val="28"/>
          <w:szCs w:val="28"/>
          <w:shd w:val="clear" w:color="auto" w:fill="FFFFFF"/>
        </w:rPr>
        <w:t xml:space="preserve"> і агрохімікатів відповідно до правил, які діють в Європейському союзі</w:t>
      </w:r>
      <w:r w:rsidRPr="00AD062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2CD0" w:rsidRPr="00AD0621" w:rsidRDefault="00AB2CD0" w:rsidP="001D6E57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навколишнє природне середовище: покращення стану довкілля внаслідок запровадження </w:t>
      </w:r>
      <w:r w:rsidR="00BD40E2" w:rsidRPr="00AD0621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процедури реєстрації </w:t>
      </w:r>
      <w:r w:rsidR="00AE06CF">
        <w:rPr>
          <w:rFonts w:ascii="Times New Roman" w:hAnsi="Times New Roman"/>
          <w:sz w:val="28"/>
          <w:szCs w:val="28"/>
          <w:shd w:val="clear" w:color="auto" w:fill="FFFFFF"/>
        </w:rPr>
        <w:t>компонентів засобів захисту рослин</w:t>
      </w:r>
      <w:r w:rsidR="00BD40E2" w:rsidRPr="00AD0621">
        <w:rPr>
          <w:rFonts w:ascii="Times New Roman" w:hAnsi="Times New Roman"/>
          <w:sz w:val="28"/>
          <w:szCs w:val="28"/>
          <w:shd w:val="clear" w:color="auto" w:fill="FFFFFF"/>
        </w:rPr>
        <w:t>, передумовою якої є їх дослідження та, відповідно встановлення показників та обмежень</w:t>
      </w:r>
      <w:r w:rsidR="00AE06CF">
        <w:rPr>
          <w:rFonts w:ascii="Times New Roman" w:hAnsi="Times New Roman"/>
          <w:sz w:val="28"/>
          <w:szCs w:val="28"/>
          <w:shd w:val="clear" w:color="auto" w:fill="FFFFFF"/>
        </w:rPr>
        <w:t xml:space="preserve"> а також визначення порядку поводження із небезпечними відходами, які утворюються внаслідок застосування засобів захисту рослин.</w:t>
      </w:r>
    </w:p>
    <w:p w:rsidR="00DD0302" w:rsidRPr="00AD0621" w:rsidRDefault="00DD0302" w:rsidP="00866DA0">
      <w:pPr>
        <w:tabs>
          <w:tab w:val="left" w:pos="-1742"/>
        </w:tabs>
        <w:ind w:left="1070" w:right="-144"/>
        <w:jc w:val="both"/>
      </w:pPr>
    </w:p>
    <w:p w:rsidR="001E1C8B" w:rsidRPr="00AD0621" w:rsidRDefault="001E1C8B" w:rsidP="00866DA0">
      <w:pPr>
        <w:pStyle w:val="aa"/>
        <w:spacing w:before="0" w:beforeAutospacing="0" w:after="0" w:afterAutospacing="0"/>
        <w:ind w:right="-144"/>
        <w:rPr>
          <w:b/>
          <w:bCs/>
          <w:sz w:val="28"/>
          <w:szCs w:val="28"/>
          <w:lang w:val="ru-RU"/>
        </w:rPr>
      </w:pPr>
      <w:r w:rsidRPr="00AD0621">
        <w:rPr>
          <w:b/>
          <w:bCs/>
          <w:sz w:val="28"/>
          <w:szCs w:val="28"/>
        </w:rPr>
        <w:t xml:space="preserve">Міністр захисту довкілля </w:t>
      </w:r>
      <w:r w:rsidR="000601A3">
        <w:rPr>
          <w:b/>
          <w:bCs/>
          <w:sz w:val="28"/>
          <w:szCs w:val="28"/>
        </w:rPr>
        <w:br/>
      </w:r>
      <w:r w:rsidRPr="00AD0621">
        <w:rPr>
          <w:b/>
          <w:bCs/>
          <w:sz w:val="28"/>
          <w:szCs w:val="28"/>
        </w:rPr>
        <w:t>та</w:t>
      </w:r>
      <w:r w:rsidR="000601A3">
        <w:rPr>
          <w:b/>
          <w:bCs/>
          <w:sz w:val="28"/>
          <w:szCs w:val="28"/>
        </w:rPr>
        <w:t xml:space="preserve"> </w:t>
      </w:r>
      <w:r w:rsidRPr="00AD0621">
        <w:rPr>
          <w:b/>
          <w:bCs/>
          <w:sz w:val="28"/>
          <w:szCs w:val="28"/>
        </w:rPr>
        <w:t>природних ресурсів України</w:t>
      </w:r>
      <w:r w:rsidRPr="00AD0621">
        <w:rPr>
          <w:b/>
          <w:bCs/>
          <w:sz w:val="28"/>
          <w:szCs w:val="28"/>
        </w:rPr>
        <w:tab/>
        <w:t xml:space="preserve">    </w:t>
      </w:r>
      <w:r w:rsidRPr="00AD0621">
        <w:rPr>
          <w:b/>
          <w:bCs/>
          <w:sz w:val="28"/>
          <w:szCs w:val="28"/>
        </w:rPr>
        <w:tab/>
        <w:t xml:space="preserve">      </w:t>
      </w:r>
      <w:r w:rsidRPr="00AD0621">
        <w:rPr>
          <w:b/>
          <w:bCs/>
          <w:sz w:val="28"/>
          <w:szCs w:val="28"/>
        </w:rPr>
        <w:tab/>
      </w:r>
      <w:r w:rsidR="000601A3">
        <w:rPr>
          <w:b/>
          <w:bCs/>
          <w:sz w:val="28"/>
          <w:szCs w:val="28"/>
        </w:rPr>
        <w:tab/>
        <w:t xml:space="preserve">            Руслан СТРІЛЕЦЬ</w:t>
      </w:r>
    </w:p>
    <w:p w:rsidR="001843F6" w:rsidRPr="00AD0621" w:rsidRDefault="001843F6" w:rsidP="00866DA0">
      <w:pPr>
        <w:pStyle w:val="aa"/>
        <w:spacing w:before="0" w:beforeAutospacing="0" w:after="0" w:afterAutospacing="0"/>
        <w:ind w:right="-144"/>
        <w:rPr>
          <w:lang w:val="ru-RU"/>
        </w:rPr>
      </w:pPr>
    </w:p>
    <w:p w:rsidR="001E1C8B" w:rsidRPr="00AD0621" w:rsidRDefault="001E1C8B" w:rsidP="00866DA0">
      <w:pPr>
        <w:pStyle w:val="aa"/>
        <w:spacing w:before="0" w:beforeAutospacing="0" w:after="0" w:afterAutospacing="0"/>
        <w:ind w:right="-144"/>
      </w:pPr>
      <w:r w:rsidRPr="00AD0621">
        <w:rPr>
          <w:sz w:val="28"/>
          <w:szCs w:val="28"/>
        </w:rPr>
        <w:t>____________ </w:t>
      </w:r>
      <w:r w:rsidRPr="00AD0621">
        <w:rPr>
          <w:rFonts w:ascii="Antiqua" w:hAnsi="Antiqua"/>
          <w:sz w:val="28"/>
          <w:szCs w:val="28"/>
        </w:rPr>
        <w:t xml:space="preserve"> </w:t>
      </w:r>
      <w:r w:rsidR="00704239">
        <w:rPr>
          <w:sz w:val="28"/>
          <w:szCs w:val="28"/>
        </w:rPr>
        <w:t>2022</w:t>
      </w:r>
      <w:r w:rsidRPr="00AD0621">
        <w:rPr>
          <w:sz w:val="28"/>
          <w:szCs w:val="28"/>
        </w:rPr>
        <w:t xml:space="preserve"> року</w:t>
      </w:r>
    </w:p>
    <w:p w:rsidR="00866DA0" w:rsidRPr="00AD0621" w:rsidRDefault="001E1C8B">
      <w:pPr>
        <w:pStyle w:val="aa"/>
        <w:spacing w:before="0" w:beforeAutospacing="0" w:after="0" w:afterAutospacing="0"/>
        <w:ind w:right="-144"/>
      </w:pPr>
      <w:r w:rsidRPr="00AD0621">
        <w:t> </w:t>
      </w:r>
    </w:p>
    <w:sectPr w:rsidR="00866DA0" w:rsidRPr="00AD0621" w:rsidSect="001D6E57">
      <w:headerReference w:type="default" r:id="rId8"/>
      <w:pgSz w:w="11906" w:h="16838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FF" w:rsidRDefault="001C76FF">
      <w:r>
        <w:separator/>
      </w:r>
    </w:p>
  </w:endnote>
  <w:endnote w:type="continuationSeparator" w:id="0">
    <w:p w:rsidR="001C76FF" w:rsidRDefault="001C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FF" w:rsidRDefault="001C76FF">
      <w:r>
        <w:separator/>
      </w:r>
    </w:p>
  </w:footnote>
  <w:footnote w:type="continuationSeparator" w:id="0">
    <w:p w:rsidR="001C76FF" w:rsidRDefault="001C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27" w:rsidRDefault="001F3497">
    <w:pPr>
      <w:pStyle w:val="a3"/>
      <w:framePr w:wrap="auto" w:vAnchor="text" w:hAnchor="margin" w:xAlign="center" w:y="1"/>
      <w:rPr>
        <w:rStyle w:val="a5"/>
        <w:b w:val="0"/>
        <w:bCs w:val="0"/>
        <w:sz w:val="24"/>
        <w:szCs w:val="24"/>
      </w:rPr>
    </w:pPr>
    <w:r>
      <w:rPr>
        <w:rStyle w:val="a5"/>
        <w:b w:val="0"/>
        <w:bCs w:val="0"/>
        <w:sz w:val="24"/>
        <w:szCs w:val="24"/>
      </w:rPr>
      <w:fldChar w:fldCharType="begin"/>
    </w:r>
    <w:r w:rsidR="000E2027">
      <w:rPr>
        <w:rStyle w:val="a5"/>
        <w:b w:val="0"/>
        <w:bCs w:val="0"/>
        <w:sz w:val="24"/>
        <w:szCs w:val="24"/>
      </w:rPr>
      <w:instrText xml:space="preserve">PAGE  </w:instrText>
    </w:r>
    <w:r>
      <w:rPr>
        <w:rStyle w:val="a5"/>
        <w:b w:val="0"/>
        <w:bCs w:val="0"/>
        <w:sz w:val="24"/>
        <w:szCs w:val="24"/>
      </w:rPr>
      <w:fldChar w:fldCharType="separate"/>
    </w:r>
    <w:r w:rsidR="00156DA5">
      <w:rPr>
        <w:rStyle w:val="a5"/>
        <w:b w:val="0"/>
        <w:bCs w:val="0"/>
        <w:noProof/>
        <w:sz w:val="24"/>
        <w:szCs w:val="24"/>
      </w:rPr>
      <w:t>3</w:t>
    </w:r>
    <w:r>
      <w:rPr>
        <w:rStyle w:val="a5"/>
        <w:b w:val="0"/>
        <w:bCs w:val="0"/>
        <w:sz w:val="24"/>
        <w:szCs w:val="24"/>
      </w:rPr>
      <w:fldChar w:fldCharType="end"/>
    </w:r>
  </w:p>
  <w:p w:rsidR="000E2027" w:rsidRDefault="000E2027">
    <w:pPr>
      <w:pStyle w:val="a3"/>
      <w:rPr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09F"/>
    <w:multiLevelType w:val="multilevel"/>
    <w:tmpl w:val="D21CFE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4F"/>
    <w:rsid w:val="000002D7"/>
    <w:rsid w:val="000303F6"/>
    <w:rsid w:val="00033C12"/>
    <w:rsid w:val="0003713A"/>
    <w:rsid w:val="00037528"/>
    <w:rsid w:val="00042CAA"/>
    <w:rsid w:val="0004366D"/>
    <w:rsid w:val="00043930"/>
    <w:rsid w:val="00045B41"/>
    <w:rsid w:val="000601A3"/>
    <w:rsid w:val="0007185B"/>
    <w:rsid w:val="00072F37"/>
    <w:rsid w:val="00077938"/>
    <w:rsid w:val="00081BB5"/>
    <w:rsid w:val="0008620E"/>
    <w:rsid w:val="00087829"/>
    <w:rsid w:val="000910D5"/>
    <w:rsid w:val="0009202F"/>
    <w:rsid w:val="000963AF"/>
    <w:rsid w:val="000A4FF5"/>
    <w:rsid w:val="000C281B"/>
    <w:rsid w:val="000C604B"/>
    <w:rsid w:val="000C6A7E"/>
    <w:rsid w:val="000D24D5"/>
    <w:rsid w:val="000D594C"/>
    <w:rsid w:val="000E02D6"/>
    <w:rsid w:val="000E2027"/>
    <w:rsid w:val="000F6557"/>
    <w:rsid w:val="00101225"/>
    <w:rsid w:val="00107135"/>
    <w:rsid w:val="00120699"/>
    <w:rsid w:val="0012759F"/>
    <w:rsid w:val="00143A1D"/>
    <w:rsid w:val="0014778C"/>
    <w:rsid w:val="00156DA5"/>
    <w:rsid w:val="001708FB"/>
    <w:rsid w:val="00181A7B"/>
    <w:rsid w:val="001843F6"/>
    <w:rsid w:val="0018443E"/>
    <w:rsid w:val="00195AF6"/>
    <w:rsid w:val="001A1BB3"/>
    <w:rsid w:val="001A33D1"/>
    <w:rsid w:val="001A7D8D"/>
    <w:rsid w:val="001B7809"/>
    <w:rsid w:val="001C76FF"/>
    <w:rsid w:val="001D6E57"/>
    <w:rsid w:val="001D73BC"/>
    <w:rsid w:val="001E1C8B"/>
    <w:rsid w:val="001E6B12"/>
    <w:rsid w:val="001F3497"/>
    <w:rsid w:val="001F4969"/>
    <w:rsid w:val="00200B44"/>
    <w:rsid w:val="00200BEB"/>
    <w:rsid w:val="00205320"/>
    <w:rsid w:val="002216AB"/>
    <w:rsid w:val="00225926"/>
    <w:rsid w:val="0023298A"/>
    <w:rsid w:val="00233B80"/>
    <w:rsid w:val="002466E2"/>
    <w:rsid w:val="00247989"/>
    <w:rsid w:val="0025372F"/>
    <w:rsid w:val="0025439A"/>
    <w:rsid w:val="00255FAD"/>
    <w:rsid w:val="002805CE"/>
    <w:rsid w:val="002906AD"/>
    <w:rsid w:val="002A45EB"/>
    <w:rsid w:val="002A76BE"/>
    <w:rsid w:val="002B0022"/>
    <w:rsid w:val="002B051E"/>
    <w:rsid w:val="002C3611"/>
    <w:rsid w:val="002D3721"/>
    <w:rsid w:val="002D4D9E"/>
    <w:rsid w:val="002F2C0A"/>
    <w:rsid w:val="002F6D21"/>
    <w:rsid w:val="00311A8D"/>
    <w:rsid w:val="00317526"/>
    <w:rsid w:val="003223EF"/>
    <w:rsid w:val="00333361"/>
    <w:rsid w:val="0035414B"/>
    <w:rsid w:val="00354C8E"/>
    <w:rsid w:val="00357334"/>
    <w:rsid w:val="00360F5E"/>
    <w:rsid w:val="0036178E"/>
    <w:rsid w:val="00367666"/>
    <w:rsid w:val="00370C71"/>
    <w:rsid w:val="003732FF"/>
    <w:rsid w:val="003747BE"/>
    <w:rsid w:val="00374828"/>
    <w:rsid w:val="00381590"/>
    <w:rsid w:val="003834E4"/>
    <w:rsid w:val="003932A1"/>
    <w:rsid w:val="00393EFD"/>
    <w:rsid w:val="003A38CF"/>
    <w:rsid w:val="003D2C7D"/>
    <w:rsid w:val="003D313B"/>
    <w:rsid w:val="003E0A00"/>
    <w:rsid w:val="003E122C"/>
    <w:rsid w:val="003E3863"/>
    <w:rsid w:val="003E45FA"/>
    <w:rsid w:val="003E4D89"/>
    <w:rsid w:val="003F0D47"/>
    <w:rsid w:val="003F67AD"/>
    <w:rsid w:val="003F7B4E"/>
    <w:rsid w:val="00406131"/>
    <w:rsid w:val="00410F2D"/>
    <w:rsid w:val="00412A58"/>
    <w:rsid w:val="00422A78"/>
    <w:rsid w:val="0042360F"/>
    <w:rsid w:val="00423D33"/>
    <w:rsid w:val="00435929"/>
    <w:rsid w:val="00441325"/>
    <w:rsid w:val="0045182E"/>
    <w:rsid w:val="00452A9F"/>
    <w:rsid w:val="00454984"/>
    <w:rsid w:val="0046211D"/>
    <w:rsid w:val="00463189"/>
    <w:rsid w:val="004767D4"/>
    <w:rsid w:val="00486724"/>
    <w:rsid w:val="004B4C1E"/>
    <w:rsid w:val="004B78F4"/>
    <w:rsid w:val="004D00B3"/>
    <w:rsid w:val="004E24D7"/>
    <w:rsid w:val="004F18EB"/>
    <w:rsid w:val="004F5D1A"/>
    <w:rsid w:val="004F755C"/>
    <w:rsid w:val="005134E7"/>
    <w:rsid w:val="005144E3"/>
    <w:rsid w:val="00515A61"/>
    <w:rsid w:val="00520AAF"/>
    <w:rsid w:val="005246D5"/>
    <w:rsid w:val="00535248"/>
    <w:rsid w:val="00555463"/>
    <w:rsid w:val="00555EDA"/>
    <w:rsid w:val="00571F6E"/>
    <w:rsid w:val="005827C1"/>
    <w:rsid w:val="00585001"/>
    <w:rsid w:val="00593C3E"/>
    <w:rsid w:val="005A3BBA"/>
    <w:rsid w:val="005B1B0C"/>
    <w:rsid w:val="005C0941"/>
    <w:rsid w:val="005C297F"/>
    <w:rsid w:val="005D09E4"/>
    <w:rsid w:val="005E2887"/>
    <w:rsid w:val="005F1D0F"/>
    <w:rsid w:val="005F2EA6"/>
    <w:rsid w:val="00601DAA"/>
    <w:rsid w:val="0060736E"/>
    <w:rsid w:val="006209B8"/>
    <w:rsid w:val="00621F37"/>
    <w:rsid w:val="006229B3"/>
    <w:rsid w:val="006243BA"/>
    <w:rsid w:val="00631837"/>
    <w:rsid w:val="00641602"/>
    <w:rsid w:val="00646D5A"/>
    <w:rsid w:val="006503FA"/>
    <w:rsid w:val="00656FA4"/>
    <w:rsid w:val="00672AD9"/>
    <w:rsid w:val="00693E6B"/>
    <w:rsid w:val="00695FE5"/>
    <w:rsid w:val="006A7CF0"/>
    <w:rsid w:val="006B5803"/>
    <w:rsid w:val="006C1A32"/>
    <w:rsid w:val="006E0324"/>
    <w:rsid w:val="006E5DBA"/>
    <w:rsid w:val="00703A4F"/>
    <w:rsid w:val="00704239"/>
    <w:rsid w:val="0071637C"/>
    <w:rsid w:val="00717772"/>
    <w:rsid w:val="00723D15"/>
    <w:rsid w:val="00727D55"/>
    <w:rsid w:val="007604DB"/>
    <w:rsid w:val="00773040"/>
    <w:rsid w:val="007766DD"/>
    <w:rsid w:val="0077706F"/>
    <w:rsid w:val="00781FF4"/>
    <w:rsid w:val="0079239F"/>
    <w:rsid w:val="00795CCB"/>
    <w:rsid w:val="007A0964"/>
    <w:rsid w:val="007A0DC2"/>
    <w:rsid w:val="007A163F"/>
    <w:rsid w:val="007A1EB8"/>
    <w:rsid w:val="007A4CEE"/>
    <w:rsid w:val="007A67B9"/>
    <w:rsid w:val="007B1D1A"/>
    <w:rsid w:val="007B472A"/>
    <w:rsid w:val="007C0E66"/>
    <w:rsid w:val="007C4DD5"/>
    <w:rsid w:val="007C7DB8"/>
    <w:rsid w:val="007D2F56"/>
    <w:rsid w:val="007D3942"/>
    <w:rsid w:val="007D542D"/>
    <w:rsid w:val="007D5C77"/>
    <w:rsid w:val="007E5ADF"/>
    <w:rsid w:val="007F4E9A"/>
    <w:rsid w:val="0080726C"/>
    <w:rsid w:val="00826B47"/>
    <w:rsid w:val="0083114F"/>
    <w:rsid w:val="00843B34"/>
    <w:rsid w:val="00847EB4"/>
    <w:rsid w:val="00850598"/>
    <w:rsid w:val="0086338B"/>
    <w:rsid w:val="00866DA0"/>
    <w:rsid w:val="00870E5F"/>
    <w:rsid w:val="008760AE"/>
    <w:rsid w:val="00877A39"/>
    <w:rsid w:val="0088168F"/>
    <w:rsid w:val="00886428"/>
    <w:rsid w:val="00890570"/>
    <w:rsid w:val="00893EA0"/>
    <w:rsid w:val="008A0EE3"/>
    <w:rsid w:val="008A4243"/>
    <w:rsid w:val="008B0D6E"/>
    <w:rsid w:val="008B4CC0"/>
    <w:rsid w:val="008C2489"/>
    <w:rsid w:val="008E2236"/>
    <w:rsid w:val="008E465B"/>
    <w:rsid w:val="008E4DC8"/>
    <w:rsid w:val="008F39DF"/>
    <w:rsid w:val="00904217"/>
    <w:rsid w:val="00910465"/>
    <w:rsid w:val="00932262"/>
    <w:rsid w:val="009447E8"/>
    <w:rsid w:val="009668B8"/>
    <w:rsid w:val="00971E1A"/>
    <w:rsid w:val="00973764"/>
    <w:rsid w:val="00980577"/>
    <w:rsid w:val="0098768D"/>
    <w:rsid w:val="00987C08"/>
    <w:rsid w:val="00993631"/>
    <w:rsid w:val="00994700"/>
    <w:rsid w:val="009A7738"/>
    <w:rsid w:val="009A7AC9"/>
    <w:rsid w:val="009B168B"/>
    <w:rsid w:val="009B29DA"/>
    <w:rsid w:val="009B3A3C"/>
    <w:rsid w:val="009C4D77"/>
    <w:rsid w:val="009D7A6C"/>
    <w:rsid w:val="009E0019"/>
    <w:rsid w:val="009E7A55"/>
    <w:rsid w:val="009F06B4"/>
    <w:rsid w:val="009F4B7B"/>
    <w:rsid w:val="009F73F9"/>
    <w:rsid w:val="00A0085F"/>
    <w:rsid w:val="00A03A7D"/>
    <w:rsid w:val="00A140FA"/>
    <w:rsid w:val="00A17113"/>
    <w:rsid w:val="00A177A4"/>
    <w:rsid w:val="00A263DE"/>
    <w:rsid w:val="00A27EB9"/>
    <w:rsid w:val="00A431ED"/>
    <w:rsid w:val="00A511C2"/>
    <w:rsid w:val="00A64A24"/>
    <w:rsid w:val="00A7387D"/>
    <w:rsid w:val="00A755AA"/>
    <w:rsid w:val="00A84FEE"/>
    <w:rsid w:val="00AA6E0E"/>
    <w:rsid w:val="00AB2CD0"/>
    <w:rsid w:val="00AB6254"/>
    <w:rsid w:val="00AC03CE"/>
    <w:rsid w:val="00AC3E16"/>
    <w:rsid w:val="00AC4005"/>
    <w:rsid w:val="00AD0621"/>
    <w:rsid w:val="00AD2392"/>
    <w:rsid w:val="00AD46C3"/>
    <w:rsid w:val="00AE06CF"/>
    <w:rsid w:val="00AE25DD"/>
    <w:rsid w:val="00AE271F"/>
    <w:rsid w:val="00AF4D73"/>
    <w:rsid w:val="00B0161A"/>
    <w:rsid w:val="00B02851"/>
    <w:rsid w:val="00B04BDD"/>
    <w:rsid w:val="00B07957"/>
    <w:rsid w:val="00B1794A"/>
    <w:rsid w:val="00B212EF"/>
    <w:rsid w:val="00B265AF"/>
    <w:rsid w:val="00B34235"/>
    <w:rsid w:val="00B4148E"/>
    <w:rsid w:val="00B5152C"/>
    <w:rsid w:val="00B530F0"/>
    <w:rsid w:val="00B53EB0"/>
    <w:rsid w:val="00B55DA0"/>
    <w:rsid w:val="00B61E4A"/>
    <w:rsid w:val="00BA2A15"/>
    <w:rsid w:val="00BA505F"/>
    <w:rsid w:val="00BA631B"/>
    <w:rsid w:val="00BA7969"/>
    <w:rsid w:val="00BB1D18"/>
    <w:rsid w:val="00BB5621"/>
    <w:rsid w:val="00BC18F6"/>
    <w:rsid w:val="00BD0F55"/>
    <w:rsid w:val="00BD3949"/>
    <w:rsid w:val="00BD40E2"/>
    <w:rsid w:val="00BD47D1"/>
    <w:rsid w:val="00BD7C4D"/>
    <w:rsid w:val="00BE30D3"/>
    <w:rsid w:val="00BE635F"/>
    <w:rsid w:val="00BF4078"/>
    <w:rsid w:val="00BF523B"/>
    <w:rsid w:val="00C04340"/>
    <w:rsid w:val="00C07E7B"/>
    <w:rsid w:val="00C1626B"/>
    <w:rsid w:val="00C21CCA"/>
    <w:rsid w:val="00C23200"/>
    <w:rsid w:val="00C254B2"/>
    <w:rsid w:val="00C31B30"/>
    <w:rsid w:val="00C343A0"/>
    <w:rsid w:val="00C3534F"/>
    <w:rsid w:val="00C44CCB"/>
    <w:rsid w:val="00C47B36"/>
    <w:rsid w:val="00C537E6"/>
    <w:rsid w:val="00C601A9"/>
    <w:rsid w:val="00C60FC6"/>
    <w:rsid w:val="00C63108"/>
    <w:rsid w:val="00C660C8"/>
    <w:rsid w:val="00C66718"/>
    <w:rsid w:val="00C739FC"/>
    <w:rsid w:val="00C84006"/>
    <w:rsid w:val="00C9115E"/>
    <w:rsid w:val="00C92224"/>
    <w:rsid w:val="00C9424E"/>
    <w:rsid w:val="00CA02A5"/>
    <w:rsid w:val="00CA6793"/>
    <w:rsid w:val="00CB27F4"/>
    <w:rsid w:val="00CB374B"/>
    <w:rsid w:val="00CB41B2"/>
    <w:rsid w:val="00CB69C6"/>
    <w:rsid w:val="00CB6F9C"/>
    <w:rsid w:val="00CB7D82"/>
    <w:rsid w:val="00CD0DF1"/>
    <w:rsid w:val="00CE15FD"/>
    <w:rsid w:val="00CE1D43"/>
    <w:rsid w:val="00CE6E15"/>
    <w:rsid w:val="00CE73F2"/>
    <w:rsid w:val="00CF3B8F"/>
    <w:rsid w:val="00CF6B2F"/>
    <w:rsid w:val="00D00E01"/>
    <w:rsid w:val="00D038F5"/>
    <w:rsid w:val="00D06878"/>
    <w:rsid w:val="00D07487"/>
    <w:rsid w:val="00D22F55"/>
    <w:rsid w:val="00D3358F"/>
    <w:rsid w:val="00D441D1"/>
    <w:rsid w:val="00D50E1D"/>
    <w:rsid w:val="00D61F20"/>
    <w:rsid w:val="00D80309"/>
    <w:rsid w:val="00D81136"/>
    <w:rsid w:val="00D84478"/>
    <w:rsid w:val="00D93A95"/>
    <w:rsid w:val="00D9476B"/>
    <w:rsid w:val="00DA012C"/>
    <w:rsid w:val="00DA6219"/>
    <w:rsid w:val="00DC2345"/>
    <w:rsid w:val="00DC308C"/>
    <w:rsid w:val="00DD0302"/>
    <w:rsid w:val="00DD3FFB"/>
    <w:rsid w:val="00DD5137"/>
    <w:rsid w:val="00DD61C5"/>
    <w:rsid w:val="00E02BD1"/>
    <w:rsid w:val="00E054D1"/>
    <w:rsid w:val="00E3607E"/>
    <w:rsid w:val="00E36446"/>
    <w:rsid w:val="00E42DA9"/>
    <w:rsid w:val="00E43A34"/>
    <w:rsid w:val="00E44FA2"/>
    <w:rsid w:val="00E45B7A"/>
    <w:rsid w:val="00E50F86"/>
    <w:rsid w:val="00E56B00"/>
    <w:rsid w:val="00E63330"/>
    <w:rsid w:val="00E80EA0"/>
    <w:rsid w:val="00E91ED4"/>
    <w:rsid w:val="00E92F68"/>
    <w:rsid w:val="00E97BCA"/>
    <w:rsid w:val="00EA11AB"/>
    <w:rsid w:val="00EB3401"/>
    <w:rsid w:val="00EB428B"/>
    <w:rsid w:val="00ED1FCA"/>
    <w:rsid w:val="00EF0CEF"/>
    <w:rsid w:val="00EF2D00"/>
    <w:rsid w:val="00EF4038"/>
    <w:rsid w:val="00EF73D8"/>
    <w:rsid w:val="00F009A7"/>
    <w:rsid w:val="00F125A0"/>
    <w:rsid w:val="00F1781C"/>
    <w:rsid w:val="00F1792C"/>
    <w:rsid w:val="00F328D2"/>
    <w:rsid w:val="00F37AC4"/>
    <w:rsid w:val="00F5108A"/>
    <w:rsid w:val="00F52DF4"/>
    <w:rsid w:val="00F554A6"/>
    <w:rsid w:val="00F60E8E"/>
    <w:rsid w:val="00F67C02"/>
    <w:rsid w:val="00F7617C"/>
    <w:rsid w:val="00F868A0"/>
    <w:rsid w:val="00F90084"/>
    <w:rsid w:val="00F97DB2"/>
    <w:rsid w:val="00FA72DA"/>
    <w:rsid w:val="00FB5773"/>
    <w:rsid w:val="00FC369A"/>
    <w:rsid w:val="00FC5E83"/>
    <w:rsid w:val="00FE0178"/>
    <w:rsid w:val="00FE5719"/>
    <w:rsid w:val="00FE5F55"/>
    <w:rsid w:val="00FF6F0F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4F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114F"/>
    <w:pPr>
      <w:keepNext/>
      <w:jc w:val="center"/>
      <w:outlineLvl w:val="0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83114F"/>
    <w:pPr>
      <w:keepNext/>
      <w:jc w:val="both"/>
      <w:outlineLvl w:val="2"/>
    </w:pPr>
    <w:rPr>
      <w:b w:val="0"/>
      <w:bCs w:val="0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14F"/>
    <w:rPr>
      <w:rFonts w:eastAsia="Times New Roman" w:cs="Times New Roman"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83114F"/>
    <w:rPr>
      <w:rFonts w:eastAsia="Times New Roman" w:cs="Times New Roman"/>
      <w:i/>
      <w:sz w:val="28"/>
      <w:lang w:val="uk-UA" w:eastAsia="uk-UA"/>
    </w:rPr>
  </w:style>
  <w:style w:type="paragraph" w:styleId="2">
    <w:name w:val="Body Text 2"/>
    <w:basedOn w:val="a"/>
    <w:link w:val="20"/>
    <w:uiPriority w:val="99"/>
    <w:rsid w:val="0083114F"/>
    <w:pPr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locked/>
    <w:rsid w:val="0083114F"/>
    <w:rPr>
      <w:rFonts w:eastAsia="Times New Roman" w:cs="Times New Roman"/>
      <w:b/>
      <w:sz w:val="28"/>
      <w:lang w:val="uk-UA" w:eastAsia="uk-UA"/>
    </w:rPr>
  </w:style>
  <w:style w:type="paragraph" w:styleId="21">
    <w:name w:val="Body Text Indent 2"/>
    <w:basedOn w:val="a"/>
    <w:link w:val="22"/>
    <w:uiPriority w:val="99"/>
    <w:rsid w:val="0083114F"/>
    <w:pPr>
      <w:ind w:firstLine="720"/>
      <w:jc w:val="both"/>
    </w:pPr>
    <w:rPr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83114F"/>
    <w:rPr>
      <w:rFonts w:eastAsia="Times New Roman" w:cs="Times New Roman"/>
      <w:b/>
      <w:sz w:val="28"/>
      <w:lang w:val="uk-UA" w:eastAsia="ru-RU"/>
    </w:rPr>
  </w:style>
  <w:style w:type="paragraph" w:styleId="a3">
    <w:name w:val="header"/>
    <w:basedOn w:val="a"/>
    <w:link w:val="a4"/>
    <w:uiPriority w:val="99"/>
    <w:rsid w:val="0083114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3114F"/>
    <w:rPr>
      <w:rFonts w:eastAsia="Times New Roman" w:cs="Times New Roman"/>
      <w:b/>
      <w:sz w:val="28"/>
      <w:lang w:val="uk-UA" w:eastAsia="uk-UA"/>
    </w:rPr>
  </w:style>
  <w:style w:type="character" w:styleId="a5">
    <w:name w:val="page number"/>
    <w:basedOn w:val="a0"/>
    <w:uiPriority w:val="99"/>
    <w:rsid w:val="0083114F"/>
    <w:rPr>
      <w:rFonts w:cs="Times New Roman"/>
    </w:rPr>
  </w:style>
  <w:style w:type="paragraph" w:customStyle="1" w:styleId="a6">
    <w:name w:val="Нормальний текст"/>
    <w:basedOn w:val="a"/>
    <w:rsid w:val="0083114F"/>
    <w:pPr>
      <w:spacing w:before="120"/>
      <w:ind w:firstLine="567"/>
    </w:pPr>
    <w:rPr>
      <w:rFonts w:ascii="Antiqua" w:hAnsi="Antiqua" w:cs="Antiqua"/>
      <w:b w:val="0"/>
      <w:bCs w:val="0"/>
      <w:sz w:val="26"/>
      <w:szCs w:val="26"/>
    </w:rPr>
  </w:style>
  <w:style w:type="paragraph" w:styleId="a7">
    <w:name w:val="caption"/>
    <w:basedOn w:val="a"/>
    <w:uiPriority w:val="99"/>
    <w:qFormat/>
    <w:rsid w:val="0083114F"/>
    <w:pPr>
      <w:jc w:val="center"/>
    </w:pPr>
    <w:rPr>
      <w:lang w:eastAsia="ru-RU"/>
    </w:rPr>
  </w:style>
  <w:style w:type="paragraph" w:styleId="a8">
    <w:name w:val="List Paragraph"/>
    <w:basedOn w:val="a"/>
    <w:uiPriority w:val="99"/>
    <w:qFormat/>
    <w:rsid w:val="0083114F"/>
    <w:pPr>
      <w:ind w:left="720"/>
      <w:contextualSpacing/>
    </w:pPr>
  </w:style>
  <w:style w:type="character" w:styleId="a9">
    <w:name w:val="Strong"/>
    <w:basedOn w:val="a0"/>
    <w:uiPriority w:val="99"/>
    <w:qFormat/>
    <w:rsid w:val="00555EDA"/>
    <w:rPr>
      <w:rFonts w:cs="Times New Roman"/>
      <w:b/>
    </w:rPr>
  </w:style>
  <w:style w:type="paragraph" w:customStyle="1" w:styleId="rvps12">
    <w:name w:val="rvps12"/>
    <w:basedOn w:val="a"/>
    <w:rsid w:val="009A7AC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rvts9">
    <w:name w:val="rvts9"/>
    <w:rsid w:val="009A7AC9"/>
  </w:style>
  <w:style w:type="paragraph" w:customStyle="1" w:styleId="rvps6">
    <w:name w:val="rvps6"/>
    <w:basedOn w:val="a"/>
    <w:rsid w:val="009A7AC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rvts23">
    <w:name w:val="rvts23"/>
    <w:rsid w:val="009A7AC9"/>
  </w:style>
  <w:style w:type="character" w:customStyle="1" w:styleId="docdata">
    <w:name w:val="docdata"/>
    <w:aliases w:val="docy,v5,1516,baiaagaaboqcaaad4gmaaaxwawaaaaaaaaaaaaaaaaaaaaaaaaaaaaaaaaaaaaaaaaaaaaaaaaaaaaaaaaaaaaaaaaaaaaaaaaaaaaaaaaaaaaaaaaaaaaaaaaaaaaaaaaaaaaaaaaaaaaaaaaaaaaaaaaaaaaaaaaaaaaaaaaaaaaaaaaaaaaaaaaaaaaaaaaaaaaaaaaaaaaaaaaaaaaaaaaaaaaaaaaaaaaa"/>
    <w:basedOn w:val="a0"/>
    <w:rsid w:val="00C21CCA"/>
    <w:rPr>
      <w:rFonts w:cs="Times New Roman"/>
    </w:rPr>
  </w:style>
  <w:style w:type="paragraph" w:customStyle="1" w:styleId="4818">
    <w:name w:val="4818"/>
    <w:aliases w:val="baiaagaaboqcaaadrw4aaaw9dgaaaaaaaaaaaaaaaaaaaaaaaaaaaaaaaaaaaaaaaaaaaaaaaaaaaaaaaaaaaaaaaaaaaaaaaaaaaaaaaaaaaaaaaaaaaaaaaaaaaaaaaaaaaaaaaaaaaaaaaaaaaaaaaaaaaaaaaaaaaaaaaaaaaaaaaaaaaaaaaaaaaaaaaaaaaaaaaaaaaaaaaaaaaaaaaaaaaaaaaaaaaaaa"/>
    <w:basedOn w:val="a"/>
    <w:rsid w:val="001E1C8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a">
    <w:name w:val="Normal (Web)"/>
    <w:basedOn w:val="a"/>
    <w:uiPriority w:val="99"/>
    <w:unhideWhenUsed/>
    <w:rsid w:val="001E1C8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7700">
    <w:name w:val="7700"/>
    <w:aliases w:val="baiaagaaboqcaaadchwaaauyhaaaaaaaaaaaaaaaaaaaaaaaaaaaaaaaaaaaaaaaaaaaaaaaaaaaaaaaaaaaaaaaaaaaaaaaaaaaaaaaaaaaaaaaaaaaaaaaaaaaaaaaaaaaaaaaaaaaaaaaaaaaaaaaaaaaaaaaaaaaaaaaaaaaaaaaaaaaaaaaaaaaaaaaaaaaaaaaaaaaaaaaaaaaaaaaaaaaaaaaaaaaaaaa"/>
    <w:basedOn w:val="a"/>
    <w:rsid w:val="001E6B12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5024">
    <w:name w:val="15024"/>
    <w:aliases w:val="baiaagaaboqcaaadpjgaaaw0oaaaaaaaaaaaaaaaaaaaaaaaaaaaaaaaaaaaaaaaaaaaaaaaaaaaaaaaaaaaaaaaaaaaaaaaaaaaaaaaaaaaaaaaaaaaaaaaaaaaaaaaaaaaaaaaaaaaaaaaaaaaaaaaaaaaaaaaaaaaaaaaaaaaaaaaaaaaaaaaaaaaaaaaaaaaaaaaaaaaaaaaaaaaaaaaaaaaaaaaaaaaaaa"/>
    <w:basedOn w:val="a"/>
    <w:rsid w:val="00DA621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5306">
    <w:name w:val="15306"/>
    <w:aliases w:val="baiaagaaboqcaaadazoaaaurogaaaaaaaaaaaaaaaaaaaaaaaaaaaaaaaaaaaaaaaaaaaaaaaaaaaaaaaaaaaaaaaaaaaaaaaaaaaaaaaaaaaaaaaaaaaaaaaaaaaaaaaaaaaaaaaaaaaaaaaaaaaaaaaaaaaaaaaaaaaaaaaaaaaaaaaaaaaaaaaaaaaaaaaaaaaaaaaaaaaaaaaaaaaaaaaaaaaaaaaaaaaaa"/>
    <w:basedOn w:val="a"/>
    <w:rsid w:val="00CA02A5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5851">
    <w:name w:val="5851"/>
    <w:aliases w:val="baiaagaaboqcaaadfbuaaauifqaaaaaaaaaaaaaaaaaaaaaaaaaaaaaaaaaaaaaaaaaaaaaaaaaaaaaaaaaaaaaaaaaaaaaaaaaaaaaaaaaaaaaaaaaaaaaaaaaaaaaaaaaaaaaaaaaaaaaaaaaaaaaaaaaaaaaaaaaaaaaaaaaaaaaaaaaaaaaaaaaaaaaaaaaaaaaaaaaaaaaaaaaaaaaaaaaaaaaaaaaaaaaa"/>
    <w:basedOn w:val="a"/>
    <w:rsid w:val="00A27EB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6954">
    <w:name w:val="6954"/>
    <w:aliases w:val="baiaagaaboqcaaadyxkaaavxgqaaaaaaaaaaaaaaaaaaaaaaaaaaaaaaaaaaaaaaaaaaaaaaaaaaaaaaaaaaaaaaaaaaaaaaaaaaaaaaaaaaaaaaaaaaaaaaaaaaaaaaaaaaaaaaaaaaaaaaaaaaaaaaaaaaaaaaaaaaaaaaaaaaaaaaaaaaaaaaaaaaaaaaaaaaaaaaaaaaaaaaaaaaaaaaaaaaaaaaaaaaaaaa"/>
    <w:basedOn w:val="a"/>
    <w:rsid w:val="000E2027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b">
    <w:name w:val="No Spacing"/>
    <w:uiPriority w:val="1"/>
    <w:qFormat/>
    <w:rsid w:val="00F60E8E"/>
    <w:rPr>
      <w:rFonts w:ascii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F60E8E"/>
    <w:pPr>
      <w:spacing w:before="100" w:beforeAutospacing="1" w:after="100" w:afterAutospacing="1"/>
    </w:pPr>
    <w:rPr>
      <w:b w:val="0"/>
      <w:bCs w:val="0"/>
      <w:sz w:val="24"/>
      <w:szCs w:val="24"/>
      <w:lang w:val="ru-RU" w:eastAsia="ru-RU"/>
    </w:rPr>
  </w:style>
  <w:style w:type="character" w:customStyle="1" w:styleId="rvts37">
    <w:name w:val="rvts37"/>
    <w:rsid w:val="00F60E8E"/>
  </w:style>
  <w:style w:type="paragraph" w:styleId="ac">
    <w:name w:val="Body Text Indent"/>
    <w:basedOn w:val="a"/>
    <w:link w:val="ad"/>
    <w:uiPriority w:val="99"/>
    <w:semiHidden/>
    <w:unhideWhenUsed/>
    <w:rsid w:val="00311A8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311A8D"/>
    <w:rPr>
      <w:rFonts w:cs="Times New Roman"/>
      <w:b/>
      <w:bCs/>
      <w:sz w:val="28"/>
      <w:szCs w:val="28"/>
    </w:rPr>
  </w:style>
  <w:style w:type="paragraph" w:customStyle="1" w:styleId="rvps2">
    <w:name w:val="rvps2"/>
    <w:basedOn w:val="a"/>
    <w:rsid w:val="0014778C"/>
    <w:pPr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74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747BE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77706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834E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3834E4"/>
    <w:rPr>
      <w:rFonts w:cs="Times New Roman"/>
      <w:b/>
      <w:bCs/>
      <w:sz w:val="16"/>
      <w:szCs w:val="16"/>
    </w:rPr>
  </w:style>
  <w:style w:type="character" w:customStyle="1" w:styleId="rvts44">
    <w:name w:val="rvts44"/>
    <w:basedOn w:val="a0"/>
    <w:rsid w:val="00CF3B8F"/>
  </w:style>
  <w:style w:type="character" w:styleId="ae">
    <w:name w:val="Hyperlink"/>
    <w:basedOn w:val="a0"/>
    <w:uiPriority w:val="99"/>
    <w:semiHidden/>
    <w:unhideWhenUsed/>
    <w:rsid w:val="008A4243"/>
    <w:rPr>
      <w:color w:val="0000FF"/>
      <w:u w:val="single"/>
    </w:rPr>
  </w:style>
  <w:style w:type="character" w:customStyle="1" w:styleId="normaltextrun">
    <w:name w:val="normaltextrun"/>
    <w:basedOn w:val="a0"/>
    <w:rsid w:val="0062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84_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Организация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Customer</dc:creator>
  <cp:lastModifiedBy>yu_bondarenko</cp:lastModifiedBy>
  <cp:revision>2</cp:revision>
  <cp:lastPrinted>2021-11-22T12:39:00Z</cp:lastPrinted>
  <dcterms:created xsi:type="dcterms:W3CDTF">2022-11-16T11:43:00Z</dcterms:created>
  <dcterms:modified xsi:type="dcterms:W3CDTF">2022-11-16T11:43:00Z</dcterms:modified>
</cp:coreProperties>
</file>