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30C9" w14:textId="07E777CA" w:rsidR="00C21B43" w:rsidRPr="00C21B43" w:rsidRDefault="00C21B43" w:rsidP="00C21B43">
      <w:pPr>
        <w:spacing w:line="360" w:lineRule="auto"/>
        <w:jc w:val="center"/>
        <w:rPr>
          <w:b/>
          <w:bCs/>
          <w:lang w:val="uk-UA"/>
        </w:rPr>
      </w:pPr>
      <w:r w:rsidRPr="00C21B43">
        <w:rPr>
          <w:b/>
          <w:bCs/>
          <w:lang w:val="uk-UA"/>
        </w:rPr>
        <w:t>Повідомлення про намір отримати дозвіл на викиди  ТОВ «ПТК ШАБО»</w:t>
      </w:r>
    </w:p>
    <w:p w14:paraId="569A5407" w14:textId="77777777" w:rsidR="00C21B43" w:rsidRPr="00E111B1" w:rsidRDefault="00C21B43" w:rsidP="00C21B43">
      <w:pPr>
        <w:spacing w:line="360" w:lineRule="auto"/>
        <w:jc w:val="center"/>
        <w:rPr>
          <w:b/>
          <w:lang w:val="uk-UA"/>
        </w:rPr>
      </w:pPr>
    </w:p>
    <w:p w14:paraId="7996758B" w14:textId="77777777" w:rsidR="00C21B43" w:rsidRPr="00E111B1" w:rsidRDefault="00C21B43" w:rsidP="00C21B43">
      <w:pPr>
        <w:spacing w:line="360" w:lineRule="auto"/>
        <w:ind w:firstLine="709"/>
        <w:jc w:val="both"/>
        <w:rPr>
          <w:lang w:val="uk-UA"/>
        </w:rPr>
      </w:pPr>
      <w:r w:rsidRPr="00E111B1">
        <w:rPr>
          <w:lang w:val="uk-UA"/>
        </w:rPr>
        <w:t xml:space="preserve">Основний вид діяльності </w:t>
      </w:r>
      <w:bookmarkStart w:id="0" w:name="_GoBack"/>
      <w:r w:rsidRPr="00E111B1">
        <w:rPr>
          <w:bCs/>
          <w:lang w:val="uk-UA"/>
        </w:rPr>
        <w:t>ТОВ «ПТК ШАБО»</w:t>
      </w:r>
      <w:bookmarkEnd w:id="0"/>
      <w:r w:rsidRPr="00E111B1">
        <w:rPr>
          <w:lang w:val="uk-UA"/>
        </w:rPr>
        <w:t xml:space="preserve"> - виробництво виноградних вин. Розташоване за адресами у с. Шабо Білгород-Дністровського р-ну Одеської обл.: Виробництво тихих вин, міцних напоїв і коньячного спирту - вул. Швейцарська, 10,10А. Механічна майстерня –вул. Троїцька,1. Гараж - вул. Пушкіна, 9. Столярний цех – вул. Троїцька, 2А.</w:t>
      </w:r>
    </w:p>
    <w:p w14:paraId="1C285002" w14:textId="77777777" w:rsidR="00C21B43" w:rsidRPr="00E111B1" w:rsidRDefault="00C21B43" w:rsidP="00C21B43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E111B1">
        <w:rPr>
          <w:lang w:val="uk-UA"/>
        </w:rPr>
        <w:t xml:space="preserve">Для оцінки ступеню впливу викидів забруднюючих речовин в атмосферу, а також отримання дозволу на викиди, проведена інвентаризація стаціонарних джерел, на підставі результатів якої розроблені документи, що обґрунтовують обсяги викидів. При роботі підприємства основними джерелом впливу на атмосферне повітря  є резервуари для бродіння виноматеріалів, спиртосховище, лінії розливу, холодильні системи, котлоагрегати та </w:t>
      </w:r>
      <w:proofErr w:type="spellStart"/>
      <w:r w:rsidRPr="00E111B1">
        <w:rPr>
          <w:lang w:val="uk-UA"/>
        </w:rPr>
        <w:t>дизельгенератори</w:t>
      </w:r>
      <w:proofErr w:type="spellEnd"/>
      <w:r w:rsidRPr="00E111B1">
        <w:rPr>
          <w:lang w:val="uk-UA"/>
        </w:rPr>
        <w:t xml:space="preserve">. Об’єм викидів забруднюючих речовин складає близько 33 т/рік (без врахування діоксиду вуглецю). Основні забруднюючі речовини – тверді речовини, сполуки вуглецю, сірки та азоту, спирт етиловий. Ступінь впливу об’єкту на атмосферне повітря незначний. Об’єкт відповідає нормам і вимогам законодавства України, є екологічно безпечним і не завдає  негативного впливу на навколишнє середовище. </w:t>
      </w:r>
    </w:p>
    <w:p w14:paraId="51920F9A" w14:textId="77777777" w:rsidR="00C21B43" w:rsidRPr="00E111B1" w:rsidRDefault="00C21B43" w:rsidP="00C21B43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E111B1">
        <w:rPr>
          <w:lang w:val="uk-UA"/>
        </w:rPr>
        <w:t xml:space="preserve">З отриманими під час розробки документів результатами можна ознайомитися в                </w:t>
      </w:r>
      <w:r w:rsidRPr="00E111B1">
        <w:rPr>
          <w:bCs/>
          <w:lang w:val="uk-UA"/>
        </w:rPr>
        <w:t>ТОВ «ПТК ШАБО»</w:t>
      </w:r>
      <w:r w:rsidRPr="00E111B1">
        <w:rPr>
          <w:lang w:val="uk-UA"/>
        </w:rPr>
        <w:t xml:space="preserve"> за адресою місцезнаходження підприємства</w:t>
      </w:r>
      <w:r w:rsidRPr="00E111B1">
        <w:rPr>
          <w:iCs/>
          <w:lang w:val="uk-UA"/>
        </w:rPr>
        <w:t>.</w:t>
      </w:r>
    </w:p>
    <w:p w14:paraId="6B6D6D98" w14:textId="77777777" w:rsidR="00C21B43" w:rsidRPr="00E111B1" w:rsidRDefault="00C21B43" w:rsidP="00C21B43">
      <w:pPr>
        <w:spacing w:line="360" w:lineRule="auto"/>
        <w:ind w:firstLine="709"/>
        <w:jc w:val="both"/>
        <w:rPr>
          <w:b/>
          <w:iCs/>
          <w:lang w:val="uk-UA"/>
        </w:rPr>
      </w:pPr>
      <w:r w:rsidRPr="00E111B1">
        <w:rPr>
          <w:bCs/>
          <w:iCs/>
          <w:lang w:val="uk-UA"/>
        </w:rPr>
        <w:t xml:space="preserve">Зауваження громадських організацій та окремих громадян слід направляти </w:t>
      </w:r>
      <w:r w:rsidRPr="00E111B1">
        <w:rPr>
          <w:rStyle w:val="a5"/>
          <w:b w:val="0"/>
          <w:iCs/>
          <w:lang w:val="uk-UA"/>
        </w:rPr>
        <w:t>на протязі місяця з дня опублікування статті</w:t>
      </w:r>
      <w:r w:rsidRPr="00E111B1">
        <w:rPr>
          <w:b/>
          <w:iCs/>
          <w:lang w:val="uk-UA"/>
        </w:rPr>
        <w:t xml:space="preserve"> </w:t>
      </w:r>
      <w:r w:rsidRPr="00E111B1">
        <w:rPr>
          <w:bCs/>
          <w:iCs/>
          <w:lang w:val="uk-UA"/>
        </w:rPr>
        <w:t>до:</w:t>
      </w:r>
    </w:p>
    <w:p w14:paraId="60125A93" w14:textId="77777777" w:rsidR="00C21B43" w:rsidRPr="00E111B1" w:rsidRDefault="00C21B43" w:rsidP="00C21B43">
      <w:pPr>
        <w:spacing w:line="360" w:lineRule="auto"/>
        <w:ind w:firstLine="709"/>
        <w:jc w:val="both"/>
        <w:rPr>
          <w:b/>
          <w:iCs/>
          <w:lang w:val="uk-UA"/>
        </w:rPr>
      </w:pPr>
      <w:r w:rsidRPr="00E111B1">
        <w:rPr>
          <w:bCs/>
          <w:iCs/>
          <w:lang w:val="uk-UA"/>
        </w:rPr>
        <w:t xml:space="preserve">Департаменту екології та природних ресурсів Одеської обласної державної адміністрації за адресою: </w:t>
      </w:r>
      <w:r w:rsidRPr="00E111B1">
        <w:rPr>
          <w:rStyle w:val="a5"/>
          <w:b w:val="0"/>
          <w:iCs/>
          <w:lang w:val="uk-UA"/>
        </w:rPr>
        <w:t xml:space="preserve">65017, м. Одеса, вул. Канатна, 83. Тел. 048 728 35 52 та </w:t>
      </w:r>
    </w:p>
    <w:p w14:paraId="3B29AB12" w14:textId="77777777" w:rsidR="00C21B43" w:rsidRPr="00E111B1" w:rsidRDefault="00C21B43" w:rsidP="00C21B43">
      <w:pPr>
        <w:spacing w:line="360" w:lineRule="auto"/>
        <w:ind w:firstLine="709"/>
        <w:jc w:val="both"/>
        <w:rPr>
          <w:bCs/>
          <w:iCs/>
          <w:lang w:val="uk-UA"/>
        </w:rPr>
      </w:pPr>
      <w:r w:rsidRPr="00E111B1">
        <w:rPr>
          <w:bCs/>
          <w:iCs/>
          <w:lang w:val="uk-UA"/>
        </w:rPr>
        <w:t xml:space="preserve"> </w:t>
      </w:r>
      <w:proofErr w:type="spellStart"/>
      <w:r w:rsidRPr="00E111B1">
        <w:rPr>
          <w:bCs/>
          <w:iCs/>
          <w:lang w:val="uk-UA"/>
        </w:rPr>
        <w:t>Шабівської</w:t>
      </w:r>
      <w:proofErr w:type="spellEnd"/>
      <w:r w:rsidRPr="00E111B1">
        <w:rPr>
          <w:bCs/>
          <w:iCs/>
          <w:lang w:val="uk-UA"/>
        </w:rPr>
        <w:t xml:space="preserve"> об'єднаної територіальної громади за адресою: </w:t>
      </w:r>
      <w:r w:rsidRPr="00E111B1">
        <w:rPr>
          <w:bCs/>
          <w:iCs/>
          <w:shd w:val="clear" w:color="auto" w:fill="FFFFFF"/>
          <w:lang w:val="uk-UA"/>
        </w:rPr>
        <w:t>67770, Одеська обл., Білгород-Дністровський р-н, с. Шабо, вул. Центральна, 63. Тел.</w:t>
      </w:r>
      <w:r w:rsidRPr="00E111B1">
        <w:rPr>
          <w:bCs/>
          <w:iCs/>
          <w:lang w:val="uk-UA"/>
        </w:rPr>
        <w:t xml:space="preserve"> </w:t>
      </w:r>
      <w:r w:rsidRPr="00E111B1">
        <w:rPr>
          <w:bCs/>
          <w:iCs/>
          <w:shd w:val="clear" w:color="auto" w:fill="FFFFFF"/>
          <w:lang w:val="uk-UA"/>
        </w:rPr>
        <w:t>04849 98320.</w:t>
      </w:r>
    </w:p>
    <w:p w14:paraId="48949A12" w14:textId="77777777" w:rsidR="00C21B43" w:rsidRPr="00E111B1" w:rsidRDefault="00C21B43" w:rsidP="00C21B43">
      <w:pPr>
        <w:spacing w:line="360" w:lineRule="auto"/>
        <w:ind w:left="708" w:hanging="708"/>
        <w:rPr>
          <w:lang w:val="uk-UA"/>
        </w:rPr>
      </w:pPr>
    </w:p>
    <w:p w14:paraId="1379B742" w14:textId="77777777" w:rsidR="00C21B43" w:rsidRDefault="00C21B43"/>
    <w:sectPr w:rsidR="00C21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3"/>
    <w:rsid w:val="00C21B43"/>
    <w:rsid w:val="00E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C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4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1B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1B43"/>
    <w:rPr>
      <w:rFonts w:ascii="Times New Roman" w:eastAsia="Times New Roman" w:hAnsi="Times New Roman" w:cs="Times New Roman"/>
      <w:lang w:val="ru-RU" w:eastAsia="ru-RU"/>
    </w:rPr>
  </w:style>
  <w:style w:type="character" w:styleId="a5">
    <w:name w:val="Strong"/>
    <w:qFormat/>
    <w:rsid w:val="00C21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4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1B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1B43"/>
    <w:rPr>
      <w:rFonts w:ascii="Times New Roman" w:eastAsia="Times New Roman" w:hAnsi="Times New Roman" w:cs="Times New Roman"/>
      <w:lang w:val="ru-RU" w:eastAsia="ru-RU"/>
    </w:rPr>
  </w:style>
  <w:style w:type="character" w:styleId="a5">
    <w:name w:val="Strong"/>
    <w:qFormat/>
    <w:rsid w:val="00C21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Проць</dc:creator>
  <cp:lastModifiedBy>user</cp:lastModifiedBy>
  <cp:revision>2</cp:revision>
  <dcterms:created xsi:type="dcterms:W3CDTF">2022-11-27T11:05:00Z</dcterms:created>
  <dcterms:modified xsi:type="dcterms:W3CDTF">2022-11-27T11:05:00Z</dcterms:modified>
</cp:coreProperties>
</file>