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8" w:rsidRPr="009334FE" w:rsidRDefault="00375888" w:rsidP="00A94D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4F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ПОВІДОМЛЕННЯ ПРО НАМІР ОТРИМАТИ ДОЗВІЛ НА ВИКИДИ ЗАБРУДНЮЮЧИХ РЕЧОВИН В АТМОСФЕРНЕ ПОВІТРЯ</w:t>
      </w:r>
    </w:p>
    <w:p w:rsidR="009537DC" w:rsidRPr="009334FE" w:rsidRDefault="009537DC" w:rsidP="00953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33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метою отримання дозволу на викиди </w:t>
      </w:r>
      <w:r w:rsidRPr="00933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Товариство з обмеженою відповідальністю «</w:t>
      </w:r>
      <w:r w:rsidR="00DB23A2" w:rsidRPr="009334F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</w:t>
      </w:r>
      <w:r w:rsidR="00DB23A2" w:rsidRPr="00933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мислова група «Харвест»</w:t>
      </w:r>
      <w:r w:rsidRPr="00933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доводить до відома громадськості про те, що підприємство розташоване  за адресою: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8A0B1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25014, </w:t>
      </w:r>
      <w:r w:rsidR="00DB23A2" w:rsidRPr="009334F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м. Кропивницький, вул. Мурманська, 37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9537DC" w:rsidRPr="009334FE" w:rsidRDefault="009537DC" w:rsidP="009537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Предметом діяльності підприємства є </w:t>
      </w:r>
      <w:r w:rsidRPr="009334FE">
        <w:rPr>
          <w:rFonts w:ascii="Times New Roman" w:hAnsi="Times New Roman" w:cs="Times New Roman"/>
          <w:sz w:val="28"/>
          <w:szCs w:val="28"/>
        </w:rPr>
        <w:t>торгівля сільськогосподарською технікою, комплектуючими та запасними деталями до них</w:t>
      </w:r>
      <w:r w:rsidRPr="009334F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37DC" w:rsidRPr="009334FE" w:rsidRDefault="009537DC" w:rsidP="0095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>Джерелами утворення речовин, які забруднюють атмосферне повітря на підприємстві, являються: зварювальні апарати, різка</w:t>
      </w:r>
      <w:r w:rsidR="005151AD"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(газова, плазмова та лазерна)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металу, обладнання з механічної обробки металів,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ТВЧ для металу, 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>галтувальн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ий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барабан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дробіструйна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машина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фарбувальні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та сушильні камери.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9537DC" w:rsidRPr="009334FE" w:rsidRDefault="009537DC" w:rsidP="009537D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Від даного об’єкта в атмосферу виділяються наступні забруднюючі речовини: </w:t>
      </w:r>
      <w:r w:rsidRPr="009334F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азоту оксиди – </w:t>
      </w:r>
      <w:r w:rsidR="00DB23A2" w:rsidRPr="009334FE">
        <w:rPr>
          <w:rFonts w:ascii="Times New Roman" w:eastAsia="Times New Roman" w:hAnsi="Times New Roman" w:cs="Times New Roman"/>
          <w:bCs/>
          <w:noProof/>
          <w:sz w:val="28"/>
          <w:szCs w:val="28"/>
        </w:rPr>
        <w:t>0,13701</w:t>
      </w:r>
      <w:r w:rsidRPr="009334F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т/рік, вуглецю оксид – </w:t>
      </w:r>
      <w:r w:rsidR="00DB23A2" w:rsidRPr="009334FE">
        <w:rPr>
          <w:rFonts w:ascii="Times New Roman" w:eastAsia="Times New Roman" w:hAnsi="Times New Roman" w:cs="Times New Roman"/>
          <w:bCs/>
          <w:noProof/>
          <w:sz w:val="28"/>
          <w:szCs w:val="28"/>
        </w:rPr>
        <w:t>0,04995</w:t>
      </w:r>
      <w:r w:rsidRPr="009334FE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т/рік, </w:t>
      </w:r>
      <w:r w:rsidR="00DA29C1"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манган та його сполуки (у перерахунку на діоксид марганцю) –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0,08372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т/рік, </w:t>
      </w:r>
      <w:r w:rsidR="00DA29C1"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залізо та його сполуки (у перерахунку на залізо) 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–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0,002014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>, пил металевий – 0,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0034771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т/рік, пил абразивний – </w:t>
      </w:r>
      <w:r w:rsidR="00B55EC8">
        <w:rPr>
          <w:rFonts w:ascii="Times New Roman" w:eastAsia="Times New Roman" w:hAnsi="Times New Roman" w:cs="Times New Roman"/>
          <w:noProof/>
          <w:sz w:val="28"/>
          <w:szCs w:val="28"/>
        </w:rPr>
        <w:t>0,000753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>, епіхлоргідрин – 0,000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189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т/рік, аміак –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0,000255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т/рік, ацетон –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0,000578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т/рік, фарба порошкова епоксидна –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0,00001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т/рік, </w:t>
      </w:r>
      <w:r w:rsidR="00DA29C1" w:rsidRPr="009334FE">
        <w:rPr>
          <w:rFonts w:ascii="Times New Roman" w:eastAsia="Times New Roman" w:hAnsi="Times New Roman" w:cs="Times New Roman"/>
          <w:noProof/>
          <w:sz w:val="28"/>
          <w:szCs w:val="28"/>
        </w:rPr>
        <w:t>хром та його сполуки (у перерахунку на триоксид хрому)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0,00276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ангідрид сірчистий – 0,</w:t>
      </w:r>
      <w:r w:rsidR="00DA29C1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019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т/рік, </w:t>
      </w:r>
      <w:r w:rsidR="00DA29C1" w:rsidRPr="00933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речовини у вигляді суспендованих твердих частинок недиференційованих за складом (зважені речовини)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>0,00205</w:t>
      </w:r>
      <w:r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т/рік</w:t>
      </w:r>
      <w:r w:rsidR="00DA29C1" w:rsidRPr="009334FE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DB23A2" w:rsidRPr="009334F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масло мінеральне нафтове (веретенне, машинне, циліндрове та ін.) </w:t>
      </w:r>
      <w:r w:rsidR="005151AD" w:rsidRPr="00933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0,06976 т/рік.</w:t>
      </w:r>
    </w:p>
    <w:p w:rsidR="00375888" w:rsidRPr="009334FE" w:rsidRDefault="00326238" w:rsidP="00375888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 </w:t>
      </w:r>
      <w:r w:rsidR="00DB23A2" w:rsidRPr="009334FE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«Промислова група «Харвест»</w:t>
      </w:r>
      <w:r w:rsidR="00375888" w:rsidRPr="009334F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375888" w:rsidRPr="009334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375888" w:rsidRPr="009334FE" w:rsidRDefault="00375888" w:rsidP="00375888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34F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9334FE" w:rsidRPr="009334FE" w:rsidRDefault="009334FE" w:rsidP="00933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</w:t>
      </w:r>
      <w:r w:rsidR="008A0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Кропивницький-06, пл. Героїв Майдану, 1 телефон </w:t>
      </w:r>
      <w:r w:rsidR="008A0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(0522) 24-17-25</w:t>
      </w:r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A0B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ekologkr</w:t>
      </w:r>
      <w:proofErr w:type="spellEnd"/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2019@</w:t>
      </w:r>
      <w:proofErr w:type="spellStart"/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gmail</w:t>
      </w:r>
      <w:proofErr w:type="spellEnd"/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933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5BAD" w:rsidRPr="00DB23A2" w:rsidRDefault="00415BAD" w:rsidP="00A94D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</w:pPr>
    </w:p>
    <w:sectPr w:rsidR="00415BAD" w:rsidRPr="00DB23A2" w:rsidSect="00A94D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B4"/>
    <w:rsid w:val="00326238"/>
    <w:rsid w:val="00375888"/>
    <w:rsid w:val="00415BAD"/>
    <w:rsid w:val="00423C1B"/>
    <w:rsid w:val="005151AD"/>
    <w:rsid w:val="008A0B1F"/>
    <w:rsid w:val="009334FE"/>
    <w:rsid w:val="009537DC"/>
    <w:rsid w:val="00A53BB4"/>
    <w:rsid w:val="00A94DC8"/>
    <w:rsid w:val="00B55EC8"/>
    <w:rsid w:val="00DA29C1"/>
    <w:rsid w:val="00D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2022-11-21T11:43:00Z</dcterms:created>
  <dcterms:modified xsi:type="dcterms:W3CDTF">2022-11-21T11:43:00Z</dcterms:modified>
</cp:coreProperties>
</file>