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9F" w:rsidRPr="006A0EB1" w:rsidRDefault="00891B9F" w:rsidP="00891B9F">
      <w:pPr>
        <w:pStyle w:val="msonormalmailrucssattributepostfix"/>
        <w:shd w:val="clear" w:color="auto" w:fill="FFFFFF"/>
        <w:spacing w:before="0" w:beforeAutospacing="0" w:after="0" w:afterAutospacing="0"/>
        <w:ind w:firstLine="539"/>
        <w:jc w:val="both"/>
        <w:rPr>
          <w:color w:val="000000"/>
        </w:rPr>
      </w:pPr>
      <w:bookmarkStart w:id="0" w:name="OLE_LINK2"/>
      <w:bookmarkStart w:id="1" w:name="OLE_LINK3"/>
      <w:r>
        <w:rPr>
          <w:lang w:eastAsia="ru-RU"/>
        </w:rPr>
        <w:t>ТОВ</w:t>
      </w:r>
      <w:r w:rsidRPr="00212A92">
        <w:rPr>
          <w:lang w:eastAsia="ru-RU"/>
        </w:rPr>
        <w:t xml:space="preserve"> «</w:t>
      </w:r>
      <w:r>
        <w:rPr>
          <w:lang w:eastAsia="ru-RU"/>
        </w:rPr>
        <w:t>ТРЕЙДСОФТКОРН</w:t>
      </w:r>
      <w:r w:rsidRPr="00212A92">
        <w:rPr>
          <w:lang w:eastAsia="ru-RU"/>
        </w:rPr>
        <w:t xml:space="preserve">» має намір отримати дозвіл на викиди забруднюючих речовин у атмосферне повітря стаціонарними </w:t>
      </w:r>
      <w:r>
        <w:rPr>
          <w:lang w:val="ru-RU" w:eastAsia="ru-RU"/>
        </w:rPr>
        <w:t>елеватора</w:t>
      </w:r>
      <w:r w:rsidRPr="00212A92">
        <w:rPr>
          <w:lang w:eastAsia="ru-RU"/>
        </w:rPr>
        <w:t xml:space="preserve"> за адресою </w:t>
      </w:r>
      <w:r w:rsidRPr="00D1454B">
        <w:t xml:space="preserve">39323, Полтавська обл., Полтавський р-н, с. </w:t>
      </w:r>
      <w:proofErr w:type="spellStart"/>
      <w:r w:rsidRPr="00D1454B">
        <w:t>Руденківка</w:t>
      </w:r>
      <w:proofErr w:type="spellEnd"/>
      <w:r w:rsidRPr="00D1454B">
        <w:t>, вул. Миру, 69</w:t>
      </w:r>
      <w:r w:rsidRPr="00212A92">
        <w:rPr>
          <w:color w:val="000000"/>
        </w:rPr>
        <w:t>.</w:t>
      </w:r>
    </w:p>
    <w:p w:rsidR="00891B9F" w:rsidRPr="00A91351" w:rsidRDefault="00891B9F" w:rsidP="00891B9F">
      <w:pPr>
        <w:pStyle w:val="msonormalmailrucssattributepostfix"/>
        <w:shd w:val="clear" w:color="auto" w:fill="FFFFFF"/>
        <w:spacing w:before="0" w:beforeAutospacing="0" w:after="0" w:afterAutospacing="0"/>
        <w:ind w:firstLine="539"/>
        <w:jc w:val="both"/>
        <w:rPr>
          <w:szCs w:val="28"/>
        </w:rPr>
      </w:pPr>
      <w:r w:rsidRPr="00212A92">
        <w:t>Основним</w:t>
      </w:r>
      <w:r>
        <w:t>и</w:t>
      </w:r>
      <w:r w:rsidRPr="00212A92">
        <w:t xml:space="preserve"> технологічним</w:t>
      </w:r>
      <w:r>
        <w:t>и процесами</w:t>
      </w:r>
      <w:r w:rsidRPr="00212A92">
        <w:t xml:space="preserve">, що супроводжуються викидами забруднюючих речовин у атмосферне повітря є </w:t>
      </w:r>
      <w:r>
        <w:t xml:space="preserve">приймання, очищення, сушіння, зберігання, відвантаження зернових культур, </w:t>
      </w:r>
      <w:r w:rsidRPr="00212A92">
        <w:t>спалюванн</w:t>
      </w:r>
      <w:r>
        <w:t>я органічного палива в установ</w:t>
      </w:r>
      <w:r w:rsidRPr="006A0EB1">
        <w:t>ках</w:t>
      </w:r>
      <w:r w:rsidRPr="00212A92">
        <w:t xml:space="preserve"> для спалювання. </w:t>
      </w:r>
      <w:r w:rsidRPr="00212A92">
        <w:rPr>
          <w:lang w:eastAsia="ru-RU"/>
        </w:rPr>
        <w:t xml:space="preserve">У викидах </w:t>
      </w:r>
      <w:r>
        <w:rPr>
          <w:lang w:eastAsia="ru-RU"/>
        </w:rPr>
        <w:t>елеватора</w:t>
      </w:r>
      <w:r w:rsidRPr="00212A92">
        <w:rPr>
          <w:lang w:eastAsia="ru-RU"/>
        </w:rPr>
        <w:t xml:space="preserve"> </w:t>
      </w:r>
      <w:r>
        <w:rPr>
          <w:lang w:eastAsia="ru-RU"/>
        </w:rPr>
        <w:t>ТОВ</w:t>
      </w:r>
      <w:r w:rsidRPr="00212A92">
        <w:rPr>
          <w:lang w:eastAsia="ru-RU"/>
        </w:rPr>
        <w:t xml:space="preserve"> «</w:t>
      </w:r>
      <w:r>
        <w:rPr>
          <w:lang w:eastAsia="ru-RU"/>
        </w:rPr>
        <w:t>ТРЕЙДСОФТКОРН</w:t>
      </w:r>
      <w:r w:rsidRPr="00212A92">
        <w:rPr>
          <w:lang w:eastAsia="ru-RU"/>
        </w:rPr>
        <w:t>» присутні наступні забруднюючі речовини:</w:t>
      </w:r>
      <w:r>
        <w:t xml:space="preserve"> </w:t>
      </w:r>
      <w:r>
        <w:rPr>
          <w:szCs w:val="28"/>
        </w:rPr>
        <w:t>о</w:t>
      </w:r>
      <w:r w:rsidRPr="00A91351">
        <w:rPr>
          <w:szCs w:val="28"/>
        </w:rPr>
        <w:t>ксид вуглецю</w:t>
      </w:r>
      <w:r>
        <w:rPr>
          <w:szCs w:val="28"/>
        </w:rPr>
        <w:t xml:space="preserve"> </w:t>
      </w:r>
      <w:r w:rsidRPr="00A91351">
        <w:rPr>
          <w:szCs w:val="28"/>
        </w:rPr>
        <w:t>14,048856</w:t>
      </w:r>
      <w:r>
        <w:rPr>
          <w:szCs w:val="28"/>
        </w:rPr>
        <w:t xml:space="preserve"> т/рік, в</w:t>
      </w:r>
      <w:r w:rsidRPr="00A91351">
        <w:rPr>
          <w:szCs w:val="28"/>
        </w:rPr>
        <w:t>углецю діоксид</w:t>
      </w:r>
      <w:r>
        <w:rPr>
          <w:szCs w:val="28"/>
        </w:rPr>
        <w:t xml:space="preserve"> </w:t>
      </w:r>
      <w:r w:rsidRPr="00A91351">
        <w:rPr>
          <w:szCs w:val="28"/>
        </w:rPr>
        <w:t>1551,564875</w:t>
      </w:r>
      <w:r>
        <w:rPr>
          <w:szCs w:val="28"/>
        </w:rPr>
        <w:t xml:space="preserve"> т/рік, метан </w:t>
      </w:r>
      <w:r w:rsidRPr="00A91351">
        <w:rPr>
          <w:szCs w:val="28"/>
        </w:rPr>
        <w:t>0,62647</w:t>
      </w:r>
      <w:r>
        <w:rPr>
          <w:szCs w:val="28"/>
        </w:rPr>
        <w:t xml:space="preserve"> т/рік, с</w:t>
      </w:r>
      <w:r w:rsidRPr="00A91351">
        <w:rPr>
          <w:szCs w:val="28"/>
        </w:rPr>
        <w:t>успендовані частинк</w:t>
      </w:r>
      <w:r>
        <w:rPr>
          <w:szCs w:val="28"/>
        </w:rPr>
        <w:t xml:space="preserve">и, недиференційовані за складом </w:t>
      </w:r>
      <w:r w:rsidRPr="00A91351">
        <w:rPr>
          <w:szCs w:val="28"/>
        </w:rPr>
        <w:t>7,98933672</w:t>
      </w:r>
      <w:r>
        <w:rPr>
          <w:szCs w:val="28"/>
        </w:rPr>
        <w:t xml:space="preserve"> т/рік, о</w:t>
      </w:r>
      <w:r w:rsidRPr="00A91351">
        <w:rPr>
          <w:szCs w:val="28"/>
        </w:rPr>
        <w:t>ксиди азоту (у перерахун</w:t>
      </w:r>
      <w:r>
        <w:rPr>
          <w:szCs w:val="28"/>
        </w:rPr>
        <w:t xml:space="preserve">ку на діоксид азоту [NO + NO2]) </w:t>
      </w:r>
      <w:r w:rsidRPr="00A91351">
        <w:rPr>
          <w:szCs w:val="28"/>
        </w:rPr>
        <w:t>6,797088</w:t>
      </w:r>
      <w:r>
        <w:rPr>
          <w:szCs w:val="28"/>
        </w:rPr>
        <w:t xml:space="preserve"> т/рік, а</w:t>
      </w:r>
      <w:r>
        <w:rPr>
          <w:szCs w:val="28"/>
        </w:rPr>
        <w:t xml:space="preserve">зоту(1) оксид (N2O) </w:t>
      </w:r>
      <w:bookmarkStart w:id="2" w:name="_GoBack"/>
      <w:bookmarkEnd w:id="2"/>
      <w:r w:rsidRPr="00A91351">
        <w:rPr>
          <w:szCs w:val="28"/>
        </w:rPr>
        <w:t>0,348415</w:t>
      </w:r>
      <w:r>
        <w:rPr>
          <w:szCs w:val="28"/>
        </w:rPr>
        <w:t xml:space="preserve"> т/рік, </w:t>
      </w:r>
      <w:proofErr w:type="spellStart"/>
      <w:r>
        <w:rPr>
          <w:szCs w:val="28"/>
        </w:rPr>
        <w:t>н</w:t>
      </w:r>
      <w:r w:rsidRPr="00A91351">
        <w:rPr>
          <w:szCs w:val="28"/>
        </w:rPr>
        <w:t>еметанові</w:t>
      </w:r>
      <w:proofErr w:type="spellEnd"/>
      <w:r w:rsidRPr="00A91351">
        <w:rPr>
          <w:szCs w:val="28"/>
        </w:rPr>
        <w:t xml:space="preserve"> леткі органічні сполу</w:t>
      </w:r>
      <w:r>
        <w:rPr>
          <w:szCs w:val="28"/>
        </w:rPr>
        <w:t xml:space="preserve">ки </w:t>
      </w:r>
      <w:r w:rsidRPr="00A91351">
        <w:rPr>
          <w:szCs w:val="28"/>
        </w:rPr>
        <w:t>3,485698</w:t>
      </w:r>
      <w:r>
        <w:rPr>
          <w:szCs w:val="28"/>
        </w:rPr>
        <w:t xml:space="preserve"> т/рік.</w:t>
      </w:r>
    </w:p>
    <w:p w:rsidR="00891B9F" w:rsidRPr="00212A92" w:rsidRDefault="00891B9F" w:rsidP="00891B9F">
      <w:pPr>
        <w:pStyle w:val="msonormalmailrucssattributepostfix"/>
        <w:shd w:val="clear" w:color="auto" w:fill="FFFFFF"/>
        <w:spacing w:before="0" w:beforeAutospacing="0" w:after="0" w:afterAutospacing="0"/>
        <w:ind w:firstLine="539"/>
        <w:jc w:val="both"/>
        <w:rPr>
          <w:lang w:eastAsia="ru-RU"/>
        </w:rPr>
      </w:pPr>
      <w:r w:rsidRPr="00212A92">
        <w:rPr>
          <w:lang w:eastAsia="ru-RU"/>
        </w:rPr>
        <w:t xml:space="preserve">Згідно звіту про проведення інвентаризації стаціонарних джерел викидів забруднюючих речовин рівні забруднення атмосферного повітря не перевищують гранично допустимих концентрацій по всіх забруднюючих речовинах. Технологічні процеси характеризуються стабільністю параметрів, аварійні та залпові викиди забруднюючих речовин у атмосферне повітря відсутні. </w:t>
      </w:r>
    </w:p>
    <w:p w:rsidR="004473DD" w:rsidRPr="00891B9F" w:rsidRDefault="00891B9F" w:rsidP="00891B9F">
      <w:pPr>
        <w:ind w:firstLine="539"/>
        <w:jc w:val="both"/>
      </w:pPr>
      <w:r w:rsidRPr="00891B9F">
        <w:rPr>
          <w:color w:val="000000"/>
          <w:lang w:eastAsia="ru-RU"/>
        </w:rPr>
        <w:t xml:space="preserve">Зауваження громадських організацій та окремих громадян приймаються впродовж 30 календарних днів від дати публікації інформації Полтавською обласною </w:t>
      </w:r>
      <w:r>
        <w:rPr>
          <w:rStyle w:val="12"/>
          <w:color w:val="000000"/>
          <w:sz w:val="24"/>
          <w:szCs w:val="24"/>
        </w:rPr>
        <w:t>військо</w:t>
      </w:r>
      <w:r w:rsidRPr="00891B9F">
        <w:rPr>
          <w:rStyle w:val="12"/>
          <w:color w:val="000000"/>
          <w:sz w:val="24"/>
          <w:szCs w:val="24"/>
        </w:rPr>
        <w:t xml:space="preserve">вою </w:t>
      </w:r>
      <w:r>
        <w:rPr>
          <w:rStyle w:val="12"/>
          <w:color w:val="000000"/>
          <w:sz w:val="24"/>
          <w:szCs w:val="24"/>
        </w:rPr>
        <w:t>адміністрацією</w:t>
      </w:r>
      <w:r w:rsidRPr="00891B9F">
        <w:rPr>
          <w:rStyle w:val="12"/>
          <w:color w:val="000000"/>
          <w:sz w:val="24"/>
          <w:szCs w:val="24"/>
        </w:rPr>
        <w:t xml:space="preserve"> за адресою: </w:t>
      </w:r>
      <w:r w:rsidRPr="00891B9F">
        <w:rPr>
          <w:shd w:val="clear" w:color="auto" w:fill="FFFFFF"/>
        </w:rPr>
        <w:t>36014, Полтавська обл., м. Полтава, вул. Соборності, 45, тел (0532)56-02-90</w:t>
      </w:r>
      <w:bookmarkEnd w:id="0"/>
      <w:bookmarkEnd w:id="1"/>
      <w:r>
        <w:rPr>
          <w:shd w:val="clear" w:color="auto" w:fill="FFFFFF"/>
        </w:rPr>
        <w:t xml:space="preserve"> та Департаментом екології та природних ресурсів Полтавської обласної військової адміністрації за адресою </w:t>
      </w:r>
      <w:r w:rsidRPr="00891B9F">
        <w:rPr>
          <w:shd w:val="clear" w:color="auto" w:fill="FFFFFF"/>
        </w:rPr>
        <w:t xml:space="preserve">36014, Полтавська обл., м. Полтава, вул. </w:t>
      </w:r>
      <w:r>
        <w:rPr>
          <w:shd w:val="clear" w:color="auto" w:fill="FFFFFF"/>
        </w:rPr>
        <w:t>Зигіна</w:t>
      </w:r>
      <w:r w:rsidRPr="00891B9F">
        <w:rPr>
          <w:shd w:val="clear" w:color="auto" w:fill="FFFFFF"/>
        </w:rPr>
        <w:t xml:space="preserve">, </w:t>
      </w:r>
      <w:r>
        <w:rPr>
          <w:shd w:val="clear" w:color="auto" w:fill="FFFFFF"/>
        </w:rPr>
        <w:t>1</w:t>
      </w:r>
      <w:r w:rsidRPr="00891B9F">
        <w:rPr>
          <w:shd w:val="clear" w:color="auto" w:fill="FFFFFF"/>
        </w:rPr>
        <w:t>, тел (0532)56-</w:t>
      </w:r>
      <w:r>
        <w:rPr>
          <w:shd w:val="clear" w:color="auto" w:fill="FFFFFF"/>
        </w:rPr>
        <w:t>95-08.</w:t>
      </w:r>
    </w:p>
    <w:sectPr w:rsidR="004473DD" w:rsidRPr="00891B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9F"/>
    <w:rsid w:val="004473DD"/>
    <w:rsid w:val="00891B9F"/>
    <w:rsid w:val="00A876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9F"/>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891B9F"/>
    <w:pPr>
      <w:spacing w:before="100" w:beforeAutospacing="1" w:after="100" w:afterAutospacing="1"/>
    </w:pPr>
    <w:rPr>
      <w:noProof w:val="0"/>
      <w:lang w:eastAsia="uk-UA"/>
    </w:rPr>
  </w:style>
  <w:style w:type="character" w:customStyle="1" w:styleId="12">
    <w:name w:val="Основной текст + 12"/>
    <w:aliases w:val="5 pt"/>
    <w:rsid w:val="00891B9F"/>
    <w:rPr>
      <w:rFonts w:ascii="Times New Roman" w:hAnsi="Times New Roman" w:cs="Times New Roman"/>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9F"/>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891B9F"/>
    <w:pPr>
      <w:spacing w:before="100" w:beforeAutospacing="1" w:after="100" w:afterAutospacing="1"/>
    </w:pPr>
    <w:rPr>
      <w:noProof w:val="0"/>
      <w:lang w:eastAsia="uk-UA"/>
    </w:rPr>
  </w:style>
  <w:style w:type="character" w:customStyle="1" w:styleId="12">
    <w:name w:val="Основной текст + 12"/>
    <w:aliases w:val="5 pt"/>
    <w:rsid w:val="00891B9F"/>
    <w:rPr>
      <w:rFonts w:ascii="Times New Roman" w:hAnsi="Times New Roman" w:cs="Times New Roman"/>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1042</Words>
  <Characters>594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2022-10-13T08:41:00Z</dcterms:created>
  <dcterms:modified xsi:type="dcterms:W3CDTF">2022-10-13T08:51:00Z</dcterms:modified>
</cp:coreProperties>
</file>