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9E7" w14:textId="68CB3595" w:rsidR="00A75928" w:rsidRPr="00C60FD6" w:rsidRDefault="0032214D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bookmarkStart w:id="0" w:name="_GoBack"/>
      <w:proofErr w:type="spellStart"/>
      <w:r w:rsidRPr="0032214D">
        <w:rPr>
          <w:color w:val="auto"/>
          <w:spacing w:val="10"/>
          <w:sz w:val="24"/>
          <w:lang w:val="uk-UA" w:eastAsia="ru-RU"/>
        </w:rPr>
        <w:t>Грушвицький</w:t>
      </w:r>
      <w:proofErr w:type="spellEnd"/>
      <w:r w:rsidRPr="0032214D">
        <w:rPr>
          <w:color w:val="auto"/>
          <w:spacing w:val="10"/>
          <w:sz w:val="24"/>
          <w:lang w:val="uk-UA" w:eastAsia="ru-RU"/>
        </w:rPr>
        <w:t xml:space="preserve"> ліцей </w:t>
      </w:r>
      <w:proofErr w:type="spellStart"/>
      <w:r w:rsidRPr="0032214D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Pr="0032214D">
        <w:rPr>
          <w:color w:val="auto"/>
          <w:spacing w:val="10"/>
          <w:sz w:val="24"/>
          <w:lang w:val="uk-UA" w:eastAsia="ru-RU"/>
        </w:rPr>
        <w:t xml:space="preserve"> сільської ради Рівненського району Рівненської області</w:t>
      </w:r>
      <w:bookmarkEnd w:id="0"/>
      <w:r>
        <w:rPr>
          <w:color w:val="auto"/>
          <w:spacing w:val="10"/>
          <w:sz w:val="24"/>
          <w:lang w:val="uk-UA" w:eastAsia="ru-RU"/>
        </w:rPr>
        <w:t xml:space="preserve"> </w:t>
      </w:r>
      <w:r w:rsidR="00A75928" w:rsidRPr="00C60FD6">
        <w:rPr>
          <w:color w:val="auto"/>
          <w:spacing w:val="10"/>
          <w:sz w:val="24"/>
          <w:lang w:val="uk-UA" w:eastAsia="ru-RU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0B229A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="002B2003" w:rsidRPr="00C60FD6">
        <w:rPr>
          <w:color w:val="auto"/>
          <w:spacing w:val="10"/>
          <w:sz w:val="24"/>
          <w:lang w:val="uk-UA" w:eastAsia="ru-RU"/>
        </w:rPr>
        <w:t>котельн</w:t>
      </w:r>
      <w:r>
        <w:rPr>
          <w:color w:val="auto"/>
          <w:spacing w:val="10"/>
          <w:sz w:val="24"/>
          <w:lang w:val="uk-UA" w:eastAsia="ru-RU"/>
        </w:rPr>
        <w:t>і</w:t>
      </w:r>
      <w:r w:rsidR="002B2003" w:rsidRPr="00C60FD6">
        <w:rPr>
          <w:color w:val="auto"/>
          <w:spacing w:val="10"/>
          <w:sz w:val="24"/>
          <w:lang w:val="uk-UA" w:eastAsia="ru-RU"/>
        </w:rPr>
        <w:t xml:space="preserve"> Грушвицького ліцею</w:t>
      </w:r>
      <w:r w:rsidRPr="0032214D">
        <w:rPr>
          <w:color w:val="auto"/>
          <w:spacing w:val="10"/>
          <w:sz w:val="24"/>
          <w:lang w:val="uk-UA" w:eastAsia="ru-RU"/>
        </w:rPr>
        <w:t xml:space="preserve">, що знаходиться  за </w:t>
      </w:r>
      <w:proofErr w:type="spellStart"/>
      <w:r w:rsidRPr="0032214D">
        <w:rPr>
          <w:color w:val="auto"/>
          <w:spacing w:val="10"/>
          <w:sz w:val="24"/>
          <w:lang w:val="uk-UA" w:eastAsia="ru-RU"/>
        </w:rPr>
        <w:t>адресою</w:t>
      </w:r>
      <w:proofErr w:type="spellEnd"/>
      <w:r w:rsidRPr="0032214D">
        <w:rPr>
          <w:color w:val="auto"/>
          <w:spacing w:val="10"/>
          <w:sz w:val="24"/>
          <w:lang w:val="uk-UA" w:eastAsia="ru-RU"/>
        </w:rPr>
        <w:t>:</w:t>
      </w:r>
      <w:r>
        <w:rPr>
          <w:color w:val="auto"/>
          <w:spacing w:val="10"/>
          <w:sz w:val="24"/>
          <w:lang w:val="uk-UA" w:eastAsia="ru-RU"/>
        </w:rPr>
        <w:t xml:space="preserve"> </w:t>
      </w:r>
      <w:proofErr w:type="spellStart"/>
      <w:r w:rsidR="000B229A" w:rsidRPr="00C60FD6">
        <w:rPr>
          <w:color w:val="auto"/>
          <w:spacing w:val="10"/>
          <w:sz w:val="24"/>
          <w:lang w:val="uk-UA" w:eastAsia="ru-RU"/>
        </w:rPr>
        <w:t>с.Грушвиця</w:t>
      </w:r>
      <w:proofErr w:type="spellEnd"/>
      <w:r w:rsidR="000B229A" w:rsidRPr="00C60FD6">
        <w:rPr>
          <w:color w:val="auto"/>
          <w:spacing w:val="10"/>
          <w:sz w:val="24"/>
          <w:lang w:val="uk-UA" w:eastAsia="ru-RU"/>
        </w:rPr>
        <w:t xml:space="preserve"> Перша, вул. Шкільна, 10</w:t>
      </w:r>
      <w:r w:rsidR="00A75928" w:rsidRPr="00C60FD6">
        <w:rPr>
          <w:color w:val="auto"/>
          <w:spacing w:val="10"/>
          <w:sz w:val="24"/>
          <w:lang w:val="uk-UA" w:eastAsia="ru-RU"/>
        </w:rPr>
        <w:t>.</w:t>
      </w:r>
    </w:p>
    <w:p w14:paraId="5B78953A" w14:textId="082B642C" w:rsidR="004E001E" w:rsidRPr="00C60FD6" w:rsidRDefault="00A75928" w:rsidP="005A673B">
      <w:pPr>
        <w:spacing w:line="360" w:lineRule="auto"/>
        <w:ind w:firstLine="851"/>
        <w:jc w:val="both"/>
        <w:rPr>
          <w:snapToGrid w:val="0"/>
          <w:spacing w:val="10"/>
          <w:sz w:val="24"/>
          <w:szCs w:val="24"/>
          <w:lang w:val="uk-UA" w:eastAsia="ru-RU"/>
        </w:rPr>
      </w:pPr>
      <w:r w:rsidRPr="00C60FD6">
        <w:rPr>
          <w:snapToGrid w:val="0"/>
          <w:spacing w:val="10"/>
          <w:sz w:val="24"/>
          <w:szCs w:val="24"/>
          <w:lang w:val="uk-UA" w:eastAsia="ru-RU"/>
        </w:rPr>
        <w:t>Для забезпечення опалення</w:t>
      </w:r>
      <w:r w:rsidRPr="00C60FD6">
        <w:rPr>
          <w:spacing w:val="10"/>
        </w:rPr>
        <w:t xml:space="preserve"> </w:t>
      </w:r>
      <w:r w:rsidR="00757CA8" w:rsidRPr="007A71CD">
        <w:rPr>
          <w:snapToGrid w:val="0"/>
          <w:spacing w:val="10"/>
          <w:sz w:val="24"/>
          <w:szCs w:val="24"/>
          <w:lang w:val="uk-UA" w:eastAsia="ru-RU"/>
        </w:rPr>
        <w:t>приміщен</w:t>
      </w:r>
      <w:r w:rsidR="00107E19">
        <w:rPr>
          <w:snapToGrid w:val="0"/>
          <w:spacing w:val="10"/>
          <w:sz w:val="24"/>
          <w:szCs w:val="24"/>
          <w:lang w:val="uk-UA" w:eastAsia="ru-RU"/>
        </w:rPr>
        <w:t>ь</w:t>
      </w:r>
      <w:r w:rsidR="00757CA8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5009B1" w:rsidRPr="00C60FD6">
        <w:rPr>
          <w:snapToGrid w:val="0"/>
          <w:spacing w:val="10"/>
          <w:sz w:val="24"/>
          <w:szCs w:val="24"/>
          <w:lang w:val="uk-UA" w:eastAsia="ru-RU"/>
        </w:rPr>
        <w:t xml:space="preserve">ліцею 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>в холодну пору року призначен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а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 котельн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я</w:t>
      </w:r>
      <w:r w:rsidR="00970BA2">
        <w:rPr>
          <w:snapToGrid w:val="0"/>
          <w:spacing w:val="10"/>
          <w:sz w:val="24"/>
          <w:szCs w:val="24"/>
          <w:lang w:val="uk-UA" w:eastAsia="ru-RU"/>
        </w:rPr>
        <w:t xml:space="preserve">, 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>в як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ій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 встановлено </w:t>
      </w:r>
      <w:r w:rsidR="00757CA8">
        <w:rPr>
          <w:snapToGrid w:val="0"/>
          <w:spacing w:val="10"/>
          <w:sz w:val="24"/>
          <w:szCs w:val="24"/>
          <w:lang w:val="uk-UA" w:eastAsia="ru-RU"/>
        </w:rPr>
        <w:t xml:space="preserve">два 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>газов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их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 xml:space="preserve"> котл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и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Pr="00C60FD6">
        <w:rPr>
          <w:snapToGrid w:val="0"/>
          <w:spacing w:val="10"/>
          <w:sz w:val="24"/>
          <w:szCs w:val="24"/>
          <w:lang w:val="uk-UA" w:eastAsia="ru-RU"/>
        </w:rPr>
        <w:t xml:space="preserve">марки 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«</w:t>
      </w:r>
      <w:r w:rsidR="00244B9C" w:rsidRPr="00C60FD6">
        <w:rPr>
          <w:snapToGrid w:val="0"/>
          <w:spacing w:val="10"/>
          <w:sz w:val="24"/>
          <w:szCs w:val="24"/>
          <w:lang w:val="uk-UA" w:eastAsia="ru-RU"/>
        </w:rPr>
        <w:t>Прометей-100</w:t>
      </w:r>
      <w:r w:rsidR="00757CA8">
        <w:rPr>
          <w:snapToGrid w:val="0"/>
          <w:spacing w:val="10"/>
          <w:sz w:val="24"/>
          <w:szCs w:val="24"/>
          <w:lang w:val="uk-UA" w:eastAsia="ru-RU"/>
        </w:rPr>
        <w:t>» (1-робочий, 1-резервний), потужністю 95 кВт</w:t>
      </w:r>
      <w:r w:rsidR="004E001E" w:rsidRPr="00C60FD6">
        <w:rPr>
          <w:snapToGrid w:val="0"/>
          <w:spacing w:val="10"/>
          <w:sz w:val="24"/>
          <w:szCs w:val="24"/>
          <w:lang w:val="uk-UA" w:eastAsia="ru-RU"/>
        </w:rPr>
        <w:t>.</w:t>
      </w:r>
    </w:p>
    <w:p w14:paraId="1F27B49F" w14:textId="10857EDF" w:rsidR="006907D2" w:rsidRPr="003960F9" w:rsidRDefault="00A75928" w:rsidP="00757CA8">
      <w:pPr>
        <w:spacing w:line="360" w:lineRule="auto"/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60FD6">
        <w:rPr>
          <w:color w:val="auto"/>
          <w:spacing w:val="10"/>
          <w:sz w:val="24"/>
          <w:szCs w:val="24"/>
          <w:lang w:val="uk-UA" w:eastAsia="ru-RU"/>
        </w:rPr>
        <w:t>В результаті спалювання палива в атмосферне повітря викидаються такі види та обсяги забруднюючих речовин:</w:t>
      </w:r>
      <w:r w:rsidRPr="00C60FD6">
        <w:rPr>
          <w:color w:val="auto"/>
          <w:spacing w:val="10"/>
          <w:sz w:val="24"/>
          <w:lang w:val="uk-UA" w:eastAsia="ru-RU"/>
        </w:rPr>
        <w:t xml:space="preserve"> </w:t>
      </w:r>
      <w:r w:rsidR="006907D2" w:rsidRPr="003960F9">
        <w:rPr>
          <w:color w:val="auto"/>
          <w:spacing w:val="10"/>
          <w:sz w:val="24"/>
          <w:szCs w:val="24"/>
          <w:lang w:val="uk-UA" w:eastAsia="ru-RU"/>
        </w:rPr>
        <w:t xml:space="preserve">оксиди азоту – </w:t>
      </w:r>
      <w:r w:rsidR="00334F65" w:rsidRPr="003960F9">
        <w:rPr>
          <w:color w:val="auto"/>
          <w:spacing w:val="10"/>
          <w:sz w:val="24"/>
          <w:szCs w:val="24"/>
          <w:lang w:val="uk-UA" w:eastAsia="ru-RU"/>
        </w:rPr>
        <w:t>0,060</w:t>
      </w:r>
      <w:r w:rsidR="00587ED2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6907D2" w:rsidRPr="003960F9">
        <w:rPr>
          <w:color w:val="auto"/>
          <w:spacing w:val="10"/>
          <w:sz w:val="24"/>
          <w:szCs w:val="24"/>
          <w:lang w:val="uk-UA" w:eastAsia="ru-RU"/>
        </w:rPr>
        <w:t xml:space="preserve">т/рік; оксид вуглецю – </w:t>
      </w:r>
      <w:r w:rsidR="00A15264" w:rsidRPr="003960F9">
        <w:rPr>
          <w:color w:val="auto"/>
          <w:spacing w:val="10"/>
          <w:sz w:val="24"/>
          <w:szCs w:val="24"/>
          <w:lang w:val="uk-UA" w:eastAsia="ru-RU"/>
        </w:rPr>
        <w:t>0,107</w:t>
      </w:r>
      <w:r w:rsidR="006907D2" w:rsidRPr="003960F9">
        <w:rPr>
          <w:color w:val="auto"/>
          <w:spacing w:val="10"/>
          <w:sz w:val="24"/>
          <w:szCs w:val="24"/>
          <w:lang w:val="uk-UA" w:eastAsia="ru-RU"/>
        </w:rPr>
        <w:t>т/рік</w:t>
      </w:r>
      <w:r w:rsidR="00757CA8" w:rsidRPr="003960F9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3FC733B0" w14:textId="4EE58EF4" w:rsidR="00A75928" w:rsidRPr="00C60FD6" w:rsidRDefault="00A75928" w:rsidP="006907D2">
      <w:pPr>
        <w:spacing w:line="360" w:lineRule="auto"/>
        <w:ind w:firstLine="851"/>
        <w:jc w:val="both"/>
        <w:rPr>
          <w:color w:val="auto"/>
          <w:spacing w:val="10"/>
          <w:sz w:val="24"/>
          <w:lang w:val="uk-UA" w:eastAsia="ru-RU"/>
        </w:rPr>
      </w:pPr>
      <w:r w:rsidRPr="00C60FD6">
        <w:rPr>
          <w:color w:val="auto"/>
          <w:spacing w:val="10"/>
          <w:sz w:val="24"/>
          <w:lang w:val="uk-UA" w:eastAsia="ru-RU"/>
        </w:rPr>
        <w:t xml:space="preserve">Викиди забруднюючих речовин 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4B37C4" w:rsidRPr="004B37C4">
        <w:rPr>
          <w:color w:val="auto"/>
          <w:spacing w:val="10"/>
          <w:sz w:val="24"/>
          <w:lang w:val="uk-UA" w:eastAsia="ru-RU"/>
        </w:rPr>
        <w:t xml:space="preserve">Грушвицький ліцей </w:t>
      </w:r>
      <w:r w:rsidR="001B31FD" w:rsidRPr="00C60FD6">
        <w:rPr>
          <w:color w:val="auto"/>
          <w:spacing w:val="10"/>
          <w:sz w:val="24"/>
          <w:lang w:val="uk-UA" w:eastAsia="ru-RU"/>
        </w:rPr>
        <w:t>(котельн</w:t>
      </w:r>
      <w:r w:rsidR="004B37C4">
        <w:rPr>
          <w:color w:val="auto"/>
          <w:spacing w:val="10"/>
          <w:sz w:val="24"/>
          <w:lang w:val="uk-UA" w:eastAsia="ru-RU"/>
        </w:rPr>
        <w:t>я</w:t>
      </w:r>
      <w:r w:rsidR="007F1331" w:rsidRPr="00C60FD6">
        <w:rPr>
          <w:color w:val="auto"/>
          <w:spacing w:val="10"/>
          <w:sz w:val="24"/>
          <w:lang w:val="uk-UA" w:eastAsia="ru-RU"/>
        </w:rPr>
        <w:t>)</w:t>
      </w:r>
      <w:r w:rsidR="00D16DDD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Pr="00C60FD6">
        <w:rPr>
          <w:color w:val="auto"/>
          <w:spacing w:val="10"/>
          <w:sz w:val="24"/>
          <w:lang w:val="uk-UA" w:eastAsia="ru-RU"/>
        </w:rPr>
        <w:t>не підляга</w:t>
      </w:r>
      <w:r w:rsidR="004B37C4">
        <w:rPr>
          <w:color w:val="auto"/>
          <w:spacing w:val="10"/>
          <w:sz w:val="24"/>
          <w:lang w:val="uk-UA" w:eastAsia="ru-RU"/>
        </w:rPr>
        <w:t>є</w:t>
      </w:r>
      <w:r w:rsidRPr="00C60FD6">
        <w:rPr>
          <w:color w:val="auto"/>
          <w:spacing w:val="10"/>
          <w:sz w:val="24"/>
          <w:lang w:val="uk-UA" w:eastAsia="ru-RU"/>
        </w:rPr>
        <w:t xml:space="preserve"> взяттю на державний облік. </w:t>
      </w:r>
    </w:p>
    <w:p w14:paraId="5816BC0E" w14:textId="1416FA39" w:rsidR="00A75928" w:rsidRPr="00C60FD6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C60FD6">
        <w:rPr>
          <w:color w:val="auto"/>
          <w:spacing w:val="10"/>
          <w:sz w:val="24"/>
          <w:lang w:val="uk-UA" w:eastAsia="ru-RU"/>
        </w:rPr>
        <w:t>За додатковою інформацією звертатися за адресою</w:t>
      </w:r>
      <w:r w:rsidR="00110A77">
        <w:rPr>
          <w:color w:val="auto"/>
          <w:spacing w:val="10"/>
          <w:sz w:val="24"/>
          <w:lang w:val="uk-UA" w:eastAsia="ru-RU"/>
        </w:rPr>
        <w:t xml:space="preserve">: </w:t>
      </w:r>
      <w:r w:rsidR="00C77355" w:rsidRPr="00C77355">
        <w:rPr>
          <w:color w:val="auto"/>
          <w:spacing w:val="10"/>
          <w:sz w:val="24"/>
          <w:lang w:val="uk-UA" w:eastAsia="ru-RU"/>
        </w:rPr>
        <w:t xml:space="preserve">35364, Рівненська область, Рівненський район, </w:t>
      </w:r>
      <w:proofErr w:type="spellStart"/>
      <w:r w:rsidR="00C77355" w:rsidRPr="00C77355">
        <w:rPr>
          <w:color w:val="auto"/>
          <w:spacing w:val="10"/>
          <w:sz w:val="24"/>
          <w:lang w:val="uk-UA" w:eastAsia="ru-RU"/>
        </w:rPr>
        <w:t>с.Грушвиця</w:t>
      </w:r>
      <w:proofErr w:type="spellEnd"/>
      <w:r w:rsidR="00C77355" w:rsidRPr="00C77355">
        <w:rPr>
          <w:color w:val="auto"/>
          <w:spacing w:val="10"/>
          <w:sz w:val="24"/>
          <w:lang w:val="uk-UA" w:eastAsia="ru-RU"/>
        </w:rPr>
        <w:t xml:space="preserve"> Перша, вул.Шкільна,10</w:t>
      </w:r>
      <w:r w:rsidRPr="00C60FD6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56E2B150" w14:textId="71567E85" w:rsidR="00E968F2" w:rsidRPr="00C60FD6" w:rsidRDefault="009759E0" w:rsidP="009759E0">
      <w:pPr>
        <w:spacing w:line="360" w:lineRule="auto"/>
        <w:ind w:firstLine="709"/>
        <w:jc w:val="both"/>
        <w:rPr>
          <w:spacing w:val="10"/>
        </w:rPr>
      </w:pPr>
      <w:r w:rsidRPr="00C60FD6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надсилатися на протязі 30 днів з моменту публікації  до Рівненської облдержадміністрації (м.</w:t>
      </w:r>
      <w:r w:rsidR="008F1252" w:rsidRPr="00C60FD6">
        <w:rPr>
          <w:color w:val="auto"/>
          <w:spacing w:val="10"/>
          <w:sz w:val="24"/>
          <w:lang w:val="uk-UA" w:eastAsia="ru-RU"/>
        </w:rPr>
        <w:t xml:space="preserve"> </w:t>
      </w:r>
      <w:r w:rsidRPr="00C60FD6">
        <w:rPr>
          <w:color w:val="auto"/>
          <w:spacing w:val="10"/>
          <w:sz w:val="24"/>
          <w:lang w:val="uk-UA" w:eastAsia="ru-RU"/>
        </w:rPr>
        <w:t>Рівне, майдан Просвіти,1).</w:t>
      </w:r>
    </w:p>
    <w:sectPr w:rsidR="00E968F2" w:rsidRPr="00C6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0"/>
    <w:rsid w:val="00011682"/>
    <w:rsid w:val="000621D4"/>
    <w:rsid w:val="000B229A"/>
    <w:rsid w:val="000C6518"/>
    <w:rsid w:val="00107E19"/>
    <w:rsid w:val="00110A77"/>
    <w:rsid w:val="001407CF"/>
    <w:rsid w:val="00147466"/>
    <w:rsid w:val="001B31FD"/>
    <w:rsid w:val="00241EAB"/>
    <w:rsid w:val="00242ECB"/>
    <w:rsid w:val="00244B9C"/>
    <w:rsid w:val="002B2003"/>
    <w:rsid w:val="0032214D"/>
    <w:rsid w:val="00334F65"/>
    <w:rsid w:val="003960F9"/>
    <w:rsid w:val="00430D9E"/>
    <w:rsid w:val="004B37C4"/>
    <w:rsid w:val="004E001E"/>
    <w:rsid w:val="005009B1"/>
    <w:rsid w:val="00536311"/>
    <w:rsid w:val="005377E2"/>
    <w:rsid w:val="00587ED2"/>
    <w:rsid w:val="005A673B"/>
    <w:rsid w:val="005F43B3"/>
    <w:rsid w:val="00637F78"/>
    <w:rsid w:val="00645B07"/>
    <w:rsid w:val="00656095"/>
    <w:rsid w:val="00682F86"/>
    <w:rsid w:val="006907D2"/>
    <w:rsid w:val="006B474C"/>
    <w:rsid w:val="00757CA8"/>
    <w:rsid w:val="007F1331"/>
    <w:rsid w:val="00806597"/>
    <w:rsid w:val="008940B7"/>
    <w:rsid w:val="008E040D"/>
    <w:rsid w:val="008F1252"/>
    <w:rsid w:val="00943637"/>
    <w:rsid w:val="00952B19"/>
    <w:rsid w:val="00970BA2"/>
    <w:rsid w:val="009759E0"/>
    <w:rsid w:val="00A001B5"/>
    <w:rsid w:val="00A11993"/>
    <w:rsid w:val="00A15264"/>
    <w:rsid w:val="00A75928"/>
    <w:rsid w:val="00AA01BC"/>
    <w:rsid w:val="00AD0949"/>
    <w:rsid w:val="00B656E1"/>
    <w:rsid w:val="00B807D9"/>
    <w:rsid w:val="00B84840"/>
    <w:rsid w:val="00BD31F6"/>
    <w:rsid w:val="00C21C7A"/>
    <w:rsid w:val="00C60FD6"/>
    <w:rsid w:val="00C77355"/>
    <w:rsid w:val="00C84315"/>
    <w:rsid w:val="00C9548D"/>
    <w:rsid w:val="00D16DDD"/>
    <w:rsid w:val="00D866A7"/>
    <w:rsid w:val="00DC6FBF"/>
    <w:rsid w:val="00E16FD2"/>
    <w:rsid w:val="00E968F2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2022-02-23T07:57:00Z</cp:lastPrinted>
  <dcterms:created xsi:type="dcterms:W3CDTF">2022-12-05T10:06:00Z</dcterms:created>
  <dcterms:modified xsi:type="dcterms:W3CDTF">2022-12-05T10:06:00Z</dcterms:modified>
</cp:coreProperties>
</file>