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0842" w14:textId="736CFF1A" w:rsidR="00EE3FED" w:rsidRPr="00F24082" w:rsidRDefault="00EE3FED" w:rsidP="00D96664">
      <w:pPr>
        <w:pStyle w:val="a4"/>
        <w:shd w:val="clear" w:color="auto" w:fill="FFFFFF"/>
        <w:spacing w:before="0" w:beforeAutospacing="0" w:after="60" w:afterAutospacing="0" w:line="276" w:lineRule="auto"/>
        <w:ind w:firstLine="567"/>
        <w:jc w:val="both"/>
        <w:textAlignment w:val="baseline"/>
        <w:rPr>
          <w:color w:val="000000"/>
        </w:rPr>
      </w:pPr>
      <w:bookmarkStart w:id="0" w:name="_GoBack"/>
      <w:r w:rsidRPr="00F24082">
        <w:rPr>
          <w:color w:val="000000"/>
        </w:rPr>
        <w:t>ПІДПРИЄМСТВО З ІНОЗЕМНИМИ ІНВЕСТИЦІЯМИ «МАКДОНАЛЬДЗ ЮКРЕЙН ЛТД»</w:t>
      </w:r>
      <w:bookmarkEnd w:id="0"/>
      <w:r w:rsidRPr="00F24082">
        <w:rPr>
          <w:color w:val="000000"/>
        </w:rPr>
        <w:t>, ресторан якого розташовано за адресою: 76000, м. Івано-Франківськ, вулиця Миколайчука, будинок 2, повідомляє про наміри отримання дозволу на викиди забруднюючих речовин в атмосферне повітря.</w:t>
      </w:r>
    </w:p>
    <w:p w14:paraId="06089AA8" w14:textId="0CDEEA05" w:rsidR="00EE3FED" w:rsidRPr="00F24082" w:rsidRDefault="00EE3FED" w:rsidP="00D96664">
      <w:pPr>
        <w:pStyle w:val="a4"/>
        <w:shd w:val="clear" w:color="auto" w:fill="FFFFFF"/>
        <w:spacing w:before="0" w:beforeAutospacing="0" w:after="60" w:afterAutospacing="0" w:line="276" w:lineRule="auto"/>
        <w:ind w:firstLine="567"/>
        <w:jc w:val="both"/>
        <w:textAlignment w:val="baseline"/>
        <w:rPr>
          <w:color w:val="000000"/>
        </w:rPr>
      </w:pPr>
      <w:r w:rsidRPr="00F24082">
        <w:rPr>
          <w:color w:val="000000"/>
        </w:rPr>
        <w:t>Основний вид діяльності ПІІ «МАКДОНАЛЬДЗ ЮКРЕЙН ЛТД» – діяльність ресторанів, надання послуг мобільного харчування.</w:t>
      </w:r>
    </w:p>
    <w:p w14:paraId="7BC7D3FA" w14:textId="1AF3FDB0" w:rsidR="00EE3FED" w:rsidRPr="00F24082" w:rsidRDefault="00EE3FED" w:rsidP="00D96664">
      <w:pPr>
        <w:pStyle w:val="a4"/>
        <w:shd w:val="clear" w:color="auto" w:fill="FFFFFF"/>
        <w:spacing w:before="0" w:beforeAutospacing="0" w:after="60" w:afterAutospacing="0" w:line="276" w:lineRule="auto"/>
        <w:ind w:firstLine="567"/>
        <w:jc w:val="both"/>
        <w:textAlignment w:val="baseline"/>
        <w:rPr>
          <w:color w:val="000000"/>
        </w:rPr>
      </w:pPr>
      <w:r w:rsidRPr="00F24082">
        <w:rPr>
          <w:color w:val="000000"/>
        </w:rPr>
        <w:t>Ресторан швидкого харчування ПІІ «МАКДОНАЛЬДЗ ЮКРЕЙН ЛТД» у м. Івано-Франківськ спеціалізується на наданні послуг мобільного харчування, та спеціалізованій торгівлі продуктами харчування, напоями.</w:t>
      </w:r>
      <w:r w:rsidR="00D96664" w:rsidRPr="00F24082">
        <w:rPr>
          <w:color w:val="000000"/>
        </w:rPr>
        <w:t xml:space="preserve"> </w:t>
      </w:r>
      <w:r w:rsidRPr="00F24082">
        <w:rPr>
          <w:color w:val="000000"/>
        </w:rPr>
        <w:t>Ресторан орендує площу в торговельно-розважальному центрі. На території ресторану розташовані: пекарня з готового тіста, гарячий цех, пост обжарювання кави, зал для відвідувачів та технічні приміщення.</w:t>
      </w:r>
    </w:p>
    <w:p w14:paraId="4DBB57B8" w14:textId="77777777" w:rsidR="00EE3FED" w:rsidRPr="00F24082" w:rsidRDefault="00EE3FED" w:rsidP="00D96664">
      <w:pPr>
        <w:pStyle w:val="a4"/>
        <w:shd w:val="clear" w:color="auto" w:fill="FFFFFF"/>
        <w:spacing w:before="0" w:beforeAutospacing="0" w:after="60" w:afterAutospacing="0" w:line="276" w:lineRule="auto"/>
        <w:ind w:firstLine="567"/>
        <w:jc w:val="both"/>
        <w:textAlignment w:val="baseline"/>
        <w:rPr>
          <w:color w:val="000000"/>
        </w:rPr>
      </w:pPr>
      <w:r w:rsidRPr="00F24082">
        <w:rPr>
          <w:color w:val="000000"/>
        </w:rPr>
        <w:t>Основними процесами у гарячому цеху кухні є смаження напівфабрикатів у олії, їх остигання та відпуск споживачам, а також процеси формування готового тіста (</w:t>
      </w:r>
      <w:proofErr w:type="spellStart"/>
      <w:r w:rsidRPr="00F24082">
        <w:rPr>
          <w:color w:val="000000"/>
        </w:rPr>
        <w:t>круасанів</w:t>
      </w:r>
      <w:proofErr w:type="spellEnd"/>
      <w:r w:rsidRPr="00F24082">
        <w:rPr>
          <w:color w:val="000000"/>
        </w:rPr>
        <w:t xml:space="preserve">), його, </w:t>
      </w:r>
      <w:proofErr w:type="spellStart"/>
      <w:r w:rsidRPr="00F24082">
        <w:rPr>
          <w:color w:val="000000"/>
        </w:rPr>
        <w:t>розстойка</w:t>
      </w:r>
      <w:proofErr w:type="spellEnd"/>
      <w:r w:rsidRPr="00F24082">
        <w:rPr>
          <w:color w:val="000000"/>
        </w:rPr>
        <w:t>, випікання виробів, остигання продукції та охолодження напівфабрикатів.</w:t>
      </w:r>
    </w:p>
    <w:p w14:paraId="41BC1278" w14:textId="408B7953" w:rsidR="00EE3FED" w:rsidRPr="00F24082" w:rsidRDefault="00EE3FED" w:rsidP="00D96664">
      <w:pPr>
        <w:pStyle w:val="a4"/>
        <w:shd w:val="clear" w:color="auto" w:fill="FFFFFF"/>
        <w:spacing w:before="0" w:beforeAutospacing="0" w:after="60" w:afterAutospacing="0" w:line="276" w:lineRule="auto"/>
        <w:ind w:firstLine="567"/>
        <w:jc w:val="both"/>
        <w:textAlignment w:val="baseline"/>
        <w:rPr>
          <w:color w:val="000000"/>
        </w:rPr>
      </w:pPr>
      <w:r w:rsidRPr="00F24082">
        <w:rPr>
          <w:color w:val="000000"/>
        </w:rPr>
        <w:t xml:space="preserve">При роботі обладнання виділяються: </w:t>
      </w:r>
      <w:r w:rsidR="00E77BB9" w:rsidRPr="00F24082">
        <w:rPr>
          <w:color w:val="000000"/>
        </w:rPr>
        <w:t>с</w:t>
      </w:r>
      <w:r w:rsidRPr="00F24082">
        <w:rPr>
          <w:color w:val="000000"/>
        </w:rPr>
        <w:t>пирт етиловий 0,</w:t>
      </w:r>
      <w:r w:rsidR="00E77BB9" w:rsidRPr="00F24082">
        <w:rPr>
          <w:color w:val="000000"/>
        </w:rPr>
        <w:t>4154</w:t>
      </w:r>
      <w:r w:rsidRPr="00F24082">
        <w:rPr>
          <w:color w:val="000000"/>
        </w:rPr>
        <w:t xml:space="preserve"> т/рік, </w:t>
      </w:r>
      <w:r w:rsidR="00E77BB9" w:rsidRPr="00F24082">
        <w:rPr>
          <w:color w:val="000000"/>
        </w:rPr>
        <w:t xml:space="preserve">кислота оцтова </w:t>
      </w:r>
      <w:r w:rsidRPr="00F24082">
        <w:rPr>
          <w:color w:val="000000"/>
        </w:rPr>
        <w:t>0,</w:t>
      </w:r>
      <w:r w:rsidR="00E77BB9" w:rsidRPr="00F24082">
        <w:rPr>
          <w:color w:val="000000"/>
        </w:rPr>
        <w:t>0402</w:t>
      </w:r>
      <w:r w:rsidRPr="00F24082">
        <w:rPr>
          <w:color w:val="000000"/>
        </w:rPr>
        <w:t xml:space="preserve"> т/рік, </w:t>
      </w:r>
      <w:r w:rsidR="00E77BB9" w:rsidRPr="00F24082">
        <w:rPr>
          <w:color w:val="000000"/>
        </w:rPr>
        <w:t>ацетальдегід</w:t>
      </w:r>
      <w:r w:rsidRPr="00F24082">
        <w:rPr>
          <w:color w:val="000000"/>
        </w:rPr>
        <w:t xml:space="preserve"> 0,</w:t>
      </w:r>
      <w:r w:rsidR="00E77BB9" w:rsidRPr="00F24082">
        <w:rPr>
          <w:color w:val="000000"/>
        </w:rPr>
        <w:t>0078</w:t>
      </w:r>
      <w:r w:rsidRPr="00F24082">
        <w:rPr>
          <w:color w:val="000000"/>
        </w:rPr>
        <w:t xml:space="preserve"> т/рік, </w:t>
      </w:r>
      <w:r w:rsidR="00E77BB9" w:rsidRPr="00F24082">
        <w:rPr>
          <w:color w:val="000000"/>
        </w:rPr>
        <w:t xml:space="preserve">акролеїн </w:t>
      </w:r>
      <w:r w:rsidRPr="00F24082">
        <w:rPr>
          <w:color w:val="000000"/>
        </w:rPr>
        <w:t>0,</w:t>
      </w:r>
      <w:r w:rsidR="00E77BB9" w:rsidRPr="00F24082">
        <w:t xml:space="preserve"> </w:t>
      </w:r>
      <w:r w:rsidR="00E77BB9" w:rsidRPr="00F24082">
        <w:rPr>
          <w:color w:val="000000"/>
        </w:rPr>
        <w:t xml:space="preserve">0000002 </w:t>
      </w:r>
      <w:r w:rsidRPr="00F24082">
        <w:rPr>
          <w:color w:val="000000"/>
        </w:rPr>
        <w:t xml:space="preserve">т/рік, </w:t>
      </w:r>
      <w:r w:rsidR="00E77BB9" w:rsidRPr="00F24082">
        <w:rPr>
          <w:color w:val="000000"/>
        </w:rPr>
        <w:t xml:space="preserve">фреони </w:t>
      </w:r>
      <w:r w:rsidRPr="00F24082">
        <w:rPr>
          <w:color w:val="000000"/>
        </w:rPr>
        <w:t>0,</w:t>
      </w:r>
      <w:r w:rsidR="00E77BB9" w:rsidRPr="00F24082">
        <w:rPr>
          <w:color w:val="000000"/>
        </w:rPr>
        <w:t>003</w:t>
      </w:r>
      <w:r w:rsidRPr="00F24082">
        <w:rPr>
          <w:color w:val="000000"/>
        </w:rPr>
        <w:t xml:space="preserve"> т/рік.</w:t>
      </w:r>
      <w:r w:rsidR="00D96664" w:rsidRPr="00F24082">
        <w:rPr>
          <w:color w:val="000000"/>
        </w:rPr>
        <w:t xml:space="preserve"> </w:t>
      </w:r>
      <w:r w:rsidRPr="00F24082">
        <w:rPr>
          <w:color w:val="000000"/>
        </w:rPr>
        <w:t xml:space="preserve">Максимальний обсяг викидів забруднюючих речовин від стаціонарних джерел складе </w:t>
      </w:r>
      <w:r w:rsidR="00E77BB9" w:rsidRPr="00F24082">
        <w:rPr>
          <w:color w:val="000000"/>
        </w:rPr>
        <w:t>0,4664</w:t>
      </w:r>
      <w:r w:rsidRPr="00F24082">
        <w:rPr>
          <w:color w:val="000000"/>
        </w:rPr>
        <w:t xml:space="preserve"> т/рік.</w:t>
      </w:r>
    </w:p>
    <w:p w14:paraId="671D6B58" w14:textId="77777777" w:rsidR="00EE3FED" w:rsidRPr="00F24082" w:rsidRDefault="00EE3FED" w:rsidP="00D96664">
      <w:pPr>
        <w:pStyle w:val="a4"/>
        <w:shd w:val="clear" w:color="auto" w:fill="FFFFFF"/>
        <w:spacing w:before="0" w:beforeAutospacing="0" w:after="60" w:afterAutospacing="0" w:line="276" w:lineRule="auto"/>
        <w:ind w:firstLine="567"/>
        <w:jc w:val="both"/>
        <w:textAlignment w:val="baseline"/>
        <w:rPr>
          <w:color w:val="000000"/>
        </w:rPr>
      </w:pPr>
      <w:r w:rsidRPr="00F24082">
        <w:rPr>
          <w:color w:val="000000"/>
        </w:rPr>
        <w:t>Згідно розрахунків рівень забруднення атмосфери у межах ГДК. Умови отримання дозволу – не перевищувати встановлені ГДВ.</w:t>
      </w:r>
    </w:p>
    <w:p w14:paraId="6EAC026E" w14:textId="4B0DA97C" w:rsidR="00EE3FED" w:rsidRPr="00EE3FED" w:rsidRDefault="00EE3FED" w:rsidP="00D96664">
      <w:pPr>
        <w:pStyle w:val="a4"/>
        <w:shd w:val="clear" w:color="auto" w:fill="FFFFFF"/>
        <w:spacing w:before="0" w:beforeAutospacing="0" w:after="60" w:afterAutospacing="0" w:line="276" w:lineRule="auto"/>
        <w:ind w:firstLine="567"/>
        <w:jc w:val="both"/>
        <w:textAlignment w:val="baseline"/>
        <w:rPr>
          <w:color w:val="000000"/>
        </w:rPr>
      </w:pPr>
      <w:r w:rsidRPr="00F24082">
        <w:rPr>
          <w:color w:val="000000"/>
        </w:rPr>
        <w:t>Зауваження та пропозиції щодо намірів приймаються в місячний термін після публікації в ІВАНО-ФРАНКІВСЬКІЙ О</w:t>
      </w:r>
      <w:r w:rsidR="00D96664" w:rsidRPr="00F24082">
        <w:rPr>
          <w:color w:val="000000"/>
        </w:rPr>
        <w:t>Д</w:t>
      </w:r>
      <w:r w:rsidRPr="00F24082">
        <w:rPr>
          <w:color w:val="000000"/>
        </w:rPr>
        <w:t>А за адресою: 76015, м. Івано-Франківськ, вул. Грушевського, 21; тел.: (0342) 55-20-07, (0342) 55-25-84; електронна пошта:</w:t>
      </w:r>
      <w:r w:rsidR="00D96664" w:rsidRPr="00F24082">
        <w:rPr>
          <w:color w:val="000000"/>
        </w:rPr>
        <w:t xml:space="preserve"> </w:t>
      </w:r>
      <w:r w:rsidR="00D96664" w:rsidRPr="00F24082">
        <w:rPr>
          <w:color w:val="000000"/>
          <w:bdr w:val="none" w:sz="0" w:space="0" w:color="auto" w:frame="1"/>
        </w:rPr>
        <w:t>oda@if.gov.ua</w:t>
      </w:r>
      <w:r w:rsidRPr="00F24082">
        <w:rPr>
          <w:color w:val="000000"/>
        </w:rPr>
        <w:t>,</w:t>
      </w:r>
      <w:r w:rsidR="00D96664" w:rsidRPr="00F24082">
        <w:rPr>
          <w:color w:val="000000"/>
        </w:rPr>
        <w:t xml:space="preserve"> </w:t>
      </w:r>
      <w:r w:rsidR="00D96664" w:rsidRPr="00F24082">
        <w:rPr>
          <w:color w:val="000000"/>
          <w:bdr w:val="none" w:sz="0" w:space="0" w:color="auto" w:frame="1"/>
        </w:rPr>
        <w:t>zvern@if.gov.ua</w:t>
      </w:r>
      <w:r w:rsidRPr="00F24082">
        <w:rPr>
          <w:color w:val="000000"/>
        </w:rPr>
        <w:t xml:space="preserve">; </w:t>
      </w:r>
      <w:r w:rsidR="00D96664" w:rsidRPr="00F24082">
        <w:rPr>
          <w:color w:val="000000"/>
        </w:rPr>
        <w:t>в</w:t>
      </w:r>
      <w:r w:rsidRPr="00F24082">
        <w:rPr>
          <w:color w:val="000000"/>
        </w:rPr>
        <w:t xml:space="preserve"> </w:t>
      </w:r>
      <w:r w:rsidR="00F24082" w:rsidRPr="00F24082">
        <w:rPr>
          <w:color w:val="000000"/>
        </w:rPr>
        <w:t xml:space="preserve">ІВАНО-ФРАНКІВСЬКІЙ МІСЬКІЙ РАДІ </w:t>
      </w:r>
      <w:r w:rsidRPr="00F24082">
        <w:rPr>
          <w:color w:val="000000"/>
        </w:rPr>
        <w:t xml:space="preserve">за адресою: </w:t>
      </w:r>
      <w:r w:rsidR="00D96664" w:rsidRPr="00F24082">
        <w:rPr>
          <w:color w:val="000000"/>
        </w:rPr>
        <w:t>76015, м. Івано-Франківськ, вул. Грушевського, 21</w:t>
      </w:r>
      <w:r w:rsidRPr="00F24082">
        <w:rPr>
          <w:color w:val="000000"/>
        </w:rPr>
        <w:t>; тел.: (034</w:t>
      </w:r>
      <w:r w:rsidR="00D96664" w:rsidRPr="00F24082">
        <w:rPr>
          <w:color w:val="000000"/>
        </w:rPr>
        <w:t>2</w:t>
      </w:r>
      <w:r w:rsidRPr="00F24082">
        <w:rPr>
          <w:color w:val="000000"/>
        </w:rPr>
        <w:t xml:space="preserve">) </w:t>
      </w:r>
      <w:r w:rsidR="00D96664" w:rsidRPr="00F24082">
        <w:rPr>
          <w:color w:val="000000"/>
        </w:rPr>
        <w:t>55-65-15</w:t>
      </w:r>
      <w:r w:rsidRPr="00F24082">
        <w:rPr>
          <w:color w:val="000000"/>
        </w:rPr>
        <w:t>0, (</w:t>
      </w:r>
      <w:r w:rsidR="00D96664" w:rsidRPr="00F24082">
        <w:rPr>
          <w:color w:val="000000"/>
        </w:rPr>
        <w:t>0342</w:t>
      </w:r>
      <w:r w:rsidRPr="00F24082">
        <w:rPr>
          <w:color w:val="000000"/>
        </w:rPr>
        <w:t xml:space="preserve">) </w:t>
      </w:r>
      <w:r w:rsidR="00D96664" w:rsidRPr="00F24082">
        <w:rPr>
          <w:color w:val="000000"/>
        </w:rPr>
        <w:t>55-60-20</w:t>
      </w:r>
      <w:r w:rsidRPr="00F24082">
        <w:rPr>
          <w:color w:val="000000"/>
        </w:rPr>
        <w:t>; електронна пошта:</w:t>
      </w:r>
      <w:r w:rsidR="00D96664" w:rsidRPr="00F24082">
        <w:rPr>
          <w:color w:val="000000"/>
        </w:rPr>
        <w:t xml:space="preserve"> mvk@mvk.if.ua</w:t>
      </w:r>
      <w:r w:rsidRPr="00F24082">
        <w:rPr>
          <w:color w:val="000000"/>
        </w:rPr>
        <w:t>.</w:t>
      </w:r>
    </w:p>
    <w:p w14:paraId="60159B3C" w14:textId="19922611" w:rsidR="00A103B4" w:rsidRPr="00EE3FED" w:rsidRDefault="00A103B4" w:rsidP="00D96664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03B4" w:rsidRPr="00EE3FED" w:rsidSect="00D966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55"/>
    <w:rsid w:val="00177F0C"/>
    <w:rsid w:val="006C2009"/>
    <w:rsid w:val="00910CEF"/>
    <w:rsid w:val="00A103B4"/>
    <w:rsid w:val="00D96664"/>
    <w:rsid w:val="00E46893"/>
    <w:rsid w:val="00E77BB9"/>
    <w:rsid w:val="00EE3FED"/>
    <w:rsid w:val="00F03955"/>
    <w:rsid w:val="00F2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B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7F0C"/>
    <w:pPr>
      <w:keepNext/>
      <w:spacing w:before="240" w:after="60" w:line="240" w:lineRule="auto"/>
      <w:jc w:val="center"/>
      <w:outlineLvl w:val="0"/>
    </w:pPr>
    <w:rPr>
      <w:b/>
      <w:bCs/>
      <w:kern w:val="32"/>
      <w:sz w:val="24"/>
      <w:szCs w:val="32"/>
      <w:lang w:val="x-none" w:eastAsia="x-none"/>
    </w:rPr>
  </w:style>
  <w:style w:type="paragraph" w:styleId="2">
    <w:name w:val="heading 2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"/>
    <w:next w:val="a"/>
    <w:link w:val="20"/>
    <w:autoRedefine/>
    <w:qFormat/>
    <w:rsid w:val="00910CEF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1"/>
    </w:pPr>
    <w:rPr>
      <w:b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7F0C"/>
    <w:rPr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aliases w:val="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link w:val="2"/>
    <w:rsid w:val="00910CEF"/>
    <w:rPr>
      <w:b/>
      <w:i/>
      <w:sz w:val="24"/>
      <w:lang w:val="x-none" w:eastAsia="x-none"/>
    </w:rPr>
  </w:style>
  <w:style w:type="character" w:styleId="a3">
    <w:name w:val="Hyperlink"/>
    <w:basedOn w:val="a0"/>
    <w:uiPriority w:val="99"/>
    <w:unhideWhenUsed/>
    <w:rsid w:val="00EE3F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966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7F0C"/>
    <w:pPr>
      <w:keepNext/>
      <w:spacing w:before="240" w:after="60" w:line="240" w:lineRule="auto"/>
      <w:jc w:val="center"/>
      <w:outlineLvl w:val="0"/>
    </w:pPr>
    <w:rPr>
      <w:b/>
      <w:bCs/>
      <w:kern w:val="32"/>
      <w:sz w:val="24"/>
      <w:szCs w:val="32"/>
      <w:lang w:val="x-none" w:eastAsia="x-none"/>
    </w:rPr>
  </w:style>
  <w:style w:type="paragraph" w:styleId="2">
    <w:name w:val="heading 2"/>
    <w:aliases w:val="Заголовок 2 Знак1 Знак,Заголовок 2 Знак Знак Знак,Заголовок 2 Знак1 Знак Знак Знак,Заголовок 2 Знак Знак Знак Знак Знак,Заголовок 2 Знак1 Знак Знак Знак Знак Знак,Заголовок 2 Знак Знак Знак Знак Знак Знак Знак"/>
    <w:basedOn w:val="a"/>
    <w:next w:val="a"/>
    <w:link w:val="20"/>
    <w:autoRedefine/>
    <w:qFormat/>
    <w:rsid w:val="00910CEF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1"/>
    </w:pPr>
    <w:rPr>
      <w:b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7F0C"/>
    <w:rPr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aliases w:val="Заголовок 2 Знак1 Знак Знак,Заголовок 2 Знак Знак Знак Знак,Заголовок 2 Знак1 Знак Знак Знак Знак,Заголовок 2 Знак Знак Знак Знак Знак Знак,Заголовок 2 Знак1 Знак Знак Знак Знак Знак Знак"/>
    <w:link w:val="2"/>
    <w:rsid w:val="00910CEF"/>
    <w:rPr>
      <w:b/>
      <w:i/>
      <w:sz w:val="24"/>
      <w:lang w:val="x-none" w:eastAsia="x-none"/>
    </w:rPr>
  </w:style>
  <w:style w:type="character" w:styleId="a3">
    <w:name w:val="Hyperlink"/>
    <w:basedOn w:val="a0"/>
    <w:uiPriority w:val="99"/>
    <w:unhideWhenUsed/>
    <w:rsid w:val="00EE3F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9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2022-12-15T08:23:00Z</dcterms:created>
  <dcterms:modified xsi:type="dcterms:W3CDTF">2022-12-15T08:23:00Z</dcterms:modified>
</cp:coreProperties>
</file>