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B85564">
        <w:rPr>
          <w:b/>
        </w:rPr>
        <w:t>Товариства з обмеженою відповідальністю «Екоферм»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85564">
        <w:t>Товариство з обмеженою відповідальністю «Екоферм»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B85564">
        <w:rPr>
          <w:lang w:eastAsia="ru-RU"/>
        </w:rPr>
        <w:t>ТОВ «Екоферм»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98143C" w:rsidRPr="00EB4BEA">
        <w:rPr>
          <w:lang w:eastAsia="ru-RU"/>
        </w:rPr>
        <w:t>39</w:t>
      </w:r>
      <w:r w:rsidR="00B85564">
        <w:rPr>
          <w:lang w:eastAsia="ru-RU"/>
        </w:rPr>
        <w:t>030975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B85564">
        <w:rPr>
          <w:lang w:eastAsia="ru-RU"/>
        </w:rPr>
        <w:t>81550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Львівська обл., Львівський р-н, Городоцька ОТГ,</w:t>
      </w:r>
      <w:r w:rsidR="00572702">
        <w:rPr>
          <w:lang w:eastAsia="ru-RU"/>
        </w:rPr>
        <w:t xml:space="preserve"> </w:t>
      </w:r>
      <w:r w:rsidR="00B85564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B85564">
        <w:rPr>
          <w:lang w:eastAsia="ru-RU"/>
        </w:rPr>
        <w:t>Керниця</w:t>
      </w:r>
      <w:r w:rsidRPr="00773C26">
        <w:rPr>
          <w:lang w:eastAsia="ru-RU"/>
        </w:rPr>
        <w:t xml:space="preserve">, вул. </w:t>
      </w:r>
      <w:r w:rsidR="00B85564">
        <w:rPr>
          <w:lang w:eastAsia="ru-RU"/>
        </w:rPr>
        <w:t>Шевченка</w:t>
      </w:r>
      <w:r w:rsidRPr="00773C26">
        <w:rPr>
          <w:lang w:eastAsia="ru-RU"/>
        </w:rPr>
        <w:t xml:space="preserve">, </w:t>
      </w:r>
      <w:r w:rsidR="00572702">
        <w:rPr>
          <w:lang w:eastAsia="ru-RU"/>
        </w:rPr>
        <w:t>3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B43EAA">
        <w:rPr>
          <w:lang w:eastAsia="ru-RU"/>
        </w:rPr>
        <w:t>(0</w:t>
      </w:r>
      <w:r w:rsidR="00B43EAA">
        <w:rPr>
          <w:lang w:val="en-US" w:eastAsia="ru-RU"/>
        </w:rPr>
        <w:t>50</w:t>
      </w:r>
      <w:r w:rsidRPr="00B43EAA">
        <w:rPr>
          <w:lang w:eastAsia="ru-RU"/>
        </w:rPr>
        <w:t xml:space="preserve">) </w:t>
      </w:r>
      <w:r w:rsidR="00B43EAA">
        <w:rPr>
          <w:lang w:val="en-US" w:eastAsia="ru-RU"/>
        </w:rPr>
        <w:t>663</w:t>
      </w:r>
      <w:r w:rsidRPr="00B43EAA">
        <w:rPr>
          <w:lang w:eastAsia="ru-RU"/>
        </w:rPr>
        <w:t>-</w:t>
      </w:r>
      <w:r w:rsidR="00B43EAA">
        <w:rPr>
          <w:lang w:val="en-US" w:eastAsia="ru-RU"/>
        </w:rPr>
        <w:t>08</w:t>
      </w:r>
      <w:r w:rsidRPr="00B43EAA">
        <w:rPr>
          <w:lang w:eastAsia="ru-RU"/>
        </w:rPr>
        <w:t>-</w:t>
      </w:r>
      <w:r w:rsidR="00B43EAA">
        <w:rPr>
          <w:lang w:val="en-US" w:eastAsia="ru-RU"/>
        </w:rPr>
        <w:t>97</w:t>
      </w:r>
    </w:p>
    <w:p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B85564">
        <w:rPr>
          <w:lang w:val="en-US" w:eastAsia="ru-RU"/>
        </w:rPr>
        <w:t>ecoferm</w:t>
      </w:r>
      <w:r w:rsidR="00EB4BEA" w:rsidRPr="00EB4BEA">
        <w:rPr>
          <w:lang w:val="en-US" w:eastAsia="ru-RU"/>
        </w:rPr>
        <w:t>@</w:t>
      </w:r>
      <w:r w:rsidR="00B85564">
        <w:rPr>
          <w:lang w:val="en-US" w:eastAsia="ru-RU"/>
        </w:rPr>
        <w:t>ukr</w:t>
      </w:r>
      <w:r w:rsidR="00EB4BEA" w:rsidRPr="00EB4BEA">
        <w:rPr>
          <w:lang w:val="en-US" w:eastAsia="ru-RU"/>
        </w:rPr>
        <w:t>.</w:t>
      </w:r>
      <w:r w:rsidR="00B85564">
        <w:rPr>
          <w:lang w:val="en-US" w:eastAsia="ru-RU"/>
        </w:rPr>
        <w:t>net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B43EAA">
        <w:rPr>
          <w:lang w:val="en-US" w:eastAsia="ru-RU"/>
        </w:rPr>
        <w:t>81721</w:t>
      </w:r>
      <w:r w:rsidRPr="00B43EAA">
        <w:rPr>
          <w:lang w:eastAsia="ru-RU"/>
        </w:rPr>
        <w:t xml:space="preserve">, </w:t>
      </w:r>
      <w:r w:rsidR="00572702" w:rsidRPr="00B43EAA">
        <w:rPr>
          <w:lang w:eastAsia="ru-RU"/>
        </w:rPr>
        <w:t>Львівська</w:t>
      </w:r>
      <w:r w:rsidRPr="00B43EAA">
        <w:rPr>
          <w:lang w:eastAsia="ru-RU"/>
        </w:rPr>
        <w:t xml:space="preserve"> обл., </w:t>
      </w:r>
      <w:r w:rsidR="00B43EAA">
        <w:rPr>
          <w:lang w:eastAsia="ru-RU"/>
        </w:rPr>
        <w:t>Стрийський</w:t>
      </w:r>
      <w:r w:rsidRPr="00B43EAA">
        <w:rPr>
          <w:lang w:eastAsia="ru-RU"/>
        </w:rPr>
        <w:t xml:space="preserve"> р-н, </w:t>
      </w:r>
      <w:r w:rsidR="00B43EAA">
        <w:rPr>
          <w:lang w:eastAsia="ru-RU"/>
        </w:rPr>
        <w:t>Ходорівська</w:t>
      </w:r>
      <w:r w:rsidRPr="00B43EAA">
        <w:rPr>
          <w:lang w:eastAsia="ru-RU"/>
        </w:rPr>
        <w:t xml:space="preserve"> ОТГ, </w:t>
      </w:r>
      <w:r w:rsidR="00B43EAA">
        <w:rPr>
          <w:lang w:eastAsia="ru-RU"/>
        </w:rPr>
        <w:t>с</w:t>
      </w:r>
      <w:r w:rsidRPr="00B43EAA">
        <w:rPr>
          <w:lang w:eastAsia="ru-RU"/>
        </w:rPr>
        <w:t xml:space="preserve">. </w:t>
      </w:r>
      <w:r w:rsidR="00B43EAA">
        <w:rPr>
          <w:lang w:eastAsia="ru-RU"/>
        </w:rPr>
        <w:t>Бориничі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B43EAA">
        <w:rPr>
          <w:lang w:eastAsia="ru-RU"/>
        </w:rPr>
        <w:t>Садова</w:t>
      </w:r>
      <w:r w:rsidR="001F35D4" w:rsidRPr="00B43EAA">
        <w:rPr>
          <w:lang w:eastAsia="ru-RU"/>
        </w:rPr>
        <w:t xml:space="preserve">, </w:t>
      </w:r>
      <w:r w:rsidR="00B43EAA">
        <w:rPr>
          <w:lang w:eastAsia="ru-RU"/>
        </w:rPr>
        <w:t>6.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934A1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A1528" w:rsidP="000805C4">
      <w:pPr>
        <w:jc w:val="both"/>
        <w:rPr>
          <w:bCs/>
          <w:szCs w:val="28"/>
        </w:rPr>
      </w:pPr>
      <w:r>
        <w:t>Документи, у яких обгрунтовуються обсяги викидів для отримання дозволу на викиди забруднюючих речовин в атмосферне повітря стаціонарними джерелами для</w:t>
      </w:r>
      <w:r w:rsidR="000805C4" w:rsidRPr="00322BC5">
        <w:t xml:space="preserve"> </w:t>
      </w:r>
      <w:r w:rsidR="007934A1" w:rsidRPr="00322BC5">
        <w:t>ТОВ «Екоферм»</w:t>
      </w:r>
      <w:r w:rsidR="000805C4" w:rsidRPr="00322BC5">
        <w:t xml:space="preserve"> </w:t>
      </w:r>
      <w:r>
        <w:rPr>
          <w:szCs w:val="28"/>
        </w:rPr>
        <w:t>виконані відповідно до вимог</w:t>
      </w:r>
      <w:r w:rsidR="000805C4" w:rsidRPr="00322BC5">
        <w:rPr>
          <w:szCs w:val="28"/>
        </w:rPr>
        <w:t xml:space="preserve"> Закону України «Про оцінку впливу на довкілля»</w:t>
      </w:r>
      <w:r w:rsidR="000805C4" w:rsidRPr="00322BC5">
        <w:rPr>
          <w:bCs/>
          <w:szCs w:val="28"/>
        </w:rPr>
        <w:t>.</w:t>
      </w:r>
      <w:r w:rsidR="00322BC5">
        <w:rPr>
          <w:bCs/>
          <w:szCs w:val="28"/>
        </w:rPr>
        <w:t xml:space="preserve"> </w:t>
      </w:r>
    </w:p>
    <w:p w:rsidR="000805C4" w:rsidRDefault="007934A1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ТОВ «Екоферм»</w:t>
      </w:r>
      <w:r w:rsidR="000805C4" w:rsidRPr="00EB4BEA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займається розведенням свиней</w:t>
      </w:r>
      <w:r w:rsid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01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46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Розведення свиней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 xml:space="preserve">На території проммайданчика розтовшовано 5 свинарників. Свинарник №4 та частини свинарника №1 та свинарника №5 призначені для утримання свиноматок з метою опоросу для отримання приплоду. У свинарнику №2, свинарнику №3, частинах свинарників №1 та №5 проводиться відгодівля поросят до </w:t>
      </w:r>
      <w:r w:rsidR="006E02CD">
        <w:rPr>
          <w:rStyle w:val="tx1"/>
          <w:b w:val="0"/>
          <w:sz w:val="24"/>
          <w:szCs w:val="24"/>
          <w:lang w:val="uk-UA"/>
        </w:rPr>
        <w:t>необхідної ваги</w:t>
      </w:r>
      <w:r w:rsidR="00773C26">
        <w:rPr>
          <w:rStyle w:val="tx1"/>
          <w:b w:val="0"/>
          <w:sz w:val="24"/>
          <w:szCs w:val="24"/>
          <w:lang w:val="uk-UA"/>
        </w:rPr>
        <w:t xml:space="preserve">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7934A1">
        <w:rPr>
          <w:lang w:eastAsia="ru-RU"/>
        </w:rPr>
        <w:t>113238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0,</w:t>
      </w:r>
      <w:r w:rsidR="007934A1">
        <w:rPr>
          <w:lang w:eastAsia="ru-RU"/>
        </w:rPr>
        <w:t>570864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7934A1">
        <w:rPr>
          <w:lang w:eastAsia="ru-RU"/>
        </w:rPr>
        <w:t>14,68816</w:t>
      </w:r>
      <w:r w:rsidR="00572702">
        <w:rPr>
          <w:lang w:eastAsia="ru-RU"/>
        </w:rPr>
        <w:t xml:space="preserve"> т/рік; Сірки діоксид – 0,007</w:t>
      </w:r>
      <w:r w:rsidR="007934A1">
        <w:rPr>
          <w:lang w:eastAsia="ru-RU"/>
        </w:rPr>
        <w:t>56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7934A1">
        <w:rPr>
          <w:lang w:eastAsia="ru-RU"/>
        </w:rPr>
        <w:t>515598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7934A1">
        <w:rPr>
          <w:lang w:eastAsia="ru-RU"/>
        </w:rPr>
        <w:t>36,300357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7934A1">
        <w:rPr>
          <w:lang w:eastAsia="ru-RU"/>
        </w:rPr>
        <w:t>1381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 Вуглеводні граничні С</w:t>
      </w:r>
      <w:r w:rsidR="00572702">
        <w:rPr>
          <w:vertAlign w:val="subscript"/>
          <w:lang w:eastAsia="ru-RU"/>
        </w:rPr>
        <w:t>12</w:t>
      </w:r>
      <w:r w:rsidR="00572702">
        <w:rPr>
          <w:lang w:eastAsia="ru-RU"/>
        </w:rPr>
        <w:t>-С</w:t>
      </w:r>
      <w:r w:rsidR="00572702">
        <w:rPr>
          <w:vertAlign w:val="subscript"/>
          <w:lang w:eastAsia="ru-RU"/>
        </w:rPr>
        <w:t>19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- </w:t>
      </w:r>
      <w:r w:rsidR="00F54483">
        <w:rPr>
          <w:lang w:eastAsia="ru-RU"/>
        </w:rPr>
        <w:t>0,004</w:t>
      </w:r>
      <w:r w:rsidR="007934A1">
        <w:rPr>
          <w:lang w:eastAsia="ru-RU"/>
        </w:rPr>
        <w:t>475</w:t>
      </w:r>
      <w:r w:rsidR="00F54483">
        <w:rPr>
          <w:lang w:eastAsia="ru-RU"/>
        </w:rPr>
        <w:t xml:space="preserve"> т/рік</w:t>
      </w:r>
      <w:r w:rsidR="007934A1">
        <w:rPr>
          <w:lang w:eastAsia="ru-RU"/>
        </w:rPr>
        <w:t>, Аміак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>– 30,007877, т/рік,</w:t>
      </w:r>
      <w:r w:rsidR="007934A1" w:rsidRPr="007934A1">
        <w:rPr>
          <w:lang w:eastAsia="ru-RU"/>
        </w:rPr>
        <w:t xml:space="preserve"> </w:t>
      </w:r>
      <w:r w:rsidR="007934A1">
        <w:rPr>
          <w:lang w:eastAsia="ru-RU"/>
        </w:rPr>
        <w:t>Диметилсульфід - 0,117675 т/рік, Метилмеркаптан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>– 1,18905 т/рік, Сірководень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>– 13,152877 т/рік, Диметиламін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>- 0,438754 т/рік,</w:t>
      </w:r>
      <w:r w:rsidR="006E02CD">
        <w:rPr>
          <w:lang w:eastAsia="ru-RU"/>
        </w:rPr>
        <w:t xml:space="preserve"> Альдегід пропіоновий</w:t>
      </w:r>
      <w:r w:rsidR="006E02CD">
        <w:rPr>
          <w:vertAlign w:val="subscript"/>
          <w:lang w:eastAsia="ru-RU"/>
        </w:rPr>
        <w:t xml:space="preserve"> </w:t>
      </w:r>
      <w:r w:rsidR="006E02CD">
        <w:rPr>
          <w:lang w:eastAsia="ru-RU"/>
        </w:rPr>
        <w:t>- 0,098738 т/рік, Кислота капронова</w:t>
      </w:r>
      <w:r w:rsidR="006E02CD">
        <w:rPr>
          <w:vertAlign w:val="subscript"/>
          <w:lang w:eastAsia="ru-RU"/>
        </w:rPr>
        <w:t xml:space="preserve"> </w:t>
      </w:r>
      <w:r w:rsidR="006E02CD">
        <w:rPr>
          <w:lang w:eastAsia="ru-RU"/>
        </w:rPr>
        <w:t>- 0,054877 т/рік, Фенол</w:t>
      </w:r>
      <w:r w:rsidR="006E02CD">
        <w:rPr>
          <w:vertAlign w:val="subscript"/>
          <w:lang w:eastAsia="ru-RU"/>
        </w:rPr>
        <w:t xml:space="preserve"> </w:t>
      </w:r>
      <w:r w:rsidR="006E02CD">
        <w:rPr>
          <w:lang w:eastAsia="ru-RU"/>
        </w:rPr>
        <w:t>- 0,016451 т/рік, Кислота сірчана</w:t>
      </w:r>
      <w:r w:rsidR="006E02CD">
        <w:rPr>
          <w:vertAlign w:val="subscript"/>
          <w:lang w:eastAsia="ru-RU"/>
        </w:rPr>
        <w:t xml:space="preserve"> </w:t>
      </w:r>
      <w:r w:rsidR="006E02CD">
        <w:rPr>
          <w:lang w:eastAsia="ru-RU"/>
        </w:rPr>
        <w:t>- 0,03 т/рік, Кислота ортофосфатна</w:t>
      </w:r>
      <w:r w:rsidR="006E02CD">
        <w:rPr>
          <w:vertAlign w:val="subscript"/>
          <w:lang w:eastAsia="ru-RU"/>
        </w:rPr>
        <w:t xml:space="preserve"> </w:t>
      </w:r>
      <w:r w:rsidR="006E02CD">
        <w:rPr>
          <w:lang w:eastAsia="ru-RU"/>
        </w:rPr>
        <w:t>- 0,024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A1528"/>
    <w:rsid w:val="00104ADB"/>
    <w:rsid w:val="001F35D4"/>
    <w:rsid w:val="00322BC5"/>
    <w:rsid w:val="003347C4"/>
    <w:rsid w:val="0036656C"/>
    <w:rsid w:val="00477F8D"/>
    <w:rsid w:val="00552833"/>
    <w:rsid w:val="00572702"/>
    <w:rsid w:val="00614AE7"/>
    <w:rsid w:val="00643622"/>
    <w:rsid w:val="006D13F9"/>
    <w:rsid w:val="006E02CD"/>
    <w:rsid w:val="0070235D"/>
    <w:rsid w:val="00773C26"/>
    <w:rsid w:val="007934A1"/>
    <w:rsid w:val="0080426B"/>
    <w:rsid w:val="00925A34"/>
    <w:rsid w:val="00951D52"/>
    <w:rsid w:val="0098143C"/>
    <w:rsid w:val="009F45FD"/>
    <w:rsid w:val="00A76328"/>
    <w:rsid w:val="00AA0722"/>
    <w:rsid w:val="00B00BD9"/>
    <w:rsid w:val="00B43EAA"/>
    <w:rsid w:val="00B85564"/>
    <w:rsid w:val="00D86AFE"/>
    <w:rsid w:val="00DF392B"/>
    <w:rsid w:val="00E76A71"/>
    <w:rsid w:val="00E91668"/>
    <w:rsid w:val="00EB4BEA"/>
    <w:rsid w:val="00EF3BA1"/>
    <w:rsid w:val="00F54483"/>
    <w:rsid w:val="00F54C0C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2022-12-12T08:20:00Z</dcterms:created>
  <dcterms:modified xsi:type="dcterms:W3CDTF">2022-12-12T08:20:00Z</dcterms:modified>
</cp:coreProperties>
</file>