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B741" w14:textId="77777777" w:rsidR="002C1340" w:rsidRPr="003830A5" w:rsidRDefault="002C1340" w:rsidP="002C1340">
      <w:pPr>
        <w:spacing w:line="360" w:lineRule="auto"/>
        <w:ind w:left="-142"/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3830A5">
        <w:rPr>
          <w:rFonts w:eastAsia="Calibri"/>
          <w:b/>
          <w:color w:val="000000" w:themeColor="text1"/>
          <w:sz w:val="22"/>
          <w:szCs w:val="22"/>
          <w:lang w:eastAsia="en-US"/>
        </w:rPr>
        <w:t>Заява про намір отримати дозвіл на викиди в атмосферу</w:t>
      </w:r>
    </w:p>
    <w:p w14:paraId="6926F7ED" w14:textId="77777777" w:rsidR="002C1340" w:rsidRPr="0060005F" w:rsidRDefault="002C1340" w:rsidP="002C1340">
      <w:pPr>
        <w:pStyle w:val="a4"/>
        <w:numPr>
          <w:ilvl w:val="0"/>
          <w:numId w:val="4"/>
        </w:numPr>
        <w:tabs>
          <w:tab w:val="left" w:pos="9585"/>
        </w:tabs>
        <w:spacing w:line="276" w:lineRule="auto"/>
        <w:rPr>
          <w:color w:val="000000" w:themeColor="text1"/>
          <w:sz w:val="22"/>
          <w:szCs w:val="22"/>
        </w:rPr>
      </w:pPr>
      <w:r w:rsidRPr="0060005F">
        <w:rPr>
          <w:rFonts w:eastAsia="Calibri"/>
          <w:color w:val="000000" w:themeColor="text1"/>
          <w:sz w:val="22"/>
          <w:szCs w:val="22"/>
          <w:lang w:eastAsia="en-US"/>
        </w:rPr>
        <w:t xml:space="preserve">Назва підприємства – </w:t>
      </w:r>
      <w:bookmarkStart w:id="0" w:name="_GoBack"/>
      <w:r w:rsidRPr="0060005F">
        <w:rPr>
          <w:color w:val="000000" w:themeColor="text1"/>
          <w:sz w:val="22"/>
          <w:szCs w:val="22"/>
        </w:rPr>
        <w:t>НЕК «Укренерго», ВП «Південна електроенергетична система»,</w:t>
      </w:r>
      <w:bookmarkEnd w:id="0"/>
      <w:r w:rsidRPr="0060005F">
        <w:rPr>
          <w:color w:val="000000" w:themeColor="text1"/>
          <w:sz w:val="22"/>
          <w:szCs w:val="22"/>
        </w:rPr>
        <w:t xml:space="preserve">  ПС 330 кВ «</w:t>
      </w:r>
      <w:proofErr w:type="spellStart"/>
      <w:r w:rsidRPr="0060005F">
        <w:rPr>
          <w:color w:val="000000" w:themeColor="text1"/>
          <w:sz w:val="22"/>
          <w:szCs w:val="22"/>
        </w:rPr>
        <w:t>Прогресівка</w:t>
      </w:r>
      <w:proofErr w:type="spellEnd"/>
      <w:r w:rsidRPr="0060005F">
        <w:rPr>
          <w:color w:val="000000" w:themeColor="text1"/>
          <w:sz w:val="22"/>
          <w:szCs w:val="22"/>
        </w:rPr>
        <w:t>»;</w:t>
      </w:r>
    </w:p>
    <w:p w14:paraId="494F40A8" w14:textId="2D6E6DBE" w:rsidR="002C1340" w:rsidRPr="003830A5" w:rsidRDefault="002C1340" w:rsidP="00316FA4">
      <w:pPr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2. Керівник – </w:t>
      </w:r>
      <w:proofErr w:type="spellStart"/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Кудрицький</w:t>
      </w:r>
      <w:proofErr w:type="spellEnd"/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Володимир Дмитрович</w:t>
      </w:r>
      <w:r w:rsidRPr="003830A5">
        <w:rPr>
          <w:color w:val="000000" w:themeColor="text1"/>
          <w:sz w:val="22"/>
          <w:szCs w:val="22"/>
        </w:rPr>
        <w:t>;</w:t>
      </w:r>
    </w:p>
    <w:p w14:paraId="00705017" w14:textId="77777777" w:rsidR="002C1340" w:rsidRPr="003830A5" w:rsidRDefault="002C1340" w:rsidP="002C1340">
      <w:pPr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3. Юридична адреса – </w:t>
      </w:r>
      <w:r w:rsidRPr="003830A5">
        <w:rPr>
          <w:color w:val="000000" w:themeColor="text1"/>
          <w:sz w:val="22"/>
          <w:szCs w:val="22"/>
        </w:rPr>
        <w:t>01032, м. Київ, вул. Симона Петлюри, 25;</w:t>
      </w:r>
    </w:p>
    <w:p w14:paraId="6FBD3AC6" w14:textId="2AEA2B67" w:rsidR="002C1340" w:rsidRPr="003830A5" w:rsidRDefault="002C1340" w:rsidP="002C1340">
      <w:pPr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3830A5">
        <w:rPr>
          <w:color w:val="000000" w:themeColor="text1"/>
          <w:sz w:val="22"/>
          <w:szCs w:val="22"/>
        </w:rPr>
        <w:t xml:space="preserve">4. Фізична адреса – 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ПС 330 кВ «</w:t>
      </w:r>
      <w:proofErr w:type="spellStart"/>
      <w:r>
        <w:rPr>
          <w:rFonts w:eastAsia="Calibri"/>
          <w:color w:val="000000" w:themeColor="text1"/>
          <w:sz w:val="22"/>
          <w:szCs w:val="22"/>
          <w:lang w:eastAsia="en-US"/>
        </w:rPr>
        <w:t>Прогресівка</w:t>
      </w:r>
      <w:proofErr w:type="spellEnd"/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»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57433, Миколаївська обл., Миколаївський р-н., с. </w:t>
      </w:r>
      <w:proofErr w:type="spellStart"/>
      <w:r>
        <w:rPr>
          <w:rFonts w:eastAsia="Calibri"/>
          <w:color w:val="000000" w:themeColor="text1"/>
          <w:sz w:val="22"/>
          <w:szCs w:val="22"/>
          <w:lang w:eastAsia="en-US"/>
        </w:rPr>
        <w:t>Прогресівка</w:t>
      </w:r>
      <w:proofErr w:type="spellEnd"/>
      <w:r>
        <w:rPr>
          <w:rFonts w:eastAsia="Calibri"/>
          <w:color w:val="000000" w:themeColor="text1"/>
          <w:sz w:val="22"/>
          <w:szCs w:val="22"/>
          <w:lang w:eastAsia="en-US"/>
        </w:rPr>
        <w:t>, вул. Молодіжна, 37</w:t>
      </w:r>
    </w:p>
    <w:p w14:paraId="4984B584" w14:textId="72F66068" w:rsidR="002C1340" w:rsidRPr="003830A5" w:rsidRDefault="002C1340" w:rsidP="002C1340">
      <w:pPr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3830A5">
        <w:rPr>
          <w:color w:val="000000" w:themeColor="text1"/>
          <w:sz w:val="22"/>
          <w:szCs w:val="22"/>
        </w:rPr>
        <w:t>5.Підстанція ПС 330 кВ «</w:t>
      </w:r>
      <w:proofErr w:type="spellStart"/>
      <w:r>
        <w:rPr>
          <w:color w:val="000000" w:themeColor="text1"/>
          <w:sz w:val="22"/>
          <w:szCs w:val="22"/>
        </w:rPr>
        <w:t>Прогресівка</w:t>
      </w:r>
      <w:proofErr w:type="spellEnd"/>
      <w:r w:rsidRPr="003830A5">
        <w:rPr>
          <w:color w:val="000000" w:themeColor="text1"/>
          <w:sz w:val="22"/>
          <w:szCs w:val="22"/>
        </w:rPr>
        <w:t>» призначена для приймання, розподілу, передачі електроенергії електроенергетичній системі НЕК «Укренерго</w:t>
      </w:r>
      <w:r w:rsidR="00316FA4">
        <w:rPr>
          <w:color w:val="000000" w:themeColor="text1"/>
          <w:sz w:val="22"/>
          <w:szCs w:val="22"/>
        </w:rPr>
        <w:t>»</w:t>
      </w:r>
      <w:r w:rsidRPr="003830A5">
        <w:rPr>
          <w:color w:val="000000" w:themeColor="text1"/>
          <w:sz w:val="22"/>
          <w:szCs w:val="22"/>
        </w:rPr>
        <w:t>;</w:t>
      </w:r>
    </w:p>
    <w:p w14:paraId="03346A70" w14:textId="4369DDC0" w:rsidR="002C1340" w:rsidRPr="003830A5" w:rsidRDefault="002C1340" w:rsidP="002C1340">
      <w:pPr>
        <w:spacing w:line="276" w:lineRule="auto"/>
        <w:ind w:left="-142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830A5">
        <w:rPr>
          <w:color w:val="000000" w:themeColor="text1"/>
          <w:sz w:val="22"/>
          <w:szCs w:val="22"/>
        </w:rPr>
        <w:t>6. Джерелами викидів забруднюючих речовин</w:t>
      </w:r>
      <w:r w:rsidR="00316FA4">
        <w:rPr>
          <w:color w:val="000000" w:themeColor="text1"/>
          <w:sz w:val="22"/>
          <w:szCs w:val="22"/>
        </w:rPr>
        <w:t xml:space="preserve"> </w:t>
      </w:r>
      <w:r w:rsidRPr="003830A5">
        <w:rPr>
          <w:color w:val="000000" w:themeColor="text1"/>
          <w:sz w:val="22"/>
          <w:szCs w:val="22"/>
        </w:rPr>
        <w:t xml:space="preserve">в атмосферне повітря є допоміжне виробництво. 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Виявлено </w:t>
      </w:r>
      <w:r>
        <w:rPr>
          <w:rFonts w:eastAsia="Calibri"/>
          <w:color w:val="000000" w:themeColor="text1"/>
          <w:sz w:val="22"/>
          <w:szCs w:val="22"/>
          <w:lang w:eastAsia="en-US"/>
        </w:rPr>
        <w:t>5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стаціонарних  джерел викидів забруднюючих  речовин в атмосферне повітря.  В атмосферне повітря викидається 1</w:t>
      </w:r>
      <w:r>
        <w:rPr>
          <w:rFonts w:eastAsia="Calibri"/>
          <w:color w:val="000000" w:themeColor="text1"/>
          <w:sz w:val="22"/>
          <w:szCs w:val="22"/>
          <w:lang w:eastAsia="en-US"/>
        </w:rPr>
        <w:t>0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забруднюючих речовин: 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ксид вуглецю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 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0,00081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р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ечовини у вигляді суспендованих твердих частинок 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0,04956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о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ксиди азоту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0,00125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д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іоксид сірки 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0,00016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к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ислота </w:t>
      </w:r>
      <w:proofErr w:type="spellStart"/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сіpчана</w:t>
      </w:r>
      <w:proofErr w:type="spellEnd"/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–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7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>*10</w:t>
      </w:r>
      <w:r w:rsidR="00316FA4" w:rsidRPr="00316FA4">
        <w:rPr>
          <w:rFonts w:eastAsia="Calibri"/>
          <w:color w:val="000000" w:themeColor="text1"/>
          <w:sz w:val="22"/>
          <w:szCs w:val="22"/>
          <w:vertAlign w:val="superscript"/>
          <w:lang w:eastAsia="en-US"/>
        </w:rPr>
        <w:t>-6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, б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ензин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0,0225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г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ас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0,00283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</w:t>
      </w:r>
      <w:proofErr w:type="spellStart"/>
      <w:r w:rsidR="00316FA4">
        <w:rPr>
          <w:rFonts w:eastAsia="Calibri"/>
          <w:color w:val="000000" w:themeColor="text1"/>
          <w:sz w:val="22"/>
          <w:szCs w:val="22"/>
          <w:lang w:eastAsia="en-US"/>
        </w:rPr>
        <w:t>у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айт</w:t>
      </w:r>
      <w:proofErr w:type="spellEnd"/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-спірит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0,2304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</w:t>
      </w:r>
      <w:proofErr w:type="spellStart"/>
      <w:r w:rsidR="00316FA4">
        <w:rPr>
          <w:rFonts w:eastAsia="Calibri"/>
          <w:color w:val="000000" w:themeColor="text1"/>
          <w:sz w:val="22"/>
          <w:szCs w:val="22"/>
          <w:lang w:eastAsia="en-US"/>
        </w:rPr>
        <w:t>г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углеводні</w:t>
      </w:r>
      <w:proofErr w:type="spellEnd"/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гpаничні</w:t>
      </w:r>
      <w:proofErr w:type="spellEnd"/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5,9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>*10</w:t>
      </w:r>
      <w:r w:rsidR="00316FA4" w:rsidRPr="00316FA4">
        <w:rPr>
          <w:rFonts w:eastAsia="Calibri"/>
          <w:color w:val="000000" w:themeColor="text1"/>
          <w:sz w:val="22"/>
          <w:szCs w:val="22"/>
          <w:vertAlign w:val="superscript"/>
          <w:lang w:eastAsia="en-US"/>
        </w:rPr>
        <w:t>-12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,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>к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силол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0,0304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т/рік, ф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тор та його сполуки 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-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0,00011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т/рік 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та парникові гази.</w:t>
      </w:r>
    </w:p>
    <w:p w14:paraId="0CE40A3B" w14:textId="29ED6370" w:rsidR="002C1340" w:rsidRPr="003830A5" w:rsidRDefault="002C1340" w:rsidP="002C1340">
      <w:pPr>
        <w:spacing w:line="276" w:lineRule="auto"/>
        <w:ind w:left="-142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830A5">
        <w:rPr>
          <w:color w:val="000000" w:themeColor="text1"/>
          <w:sz w:val="22"/>
          <w:szCs w:val="22"/>
        </w:rPr>
        <w:t xml:space="preserve">7. </w:t>
      </w:r>
      <w:r w:rsidR="00316FA4">
        <w:rPr>
          <w:color w:val="000000" w:themeColor="text1"/>
          <w:sz w:val="22"/>
          <w:szCs w:val="22"/>
        </w:rPr>
        <w:t xml:space="preserve">СЗЗ </w:t>
      </w:r>
      <w:r w:rsidRPr="003830A5">
        <w:rPr>
          <w:color w:val="000000" w:themeColor="text1"/>
          <w:sz w:val="22"/>
          <w:szCs w:val="22"/>
        </w:rPr>
        <w:t>підприємства складає 50 метрів, витримана, житлова зона в межах СЗЗ відсутня.</w:t>
      </w:r>
    </w:p>
    <w:p w14:paraId="23692E1D" w14:textId="77777777" w:rsidR="002C1340" w:rsidRPr="003830A5" w:rsidRDefault="002C1340" w:rsidP="002C1340">
      <w:pPr>
        <w:spacing w:line="276" w:lineRule="auto"/>
        <w:ind w:left="-142" w:right="-10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8. Адреси для звернення громадян та листування терміном 30 днів з моменту опублікування:</w:t>
      </w:r>
    </w:p>
    <w:p w14:paraId="151ACD3E" w14:textId="12A60CB7" w:rsidR="002C1340" w:rsidRPr="003830A5" w:rsidRDefault="002C1340" w:rsidP="00316FA4">
      <w:pPr>
        <w:spacing w:line="276" w:lineRule="auto"/>
        <w:ind w:left="-142" w:right="-10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Управління екології та природних ресурсів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Миколаївської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ОДА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14:paraId="07C9B294" w14:textId="1E9A4843" w:rsidR="002C1340" w:rsidRPr="0060005F" w:rsidRDefault="002C1340" w:rsidP="002C1340">
      <w:pPr>
        <w:spacing w:line="276" w:lineRule="auto"/>
        <w:ind w:left="-142" w:right="-10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54029, м. Миколаїв, пр. Центральний, 16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proofErr w:type="spellStart"/>
      <w:r w:rsidRPr="003830A5">
        <w:rPr>
          <w:rFonts w:eastAsia="Calibri"/>
          <w:color w:val="000000" w:themeColor="text1"/>
          <w:sz w:val="22"/>
          <w:szCs w:val="22"/>
          <w:lang w:eastAsia="en-US"/>
        </w:rPr>
        <w:t>тел</w:t>
      </w:r>
      <w:proofErr w:type="spellEnd"/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.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(0512) 46 04 27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3830A5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e-</w:t>
      </w:r>
      <w:proofErr w:type="spellStart"/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mail</w:t>
      </w:r>
      <w:proofErr w:type="spellEnd"/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:</w:t>
      </w:r>
      <w:r w:rsidR="00316F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16FA4" w:rsidRPr="00316FA4">
        <w:rPr>
          <w:rFonts w:eastAsia="Calibri"/>
          <w:color w:val="000000" w:themeColor="text1"/>
          <w:sz w:val="22"/>
          <w:szCs w:val="22"/>
          <w:lang w:eastAsia="en-US"/>
        </w:rPr>
        <w:t>ecolog@mk.gov.ua</w:t>
      </w:r>
    </w:p>
    <w:p w14:paraId="3E9137F7" w14:textId="77777777" w:rsidR="00660A88" w:rsidRDefault="00660A88"/>
    <w:sectPr w:rsidR="00660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69D"/>
    <w:multiLevelType w:val="hybridMultilevel"/>
    <w:tmpl w:val="BC70B48C"/>
    <w:lvl w:ilvl="0" w:tplc="AA8417D6">
      <w:start w:val="4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B1A5F"/>
    <w:multiLevelType w:val="hybridMultilevel"/>
    <w:tmpl w:val="AE464FDA"/>
    <w:lvl w:ilvl="0" w:tplc="643E212A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0"/>
    <w:rsid w:val="0000520B"/>
    <w:rsid w:val="00182F25"/>
    <w:rsid w:val="00267FA1"/>
    <w:rsid w:val="002C1340"/>
    <w:rsid w:val="00316FA4"/>
    <w:rsid w:val="004F6456"/>
    <w:rsid w:val="00660A88"/>
    <w:rsid w:val="008B012E"/>
    <w:rsid w:val="009B562B"/>
    <w:rsid w:val="00A06F53"/>
    <w:rsid w:val="00CE7388"/>
    <w:rsid w:val="00E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6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340"/>
    <w:rPr>
      <w:lang w:eastAsia="ru-RU"/>
    </w:rPr>
  </w:style>
  <w:style w:type="paragraph" w:styleId="2">
    <w:name w:val="heading 2"/>
    <w:basedOn w:val="a0"/>
    <w:next w:val="a0"/>
    <w:link w:val="20"/>
    <w:qFormat/>
    <w:rsid w:val="004F6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4F6456"/>
    <w:pPr>
      <w:keepNext/>
      <w:pBdr>
        <w:bottom w:val="single" w:sz="8" w:space="1" w:color="000000"/>
      </w:pBdr>
      <w:tabs>
        <w:tab w:val="num" w:pos="5040"/>
      </w:tabs>
      <w:suppressAutoHyphens/>
      <w:spacing w:line="216" w:lineRule="auto"/>
      <w:ind w:left="360"/>
      <w:jc w:val="center"/>
      <w:outlineLvl w:val="6"/>
    </w:pPr>
    <w:rPr>
      <w:b/>
      <w:i/>
      <w:lang w:eastAsia="ar-SA"/>
    </w:rPr>
  </w:style>
  <w:style w:type="paragraph" w:styleId="8">
    <w:name w:val="heading 8"/>
    <w:basedOn w:val="a0"/>
    <w:next w:val="a0"/>
    <w:link w:val="80"/>
    <w:qFormat/>
    <w:rsid w:val="004F6456"/>
    <w:pPr>
      <w:keepNext/>
      <w:pBdr>
        <w:bottom w:val="single" w:sz="8" w:space="1" w:color="000000"/>
      </w:pBdr>
      <w:suppressAutoHyphens/>
      <w:jc w:val="right"/>
      <w:outlineLvl w:val="7"/>
    </w:pPr>
    <w:rPr>
      <w:i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F64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4F6456"/>
    <w:rPr>
      <w:b/>
      <w:i/>
      <w:sz w:val="24"/>
      <w:lang w:val="uk-UA" w:eastAsia="ar-SA"/>
    </w:rPr>
  </w:style>
  <w:style w:type="character" w:customStyle="1" w:styleId="80">
    <w:name w:val="Заголовок 8 Знак"/>
    <w:basedOn w:val="a1"/>
    <w:link w:val="8"/>
    <w:rsid w:val="004F6456"/>
    <w:rPr>
      <w:i/>
      <w:sz w:val="24"/>
      <w:lang w:eastAsia="ar-SA"/>
    </w:rPr>
  </w:style>
  <w:style w:type="paragraph" w:styleId="a">
    <w:name w:val="caption"/>
    <w:basedOn w:val="a0"/>
    <w:next w:val="a0"/>
    <w:qFormat/>
    <w:rsid w:val="004F6456"/>
    <w:pPr>
      <w:numPr>
        <w:numId w:val="3"/>
      </w:numPr>
      <w:tabs>
        <w:tab w:val="left" w:pos="397"/>
      </w:tabs>
    </w:pPr>
    <w:rPr>
      <w:b/>
      <w:bCs/>
    </w:rPr>
  </w:style>
  <w:style w:type="paragraph" w:styleId="a4">
    <w:name w:val="List Paragraph"/>
    <w:basedOn w:val="a0"/>
    <w:uiPriority w:val="34"/>
    <w:qFormat/>
    <w:rsid w:val="002C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340"/>
    <w:rPr>
      <w:lang w:eastAsia="ru-RU"/>
    </w:rPr>
  </w:style>
  <w:style w:type="paragraph" w:styleId="2">
    <w:name w:val="heading 2"/>
    <w:basedOn w:val="a0"/>
    <w:next w:val="a0"/>
    <w:link w:val="20"/>
    <w:qFormat/>
    <w:rsid w:val="004F6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4F6456"/>
    <w:pPr>
      <w:keepNext/>
      <w:pBdr>
        <w:bottom w:val="single" w:sz="8" w:space="1" w:color="000000"/>
      </w:pBdr>
      <w:tabs>
        <w:tab w:val="num" w:pos="5040"/>
      </w:tabs>
      <w:suppressAutoHyphens/>
      <w:spacing w:line="216" w:lineRule="auto"/>
      <w:ind w:left="360"/>
      <w:jc w:val="center"/>
      <w:outlineLvl w:val="6"/>
    </w:pPr>
    <w:rPr>
      <w:b/>
      <w:i/>
      <w:lang w:eastAsia="ar-SA"/>
    </w:rPr>
  </w:style>
  <w:style w:type="paragraph" w:styleId="8">
    <w:name w:val="heading 8"/>
    <w:basedOn w:val="a0"/>
    <w:next w:val="a0"/>
    <w:link w:val="80"/>
    <w:qFormat/>
    <w:rsid w:val="004F6456"/>
    <w:pPr>
      <w:keepNext/>
      <w:pBdr>
        <w:bottom w:val="single" w:sz="8" w:space="1" w:color="000000"/>
      </w:pBdr>
      <w:suppressAutoHyphens/>
      <w:jc w:val="right"/>
      <w:outlineLvl w:val="7"/>
    </w:pPr>
    <w:rPr>
      <w:i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F64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4F6456"/>
    <w:rPr>
      <w:b/>
      <w:i/>
      <w:sz w:val="24"/>
      <w:lang w:val="uk-UA" w:eastAsia="ar-SA"/>
    </w:rPr>
  </w:style>
  <w:style w:type="character" w:customStyle="1" w:styleId="80">
    <w:name w:val="Заголовок 8 Знак"/>
    <w:basedOn w:val="a1"/>
    <w:link w:val="8"/>
    <w:rsid w:val="004F6456"/>
    <w:rPr>
      <w:i/>
      <w:sz w:val="24"/>
      <w:lang w:eastAsia="ar-SA"/>
    </w:rPr>
  </w:style>
  <w:style w:type="paragraph" w:styleId="a">
    <w:name w:val="caption"/>
    <w:basedOn w:val="a0"/>
    <w:next w:val="a0"/>
    <w:qFormat/>
    <w:rsid w:val="004F6456"/>
    <w:pPr>
      <w:numPr>
        <w:numId w:val="3"/>
      </w:numPr>
      <w:tabs>
        <w:tab w:val="left" w:pos="397"/>
      </w:tabs>
    </w:pPr>
    <w:rPr>
      <w:b/>
      <w:bCs/>
    </w:rPr>
  </w:style>
  <w:style w:type="paragraph" w:styleId="a4">
    <w:name w:val="List Paragraph"/>
    <w:basedOn w:val="a0"/>
    <w:uiPriority w:val="34"/>
    <w:qFormat/>
    <w:rsid w:val="002C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Savka</dc:creator>
  <cp:lastModifiedBy>Тарасенко Ольга Володимирівна</cp:lastModifiedBy>
  <cp:revision>2</cp:revision>
  <dcterms:created xsi:type="dcterms:W3CDTF">2023-01-23T08:22:00Z</dcterms:created>
  <dcterms:modified xsi:type="dcterms:W3CDTF">2023-01-23T08:22:00Z</dcterms:modified>
</cp:coreProperties>
</file>