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F44" w:rsidRPr="00845993" w:rsidRDefault="00971F44" w:rsidP="00971F44">
      <w:pPr>
        <w:shd w:val="clear" w:color="auto" w:fill="FEFEFE"/>
        <w:jc w:val="center"/>
        <w:outlineLvl w:val="1"/>
        <w:rPr>
          <w:rFonts w:ascii="Arial" w:hAnsi="Arial" w:cs="Arial"/>
          <w:color w:val="6C6661"/>
          <w:sz w:val="33"/>
          <w:szCs w:val="33"/>
          <w:lang w:val="uk-UA" w:eastAsia="uk-UA"/>
        </w:rPr>
      </w:pPr>
      <w:bookmarkStart w:id="0" w:name="_GoBack"/>
      <w:bookmarkEnd w:id="0"/>
      <w:r w:rsidRPr="00845993">
        <w:rPr>
          <w:rFonts w:ascii="Arial" w:hAnsi="Arial" w:cs="Arial"/>
          <w:color w:val="6C6661"/>
          <w:sz w:val="33"/>
          <w:szCs w:val="33"/>
          <w:lang w:val="uk-UA" w:eastAsia="uk-UA"/>
        </w:rPr>
        <w:t>Повідомлення про намір отримати дозвіл на викиди забруднюючих речовин в атмосферне повітря</w:t>
      </w:r>
    </w:p>
    <w:p w:rsidR="00971F44" w:rsidRPr="00845993" w:rsidRDefault="00971F44" w:rsidP="00971F44">
      <w:pPr>
        <w:jc w:val="both"/>
        <w:rPr>
          <w:b/>
          <w:sz w:val="28"/>
          <w:szCs w:val="28"/>
          <w:lang w:val="uk-UA"/>
        </w:rPr>
      </w:pPr>
      <w:r w:rsidRPr="00845993">
        <w:rPr>
          <w:b/>
          <w:sz w:val="28"/>
          <w:szCs w:val="28"/>
          <w:lang w:val="uk-UA"/>
        </w:rPr>
        <w:t>____________________________________________</w:t>
      </w:r>
      <w:r>
        <w:rPr>
          <w:b/>
          <w:sz w:val="28"/>
          <w:szCs w:val="28"/>
          <w:lang w:val="uk-UA"/>
        </w:rPr>
        <w:t>_______________________</w:t>
      </w:r>
    </w:p>
    <w:p w:rsidR="00631BE1" w:rsidRPr="00971F44" w:rsidRDefault="00971F44" w:rsidP="00971F44">
      <w:pPr>
        <w:snapToGrid w:val="0"/>
        <w:ind w:firstLine="567"/>
        <w:jc w:val="both"/>
        <w:rPr>
          <w:lang w:val="uk-UA"/>
        </w:rPr>
      </w:pPr>
      <w:r w:rsidRPr="00971F44">
        <w:rPr>
          <w:lang w:val="uk-UA"/>
        </w:rPr>
        <w:t>ПРИВАТНЕ СІЛЬСЬКОГОСПОДАРСЬКЕ ПІДПРИЄМСТВО «АГРОФІРМА «СВІТАНОК»</w:t>
      </w:r>
      <w:r w:rsidRPr="00971F44">
        <w:rPr>
          <w:bCs/>
          <w:lang w:val="uk-UA"/>
        </w:rPr>
        <w:t xml:space="preserve"> (</w:t>
      </w:r>
      <w:r w:rsidRPr="00971F44">
        <w:rPr>
          <w:lang w:val="uk-UA"/>
        </w:rPr>
        <w:t>ПСП “АФ “СВІТАНОК”</w:t>
      </w:r>
      <w:r w:rsidR="0025428F" w:rsidRPr="00971F44">
        <w:rPr>
          <w:bCs/>
          <w:lang w:val="uk-UA"/>
        </w:rPr>
        <w:t xml:space="preserve"> (</w:t>
      </w:r>
      <w:r w:rsidR="0025428F" w:rsidRPr="00971F44">
        <w:rPr>
          <w:lang w:val="uk-UA"/>
        </w:rPr>
        <w:t>ПСП “АФ “СВІТАНОК” (юр. адреса: 08652, Україна, Київська область, Васильківський район,  село Ковалівка (з), вул. Монастирська, будинок 1</w:t>
      </w:r>
      <w:r w:rsidR="0025428F" w:rsidRPr="00971F44">
        <w:rPr>
          <w:bCs/>
          <w:iCs/>
          <w:lang w:val="uk-UA"/>
        </w:rPr>
        <w:t xml:space="preserve">) </w:t>
      </w:r>
      <w:r w:rsidR="0025428F" w:rsidRPr="00971F44">
        <w:rPr>
          <w:lang w:val="uk-UA"/>
        </w:rPr>
        <w:t>повідомляє про намір отримати дозвіл на викиди забруднюючих речовин в атмосферне повітря в Департаменті екології та природних ресурсів Київської обласної державної адміністрації. Промисловий майданчик №6  (</w:t>
      </w:r>
      <w:r w:rsidR="0042235A" w:rsidRPr="00971F44">
        <w:rPr>
          <w:bCs/>
          <w:lang w:val="uk-UA"/>
        </w:rPr>
        <w:t xml:space="preserve">08542, </w:t>
      </w:r>
      <w:r w:rsidR="0042235A" w:rsidRPr="00971F44">
        <w:rPr>
          <w:lang w:val="uk-UA"/>
        </w:rPr>
        <w:t>Київська область, Білоцерківський район</w:t>
      </w:r>
      <w:r w:rsidR="002C1D99" w:rsidRPr="00971F44">
        <w:rPr>
          <w:lang w:val="uk-UA"/>
        </w:rPr>
        <w:t>, Ковалівської ТГ,</w:t>
      </w:r>
      <w:r w:rsidR="0042235A" w:rsidRPr="00971F44">
        <w:rPr>
          <w:lang w:val="uk-UA"/>
        </w:rPr>
        <w:t xml:space="preserve"> с. Паляниченці</w:t>
      </w:r>
      <w:r w:rsidR="0025428F" w:rsidRPr="00971F44">
        <w:rPr>
          <w:lang w:val="uk-UA"/>
        </w:rPr>
        <w:t>) включає наступні джерела викидів:</w:t>
      </w:r>
      <w:r w:rsidR="0042235A" w:rsidRPr="00971F44">
        <w:rPr>
          <w:lang w:val="uk-UA"/>
        </w:rPr>
        <w:t xml:space="preserve"> </w:t>
      </w:r>
      <w:r w:rsidR="0025428F" w:rsidRPr="00971F44">
        <w:rPr>
          <w:bCs/>
          <w:lang w:val="uk-UA"/>
        </w:rPr>
        <w:t>Пелетний завод (</w:t>
      </w:r>
      <w:r w:rsidR="0025428F" w:rsidRPr="00971F44">
        <w:rPr>
          <w:lang w:val="uk-UA"/>
        </w:rPr>
        <w:t>вул. Колгоспна, буд.1</w:t>
      </w:r>
      <w:r w:rsidR="0025428F" w:rsidRPr="00971F44">
        <w:rPr>
          <w:bCs/>
          <w:lang w:val="uk-UA"/>
        </w:rPr>
        <w:t xml:space="preserve">) - </w:t>
      </w:r>
      <w:r w:rsidR="0025428F" w:rsidRPr="00971F44">
        <w:rPr>
          <w:lang w:val="uk-UA"/>
        </w:rPr>
        <w:t xml:space="preserve">труби ПГОУ (4од). </w:t>
      </w:r>
      <w:r w:rsidR="0025428F" w:rsidRPr="00971F44">
        <w:rPr>
          <w:bCs/>
          <w:lang w:val="uk-UA"/>
        </w:rPr>
        <w:t xml:space="preserve"> Кафе «Мальва» (</w:t>
      </w:r>
      <w:r w:rsidR="0025428F" w:rsidRPr="00971F44">
        <w:rPr>
          <w:lang w:val="uk-UA"/>
        </w:rPr>
        <w:t xml:space="preserve">вул. Лесі Українки, буд.7) - димова труба твердопаливного котла </w:t>
      </w:r>
      <w:r w:rsidR="0042235A" w:rsidRPr="00971F44">
        <w:rPr>
          <w:bCs/>
          <w:lang w:val="uk-UA"/>
        </w:rPr>
        <w:t>«KRONAS КТП-35 SATER». Магазин «Центральний» (</w:t>
      </w:r>
      <w:r w:rsidR="0042235A" w:rsidRPr="00971F44">
        <w:rPr>
          <w:lang w:val="uk-UA"/>
        </w:rPr>
        <w:t xml:space="preserve">вул. Лесі Українки, буд5) - димова труба твердопаливного котла </w:t>
      </w:r>
      <w:r w:rsidR="0042235A" w:rsidRPr="00971F44">
        <w:rPr>
          <w:bCs/>
          <w:lang w:val="uk-UA"/>
        </w:rPr>
        <w:t>«KRONAS КТП-35 SATER». Адміністративна будівля  старостинського округу та пошти (</w:t>
      </w:r>
      <w:r w:rsidR="0042235A" w:rsidRPr="00971F44">
        <w:rPr>
          <w:lang w:val="uk-UA"/>
        </w:rPr>
        <w:t xml:space="preserve">вул. Лесі Українки, буд.9-а) - димова труба твердопаливного котла </w:t>
      </w:r>
      <w:r w:rsidR="0042235A" w:rsidRPr="00971F44">
        <w:rPr>
          <w:bCs/>
          <w:lang w:val="uk-UA"/>
        </w:rPr>
        <w:t>«KRONAS КТП-50 SATER».</w:t>
      </w:r>
      <w:r w:rsidR="0025428F" w:rsidRPr="00971F44">
        <w:rPr>
          <w:lang w:val="uk-UA"/>
        </w:rPr>
        <w:t>Обсяги викидів забруднюючих речовин становлять (т/рік): Речовини у вигляді суспендованих твердих частинок, недиференційованих за складом (</w:t>
      </w:r>
      <w:r w:rsidR="0042235A" w:rsidRPr="00971F44">
        <w:rPr>
          <w:lang w:val="uk-UA"/>
        </w:rPr>
        <w:t>0,43491</w:t>
      </w:r>
      <w:r w:rsidR="0025428F" w:rsidRPr="00971F44">
        <w:rPr>
          <w:lang w:val="uk-UA"/>
        </w:rPr>
        <w:t>), Оксиди азоту (в перерахунку на діоксид азоту [NO+NO</w:t>
      </w:r>
      <w:r w:rsidR="0025428F" w:rsidRPr="00971F44">
        <w:rPr>
          <w:vertAlign w:val="subscript"/>
          <w:lang w:val="uk-UA"/>
        </w:rPr>
        <w:t>2</w:t>
      </w:r>
      <w:r w:rsidR="0042235A" w:rsidRPr="00971F44">
        <w:rPr>
          <w:lang w:val="uk-UA"/>
        </w:rPr>
        <w:t>]) (0,35107), Оксид вуглецю (1,45804</w:t>
      </w:r>
      <w:r w:rsidR="0025428F" w:rsidRPr="00971F44">
        <w:rPr>
          <w:lang w:val="uk-UA"/>
        </w:rPr>
        <w:t xml:space="preserve">), Діоксид сірки (діоксид та триоксид) </w:t>
      </w:r>
      <w:r w:rsidR="0042235A" w:rsidRPr="00971F44">
        <w:rPr>
          <w:lang w:val="uk-UA"/>
        </w:rPr>
        <w:t>у перерахунку на діоксид сірки (0,07754</w:t>
      </w:r>
      <w:r w:rsidR="0025428F" w:rsidRPr="00971F44">
        <w:rPr>
          <w:lang w:val="uk-UA"/>
        </w:rPr>
        <w:t>), Неметанові леткі органічні сполуки  (НМЛОС</w:t>
      </w:r>
      <w:r w:rsidR="0042235A" w:rsidRPr="00971F44">
        <w:rPr>
          <w:lang w:val="uk-UA"/>
        </w:rPr>
        <w:t>)</w:t>
      </w:r>
      <w:r w:rsidR="0025428F" w:rsidRPr="00971F44">
        <w:rPr>
          <w:lang w:val="uk-UA"/>
        </w:rPr>
        <w:t xml:space="preserve"> (0,</w:t>
      </w:r>
      <w:r w:rsidR="0042235A" w:rsidRPr="00971F44">
        <w:rPr>
          <w:lang w:val="uk-UA"/>
        </w:rPr>
        <w:t>22229</w:t>
      </w:r>
      <w:r w:rsidR="0025428F" w:rsidRPr="00971F44">
        <w:rPr>
          <w:lang w:val="uk-UA"/>
        </w:rPr>
        <w:t>), Метан (</w:t>
      </w:r>
      <w:r w:rsidR="00A036B7" w:rsidRPr="00971F44">
        <w:rPr>
          <w:lang w:val="uk-UA"/>
        </w:rPr>
        <w:t>0,01041</w:t>
      </w:r>
      <w:r w:rsidR="0025428F" w:rsidRPr="00971F44">
        <w:rPr>
          <w:lang w:val="uk-UA"/>
        </w:rPr>
        <w:t>), Азоту (1) оксид [N</w:t>
      </w:r>
      <w:r w:rsidR="0025428F" w:rsidRPr="00971F44">
        <w:rPr>
          <w:vertAlign w:val="subscript"/>
          <w:lang w:val="uk-UA"/>
        </w:rPr>
        <w:t>2</w:t>
      </w:r>
      <w:r w:rsidR="00A036B7" w:rsidRPr="00971F44">
        <w:rPr>
          <w:lang w:val="uk-UA"/>
        </w:rPr>
        <w:t>O] (0,00952</w:t>
      </w:r>
      <w:r w:rsidR="0025428F" w:rsidRPr="00971F44">
        <w:rPr>
          <w:lang w:val="uk-UA"/>
        </w:rPr>
        <w:t>), Вуглецю діоксид (вуглекисл</w:t>
      </w:r>
      <w:r w:rsidR="00A036B7" w:rsidRPr="00971F44">
        <w:rPr>
          <w:lang w:val="uk-UA"/>
        </w:rPr>
        <w:t>ий газ) (359,3382</w:t>
      </w:r>
      <w:r w:rsidR="0025428F" w:rsidRPr="00971F44">
        <w:rPr>
          <w:lang w:val="uk-UA"/>
        </w:rPr>
        <w:t xml:space="preserve">), </w:t>
      </w:r>
      <w:r w:rsidR="00A036B7" w:rsidRPr="00971F44">
        <w:rPr>
          <w:lang w:val="uk-UA"/>
        </w:rPr>
        <w:t xml:space="preserve">Арсен  та його сполуки (у перерахунку на арсен) (0,00007), Мідь та її сполуки (у перерахунку на мідь) (0,00004), Нікель та його сполуки (у перерахунку на нікель) (0,00004), Ртуть та її сполуки (у перерахунку на ртуть) (0,000003), Свинець та його сполуки (у перерахунку на свинець) (0,00004), Хром та його сполуки (у перерахунку на триоксид хрому) (0,000022), Цинк та його сполуки (у перерахунку на цинк) (0,01565). </w:t>
      </w:r>
      <w:r w:rsidR="0025428F" w:rsidRPr="00971F44">
        <w:rPr>
          <w:lang w:val="uk-UA"/>
        </w:rPr>
        <w:t>Валовий викид забрудн</w:t>
      </w:r>
      <w:r w:rsidR="00A036B7" w:rsidRPr="00971F44">
        <w:rPr>
          <w:lang w:val="uk-UA"/>
        </w:rPr>
        <w:t>юючих речовин становить 361,9179</w:t>
      </w:r>
      <w:r w:rsidR="0025428F" w:rsidRPr="00971F44">
        <w:rPr>
          <w:lang w:val="uk-UA"/>
        </w:rPr>
        <w:t>т/рік. На період проведення робіт з обґрунтування обсягів викидів для отримання Дозволу, згідно з результатами розрахунків розсіювання забруднюючих речовин в атмосферному повітрі, установлено, що концентрації забруднюючих речовин від стаціонарних джерел викидів не перевищують нормативних значень граничнодопустимих концентрацій (ГДК) забруднюючих речовин і є допустимим та безпечним для здоров’я людей. Зауваження та пропозиції надсилайте в місячний термін після публікації до Київської обласної військової адміністрації за адресою: 01196, м. Київ, площа Лесі Українки, буд.1, телефон: (044) 286-84-11.</w:t>
      </w:r>
    </w:p>
    <w:sectPr w:rsidR="00631BE1" w:rsidRPr="00971F44" w:rsidSect="0000306C">
      <w:pgSz w:w="12240" w:h="15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EBB"/>
    <w:rsid w:val="0000306C"/>
    <w:rsid w:val="001A6E6F"/>
    <w:rsid w:val="0025428F"/>
    <w:rsid w:val="002C1D99"/>
    <w:rsid w:val="0042235A"/>
    <w:rsid w:val="00631BE1"/>
    <w:rsid w:val="007A3145"/>
    <w:rsid w:val="009148DF"/>
    <w:rsid w:val="00971F44"/>
    <w:rsid w:val="00973561"/>
    <w:rsid w:val="00994903"/>
    <w:rsid w:val="00A036B7"/>
    <w:rsid w:val="00A50EBB"/>
    <w:rsid w:val="00AD6CEB"/>
    <w:rsid w:val="00BA3B03"/>
    <w:rsid w:val="00C65F2F"/>
    <w:rsid w:val="00C83E08"/>
    <w:rsid w:val="00D83199"/>
    <w:rsid w:val="00FF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0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0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1695</Words>
  <Characters>967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Тарасенко Ольга Володимирівна</cp:lastModifiedBy>
  <cp:revision>2</cp:revision>
  <dcterms:created xsi:type="dcterms:W3CDTF">2023-01-18T08:47:00Z</dcterms:created>
  <dcterms:modified xsi:type="dcterms:W3CDTF">2023-01-18T08:47:00Z</dcterms:modified>
</cp:coreProperties>
</file>