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A7" w:rsidRPr="006D19A7" w:rsidRDefault="006D19A7" w:rsidP="006D19A7">
      <w:pPr>
        <w:pStyle w:val="11"/>
        <w:tabs>
          <w:tab w:val="left" w:pos="446"/>
        </w:tabs>
        <w:spacing w:before="0"/>
        <w:rPr>
          <w:b w:val="0"/>
          <w:i/>
          <w:sz w:val="20"/>
          <w:szCs w:val="20"/>
          <w:lang w:val="uk-UA"/>
        </w:rPr>
      </w:pPr>
    </w:p>
    <w:p w:rsidR="006D19A7" w:rsidRPr="006D19A7" w:rsidRDefault="006D19A7" w:rsidP="006D19A7">
      <w:pPr>
        <w:pStyle w:val="11"/>
        <w:tabs>
          <w:tab w:val="left" w:pos="446"/>
        </w:tabs>
        <w:spacing w:before="0"/>
        <w:rPr>
          <w:b w:val="0"/>
          <w:i/>
          <w:sz w:val="20"/>
          <w:szCs w:val="20"/>
          <w:lang w:val="uk-UA"/>
        </w:rPr>
      </w:pPr>
    </w:p>
    <w:p w:rsidR="006D19A7" w:rsidRPr="00B7525A" w:rsidRDefault="006D19A7" w:rsidP="006D19A7">
      <w:pPr>
        <w:pStyle w:val="11"/>
        <w:spacing w:before="0"/>
        <w:ind w:left="100" w:right="163" w:firstLine="1"/>
        <w:jc w:val="center"/>
        <w:rPr>
          <w:u w:val="single"/>
          <w:lang w:val="uk-UA"/>
        </w:rPr>
      </w:pPr>
      <w:r w:rsidRPr="00B7525A">
        <w:rPr>
          <w:lang w:val="uk-UA"/>
        </w:rPr>
        <w:t xml:space="preserve">Повідомлення про </w:t>
      </w:r>
      <w:r w:rsidRPr="00B7525A">
        <w:rPr>
          <w:spacing w:val="-3"/>
          <w:lang w:val="uk-UA"/>
        </w:rPr>
        <w:t xml:space="preserve">оприлюднення </w:t>
      </w:r>
      <w:r w:rsidRPr="00B7525A">
        <w:rPr>
          <w:lang w:val="uk-UA"/>
        </w:rPr>
        <w:t>проекту документа державного планування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та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звіту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про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стратегічну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екологічну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оцінку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>(Розділ</w:t>
      </w:r>
      <w:r w:rsidRPr="00B7525A">
        <w:rPr>
          <w:spacing w:val="-8"/>
          <w:lang w:val="uk-UA"/>
        </w:rPr>
        <w:t xml:space="preserve"> </w:t>
      </w:r>
      <w:r w:rsidRPr="00B7525A">
        <w:rPr>
          <w:lang w:val="uk-UA"/>
        </w:rPr>
        <w:t xml:space="preserve">«Охорона навколишнього природного середовища) проекту </w:t>
      </w:r>
      <w:r w:rsidRPr="00B7525A">
        <w:rPr>
          <w:rStyle w:val="ac"/>
          <w:lang w:val="ru-RU"/>
        </w:rPr>
        <w:t>“</w:t>
      </w:r>
      <w:r w:rsidRPr="00A43DB4">
        <w:rPr>
          <w:u w:val="single"/>
          <w:lang w:val="uk-UA"/>
        </w:rPr>
        <w:t>Генеральний план</w:t>
      </w:r>
      <w:r w:rsidRPr="00B7525A">
        <w:rPr>
          <w:lang w:val="uk-UA"/>
        </w:rPr>
        <w:t xml:space="preserve"> </w:t>
      </w:r>
      <w:r w:rsidRPr="00B7525A">
        <w:rPr>
          <w:u w:val="single"/>
          <w:lang w:val="uk-UA"/>
        </w:rPr>
        <w:t xml:space="preserve">території </w:t>
      </w:r>
      <w:r w:rsidR="00A43DB4">
        <w:rPr>
          <w:u w:val="single"/>
          <w:lang w:val="uk-UA"/>
        </w:rPr>
        <w:t>міста</w:t>
      </w:r>
      <w:r w:rsidRPr="00B7525A">
        <w:rPr>
          <w:u w:val="single"/>
          <w:lang w:val="uk-UA"/>
        </w:rPr>
        <w:t xml:space="preserve"> </w:t>
      </w:r>
      <w:proofErr w:type="spellStart"/>
      <w:r w:rsidR="00A43DB4">
        <w:rPr>
          <w:u w:val="single"/>
          <w:lang w:val="uk-UA"/>
        </w:rPr>
        <w:t>Дунаївці</w:t>
      </w:r>
      <w:proofErr w:type="spellEnd"/>
      <w:r w:rsidRPr="00B7525A">
        <w:rPr>
          <w:u w:val="single"/>
          <w:lang w:val="uk-UA"/>
        </w:rPr>
        <w:t xml:space="preserve"> </w:t>
      </w:r>
      <w:proofErr w:type="spellStart"/>
      <w:r w:rsidR="00A43DB4">
        <w:rPr>
          <w:u w:val="single"/>
          <w:lang w:val="uk-UA"/>
        </w:rPr>
        <w:t>Дунаєвецького</w:t>
      </w:r>
      <w:proofErr w:type="spellEnd"/>
      <w:r w:rsidR="00A43DB4">
        <w:rPr>
          <w:u w:val="single"/>
          <w:lang w:val="uk-UA"/>
        </w:rPr>
        <w:t xml:space="preserve"> району </w:t>
      </w:r>
      <w:r w:rsidRPr="00B7525A">
        <w:rPr>
          <w:u w:val="single"/>
          <w:lang w:val="uk-UA"/>
        </w:rPr>
        <w:t>Хмельницької області</w:t>
      </w:r>
      <w:r w:rsidRPr="00B7525A">
        <w:rPr>
          <w:u w:val="single"/>
          <w:lang w:val="ru-RU"/>
        </w:rPr>
        <w:t>”</w:t>
      </w:r>
      <w:r w:rsidRPr="00B7525A">
        <w:rPr>
          <w:u w:val="single"/>
          <w:lang w:val="uk-UA"/>
        </w:rPr>
        <w:t>.</w:t>
      </w:r>
    </w:p>
    <w:p w:rsidR="006D19A7" w:rsidRPr="00B7525A" w:rsidRDefault="006D19A7" w:rsidP="006D19A7">
      <w:pPr>
        <w:pStyle w:val="aa"/>
        <w:widowControl w:val="0"/>
        <w:numPr>
          <w:ilvl w:val="0"/>
          <w:numId w:val="15"/>
        </w:numPr>
        <w:tabs>
          <w:tab w:val="left" w:pos="764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B7525A">
        <w:rPr>
          <w:rFonts w:ascii="Times New Roman" w:hAnsi="Times New Roman" w:cs="Times New Roman"/>
          <w:i/>
          <w:sz w:val="24"/>
          <w:szCs w:val="24"/>
          <w:lang w:val="uk-UA"/>
        </w:rPr>
        <w:t>Повна назва документа державного планування, що пропонується, та стислий виклад його</w:t>
      </w:r>
      <w:r w:rsidRPr="00B7525A">
        <w:rPr>
          <w:rFonts w:ascii="Times New Roman" w:hAnsi="Times New Roman" w:cs="Times New Roman"/>
          <w:i/>
          <w:spacing w:val="-8"/>
          <w:sz w:val="24"/>
          <w:szCs w:val="24"/>
          <w:lang w:val="uk-UA"/>
        </w:rPr>
        <w:t xml:space="preserve"> </w:t>
      </w:r>
      <w:r w:rsidRPr="00B7525A">
        <w:rPr>
          <w:rFonts w:ascii="Times New Roman" w:hAnsi="Times New Roman" w:cs="Times New Roman"/>
          <w:i/>
          <w:spacing w:val="-3"/>
          <w:sz w:val="24"/>
          <w:szCs w:val="24"/>
          <w:lang w:val="uk-UA"/>
        </w:rPr>
        <w:t>змісту:</w:t>
      </w:r>
    </w:p>
    <w:p w:rsidR="006D19A7" w:rsidRPr="00B7525A" w:rsidRDefault="006D19A7" w:rsidP="006D19A7">
      <w:pPr>
        <w:tabs>
          <w:tab w:val="left" w:pos="2235"/>
          <w:tab w:val="left" w:pos="8046"/>
        </w:tabs>
        <w:autoSpaceDE w:val="0"/>
        <w:autoSpaceDN w:val="0"/>
        <w:ind w:right="112"/>
        <w:jc w:val="both"/>
        <w:rPr>
          <w:sz w:val="24"/>
          <w:szCs w:val="24"/>
          <w:lang w:val="uk-UA"/>
        </w:rPr>
      </w:pPr>
      <w:r w:rsidRPr="00B7525A">
        <w:rPr>
          <w:rStyle w:val="ac"/>
          <w:sz w:val="24"/>
          <w:szCs w:val="24"/>
          <w:lang w:val="uk-UA"/>
        </w:rPr>
        <w:t xml:space="preserve">        </w:t>
      </w:r>
      <w:r w:rsidRPr="00B7525A">
        <w:rPr>
          <w:rStyle w:val="ac"/>
          <w:sz w:val="24"/>
          <w:szCs w:val="24"/>
        </w:rPr>
        <w:t>“</w:t>
      </w:r>
      <w:r w:rsidRPr="00B7525A">
        <w:rPr>
          <w:sz w:val="24"/>
          <w:szCs w:val="24"/>
          <w:lang w:val="uk-UA"/>
        </w:rPr>
        <w:t xml:space="preserve">Генеральний план </w:t>
      </w:r>
      <w:proofErr w:type="gramStart"/>
      <w:r w:rsidR="00A43DB4">
        <w:rPr>
          <w:sz w:val="24"/>
          <w:szCs w:val="24"/>
          <w:lang w:val="uk-UA"/>
        </w:rPr>
        <w:t>м</w:t>
      </w:r>
      <w:proofErr w:type="gramEnd"/>
      <w:r w:rsidR="00A43DB4">
        <w:rPr>
          <w:sz w:val="24"/>
          <w:szCs w:val="24"/>
          <w:lang w:val="uk-UA"/>
        </w:rPr>
        <w:t xml:space="preserve">іста </w:t>
      </w:r>
      <w:proofErr w:type="spellStart"/>
      <w:r w:rsidR="00A43DB4">
        <w:rPr>
          <w:sz w:val="24"/>
          <w:szCs w:val="24"/>
          <w:lang w:val="uk-UA"/>
        </w:rPr>
        <w:t>Дунаївці</w:t>
      </w:r>
      <w:proofErr w:type="spellEnd"/>
      <w:r w:rsidRPr="00B7525A">
        <w:rPr>
          <w:sz w:val="24"/>
          <w:szCs w:val="24"/>
          <w:lang w:val="uk-UA"/>
        </w:rPr>
        <w:t xml:space="preserve"> </w:t>
      </w:r>
      <w:proofErr w:type="spellStart"/>
      <w:r w:rsidRPr="00B7525A">
        <w:rPr>
          <w:sz w:val="24"/>
          <w:szCs w:val="24"/>
          <w:lang w:val="uk-UA"/>
        </w:rPr>
        <w:t>Дунаєвецького</w:t>
      </w:r>
      <w:proofErr w:type="spellEnd"/>
      <w:r w:rsidRPr="00B7525A">
        <w:rPr>
          <w:sz w:val="24"/>
          <w:szCs w:val="24"/>
          <w:lang w:val="uk-UA"/>
        </w:rPr>
        <w:t xml:space="preserve"> району Хмельницької області</w:t>
      </w:r>
      <w:r w:rsidRPr="00B7525A">
        <w:rPr>
          <w:b/>
          <w:sz w:val="24"/>
          <w:szCs w:val="24"/>
        </w:rPr>
        <w:t>”</w:t>
      </w:r>
      <w:r w:rsidRPr="00B7525A">
        <w:rPr>
          <w:b/>
          <w:sz w:val="24"/>
          <w:szCs w:val="24"/>
          <w:lang w:val="uk-UA"/>
        </w:rPr>
        <w:t>.</w:t>
      </w:r>
    </w:p>
    <w:p w:rsidR="006D19A7" w:rsidRPr="00B7525A" w:rsidRDefault="006D19A7" w:rsidP="006D19A7">
      <w:pPr>
        <w:jc w:val="both"/>
        <w:rPr>
          <w:sz w:val="24"/>
          <w:szCs w:val="24"/>
          <w:lang w:val="uk-UA"/>
        </w:rPr>
      </w:pPr>
      <w:r w:rsidRPr="00B7525A">
        <w:rPr>
          <w:sz w:val="24"/>
          <w:szCs w:val="24"/>
          <w:lang w:val="uk-UA"/>
        </w:rPr>
        <w:t xml:space="preserve">         Основна мета</w:t>
      </w:r>
      <w:r w:rsidRPr="00B7525A">
        <w:rPr>
          <w:spacing w:val="-19"/>
          <w:sz w:val="24"/>
          <w:szCs w:val="24"/>
          <w:lang w:val="uk-UA"/>
        </w:rPr>
        <w:t xml:space="preserve"> </w:t>
      </w:r>
      <w:r w:rsidRPr="00B7525A">
        <w:rPr>
          <w:sz w:val="24"/>
          <w:szCs w:val="24"/>
          <w:lang w:val="uk-UA"/>
        </w:rPr>
        <w:t xml:space="preserve">проекту - обґрунтування довгострокової стратегії планування, забудови та іншого використання території, на якій реалізуються повноваження </w:t>
      </w:r>
      <w:r w:rsidRPr="00B7525A">
        <w:rPr>
          <w:bCs/>
          <w:iCs/>
          <w:sz w:val="24"/>
          <w:szCs w:val="24"/>
          <w:lang w:val="uk-UA"/>
        </w:rPr>
        <w:t xml:space="preserve">об’єднаної територіальної громади - </w:t>
      </w:r>
      <w:proofErr w:type="spellStart"/>
      <w:r w:rsidRPr="00B7525A">
        <w:rPr>
          <w:bCs/>
          <w:iCs/>
          <w:sz w:val="24"/>
          <w:szCs w:val="24"/>
          <w:lang w:val="uk-UA"/>
        </w:rPr>
        <w:t>Дунаєвецької</w:t>
      </w:r>
      <w:proofErr w:type="spellEnd"/>
      <w:r w:rsidRPr="00B7525A">
        <w:rPr>
          <w:bCs/>
          <w:iCs/>
          <w:sz w:val="24"/>
          <w:szCs w:val="24"/>
          <w:lang w:val="uk-UA"/>
        </w:rPr>
        <w:t xml:space="preserve"> міської ради</w:t>
      </w:r>
      <w:r w:rsidRPr="00B7525A">
        <w:rPr>
          <w:sz w:val="24"/>
          <w:szCs w:val="24"/>
          <w:lang w:val="uk-UA"/>
        </w:rPr>
        <w:t>.</w:t>
      </w:r>
    </w:p>
    <w:p w:rsidR="006D19A7" w:rsidRPr="00B7525A" w:rsidRDefault="006D19A7" w:rsidP="006D19A7">
      <w:pPr>
        <w:pStyle w:val="11"/>
        <w:numPr>
          <w:ilvl w:val="0"/>
          <w:numId w:val="15"/>
        </w:numPr>
        <w:tabs>
          <w:tab w:val="left" w:pos="588"/>
        </w:tabs>
        <w:spacing w:before="0"/>
        <w:ind w:right="114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>Орган, що прийматиме рішення про затвердження документа державного</w:t>
      </w:r>
      <w:r w:rsidRPr="00B7525A">
        <w:rPr>
          <w:b w:val="0"/>
          <w:i/>
          <w:spacing w:val="-17"/>
          <w:sz w:val="24"/>
          <w:szCs w:val="24"/>
          <w:lang w:val="uk-UA"/>
        </w:rPr>
        <w:t xml:space="preserve"> </w:t>
      </w:r>
      <w:r w:rsidRPr="00B7525A">
        <w:rPr>
          <w:b w:val="0"/>
          <w:i/>
          <w:sz w:val="24"/>
          <w:szCs w:val="24"/>
          <w:lang w:val="uk-UA"/>
        </w:rPr>
        <w:t>планування:</w:t>
      </w:r>
    </w:p>
    <w:p w:rsidR="006D19A7" w:rsidRPr="00B7525A" w:rsidRDefault="006D19A7" w:rsidP="006D19A7">
      <w:pPr>
        <w:jc w:val="both"/>
        <w:rPr>
          <w:sz w:val="24"/>
          <w:szCs w:val="24"/>
          <w:lang w:val="uk-UA"/>
        </w:rPr>
      </w:pPr>
      <w:r w:rsidRPr="00B7525A">
        <w:rPr>
          <w:sz w:val="24"/>
          <w:szCs w:val="24"/>
          <w:lang w:val="uk-UA"/>
        </w:rPr>
        <w:t xml:space="preserve">            </w:t>
      </w:r>
      <w:proofErr w:type="spellStart"/>
      <w:r w:rsidRPr="00B7525A">
        <w:rPr>
          <w:bCs/>
          <w:iCs/>
          <w:sz w:val="24"/>
          <w:szCs w:val="24"/>
          <w:lang w:val="uk-UA"/>
        </w:rPr>
        <w:t>Дунаєвецька</w:t>
      </w:r>
      <w:proofErr w:type="spellEnd"/>
      <w:r w:rsidRPr="00B7525A">
        <w:rPr>
          <w:bCs/>
          <w:iCs/>
          <w:sz w:val="24"/>
          <w:szCs w:val="24"/>
          <w:lang w:val="uk-UA"/>
        </w:rPr>
        <w:t xml:space="preserve"> міська рада </w:t>
      </w:r>
      <w:proofErr w:type="spellStart"/>
      <w:r w:rsidRPr="00B7525A">
        <w:rPr>
          <w:bCs/>
          <w:iCs/>
          <w:sz w:val="24"/>
          <w:szCs w:val="24"/>
          <w:lang w:val="uk-UA"/>
        </w:rPr>
        <w:t>Дунаєвецького</w:t>
      </w:r>
      <w:proofErr w:type="spellEnd"/>
      <w:r w:rsidRPr="00B7525A">
        <w:rPr>
          <w:bCs/>
          <w:iCs/>
          <w:sz w:val="24"/>
          <w:szCs w:val="24"/>
          <w:lang w:val="uk-UA"/>
        </w:rPr>
        <w:t xml:space="preserve"> району</w:t>
      </w:r>
      <w:r w:rsidRPr="00B7525A">
        <w:rPr>
          <w:sz w:val="24"/>
          <w:szCs w:val="24"/>
          <w:lang w:val="uk-UA"/>
        </w:rPr>
        <w:t xml:space="preserve"> Хмельницької області </w:t>
      </w:r>
    </w:p>
    <w:p w:rsidR="006D19A7" w:rsidRPr="00B7525A" w:rsidRDefault="006D19A7" w:rsidP="006D19A7">
      <w:pPr>
        <w:pStyle w:val="11"/>
        <w:numPr>
          <w:ilvl w:val="0"/>
          <w:numId w:val="15"/>
        </w:numPr>
        <w:tabs>
          <w:tab w:val="left" w:pos="406"/>
        </w:tabs>
        <w:spacing w:before="0"/>
        <w:ind w:right="682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 xml:space="preserve">Передбачувана процедура </w:t>
      </w:r>
      <w:r w:rsidRPr="00B7525A">
        <w:rPr>
          <w:b w:val="0"/>
          <w:i/>
          <w:spacing w:val="-3"/>
          <w:sz w:val="24"/>
          <w:szCs w:val="24"/>
          <w:lang w:val="uk-UA"/>
        </w:rPr>
        <w:t xml:space="preserve">громадського </w:t>
      </w:r>
      <w:r w:rsidRPr="00B7525A">
        <w:rPr>
          <w:b w:val="0"/>
          <w:i/>
          <w:sz w:val="24"/>
          <w:szCs w:val="24"/>
          <w:lang w:val="uk-UA"/>
        </w:rPr>
        <w:t xml:space="preserve">обговорення, у </w:t>
      </w:r>
      <w:r w:rsidRPr="00B7525A">
        <w:rPr>
          <w:b w:val="0"/>
          <w:i/>
          <w:spacing w:val="-3"/>
          <w:sz w:val="24"/>
          <w:szCs w:val="24"/>
          <w:lang w:val="uk-UA"/>
        </w:rPr>
        <w:t>тому</w:t>
      </w:r>
      <w:r w:rsidRPr="00B7525A">
        <w:rPr>
          <w:b w:val="0"/>
          <w:i/>
          <w:spacing w:val="-38"/>
          <w:sz w:val="24"/>
          <w:szCs w:val="24"/>
          <w:lang w:val="uk-UA"/>
        </w:rPr>
        <w:t xml:space="preserve"> </w:t>
      </w:r>
      <w:r w:rsidR="00A43DB4">
        <w:rPr>
          <w:b w:val="0"/>
          <w:i/>
          <w:spacing w:val="-38"/>
          <w:sz w:val="24"/>
          <w:szCs w:val="24"/>
          <w:lang w:val="uk-UA"/>
        </w:rPr>
        <w:t xml:space="preserve"> </w:t>
      </w:r>
      <w:r w:rsidRPr="00B7525A">
        <w:rPr>
          <w:b w:val="0"/>
          <w:i/>
          <w:sz w:val="24"/>
          <w:szCs w:val="24"/>
          <w:lang w:val="uk-UA"/>
        </w:rPr>
        <w:t xml:space="preserve">числі: </w:t>
      </w:r>
    </w:p>
    <w:p w:rsidR="006D19A7" w:rsidRPr="00B7525A" w:rsidRDefault="006D19A7" w:rsidP="006D19A7">
      <w:pPr>
        <w:pStyle w:val="11"/>
        <w:tabs>
          <w:tab w:val="left" w:pos="406"/>
        </w:tabs>
        <w:spacing w:before="0"/>
        <w:ind w:right="682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 xml:space="preserve">а) дата </w:t>
      </w:r>
      <w:r w:rsidRPr="00B7525A">
        <w:rPr>
          <w:b w:val="0"/>
          <w:i/>
          <w:spacing w:val="-4"/>
          <w:sz w:val="24"/>
          <w:szCs w:val="24"/>
          <w:lang w:val="uk-UA"/>
        </w:rPr>
        <w:t xml:space="preserve">початку </w:t>
      </w:r>
      <w:r w:rsidRPr="00B7525A">
        <w:rPr>
          <w:b w:val="0"/>
          <w:i/>
          <w:sz w:val="24"/>
          <w:szCs w:val="24"/>
          <w:lang w:val="uk-UA"/>
        </w:rPr>
        <w:t>та строки здійснення</w:t>
      </w:r>
      <w:r w:rsidRPr="00B7525A">
        <w:rPr>
          <w:b w:val="0"/>
          <w:i/>
          <w:spacing w:val="-18"/>
          <w:sz w:val="24"/>
          <w:szCs w:val="24"/>
          <w:lang w:val="uk-UA"/>
        </w:rPr>
        <w:t xml:space="preserve"> </w:t>
      </w:r>
      <w:r w:rsidRPr="00B7525A">
        <w:rPr>
          <w:b w:val="0"/>
          <w:i/>
          <w:sz w:val="24"/>
          <w:szCs w:val="24"/>
          <w:lang w:val="uk-UA"/>
        </w:rPr>
        <w:t>процедури:</w:t>
      </w:r>
    </w:p>
    <w:p w:rsidR="006D19A7" w:rsidRPr="00B7525A" w:rsidRDefault="006D19A7" w:rsidP="006D19A7">
      <w:pPr>
        <w:pStyle w:val="ad"/>
        <w:spacing w:after="0"/>
        <w:ind w:right="323"/>
        <w:jc w:val="both"/>
        <w:rPr>
          <w:sz w:val="24"/>
          <w:szCs w:val="24"/>
          <w:lang w:val="uk-UA"/>
        </w:rPr>
      </w:pPr>
      <w:r w:rsidRPr="00B7525A">
        <w:rPr>
          <w:sz w:val="24"/>
          <w:szCs w:val="24"/>
          <w:lang w:val="uk-UA"/>
        </w:rPr>
        <w:t xml:space="preserve">громадське обговорення починається з  </w:t>
      </w:r>
      <w:r w:rsidR="000A22D3" w:rsidRPr="000A22D3">
        <w:rPr>
          <w:sz w:val="24"/>
          <w:szCs w:val="24"/>
        </w:rPr>
        <w:t>21</w:t>
      </w:r>
      <w:r w:rsidRPr="00B7525A">
        <w:rPr>
          <w:sz w:val="24"/>
          <w:szCs w:val="24"/>
          <w:lang w:val="uk-UA"/>
        </w:rPr>
        <w:t>.</w:t>
      </w:r>
      <w:r w:rsidR="000A22D3" w:rsidRPr="000A22D3">
        <w:rPr>
          <w:sz w:val="24"/>
          <w:szCs w:val="24"/>
        </w:rPr>
        <w:t>07</w:t>
      </w:r>
      <w:r w:rsidRPr="00B7525A">
        <w:rPr>
          <w:sz w:val="24"/>
          <w:szCs w:val="24"/>
          <w:lang w:val="uk-UA"/>
        </w:rPr>
        <w:t>.20</w:t>
      </w:r>
      <w:r w:rsidR="000A22D3" w:rsidRPr="000A22D3">
        <w:rPr>
          <w:sz w:val="24"/>
          <w:szCs w:val="24"/>
        </w:rPr>
        <w:t>20</w:t>
      </w:r>
      <w:r w:rsidRPr="00B7525A">
        <w:rPr>
          <w:sz w:val="24"/>
          <w:szCs w:val="24"/>
          <w:lang w:val="uk-UA"/>
        </w:rPr>
        <w:t xml:space="preserve">  року  і  триває  до </w:t>
      </w:r>
      <w:r w:rsidR="000A22D3" w:rsidRPr="000A22D3">
        <w:rPr>
          <w:sz w:val="24"/>
          <w:szCs w:val="24"/>
        </w:rPr>
        <w:t>19</w:t>
      </w:r>
      <w:r w:rsidRPr="00B7525A">
        <w:rPr>
          <w:sz w:val="24"/>
          <w:szCs w:val="24"/>
          <w:lang w:val="uk-UA"/>
        </w:rPr>
        <w:t>.</w:t>
      </w:r>
      <w:r w:rsidR="000A22D3" w:rsidRPr="000A22D3">
        <w:rPr>
          <w:sz w:val="24"/>
          <w:szCs w:val="24"/>
        </w:rPr>
        <w:t>08</w:t>
      </w:r>
      <w:r w:rsidRPr="00B7525A">
        <w:rPr>
          <w:sz w:val="24"/>
          <w:szCs w:val="24"/>
          <w:lang w:val="uk-UA"/>
        </w:rPr>
        <w:t>.20</w:t>
      </w:r>
      <w:r w:rsidR="000A22D3" w:rsidRPr="000A22D3">
        <w:rPr>
          <w:sz w:val="24"/>
          <w:szCs w:val="24"/>
        </w:rPr>
        <w:t>20</w:t>
      </w:r>
      <w:r w:rsidRPr="00B7525A">
        <w:rPr>
          <w:spacing w:val="-14"/>
          <w:sz w:val="24"/>
          <w:szCs w:val="24"/>
          <w:lang w:val="uk-UA"/>
        </w:rPr>
        <w:t xml:space="preserve"> </w:t>
      </w:r>
      <w:r w:rsidRPr="00B7525A">
        <w:rPr>
          <w:sz w:val="24"/>
          <w:szCs w:val="24"/>
          <w:lang w:val="uk-UA"/>
        </w:rPr>
        <w:t>року.</w:t>
      </w:r>
    </w:p>
    <w:p w:rsidR="006D19A7" w:rsidRPr="00B7525A" w:rsidRDefault="006D19A7" w:rsidP="006D19A7">
      <w:pPr>
        <w:pStyle w:val="11"/>
        <w:spacing w:before="0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>б) способи участі громадськості (надання письмових зауважень і пропозицій, громадські слухання тощо):</w:t>
      </w:r>
      <w:r w:rsidRPr="00B7525A">
        <w:rPr>
          <w:sz w:val="24"/>
          <w:szCs w:val="24"/>
          <w:lang w:val="uk-UA"/>
        </w:rPr>
        <w:t xml:space="preserve"> </w:t>
      </w:r>
      <w:r w:rsidRPr="00B7525A">
        <w:rPr>
          <w:b w:val="0"/>
          <w:sz w:val="24"/>
          <w:szCs w:val="24"/>
          <w:lang w:val="uk-UA"/>
        </w:rPr>
        <w:t>Відповідно до статті 12 Закону України «Про стратегічну екологічну оцінку» громадськість у межах строку громадського обговорення має право подати замовнику в письмовій формі (у тому числі в електронному вигляді) зауваження і пропозиції до проекту документа державного планування та звіту про стратегічну екологічну оцінку. Пропозиції, подані після встановленого строку, не розглядаються.</w:t>
      </w:r>
    </w:p>
    <w:p w:rsidR="006D19A7" w:rsidRPr="00B7525A" w:rsidRDefault="006D19A7" w:rsidP="006D19A7">
      <w:pPr>
        <w:pStyle w:val="11"/>
        <w:spacing w:before="0"/>
        <w:ind w:left="0" w:right="0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>в) дата, час і місце проведення запланованих громадських слухань:</w:t>
      </w:r>
    </w:p>
    <w:p w:rsidR="006D19A7" w:rsidRPr="00B7525A" w:rsidRDefault="006D19A7" w:rsidP="006D19A7">
      <w:pPr>
        <w:jc w:val="both"/>
        <w:rPr>
          <w:color w:val="FF0000"/>
          <w:sz w:val="24"/>
          <w:szCs w:val="24"/>
          <w:lang w:val="uk-UA"/>
        </w:rPr>
      </w:pPr>
      <w:r w:rsidRPr="00B7525A">
        <w:rPr>
          <w:spacing w:val="-4"/>
          <w:sz w:val="24"/>
          <w:szCs w:val="24"/>
          <w:lang w:val="uk-UA"/>
        </w:rPr>
        <w:t xml:space="preserve">         Громадські </w:t>
      </w:r>
      <w:r w:rsidRPr="00B7525A">
        <w:rPr>
          <w:sz w:val="24"/>
          <w:szCs w:val="24"/>
          <w:lang w:val="uk-UA"/>
        </w:rPr>
        <w:t xml:space="preserve">слухання </w:t>
      </w:r>
      <w:r w:rsidRPr="00B7525A">
        <w:rPr>
          <w:spacing w:val="-4"/>
          <w:sz w:val="24"/>
          <w:szCs w:val="24"/>
          <w:lang w:val="uk-UA"/>
        </w:rPr>
        <w:t xml:space="preserve">відбудуться </w:t>
      </w:r>
      <w:r w:rsidR="005E5603" w:rsidRPr="005E5603">
        <w:rPr>
          <w:spacing w:val="-4"/>
          <w:sz w:val="24"/>
          <w:szCs w:val="24"/>
        </w:rPr>
        <w:t>18</w:t>
      </w:r>
      <w:r w:rsidRPr="00B7525A">
        <w:rPr>
          <w:sz w:val="24"/>
          <w:szCs w:val="24"/>
          <w:lang w:val="uk-UA"/>
        </w:rPr>
        <w:t>.</w:t>
      </w:r>
      <w:r w:rsidR="005E5603" w:rsidRPr="005E5603">
        <w:rPr>
          <w:sz w:val="24"/>
          <w:szCs w:val="24"/>
        </w:rPr>
        <w:t>08</w:t>
      </w:r>
      <w:r w:rsidRPr="00B7525A">
        <w:rPr>
          <w:sz w:val="24"/>
          <w:szCs w:val="24"/>
          <w:lang w:val="uk-UA"/>
        </w:rPr>
        <w:t>.20</w:t>
      </w:r>
      <w:r w:rsidR="005E5603" w:rsidRPr="005E5603">
        <w:rPr>
          <w:sz w:val="24"/>
          <w:szCs w:val="24"/>
        </w:rPr>
        <w:t>20</w:t>
      </w:r>
      <w:r w:rsidRPr="00B7525A">
        <w:rPr>
          <w:sz w:val="24"/>
          <w:szCs w:val="24"/>
          <w:lang w:val="uk-UA"/>
        </w:rPr>
        <w:t>р. о 1</w:t>
      </w:r>
      <w:r w:rsidR="00A43DB4">
        <w:rPr>
          <w:sz w:val="24"/>
          <w:szCs w:val="24"/>
          <w:lang w:val="uk-UA"/>
        </w:rPr>
        <w:t>4</w:t>
      </w:r>
      <w:r w:rsidRPr="00B7525A">
        <w:rPr>
          <w:sz w:val="24"/>
          <w:szCs w:val="24"/>
          <w:lang w:val="uk-UA"/>
        </w:rPr>
        <w:t>:</w:t>
      </w:r>
      <w:r w:rsidR="00A43DB4">
        <w:rPr>
          <w:sz w:val="24"/>
          <w:szCs w:val="24"/>
          <w:lang w:val="uk-UA"/>
        </w:rPr>
        <w:t>0</w:t>
      </w:r>
      <w:r w:rsidRPr="00B7525A">
        <w:rPr>
          <w:sz w:val="24"/>
          <w:szCs w:val="24"/>
          <w:lang w:val="uk-UA"/>
        </w:rPr>
        <w:t xml:space="preserve">0 в приміщенні </w:t>
      </w:r>
      <w:proofErr w:type="spellStart"/>
      <w:r w:rsidRPr="00B7525A">
        <w:rPr>
          <w:bCs/>
          <w:iCs/>
          <w:sz w:val="24"/>
          <w:szCs w:val="24"/>
          <w:lang w:val="uk-UA"/>
        </w:rPr>
        <w:t>Дунаєвецької</w:t>
      </w:r>
      <w:proofErr w:type="spellEnd"/>
      <w:r w:rsidRPr="00B7525A">
        <w:rPr>
          <w:bCs/>
          <w:iCs/>
          <w:sz w:val="24"/>
          <w:szCs w:val="24"/>
          <w:lang w:val="uk-UA"/>
        </w:rPr>
        <w:t xml:space="preserve"> міської ради</w:t>
      </w:r>
      <w:r w:rsidRPr="00B7525A">
        <w:rPr>
          <w:sz w:val="24"/>
          <w:szCs w:val="24"/>
          <w:lang w:val="uk-UA"/>
        </w:rPr>
        <w:t xml:space="preserve"> за адресою: </w:t>
      </w:r>
      <w:r w:rsidRPr="00B7525A">
        <w:rPr>
          <w:sz w:val="24"/>
          <w:szCs w:val="24"/>
          <w:shd w:val="clear" w:color="auto" w:fill="FFFFFF"/>
          <w:lang w:val="uk-UA"/>
        </w:rPr>
        <w:t xml:space="preserve">м. </w:t>
      </w:r>
      <w:proofErr w:type="spellStart"/>
      <w:r w:rsidRPr="00B7525A">
        <w:rPr>
          <w:sz w:val="24"/>
          <w:szCs w:val="24"/>
          <w:shd w:val="clear" w:color="auto" w:fill="FFFFFF"/>
          <w:lang w:val="uk-UA"/>
        </w:rPr>
        <w:t>Дунаївці</w:t>
      </w:r>
      <w:proofErr w:type="spellEnd"/>
      <w:r w:rsidRPr="00B7525A">
        <w:rPr>
          <w:sz w:val="24"/>
          <w:szCs w:val="24"/>
          <w:shd w:val="clear" w:color="auto" w:fill="FFFFFF"/>
          <w:lang w:val="uk-UA"/>
        </w:rPr>
        <w:t>, вул. Шевченка, 50</w:t>
      </w:r>
      <w:r w:rsidRPr="00B7525A">
        <w:rPr>
          <w:sz w:val="24"/>
          <w:szCs w:val="24"/>
          <w:lang w:val="uk-UA"/>
        </w:rPr>
        <w:t xml:space="preserve">. </w:t>
      </w:r>
    </w:p>
    <w:p w:rsidR="006D19A7" w:rsidRPr="00B7525A" w:rsidRDefault="006D19A7" w:rsidP="006D19A7">
      <w:pPr>
        <w:pStyle w:val="11"/>
        <w:spacing w:before="0"/>
        <w:ind w:left="0" w:right="105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 xml:space="preserve">г) орган, від </w:t>
      </w:r>
      <w:r w:rsidRPr="00B7525A">
        <w:rPr>
          <w:b w:val="0"/>
          <w:i/>
          <w:spacing w:val="-3"/>
          <w:sz w:val="24"/>
          <w:szCs w:val="24"/>
          <w:lang w:val="uk-UA"/>
        </w:rPr>
        <w:t xml:space="preserve">якого можна </w:t>
      </w:r>
      <w:r w:rsidRPr="00B7525A">
        <w:rPr>
          <w:b w:val="0"/>
          <w:i/>
          <w:sz w:val="24"/>
          <w:szCs w:val="24"/>
          <w:lang w:val="uk-UA"/>
        </w:rPr>
        <w:t xml:space="preserve">отримати інформацію та </w:t>
      </w:r>
      <w:r w:rsidRPr="00B7525A">
        <w:rPr>
          <w:b w:val="0"/>
          <w:i/>
          <w:spacing w:val="-5"/>
          <w:sz w:val="24"/>
          <w:szCs w:val="24"/>
          <w:lang w:val="uk-UA"/>
        </w:rPr>
        <w:t xml:space="preserve">адресу, </w:t>
      </w:r>
      <w:r w:rsidRPr="00B7525A">
        <w:rPr>
          <w:b w:val="0"/>
          <w:i/>
          <w:sz w:val="24"/>
          <w:szCs w:val="24"/>
          <w:lang w:val="uk-UA"/>
        </w:rPr>
        <w:t xml:space="preserve">за якою </w:t>
      </w:r>
      <w:r w:rsidRPr="00B7525A">
        <w:rPr>
          <w:b w:val="0"/>
          <w:i/>
          <w:spacing w:val="-3"/>
          <w:sz w:val="24"/>
          <w:szCs w:val="24"/>
          <w:lang w:val="uk-UA"/>
        </w:rPr>
        <w:t xml:space="preserve">можна </w:t>
      </w:r>
      <w:r w:rsidRPr="00B7525A">
        <w:rPr>
          <w:b w:val="0"/>
          <w:i/>
          <w:sz w:val="24"/>
          <w:szCs w:val="24"/>
          <w:lang w:val="uk-UA"/>
        </w:rPr>
        <w:t xml:space="preserve">ознайомитися з проектом документа державного планування, </w:t>
      </w:r>
      <w:r w:rsidRPr="00B7525A">
        <w:rPr>
          <w:b w:val="0"/>
          <w:i/>
          <w:spacing w:val="-3"/>
          <w:sz w:val="24"/>
          <w:szCs w:val="24"/>
          <w:lang w:val="uk-UA"/>
        </w:rPr>
        <w:t xml:space="preserve">звітом </w:t>
      </w:r>
      <w:r w:rsidRPr="00B7525A">
        <w:rPr>
          <w:b w:val="0"/>
          <w:i/>
          <w:sz w:val="24"/>
          <w:szCs w:val="24"/>
          <w:lang w:val="uk-UA"/>
        </w:rPr>
        <w:t xml:space="preserve">про стратегічну екологічну оцінку та екологічною інформацією, у </w:t>
      </w:r>
      <w:r w:rsidRPr="00B7525A">
        <w:rPr>
          <w:b w:val="0"/>
          <w:i/>
          <w:spacing w:val="-3"/>
          <w:sz w:val="24"/>
          <w:szCs w:val="24"/>
          <w:lang w:val="uk-UA"/>
        </w:rPr>
        <w:t xml:space="preserve">тому </w:t>
      </w:r>
      <w:r w:rsidRPr="00B7525A">
        <w:rPr>
          <w:b w:val="0"/>
          <w:i/>
          <w:sz w:val="24"/>
          <w:szCs w:val="24"/>
          <w:lang w:val="uk-UA"/>
        </w:rPr>
        <w:t>числі пов’язаною зі здоров’ям населення, що стосується документа державного планування:</w:t>
      </w:r>
    </w:p>
    <w:p w:rsidR="006D19A7" w:rsidRPr="00B7525A" w:rsidRDefault="006D19A7" w:rsidP="006D19A7">
      <w:pPr>
        <w:pStyle w:val="ab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B7525A">
        <w:rPr>
          <w:lang w:val="uk-UA"/>
        </w:rPr>
        <w:t xml:space="preserve">        Ознайомитись з </w:t>
      </w:r>
      <w:r w:rsidRPr="00B7525A">
        <w:rPr>
          <w:spacing w:val="-3"/>
          <w:lang w:val="uk-UA"/>
        </w:rPr>
        <w:t xml:space="preserve">проектом </w:t>
      </w:r>
      <w:r w:rsidR="0040250F" w:rsidRPr="00B7525A">
        <w:rPr>
          <w:lang w:val="uk-UA"/>
        </w:rPr>
        <w:t>генерального</w:t>
      </w:r>
      <w:r w:rsidRPr="00B7525A">
        <w:rPr>
          <w:lang w:val="uk-UA"/>
        </w:rPr>
        <w:t xml:space="preserve"> плану та  розділом «Охорона</w:t>
      </w:r>
      <w:r w:rsidRPr="00B7525A">
        <w:rPr>
          <w:lang w:val="uk-UA"/>
        </w:rPr>
        <w:tab/>
      </w:r>
      <w:r w:rsidRPr="00B7525A">
        <w:rPr>
          <w:spacing w:val="-3"/>
          <w:lang w:val="uk-UA"/>
        </w:rPr>
        <w:t xml:space="preserve">навколишнього  природного  </w:t>
      </w:r>
      <w:r w:rsidRPr="00B7525A">
        <w:rPr>
          <w:lang w:val="uk-UA"/>
        </w:rPr>
        <w:t>середовища»</w:t>
      </w:r>
      <w:r w:rsidRPr="00B7525A">
        <w:rPr>
          <w:spacing w:val="-5"/>
          <w:lang w:val="uk-UA"/>
        </w:rPr>
        <w:t xml:space="preserve"> </w:t>
      </w:r>
      <w:r w:rsidRPr="00B7525A">
        <w:rPr>
          <w:lang w:val="uk-UA"/>
        </w:rPr>
        <w:t xml:space="preserve">можна у </w:t>
      </w:r>
      <w:proofErr w:type="spellStart"/>
      <w:r w:rsidRPr="00B7525A">
        <w:rPr>
          <w:bCs/>
          <w:iCs/>
          <w:lang w:val="uk-UA"/>
        </w:rPr>
        <w:t>Дунаєвецькій</w:t>
      </w:r>
      <w:proofErr w:type="spellEnd"/>
      <w:r w:rsidRPr="00B7525A">
        <w:rPr>
          <w:bCs/>
          <w:iCs/>
          <w:lang w:val="uk-UA"/>
        </w:rPr>
        <w:t xml:space="preserve"> міській </w:t>
      </w:r>
      <w:r w:rsidRPr="00B7525A">
        <w:rPr>
          <w:lang w:val="uk-UA"/>
        </w:rPr>
        <w:t xml:space="preserve">раді </w:t>
      </w:r>
      <w:r w:rsidRPr="00B7525A">
        <w:rPr>
          <w:spacing w:val="-3"/>
          <w:lang w:val="uk-UA"/>
        </w:rPr>
        <w:t xml:space="preserve">щовівторка </w:t>
      </w:r>
      <w:r w:rsidRPr="00B7525A">
        <w:rPr>
          <w:lang w:val="uk-UA"/>
        </w:rPr>
        <w:t xml:space="preserve">з 14.00 до 17.00 та щоп’ятниці з </w:t>
      </w:r>
      <w:r w:rsidR="005E5603" w:rsidRPr="005E5603">
        <w:t>09</w:t>
      </w:r>
      <w:r w:rsidRPr="00B7525A">
        <w:rPr>
          <w:lang w:val="uk-UA"/>
        </w:rPr>
        <w:t>.00 до</w:t>
      </w:r>
      <w:r w:rsidRPr="00B7525A">
        <w:rPr>
          <w:spacing w:val="1"/>
          <w:lang w:val="uk-UA"/>
        </w:rPr>
        <w:t xml:space="preserve"> </w:t>
      </w:r>
      <w:r w:rsidRPr="00B7525A">
        <w:rPr>
          <w:lang w:val="uk-UA"/>
        </w:rPr>
        <w:t>1</w:t>
      </w:r>
      <w:r w:rsidR="005E5603" w:rsidRPr="005E5603">
        <w:t>2</w:t>
      </w:r>
      <w:r w:rsidRPr="00B7525A">
        <w:rPr>
          <w:lang w:val="uk-UA"/>
        </w:rPr>
        <w:t xml:space="preserve">.00. Матеріали проекту </w:t>
      </w:r>
      <w:r w:rsidR="0040250F" w:rsidRPr="00B7525A">
        <w:rPr>
          <w:lang w:val="uk-UA"/>
        </w:rPr>
        <w:t>генерального</w:t>
      </w:r>
      <w:r w:rsidRPr="00B7525A">
        <w:rPr>
          <w:lang w:val="uk-UA"/>
        </w:rPr>
        <w:t xml:space="preserve"> плану території також розміщені на </w:t>
      </w:r>
      <w:r w:rsidRPr="00B7525A">
        <w:rPr>
          <w:rStyle w:val="ac"/>
          <w:b w:val="0"/>
          <w:shd w:val="clear" w:color="auto" w:fill="FFFFFF"/>
          <w:lang w:val="uk-UA"/>
        </w:rPr>
        <w:t>WEB-сайт:</w:t>
      </w:r>
      <w:r w:rsidRPr="00B7525A">
        <w:rPr>
          <w:bCs/>
          <w:lang w:val="uk-UA"/>
        </w:rPr>
        <w:t xml:space="preserve"> </w:t>
      </w:r>
      <w:r w:rsidRPr="00B7525A">
        <w:rPr>
          <w:bCs/>
          <w:iCs/>
          <w:lang w:val="uk-UA"/>
        </w:rPr>
        <w:t xml:space="preserve"> </w:t>
      </w:r>
      <w:hyperlink r:id="rId6" w:tgtFrame="_blank" w:history="1">
        <w:r w:rsidRPr="00B7525A">
          <w:rPr>
            <w:lang w:val="uk-UA"/>
          </w:rPr>
          <w:t>http://dunrada.gov.ua/</w:t>
        </w:r>
      </w:hyperlink>
    </w:p>
    <w:p w:rsidR="006D19A7" w:rsidRPr="00B7525A" w:rsidRDefault="006D19A7" w:rsidP="006D19A7">
      <w:pPr>
        <w:pStyle w:val="ab"/>
        <w:shd w:val="clear" w:color="auto" w:fill="FFFFFF"/>
        <w:spacing w:before="0" w:beforeAutospacing="0" w:after="0" w:afterAutospacing="0"/>
        <w:jc w:val="both"/>
        <w:rPr>
          <w:b/>
          <w:i/>
          <w:lang w:val="uk-UA"/>
        </w:rPr>
      </w:pPr>
      <w:r w:rsidRPr="00B7525A">
        <w:rPr>
          <w:i/>
          <w:lang w:val="uk-UA"/>
        </w:rPr>
        <w:t>ґ) орган, до якого подаються зауваження і пропозиції, його поштова та електронна адреси та строки подання зауважень і пропозицій:</w:t>
      </w:r>
    </w:p>
    <w:p w:rsidR="006D19A7" w:rsidRPr="00B7525A" w:rsidRDefault="006D19A7" w:rsidP="006D19A7">
      <w:pPr>
        <w:tabs>
          <w:tab w:val="left" w:pos="6780"/>
        </w:tabs>
        <w:jc w:val="both"/>
        <w:rPr>
          <w:sz w:val="24"/>
          <w:szCs w:val="24"/>
          <w:lang w:val="uk-UA"/>
        </w:rPr>
      </w:pPr>
      <w:proofErr w:type="spellStart"/>
      <w:r w:rsidRPr="00B7525A">
        <w:rPr>
          <w:bCs/>
          <w:iCs/>
          <w:sz w:val="24"/>
          <w:szCs w:val="24"/>
          <w:lang w:val="uk-UA"/>
        </w:rPr>
        <w:t>Дунаєвецька</w:t>
      </w:r>
      <w:proofErr w:type="spellEnd"/>
      <w:r w:rsidRPr="00B7525A">
        <w:rPr>
          <w:bCs/>
          <w:iCs/>
          <w:sz w:val="24"/>
          <w:szCs w:val="24"/>
          <w:lang w:val="uk-UA"/>
        </w:rPr>
        <w:t xml:space="preserve"> міська рада </w:t>
      </w:r>
      <w:proofErr w:type="spellStart"/>
      <w:r w:rsidRPr="00B7525A">
        <w:rPr>
          <w:bCs/>
          <w:iCs/>
          <w:sz w:val="24"/>
          <w:szCs w:val="24"/>
          <w:lang w:val="uk-UA"/>
        </w:rPr>
        <w:t>Дунаєвецького</w:t>
      </w:r>
      <w:proofErr w:type="spellEnd"/>
      <w:r w:rsidRPr="00B7525A">
        <w:rPr>
          <w:bCs/>
          <w:iCs/>
          <w:sz w:val="24"/>
          <w:szCs w:val="24"/>
          <w:lang w:val="uk-UA"/>
        </w:rPr>
        <w:t xml:space="preserve"> району</w:t>
      </w:r>
      <w:r w:rsidRPr="00B7525A">
        <w:rPr>
          <w:sz w:val="24"/>
          <w:szCs w:val="24"/>
          <w:lang w:val="uk-UA"/>
        </w:rPr>
        <w:t>. Адреса для подання з</w:t>
      </w:r>
      <w:r w:rsidRPr="00B7525A">
        <w:rPr>
          <w:spacing w:val="-4"/>
          <w:sz w:val="24"/>
          <w:szCs w:val="24"/>
          <w:lang w:val="uk-UA"/>
        </w:rPr>
        <w:t xml:space="preserve">ауважень </w:t>
      </w:r>
      <w:r w:rsidRPr="00B7525A">
        <w:rPr>
          <w:sz w:val="24"/>
          <w:szCs w:val="24"/>
          <w:lang w:val="uk-UA"/>
        </w:rPr>
        <w:t xml:space="preserve">та пропозицій у письмовій </w:t>
      </w:r>
      <w:r w:rsidRPr="00B7525A">
        <w:rPr>
          <w:spacing w:val="-1"/>
          <w:sz w:val="24"/>
          <w:szCs w:val="24"/>
          <w:lang w:val="uk-UA"/>
        </w:rPr>
        <w:t xml:space="preserve">формі:  </w:t>
      </w:r>
      <w:r w:rsidRPr="00B7525A">
        <w:rPr>
          <w:sz w:val="24"/>
          <w:szCs w:val="24"/>
          <w:shd w:val="clear" w:color="auto" w:fill="FFFFFF"/>
          <w:lang w:val="uk-UA"/>
        </w:rPr>
        <w:t xml:space="preserve">32400, Хмельницька область, м. </w:t>
      </w:r>
      <w:proofErr w:type="spellStart"/>
      <w:r w:rsidRPr="00B7525A">
        <w:rPr>
          <w:sz w:val="24"/>
          <w:szCs w:val="24"/>
          <w:shd w:val="clear" w:color="auto" w:fill="FFFFFF"/>
          <w:lang w:val="uk-UA"/>
        </w:rPr>
        <w:t>Дунаївці</w:t>
      </w:r>
      <w:proofErr w:type="spellEnd"/>
      <w:r w:rsidRPr="00B7525A">
        <w:rPr>
          <w:sz w:val="24"/>
          <w:szCs w:val="24"/>
          <w:shd w:val="clear" w:color="auto" w:fill="FFFFFF"/>
          <w:lang w:val="uk-UA"/>
        </w:rPr>
        <w:t xml:space="preserve">, вул. Шевченка, 50. </w:t>
      </w:r>
      <w:r w:rsidRPr="00B7525A">
        <w:rPr>
          <w:sz w:val="24"/>
          <w:szCs w:val="24"/>
          <w:lang w:val="uk-UA"/>
        </w:rPr>
        <w:t>Тел./факс: (</w:t>
      </w:r>
      <w:r w:rsidRPr="00B7525A">
        <w:rPr>
          <w:sz w:val="24"/>
          <w:szCs w:val="24"/>
          <w:shd w:val="clear" w:color="auto" w:fill="FFFFFF"/>
          <w:lang w:val="uk-UA"/>
        </w:rPr>
        <w:t xml:space="preserve">03858) 3-18-99, 3-12-95, </w:t>
      </w:r>
      <w:r w:rsidRPr="00B7525A">
        <w:rPr>
          <w:sz w:val="24"/>
          <w:szCs w:val="24"/>
          <w:lang w:val="uk-UA"/>
        </w:rPr>
        <w:t xml:space="preserve">3-16-94 Контактний </w:t>
      </w:r>
      <w:r w:rsidRPr="00B7525A">
        <w:rPr>
          <w:sz w:val="24"/>
          <w:szCs w:val="24"/>
          <w:lang w:val="en-US"/>
        </w:rPr>
        <w:t>e</w:t>
      </w:r>
      <w:r w:rsidRPr="00B7525A">
        <w:rPr>
          <w:sz w:val="24"/>
          <w:szCs w:val="24"/>
        </w:rPr>
        <w:t>-</w:t>
      </w:r>
      <w:r w:rsidRPr="00B7525A">
        <w:rPr>
          <w:sz w:val="24"/>
          <w:szCs w:val="24"/>
          <w:lang w:val="en-US"/>
        </w:rPr>
        <w:t>mail</w:t>
      </w:r>
      <w:r w:rsidRPr="00B7525A">
        <w:rPr>
          <w:sz w:val="24"/>
          <w:szCs w:val="24"/>
        </w:rPr>
        <w:t xml:space="preserve"> </w:t>
      </w:r>
      <w:r w:rsidRPr="00B7525A">
        <w:rPr>
          <w:sz w:val="24"/>
          <w:szCs w:val="24"/>
          <w:lang w:val="uk-UA"/>
        </w:rPr>
        <w:t xml:space="preserve">(сайту): </w:t>
      </w:r>
      <w:hyperlink r:id="rId7" w:history="1">
        <w:r w:rsidRPr="00B7525A">
          <w:rPr>
            <w:color w:val="000000"/>
            <w:sz w:val="24"/>
            <w:szCs w:val="24"/>
            <w:lang w:val="uk-UA"/>
          </w:rPr>
          <w:t>dunorg@i.ua</w:t>
        </w:r>
      </w:hyperlink>
      <w:r w:rsidRPr="00B7525A">
        <w:rPr>
          <w:sz w:val="24"/>
          <w:szCs w:val="24"/>
          <w:lang w:val="uk-UA"/>
        </w:rPr>
        <w:t xml:space="preserve"> Зауваження і пропозиції приймаються у строк з 04.10.2019 по 03.11.2019р.</w:t>
      </w:r>
    </w:p>
    <w:p w:rsidR="006D19A7" w:rsidRPr="00B7525A" w:rsidRDefault="006D19A7" w:rsidP="006D19A7">
      <w:pPr>
        <w:pStyle w:val="11"/>
        <w:numPr>
          <w:ilvl w:val="0"/>
          <w:numId w:val="15"/>
        </w:numPr>
        <w:tabs>
          <w:tab w:val="left" w:pos="446"/>
        </w:tabs>
        <w:spacing w:before="0"/>
        <w:rPr>
          <w:b w:val="0"/>
          <w:i/>
          <w:sz w:val="24"/>
          <w:szCs w:val="24"/>
          <w:lang w:val="uk-UA"/>
        </w:rPr>
      </w:pPr>
      <w:r w:rsidRPr="00B7525A">
        <w:rPr>
          <w:b w:val="0"/>
          <w:i/>
          <w:sz w:val="24"/>
          <w:szCs w:val="24"/>
          <w:lang w:val="uk-UA"/>
        </w:rPr>
        <w:t xml:space="preserve">Необхідність проведення транскордонних </w:t>
      </w:r>
      <w:r w:rsidRPr="00B7525A">
        <w:rPr>
          <w:b w:val="0"/>
          <w:i/>
          <w:spacing w:val="-3"/>
          <w:sz w:val="24"/>
          <w:szCs w:val="24"/>
          <w:lang w:val="uk-UA"/>
        </w:rPr>
        <w:t xml:space="preserve">консультацій щодо </w:t>
      </w:r>
      <w:r w:rsidRPr="00B7525A">
        <w:rPr>
          <w:b w:val="0"/>
          <w:i/>
          <w:sz w:val="24"/>
          <w:szCs w:val="24"/>
          <w:lang w:val="uk-UA"/>
        </w:rPr>
        <w:t>проекту документа державного</w:t>
      </w:r>
      <w:r w:rsidRPr="00B7525A">
        <w:rPr>
          <w:b w:val="0"/>
          <w:i/>
          <w:spacing w:val="-26"/>
          <w:sz w:val="24"/>
          <w:szCs w:val="24"/>
          <w:lang w:val="uk-UA"/>
        </w:rPr>
        <w:t xml:space="preserve"> </w:t>
      </w:r>
      <w:r w:rsidRPr="00B7525A">
        <w:rPr>
          <w:b w:val="0"/>
          <w:i/>
          <w:sz w:val="24"/>
          <w:szCs w:val="24"/>
          <w:lang w:val="uk-UA"/>
        </w:rPr>
        <w:t xml:space="preserve">планування. </w:t>
      </w:r>
      <w:r w:rsidRPr="00B7525A">
        <w:rPr>
          <w:b w:val="0"/>
          <w:sz w:val="24"/>
          <w:szCs w:val="24"/>
          <w:lang w:val="uk-UA"/>
        </w:rPr>
        <w:t>Проведення транскордонних консультацій не потребує.</w:t>
      </w:r>
    </w:p>
    <w:p w:rsidR="006D19A7" w:rsidRPr="006D19A7" w:rsidRDefault="006D19A7" w:rsidP="006D19A7">
      <w:pPr>
        <w:pStyle w:val="11"/>
        <w:tabs>
          <w:tab w:val="left" w:pos="446"/>
        </w:tabs>
        <w:spacing w:before="0"/>
        <w:rPr>
          <w:b w:val="0"/>
          <w:i/>
          <w:sz w:val="20"/>
          <w:szCs w:val="20"/>
          <w:lang w:val="uk-UA"/>
        </w:rPr>
      </w:pPr>
      <w:bookmarkStart w:id="0" w:name="_GoBack"/>
      <w:bookmarkEnd w:id="0"/>
    </w:p>
    <w:sectPr w:rsidR="006D19A7" w:rsidRPr="006D19A7" w:rsidSect="00987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D36"/>
    <w:multiLevelType w:val="hybridMultilevel"/>
    <w:tmpl w:val="BE763CB2"/>
    <w:lvl w:ilvl="0" w:tplc="82FA509A">
      <w:start w:val="2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</w:lvl>
    <w:lvl w:ilvl="3" w:tplc="0419000F" w:tentative="1">
      <w:start w:val="1"/>
      <w:numFmt w:val="decimal"/>
      <w:lvlText w:val="%4."/>
      <w:lvlJc w:val="left"/>
      <w:pPr>
        <w:ind w:left="2924" w:hanging="360"/>
      </w:p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</w:lvl>
    <w:lvl w:ilvl="6" w:tplc="0419000F" w:tentative="1">
      <w:start w:val="1"/>
      <w:numFmt w:val="decimal"/>
      <w:lvlText w:val="%7."/>
      <w:lvlJc w:val="left"/>
      <w:pPr>
        <w:ind w:left="5084" w:hanging="360"/>
      </w:p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>
    <w:nsid w:val="14732414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94FC9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064158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4">
    <w:nsid w:val="288111AD"/>
    <w:multiLevelType w:val="hybridMultilevel"/>
    <w:tmpl w:val="B70028E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296F38C6"/>
    <w:multiLevelType w:val="hybridMultilevel"/>
    <w:tmpl w:val="9CB2D9C4"/>
    <w:lvl w:ilvl="0" w:tplc="ADC4EE4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34F250D"/>
    <w:multiLevelType w:val="hybridMultilevel"/>
    <w:tmpl w:val="30E8B1A6"/>
    <w:lvl w:ilvl="0" w:tplc="D7E898C6">
      <w:start w:val="1"/>
      <w:numFmt w:val="decimal"/>
      <w:lvlText w:val="%1)"/>
      <w:lvlJc w:val="left"/>
      <w:pPr>
        <w:ind w:left="764" w:hanging="360"/>
        <w:jc w:val="right"/>
      </w:pPr>
      <w:rPr>
        <w:rFonts w:hint="default"/>
        <w:spacing w:val="-18"/>
        <w:w w:val="100"/>
      </w:rPr>
    </w:lvl>
    <w:lvl w:ilvl="1" w:tplc="8C5408B8">
      <w:numFmt w:val="bullet"/>
      <w:lvlText w:val="•"/>
      <w:lvlJc w:val="left"/>
      <w:pPr>
        <w:ind w:left="1634" w:hanging="360"/>
      </w:pPr>
      <w:rPr>
        <w:rFonts w:hint="default"/>
      </w:rPr>
    </w:lvl>
    <w:lvl w:ilvl="2" w:tplc="E200A98A">
      <w:numFmt w:val="bullet"/>
      <w:lvlText w:val="•"/>
      <w:lvlJc w:val="left"/>
      <w:pPr>
        <w:ind w:left="2508" w:hanging="360"/>
      </w:pPr>
      <w:rPr>
        <w:rFonts w:hint="default"/>
      </w:rPr>
    </w:lvl>
    <w:lvl w:ilvl="3" w:tplc="AEFA3000">
      <w:numFmt w:val="bullet"/>
      <w:lvlText w:val="•"/>
      <w:lvlJc w:val="left"/>
      <w:pPr>
        <w:ind w:left="3382" w:hanging="360"/>
      </w:pPr>
      <w:rPr>
        <w:rFonts w:hint="default"/>
      </w:rPr>
    </w:lvl>
    <w:lvl w:ilvl="4" w:tplc="B8A89366">
      <w:numFmt w:val="bullet"/>
      <w:lvlText w:val="•"/>
      <w:lvlJc w:val="left"/>
      <w:pPr>
        <w:ind w:left="4256" w:hanging="360"/>
      </w:pPr>
      <w:rPr>
        <w:rFonts w:hint="default"/>
      </w:rPr>
    </w:lvl>
    <w:lvl w:ilvl="5" w:tplc="3D7C2C04"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FFBEE958">
      <w:numFmt w:val="bullet"/>
      <w:lvlText w:val="•"/>
      <w:lvlJc w:val="left"/>
      <w:pPr>
        <w:ind w:left="6004" w:hanging="360"/>
      </w:pPr>
      <w:rPr>
        <w:rFonts w:hint="default"/>
      </w:rPr>
    </w:lvl>
    <w:lvl w:ilvl="7" w:tplc="961AE5DE">
      <w:numFmt w:val="bullet"/>
      <w:lvlText w:val="•"/>
      <w:lvlJc w:val="left"/>
      <w:pPr>
        <w:ind w:left="6878" w:hanging="360"/>
      </w:pPr>
      <w:rPr>
        <w:rFonts w:hint="default"/>
      </w:rPr>
    </w:lvl>
    <w:lvl w:ilvl="8" w:tplc="FEDE59C8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7">
    <w:nsid w:val="34D0500C"/>
    <w:multiLevelType w:val="hybridMultilevel"/>
    <w:tmpl w:val="016863E8"/>
    <w:lvl w:ilvl="0" w:tplc="2924B166">
      <w:numFmt w:val="bullet"/>
      <w:lvlText w:val="-"/>
      <w:lvlJc w:val="left"/>
      <w:pPr>
        <w:ind w:left="76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8">
    <w:nsid w:val="3AB5770D"/>
    <w:multiLevelType w:val="hybridMultilevel"/>
    <w:tmpl w:val="B1988442"/>
    <w:lvl w:ilvl="0" w:tplc="04190011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8A410F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8B59D7"/>
    <w:multiLevelType w:val="hybridMultilevel"/>
    <w:tmpl w:val="23F6DD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A6A57B4"/>
    <w:multiLevelType w:val="hybridMultilevel"/>
    <w:tmpl w:val="5D38A4B4"/>
    <w:lvl w:ilvl="0" w:tplc="3BC43794">
      <w:numFmt w:val="bullet"/>
      <w:lvlText w:val="•"/>
      <w:lvlJc w:val="left"/>
      <w:pPr>
        <w:ind w:left="404" w:hanging="418"/>
      </w:pPr>
      <w:rPr>
        <w:rFonts w:ascii="Times New Roman" w:eastAsia="Times New Roman" w:hAnsi="Times New Roman" w:cs="Times New Roman" w:hint="default"/>
        <w:spacing w:val="-31"/>
        <w:w w:val="100"/>
        <w:sz w:val="28"/>
        <w:szCs w:val="28"/>
      </w:rPr>
    </w:lvl>
    <w:lvl w:ilvl="1" w:tplc="7C8455E4">
      <w:numFmt w:val="bullet"/>
      <w:lvlText w:val="•"/>
      <w:lvlJc w:val="left"/>
      <w:pPr>
        <w:ind w:left="1310" w:hanging="418"/>
      </w:pPr>
      <w:rPr>
        <w:rFonts w:hint="default"/>
      </w:rPr>
    </w:lvl>
    <w:lvl w:ilvl="2" w:tplc="98962FB4">
      <w:numFmt w:val="bullet"/>
      <w:lvlText w:val="•"/>
      <w:lvlJc w:val="left"/>
      <w:pPr>
        <w:ind w:left="2220" w:hanging="418"/>
      </w:pPr>
      <w:rPr>
        <w:rFonts w:hint="default"/>
      </w:rPr>
    </w:lvl>
    <w:lvl w:ilvl="3" w:tplc="6108FF7C">
      <w:numFmt w:val="bullet"/>
      <w:lvlText w:val="•"/>
      <w:lvlJc w:val="left"/>
      <w:pPr>
        <w:ind w:left="3130" w:hanging="418"/>
      </w:pPr>
      <w:rPr>
        <w:rFonts w:hint="default"/>
      </w:rPr>
    </w:lvl>
    <w:lvl w:ilvl="4" w:tplc="E5C41A82">
      <w:numFmt w:val="bullet"/>
      <w:lvlText w:val="•"/>
      <w:lvlJc w:val="left"/>
      <w:pPr>
        <w:ind w:left="4040" w:hanging="418"/>
      </w:pPr>
      <w:rPr>
        <w:rFonts w:hint="default"/>
      </w:rPr>
    </w:lvl>
    <w:lvl w:ilvl="5" w:tplc="53A69D30">
      <w:numFmt w:val="bullet"/>
      <w:lvlText w:val="•"/>
      <w:lvlJc w:val="left"/>
      <w:pPr>
        <w:ind w:left="4950" w:hanging="418"/>
      </w:pPr>
      <w:rPr>
        <w:rFonts w:hint="default"/>
      </w:rPr>
    </w:lvl>
    <w:lvl w:ilvl="6" w:tplc="CAD61D38">
      <w:numFmt w:val="bullet"/>
      <w:lvlText w:val="•"/>
      <w:lvlJc w:val="left"/>
      <w:pPr>
        <w:ind w:left="5860" w:hanging="418"/>
      </w:pPr>
      <w:rPr>
        <w:rFonts w:hint="default"/>
      </w:rPr>
    </w:lvl>
    <w:lvl w:ilvl="7" w:tplc="5A2E2D4C">
      <w:numFmt w:val="bullet"/>
      <w:lvlText w:val="•"/>
      <w:lvlJc w:val="left"/>
      <w:pPr>
        <w:ind w:left="6770" w:hanging="418"/>
      </w:pPr>
      <w:rPr>
        <w:rFonts w:hint="default"/>
      </w:rPr>
    </w:lvl>
    <w:lvl w:ilvl="8" w:tplc="2236D7D2">
      <w:numFmt w:val="bullet"/>
      <w:lvlText w:val="•"/>
      <w:lvlJc w:val="left"/>
      <w:pPr>
        <w:ind w:left="7680" w:hanging="418"/>
      </w:pPr>
      <w:rPr>
        <w:rFonts w:hint="default"/>
      </w:rPr>
    </w:lvl>
  </w:abstractNum>
  <w:abstractNum w:abstractNumId="12">
    <w:nsid w:val="5E035A0F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79172F"/>
    <w:multiLevelType w:val="hybridMultilevel"/>
    <w:tmpl w:val="5E486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11C1E"/>
    <w:multiLevelType w:val="hybridMultilevel"/>
    <w:tmpl w:val="94EA5F16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DBD1F0D"/>
    <w:multiLevelType w:val="hybridMultilevel"/>
    <w:tmpl w:val="D79895E4"/>
    <w:lvl w:ilvl="0" w:tplc="372E54C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6"/>
  </w:num>
  <w:num w:numId="11">
    <w:abstractNumId w:val="0"/>
  </w:num>
  <w:num w:numId="12">
    <w:abstractNumId w:val="2"/>
  </w:num>
  <w:num w:numId="13">
    <w:abstractNumId w:val="13"/>
  </w:num>
  <w:num w:numId="14">
    <w:abstractNumId w:val="9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A3"/>
    <w:rsid w:val="000225C4"/>
    <w:rsid w:val="000236FF"/>
    <w:rsid w:val="00030F40"/>
    <w:rsid w:val="000502A6"/>
    <w:rsid w:val="00056577"/>
    <w:rsid w:val="0006795C"/>
    <w:rsid w:val="0007182B"/>
    <w:rsid w:val="000A22D3"/>
    <w:rsid w:val="000E689A"/>
    <w:rsid w:val="000F27D4"/>
    <w:rsid w:val="000F2F2B"/>
    <w:rsid w:val="00130622"/>
    <w:rsid w:val="001337C0"/>
    <w:rsid w:val="00172811"/>
    <w:rsid w:val="00175884"/>
    <w:rsid w:val="00175A5F"/>
    <w:rsid w:val="001A6822"/>
    <w:rsid w:val="001D0826"/>
    <w:rsid w:val="001D6D12"/>
    <w:rsid w:val="001E4085"/>
    <w:rsid w:val="00203E7D"/>
    <w:rsid w:val="00217D2C"/>
    <w:rsid w:val="0023154F"/>
    <w:rsid w:val="002542F2"/>
    <w:rsid w:val="00275DD3"/>
    <w:rsid w:val="002845FF"/>
    <w:rsid w:val="00287A6A"/>
    <w:rsid w:val="00287E7D"/>
    <w:rsid w:val="0029121D"/>
    <w:rsid w:val="00295C1E"/>
    <w:rsid w:val="002A23A8"/>
    <w:rsid w:val="002C783A"/>
    <w:rsid w:val="002D282D"/>
    <w:rsid w:val="00301F62"/>
    <w:rsid w:val="0030663C"/>
    <w:rsid w:val="00306894"/>
    <w:rsid w:val="00323E0C"/>
    <w:rsid w:val="0033601F"/>
    <w:rsid w:val="00346E12"/>
    <w:rsid w:val="00364705"/>
    <w:rsid w:val="00377878"/>
    <w:rsid w:val="0039282B"/>
    <w:rsid w:val="003B3EC9"/>
    <w:rsid w:val="003C04D9"/>
    <w:rsid w:val="003C0C44"/>
    <w:rsid w:val="003D6F65"/>
    <w:rsid w:val="003F50CC"/>
    <w:rsid w:val="0040250F"/>
    <w:rsid w:val="00410079"/>
    <w:rsid w:val="004100EB"/>
    <w:rsid w:val="00415374"/>
    <w:rsid w:val="004567A9"/>
    <w:rsid w:val="0048264A"/>
    <w:rsid w:val="004957CD"/>
    <w:rsid w:val="004969AB"/>
    <w:rsid w:val="004B51AA"/>
    <w:rsid w:val="004D578E"/>
    <w:rsid w:val="004E21C1"/>
    <w:rsid w:val="004E2785"/>
    <w:rsid w:val="004E2B84"/>
    <w:rsid w:val="004E411D"/>
    <w:rsid w:val="004E78AF"/>
    <w:rsid w:val="00521E54"/>
    <w:rsid w:val="00523183"/>
    <w:rsid w:val="00537CF8"/>
    <w:rsid w:val="00540A84"/>
    <w:rsid w:val="00541720"/>
    <w:rsid w:val="00543C5E"/>
    <w:rsid w:val="0056174C"/>
    <w:rsid w:val="00565FA9"/>
    <w:rsid w:val="00576E78"/>
    <w:rsid w:val="005B1A7D"/>
    <w:rsid w:val="005C31A3"/>
    <w:rsid w:val="005C33F8"/>
    <w:rsid w:val="005D5780"/>
    <w:rsid w:val="005E4297"/>
    <w:rsid w:val="005E5603"/>
    <w:rsid w:val="00643808"/>
    <w:rsid w:val="00650E7C"/>
    <w:rsid w:val="00662C18"/>
    <w:rsid w:val="0066447F"/>
    <w:rsid w:val="00686CE6"/>
    <w:rsid w:val="00694785"/>
    <w:rsid w:val="006A159C"/>
    <w:rsid w:val="006A50D0"/>
    <w:rsid w:val="006D19A7"/>
    <w:rsid w:val="006E2792"/>
    <w:rsid w:val="006E575B"/>
    <w:rsid w:val="006F02A0"/>
    <w:rsid w:val="006F21CC"/>
    <w:rsid w:val="00740A37"/>
    <w:rsid w:val="00770EC5"/>
    <w:rsid w:val="00772111"/>
    <w:rsid w:val="00792FD1"/>
    <w:rsid w:val="007955DF"/>
    <w:rsid w:val="007A194B"/>
    <w:rsid w:val="007A65FC"/>
    <w:rsid w:val="007C2166"/>
    <w:rsid w:val="007C2F4C"/>
    <w:rsid w:val="007C447C"/>
    <w:rsid w:val="007D076C"/>
    <w:rsid w:val="007E556D"/>
    <w:rsid w:val="00813BBA"/>
    <w:rsid w:val="00820E22"/>
    <w:rsid w:val="00821C45"/>
    <w:rsid w:val="00851E42"/>
    <w:rsid w:val="008737F7"/>
    <w:rsid w:val="00873E96"/>
    <w:rsid w:val="008834BE"/>
    <w:rsid w:val="0089257A"/>
    <w:rsid w:val="0089461A"/>
    <w:rsid w:val="008A10A7"/>
    <w:rsid w:val="008D378A"/>
    <w:rsid w:val="00925120"/>
    <w:rsid w:val="00936C9F"/>
    <w:rsid w:val="009879AA"/>
    <w:rsid w:val="009917C1"/>
    <w:rsid w:val="00997369"/>
    <w:rsid w:val="009E24B5"/>
    <w:rsid w:val="00A13696"/>
    <w:rsid w:val="00A159BC"/>
    <w:rsid w:val="00A43DB4"/>
    <w:rsid w:val="00A64167"/>
    <w:rsid w:val="00A66E1E"/>
    <w:rsid w:val="00A67452"/>
    <w:rsid w:val="00A73575"/>
    <w:rsid w:val="00A74EA4"/>
    <w:rsid w:val="00A87FBB"/>
    <w:rsid w:val="00A9496A"/>
    <w:rsid w:val="00AA1B75"/>
    <w:rsid w:val="00AA52E2"/>
    <w:rsid w:val="00AB3EFD"/>
    <w:rsid w:val="00AD770F"/>
    <w:rsid w:val="00AF284A"/>
    <w:rsid w:val="00AF5AB0"/>
    <w:rsid w:val="00B16124"/>
    <w:rsid w:val="00B22816"/>
    <w:rsid w:val="00B40EAB"/>
    <w:rsid w:val="00B420B2"/>
    <w:rsid w:val="00B46BE6"/>
    <w:rsid w:val="00B7525A"/>
    <w:rsid w:val="00B84FF9"/>
    <w:rsid w:val="00B8799A"/>
    <w:rsid w:val="00B87AF3"/>
    <w:rsid w:val="00BC5921"/>
    <w:rsid w:val="00BD3D44"/>
    <w:rsid w:val="00BE6C7E"/>
    <w:rsid w:val="00BF51F2"/>
    <w:rsid w:val="00BF61E2"/>
    <w:rsid w:val="00C10199"/>
    <w:rsid w:val="00C46C50"/>
    <w:rsid w:val="00C51277"/>
    <w:rsid w:val="00C534F6"/>
    <w:rsid w:val="00C57F46"/>
    <w:rsid w:val="00C87317"/>
    <w:rsid w:val="00CC00CC"/>
    <w:rsid w:val="00D42447"/>
    <w:rsid w:val="00D60B33"/>
    <w:rsid w:val="00D62E70"/>
    <w:rsid w:val="00D63EDA"/>
    <w:rsid w:val="00D80CEA"/>
    <w:rsid w:val="00D8597F"/>
    <w:rsid w:val="00DB532E"/>
    <w:rsid w:val="00DC1DEF"/>
    <w:rsid w:val="00DC7A1B"/>
    <w:rsid w:val="00DD344A"/>
    <w:rsid w:val="00DE2BEA"/>
    <w:rsid w:val="00DF06DD"/>
    <w:rsid w:val="00DF42DD"/>
    <w:rsid w:val="00E01AE7"/>
    <w:rsid w:val="00E07D26"/>
    <w:rsid w:val="00E2383E"/>
    <w:rsid w:val="00E242EC"/>
    <w:rsid w:val="00E250FA"/>
    <w:rsid w:val="00E41EBA"/>
    <w:rsid w:val="00E60D44"/>
    <w:rsid w:val="00E77F94"/>
    <w:rsid w:val="00E842D5"/>
    <w:rsid w:val="00EB1239"/>
    <w:rsid w:val="00EC09ED"/>
    <w:rsid w:val="00ED0F83"/>
    <w:rsid w:val="00EF061A"/>
    <w:rsid w:val="00F13248"/>
    <w:rsid w:val="00F23A5C"/>
    <w:rsid w:val="00F34313"/>
    <w:rsid w:val="00F55759"/>
    <w:rsid w:val="00F61676"/>
    <w:rsid w:val="00F65123"/>
    <w:rsid w:val="00F713C2"/>
    <w:rsid w:val="00F832D9"/>
    <w:rsid w:val="00F845C6"/>
    <w:rsid w:val="00F942D6"/>
    <w:rsid w:val="00FB002D"/>
    <w:rsid w:val="00FD04A3"/>
    <w:rsid w:val="00FD7749"/>
    <w:rsid w:val="00FF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816"/>
    <w:pPr>
      <w:keepNext/>
      <w:jc w:val="center"/>
      <w:outlineLvl w:val="1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2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A5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A52E2"/>
    <w:pPr>
      <w:autoSpaceDE w:val="0"/>
      <w:autoSpaceDN w:val="0"/>
      <w:spacing w:after="120"/>
      <w:ind w:left="283"/>
    </w:pPr>
    <w:rPr>
      <w:sz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52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1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2281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07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E556D"/>
    <w:rPr>
      <w:b/>
      <w:bCs/>
    </w:rPr>
  </w:style>
  <w:style w:type="paragraph" w:customStyle="1" w:styleId="11">
    <w:name w:val="Заголовок 11"/>
    <w:basedOn w:val="a"/>
    <w:uiPriority w:val="1"/>
    <w:qFormat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szCs w:val="28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87A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link w:val="12"/>
    <w:qFormat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4"/>
      <w:szCs w:val="24"/>
    </w:rPr>
  </w:style>
  <w:style w:type="character" w:customStyle="1" w:styleId="12">
    <w:name w:val="Текст1 Знак"/>
    <w:link w:val="10"/>
    <w:rsid w:val="00AB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eo-oaeno">
    <w:name w:val="i?iaeo-oaeno"/>
    <w:basedOn w:val="a"/>
    <w:rsid w:val="00F713C2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 w:val="24"/>
      <w:lang w:eastAsia="uk-UA"/>
    </w:rPr>
  </w:style>
  <w:style w:type="paragraph" w:customStyle="1" w:styleId="Default">
    <w:name w:val="Default"/>
    <w:rsid w:val="00482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customStyle="1" w:styleId="xfmc1">
    <w:name w:val="xfmc1"/>
    <w:basedOn w:val="a0"/>
    <w:rsid w:val="00EB1239"/>
  </w:style>
  <w:style w:type="character" w:customStyle="1" w:styleId="apple-converted-space">
    <w:name w:val="apple-converted-space"/>
    <w:basedOn w:val="a0"/>
    <w:rsid w:val="00C46C50"/>
  </w:style>
  <w:style w:type="paragraph" w:styleId="HTML">
    <w:name w:val="HTML Preformatted"/>
    <w:basedOn w:val="a"/>
    <w:link w:val="HTML0"/>
    <w:semiHidden/>
    <w:unhideWhenUsed/>
    <w:rsid w:val="00F8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832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semiHidden/>
    <w:unhideWhenUsed/>
    <w:rsid w:val="00F832D9"/>
    <w:pPr>
      <w:tabs>
        <w:tab w:val="center" w:pos="4153"/>
        <w:tab w:val="right" w:pos="8306"/>
      </w:tabs>
    </w:pPr>
    <w:rPr>
      <w:sz w:val="20"/>
      <w:szCs w:val="24"/>
      <w:lang w:val="uk-UA"/>
    </w:rPr>
  </w:style>
  <w:style w:type="character" w:customStyle="1" w:styleId="af0">
    <w:name w:val="Верхний колонтитул Знак"/>
    <w:basedOn w:val="a0"/>
    <w:link w:val="af"/>
    <w:semiHidden/>
    <w:rsid w:val="00F832D9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f1">
    <w:name w:val="Plain Text"/>
    <w:basedOn w:val="a"/>
    <w:link w:val="af2"/>
    <w:semiHidden/>
    <w:unhideWhenUsed/>
    <w:rsid w:val="00F832D9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semiHidden/>
    <w:rsid w:val="00F832D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22816"/>
    <w:pPr>
      <w:keepNext/>
      <w:jc w:val="center"/>
      <w:outlineLvl w:val="1"/>
    </w:pPr>
    <w:rPr>
      <w:b/>
      <w:i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A52E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AA52E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5">
    <w:name w:val="Hyperlink"/>
    <w:basedOn w:val="a0"/>
    <w:uiPriority w:val="99"/>
    <w:unhideWhenUsed/>
    <w:rsid w:val="00AA52E2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AA52E2"/>
    <w:pPr>
      <w:autoSpaceDE w:val="0"/>
      <w:autoSpaceDN w:val="0"/>
      <w:spacing w:after="120"/>
      <w:ind w:left="283"/>
    </w:pPr>
    <w:rPr>
      <w:sz w:val="20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AA52E2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275D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5DD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1"/>
    <w:qFormat/>
    <w:rsid w:val="00F132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B22816"/>
    <w:rPr>
      <w:rFonts w:ascii="Times New Roman" w:eastAsia="Times New Roman" w:hAnsi="Times New Roman" w:cs="Times New Roman"/>
      <w:b/>
      <w:i/>
      <w:sz w:val="36"/>
      <w:szCs w:val="20"/>
      <w:lang w:val="uk-UA" w:eastAsia="ru-RU"/>
    </w:rPr>
  </w:style>
  <w:style w:type="paragraph" w:customStyle="1" w:styleId="1">
    <w:name w:val="Абзац списка1"/>
    <w:basedOn w:val="a"/>
    <w:rsid w:val="00E07D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b">
    <w:name w:val="Normal (Web)"/>
    <w:basedOn w:val="a"/>
    <w:uiPriority w:val="99"/>
    <w:unhideWhenUsed/>
    <w:rsid w:val="007E556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22"/>
    <w:qFormat/>
    <w:rsid w:val="007E556D"/>
    <w:rPr>
      <w:b/>
      <w:bCs/>
    </w:rPr>
  </w:style>
  <w:style w:type="paragraph" w:customStyle="1" w:styleId="11">
    <w:name w:val="Заголовок 11"/>
    <w:basedOn w:val="a"/>
    <w:uiPriority w:val="1"/>
    <w:qFormat/>
    <w:rsid w:val="00287A6A"/>
    <w:pPr>
      <w:widowControl w:val="0"/>
      <w:autoSpaceDE w:val="0"/>
      <w:autoSpaceDN w:val="0"/>
      <w:spacing w:before="199"/>
      <w:ind w:left="104" w:right="111"/>
      <w:jc w:val="both"/>
      <w:outlineLvl w:val="1"/>
    </w:pPr>
    <w:rPr>
      <w:b/>
      <w:bCs/>
      <w:szCs w:val="28"/>
      <w:lang w:val="en-US" w:eastAsia="en-US"/>
    </w:rPr>
  </w:style>
  <w:style w:type="paragraph" w:styleId="ad">
    <w:name w:val="Body Text"/>
    <w:basedOn w:val="a"/>
    <w:link w:val="ae"/>
    <w:uiPriority w:val="99"/>
    <w:unhideWhenUsed/>
    <w:rsid w:val="00287A6A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287A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Текст1"/>
    <w:basedOn w:val="a"/>
    <w:link w:val="12"/>
    <w:qFormat/>
    <w:rsid w:val="00AB3EFD"/>
    <w:pPr>
      <w:tabs>
        <w:tab w:val="num" w:pos="284"/>
      </w:tabs>
      <w:overflowPunct w:val="0"/>
      <w:autoSpaceDE w:val="0"/>
      <w:autoSpaceDN w:val="0"/>
      <w:adjustRightInd w:val="0"/>
      <w:ind w:firstLine="425"/>
      <w:jc w:val="both"/>
      <w:textAlignment w:val="baseline"/>
    </w:pPr>
    <w:rPr>
      <w:sz w:val="24"/>
      <w:szCs w:val="24"/>
    </w:rPr>
  </w:style>
  <w:style w:type="character" w:customStyle="1" w:styleId="12">
    <w:name w:val="Текст1 Знак"/>
    <w:link w:val="10"/>
    <w:rsid w:val="00AB3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iaeo-oaeno">
    <w:name w:val="i?iaeo-oaeno"/>
    <w:basedOn w:val="a"/>
    <w:rsid w:val="00F713C2"/>
    <w:pPr>
      <w:widowControl w:val="0"/>
      <w:overflowPunct w:val="0"/>
      <w:autoSpaceDE w:val="0"/>
      <w:autoSpaceDN w:val="0"/>
      <w:adjustRightInd w:val="0"/>
      <w:spacing w:after="60"/>
      <w:ind w:firstLine="567"/>
      <w:jc w:val="both"/>
      <w:textAlignment w:val="baseline"/>
    </w:pPr>
    <w:rPr>
      <w:sz w:val="24"/>
      <w:lang w:eastAsia="uk-UA"/>
    </w:rPr>
  </w:style>
  <w:style w:type="paragraph" w:customStyle="1" w:styleId="Default">
    <w:name w:val="Default"/>
    <w:rsid w:val="004826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uk-UA"/>
    </w:rPr>
  </w:style>
  <w:style w:type="character" w:customStyle="1" w:styleId="xfmc1">
    <w:name w:val="xfmc1"/>
    <w:basedOn w:val="a0"/>
    <w:rsid w:val="00EB1239"/>
  </w:style>
  <w:style w:type="character" w:customStyle="1" w:styleId="apple-converted-space">
    <w:name w:val="apple-converted-space"/>
    <w:basedOn w:val="a0"/>
    <w:rsid w:val="00C46C50"/>
  </w:style>
  <w:style w:type="paragraph" w:styleId="HTML">
    <w:name w:val="HTML Preformatted"/>
    <w:basedOn w:val="a"/>
    <w:link w:val="HTML0"/>
    <w:semiHidden/>
    <w:unhideWhenUsed/>
    <w:rsid w:val="00F83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semiHidden/>
    <w:rsid w:val="00F832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semiHidden/>
    <w:unhideWhenUsed/>
    <w:rsid w:val="00F832D9"/>
    <w:pPr>
      <w:tabs>
        <w:tab w:val="center" w:pos="4153"/>
        <w:tab w:val="right" w:pos="8306"/>
      </w:tabs>
    </w:pPr>
    <w:rPr>
      <w:sz w:val="20"/>
      <w:szCs w:val="24"/>
      <w:lang w:val="uk-UA"/>
    </w:rPr>
  </w:style>
  <w:style w:type="character" w:customStyle="1" w:styleId="af0">
    <w:name w:val="Верхний колонтитул Знак"/>
    <w:basedOn w:val="a0"/>
    <w:link w:val="af"/>
    <w:semiHidden/>
    <w:rsid w:val="00F832D9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f1">
    <w:name w:val="Plain Text"/>
    <w:basedOn w:val="a"/>
    <w:link w:val="af2"/>
    <w:semiHidden/>
    <w:unhideWhenUsed/>
    <w:rsid w:val="00F832D9"/>
    <w:rPr>
      <w:rFonts w:ascii="Courier New" w:hAnsi="Courier New" w:cs="Courier New"/>
      <w:sz w:val="20"/>
    </w:rPr>
  </w:style>
  <w:style w:type="character" w:customStyle="1" w:styleId="af2">
    <w:name w:val="Текст Знак"/>
    <w:basedOn w:val="a0"/>
    <w:link w:val="af1"/>
    <w:semiHidden/>
    <w:rsid w:val="00F832D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6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unorg@i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unrad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Андрійчук С.В.</dc:creator>
  <cp:lastModifiedBy>User</cp:lastModifiedBy>
  <cp:revision>2</cp:revision>
  <cp:lastPrinted>2019-12-17T12:30:00Z</cp:lastPrinted>
  <dcterms:created xsi:type="dcterms:W3CDTF">2020-08-13T11:50:00Z</dcterms:created>
  <dcterms:modified xsi:type="dcterms:W3CDTF">2020-08-13T11:50:00Z</dcterms:modified>
</cp:coreProperties>
</file>