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E8" w:rsidRDefault="002B20E8" w:rsidP="002B20E8">
      <w:pPr>
        <w:pStyle w:val="a3"/>
        <w:pBdr>
          <w:bottom w:val="single" w:sz="6" w:space="1" w:color="auto"/>
          <w:between w:val="single" w:sz="6" w:space="1" w:color="auto"/>
        </w:pBdr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tab/>
      </w:r>
      <w:bookmarkStart w:id="0" w:name="_GoBack"/>
      <w:proofErr w:type="gramStart"/>
      <w:r w:rsidRPr="00BD6CFB">
        <w:rPr>
          <w:rFonts w:ascii="Times New Roman" w:hAnsi="Times New Roman"/>
          <w:b/>
          <w:iCs/>
          <w:spacing w:val="-3"/>
          <w:sz w:val="20"/>
          <w:szCs w:val="20"/>
          <w:lang w:val="ru-RU"/>
        </w:rPr>
        <w:t>ТОВ</w:t>
      </w:r>
      <w:proofErr w:type="gramEnd"/>
      <w:r w:rsidRPr="00BD6CFB">
        <w:rPr>
          <w:rFonts w:ascii="Times New Roman" w:hAnsi="Times New Roman"/>
          <w:b/>
          <w:iCs/>
          <w:spacing w:val="-3"/>
          <w:sz w:val="20"/>
          <w:szCs w:val="20"/>
          <w:lang w:val="ru-RU"/>
        </w:rPr>
        <w:t xml:space="preserve"> «ГРИОЛ»</w:t>
      </w:r>
      <w:bookmarkEnd w:id="0"/>
      <w:r w:rsidRPr="00BD6CFB">
        <w:rPr>
          <w:rFonts w:ascii="Times New Roman" w:hAnsi="Times New Roman"/>
          <w:b/>
          <w:iCs/>
          <w:spacing w:val="-3"/>
          <w:sz w:val="20"/>
          <w:szCs w:val="20"/>
          <w:lang w:val="ru-RU"/>
        </w:rPr>
        <w:t xml:space="preserve"> </w:t>
      </w:r>
      <w:r w:rsidRPr="00BD6CFB">
        <w:rPr>
          <w:rFonts w:ascii="Times New Roman" w:hAnsi="Times New Roman"/>
          <w:sz w:val="20"/>
          <w:szCs w:val="20"/>
        </w:rPr>
        <w:t xml:space="preserve">має намір отримати  дозвіл на викиди в атмосферне повітря. Юридична адреса: Вінницька </w:t>
      </w:r>
      <w:proofErr w:type="spellStart"/>
      <w:r w:rsidRPr="00BD6CFB">
        <w:rPr>
          <w:rFonts w:ascii="Times New Roman" w:hAnsi="Times New Roman"/>
          <w:sz w:val="20"/>
          <w:szCs w:val="20"/>
        </w:rPr>
        <w:t>обл.м</w:t>
      </w:r>
      <w:proofErr w:type="spellEnd"/>
      <w:r w:rsidRPr="00BD6CFB">
        <w:rPr>
          <w:rFonts w:ascii="Times New Roman" w:hAnsi="Times New Roman"/>
          <w:sz w:val="20"/>
          <w:szCs w:val="20"/>
        </w:rPr>
        <w:t xml:space="preserve">. Вінниця, провулок Костя </w:t>
      </w:r>
      <w:proofErr w:type="spellStart"/>
      <w:r w:rsidRPr="00BD6CFB">
        <w:rPr>
          <w:rFonts w:ascii="Times New Roman" w:hAnsi="Times New Roman"/>
          <w:sz w:val="20"/>
          <w:szCs w:val="20"/>
        </w:rPr>
        <w:t>Широцького</w:t>
      </w:r>
      <w:proofErr w:type="spellEnd"/>
      <w:r w:rsidRPr="00BD6CFB">
        <w:rPr>
          <w:rFonts w:ascii="Times New Roman" w:hAnsi="Times New Roman"/>
          <w:sz w:val="20"/>
          <w:szCs w:val="20"/>
        </w:rPr>
        <w:t xml:space="preserve">, 14-Е. Фактична адреса: Вінницька </w:t>
      </w:r>
      <w:proofErr w:type="spellStart"/>
      <w:r w:rsidRPr="00BD6CFB">
        <w:rPr>
          <w:rFonts w:ascii="Times New Roman" w:hAnsi="Times New Roman"/>
          <w:sz w:val="20"/>
          <w:szCs w:val="20"/>
        </w:rPr>
        <w:t>обл.м</w:t>
      </w:r>
      <w:proofErr w:type="spellEnd"/>
      <w:r w:rsidRPr="00BD6CFB">
        <w:rPr>
          <w:rFonts w:ascii="Times New Roman" w:hAnsi="Times New Roman"/>
          <w:sz w:val="20"/>
          <w:szCs w:val="20"/>
        </w:rPr>
        <w:t xml:space="preserve">. Вінниця, провулок Костя </w:t>
      </w:r>
      <w:proofErr w:type="spellStart"/>
      <w:r w:rsidRPr="00BD6CFB">
        <w:rPr>
          <w:rFonts w:ascii="Times New Roman" w:hAnsi="Times New Roman"/>
          <w:sz w:val="20"/>
          <w:szCs w:val="20"/>
        </w:rPr>
        <w:t>Широцького</w:t>
      </w:r>
      <w:proofErr w:type="spellEnd"/>
      <w:r w:rsidRPr="00BD6CFB">
        <w:rPr>
          <w:rFonts w:ascii="Times New Roman" w:hAnsi="Times New Roman"/>
          <w:sz w:val="20"/>
          <w:szCs w:val="20"/>
        </w:rPr>
        <w:t xml:space="preserve">, 14-Е. </w:t>
      </w:r>
      <w:r w:rsidRPr="00BD6CFB">
        <w:rPr>
          <w:rFonts w:ascii="Times New Roman" w:hAnsi="Times New Roman"/>
          <w:sz w:val="20"/>
          <w:szCs w:val="20"/>
          <w:shd w:val="clear" w:color="auto" w:fill="FFFFFF"/>
        </w:rPr>
        <w:t xml:space="preserve">Основним видом діяльності підприємства є 68.20 надання в оренду й експлуатацію власного чи орендованого нерухомого майна (основний). Джерелом викиду є твердопаливні котли. </w:t>
      </w:r>
      <w:r w:rsidRPr="00BD6CFB">
        <w:rPr>
          <w:rFonts w:ascii="Times New Roman" w:hAnsi="Times New Roman"/>
          <w:sz w:val="20"/>
          <w:szCs w:val="20"/>
        </w:rPr>
        <w:t xml:space="preserve">Забруднюючими речовинами є: речовини у вигляді твердих суспендованих часток – 25 т/рік, оксид вуглецю – 150 т/рік, оксиди азоту (оксид та діоксид азоту) у перерахунку на діоксид азоту — 20 т/рік, </w:t>
      </w:r>
      <w:proofErr w:type="spellStart"/>
      <w:r w:rsidRPr="00BD6CFB">
        <w:rPr>
          <w:rFonts w:ascii="Times New Roman" w:hAnsi="Times New Roman"/>
          <w:sz w:val="20"/>
          <w:szCs w:val="20"/>
        </w:rPr>
        <w:t>діазоту</w:t>
      </w:r>
      <w:proofErr w:type="spellEnd"/>
      <w:r w:rsidRPr="00BD6CFB">
        <w:rPr>
          <w:rFonts w:ascii="Times New Roman" w:hAnsi="Times New Roman"/>
          <w:sz w:val="20"/>
          <w:szCs w:val="20"/>
        </w:rPr>
        <w:t xml:space="preserve"> оксид — 10 т/рік, діоксид сірки – 15 т/рік, НМЛОС – 15 т/рік, діоксид вуглецю — 700 т/рік,  метан — 10 т/рік. Загальний викид забруднюючих речовин в атмосферне повітря становить – 245 т/рік (без врахування  Вуглецю діоксид).  Із зауваженнями щодо обсягів викидів забруднюючих речовин  звертатись до Вінницької ОВА (</w:t>
      </w:r>
      <w:r w:rsidRPr="00BD6CFB">
        <w:rPr>
          <w:rFonts w:ascii="Times New Roman" w:hAnsi="Times New Roman"/>
          <w:sz w:val="20"/>
          <w:szCs w:val="20"/>
          <w:shd w:val="clear" w:color="auto" w:fill="FFFFFF"/>
        </w:rPr>
        <w:t xml:space="preserve"> Вінницька обл., м. Вінниця, вул. Соборна, 70, </w:t>
      </w:r>
      <w:proofErr w:type="spellStart"/>
      <w:r w:rsidRPr="00BD6CFB">
        <w:rPr>
          <w:rFonts w:ascii="Times New Roman" w:hAnsi="Times New Roman"/>
          <w:sz w:val="20"/>
          <w:szCs w:val="20"/>
          <w:shd w:val="clear" w:color="auto" w:fill="FFFFFF"/>
        </w:rPr>
        <w:t>тел</w:t>
      </w:r>
      <w:proofErr w:type="spellEnd"/>
      <w:r w:rsidRPr="00BD6CFB">
        <w:rPr>
          <w:rFonts w:ascii="Times New Roman" w:hAnsi="Times New Roman"/>
          <w:sz w:val="20"/>
          <w:szCs w:val="20"/>
          <w:shd w:val="clear" w:color="auto" w:fill="FFFFFF"/>
        </w:rPr>
        <w:t>. (0432) 32-25-35, 32-35-35.</w:t>
      </w:r>
    </w:p>
    <w:p w:rsidR="00966D03" w:rsidRDefault="00966D03" w:rsidP="002B20E8">
      <w:pPr>
        <w:tabs>
          <w:tab w:val="left" w:pos="5162"/>
        </w:tabs>
      </w:pPr>
    </w:p>
    <w:sectPr w:rsidR="0096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E8"/>
    <w:rsid w:val="001D3FDE"/>
    <w:rsid w:val="002B20E8"/>
    <w:rsid w:val="009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0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0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2023-01-13T11:20:00Z</dcterms:created>
  <dcterms:modified xsi:type="dcterms:W3CDTF">2023-01-13T11:20:00Z</dcterms:modified>
</cp:coreProperties>
</file>