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6CF" w14:textId="2990726B" w:rsidR="00BA7401" w:rsidRPr="00BA7401" w:rsidRDefault="00BA7401" w:rsidP="00BA7401">
      <w:pPr>
        <w:keepNext/>
        <w:spacing w:line="360" w:lineRule="auto"/>
        <w:ind w:firstLine="539"/>
        <w:jc w:val="center"/>
        <w:outlineLvl w:val="0"/>
        <w:rPr>
          <w:b/>
          <w:iCs/>
          <w:kern w:val="32"/>
          <w:lang w:eastAsia="ru-RU"/>
        </w:rPr>
      </w:pPr>
      <w:r w:rsidRPr="00BA7401">
        <w:rPr>
          <w:b/>
          <w:iCs/>
          <w:kern w:val="32"/>
          <w:lang w:eastAsia="ru-RU"/>
        </w:rPr>
        <w:t>ПОВІДОМЛЕННЯ ПРО НАМІР ОТРИМАТИ ДОЗВІЛ</w:t>
      </w:r>
      <w:r w:rsidR="00AD084D">
        <w:rPr>
          <w:b/>
          <w:iCs/>
          <w:kern w:val="32"/>
          <w:lang w:eastAsia="ru-RU"/>
        </w:rPr>
        <w:t xml:space="preserve"> НА ВИКИДИ ЗАБРУДНЮЮЧИХ РЕЧОВИН В АТМОСФЕРНЕ ПОВІТРЯ</w:t>
      </w:r>
    </w:p>
    <w:p w14:paraId="2DAD8209" w14:textId="77777777" w:rsidR="009314CC" w:rsidRPr="00F243FB" w:rsidRDefault="009314CC" w:rsidP="009314CC">
      <w:pPr>
        <w:ind w:firstLine="720"/>
        <w:jc w:val="both"/>
        <w:rPr>
          <w:bCs/>
          <w:kern w:val="32"/>
          <w:lang w:eastAsia="ru-RU"/>
        </w:rPr>
      </w:pPr>
      <w:bookmarkStart w:id="0" w:name="_GoBack"/>
      <w:r w:rsidRPr="00F243FB">
        <w:rPr>
          <w:bCs/>
          <w:iCs/>
          <w:kern w:val="32"/>
          <w:lang w:eastAsia="ru-RU"/>
        </w:rPr>
        <w:t>Товариство з обмеженою відповідальністю «</w:t>
      </w:r>
      <w:proofErr w:type="spellStart"/>
      <w:r w:rsidRPr="00F243FB">
        <w:rPr>
          <w:bCs/>
          <w:iCs/>
          <w:kern w:val="32"/>
          <w:lang w:eastAsia="ru-RU"/>
        </w:rPr>
        <w:t>П’ятничанське</w:t>
      </w:r>
      <w:proofErr w:type="spellEnd"/>
      <w:r w:rsidRPr="00F243FB">
        <w:rPr>
          <w:bCs/>
          <w:iCs/>
          <w:kern w:val="32"/>
          <w:lang w:eastAsia="ru-RU"/>
        </w:rPr>
        <w:t>»</w:t>
      </w:r>
      <w:r w:rsidRPr="00F243FB">
        <w:rPr>
          <w:bCs/>
          <w:kern w:val="32"/>
          <w:lang w:eastAsia="ru-RU"/>
        </w:rPr>
        <w:t xml:space="preserve">, </w:t>
      </w:r>
      <w:bookmarkEnd w:id="0"/>
      <w:r w:rsidRPr="00F243FB">
        <w:rPr>
          <w:bCs/>
          <w:kern w:val="32"/>
          <w:lang w:eastAsia="ru-RU"/>
        </w:rPr>
        <w:t xml:space="preserve">що займається </w:t>
      </w:r>
      <w:r w:rsidRPr="00F243FB">
        <w:t>вирощуванням зернових</w:t>
      </w:r>
      <w:r>
        <w:t xml:space="preserve"> культур</w:t>
      </w:r>
      <w:r w:rsidRPr="00F243FB">
        <w:t xml:space="preserve"> та </w:t>
      </w:r>
      <w:proofErr w:type="spellStart"/>
      <w:r w:rsidRPr="00F243FB">
        <w:t>роведенням</w:t>
      </w:r>
      <w:proofErr w:type="spellEnd"/>
      <w:r w:rsidRPr="00F243FB">
        <w:t xml:space="preserve"> великої рогатої худоби</w:t>
      </w:r>
      <w:r w:rsidRPr="00F243FB">
        <w:rPr>
          <w:bCs/>
          <w:kern w:val="32"/>
          <w:lang w:eastAsia="ru-RU"/>
        </w:rPr>
        <w:t xml:space="preserve">, має намір отримати дозвіл на викиди забруднюючих речовин в атмосферне повітря стаціонарними джерелами на промисловий майданчик, що розташований за </w:t>
      </w:r>
      <w:proofErr w:type="spellStart"/>
      <w:r w:rsidRPr="00F243FB">
        <w:rPr>
          <w:bCs/>
          <w:kern w:val="32"/>
          <w:lang w:eastAsia="ru-RU"/>
        </w:rPr>
        <w:t>адресою</w:t>
      </w:r>
      <w:proofErr w:type="spellEnd"/>
      <w:r w:rsidRPr="00F243FB">
        <w:rPr>
          <w:bCs/>
          <w:kern w:val="32"/>
          <w:lang w:eastAsia="ru-RU"/>
        </w:rPr>
        <w:t xml:space="preserve">: </w:t>
      </w:r>
      <w:r w:rsidRPr="00F243FB">
        <w:t xml:space="preserve">31662, Хмельницька  область, Кам’янець-Подільський район, </w:t>
      </w:r>
      <w:proofErr w:type="spellStart"/>
      <w:r w:rsidRPr="00F243FB">
        <w:t>с.П’ятничани</w:t>
      </w:r>
      <w:proofErr w:type="spellEnd"/>
      <w:r w:rsidRPr="00F243FB">
        <w:t>,</w:t>
      </w:r>
      <w:r w:rsidRPr="00F243FB">
        <w:rPr>
          <w:bCs/>
          <w:kern w:val="32"/>
          <w:lang w:eastAsia="ru-RU"/>
        </w:rPr>
        <w:t xml:space="preserve"> контактна особа – директор Боднар М.В., </w:t>
      </w:r>
      <w:proofErr w:type="spellStart"/>
      <w:r w:rsidRPr="00F243FB">
        <w:t>тел</w:t>
      </w:r>
      <w:proofErr w:type="spellEnd"/>
      <w:r w:rsidRPr="00F243FB">
        <w:t>. (067) 3047542.</w:t>
      </w:r>
    </w:p>
    <w:p w14:paraId="746259ED" w14:textId="77777777" w:rsidR="009314CC" w:rsidRPr="004074E5" w:rsidRDefault="009314CC" w:rsidP="009314CC">
      <w:pPr>
        <w:ind w:firstLine="709"/>
        <w:jc w:val="both"/>
      </w:pPr>
      <w:r w:rsidRPr="004074E5">
        <w:t xml:space="preserve">Викиди забруднюючих речовин на промисловому майданчику здійснюються під час таких технологічних процесів: утримання ВРХ; перевантаження, очищення та подрібнення зернових; електрозварювання та </w:t>
      </w:r>
      <w:proofErr w:type="spellStart"/>
      <w:r w:rsidRPr="004074E5">
        <w:t>мехобробка</w:t>
      </w:r>
      <w:proofErr w:type="spellEnd"/>
      <w:r w:rsidRPr="004074E5">
        <w:t xml:space="preserve"> металів; робота компресора; зберігання та розподіл дизпалива; спалювання органічного палива в теплогенераторі, зберігання силосу. Очікуються викиди таких забруднюючих речовин: залізо та його сполуки (у перерахунку на залізо) - 0.00027 т/рік, манган та його сполуки (у перерахунку на діоксид мангану) - 0.00003 т/рік, речовини у вигляді суспендованих твердих частинок - 1.013 т/рік, оксиди азоту (у перерахунку на діоксид азоту [NO+NО2]) - 0.0123 т/рік, азоту (1) оксид  [N2О] - 0.00025 т/рік, аміак - 0.236 т/рік, діоксид та інші сполуки сірки - 0.00056 т/рік, сірководень - 0.00155 т/рік, оксид вуглецю - 0.861 т/рік, вуглецю діоксид - 6.242 т/рік, </w:t>
      </w:r>
      <w:proofErr w:type="spellStart"/>
      <w:r w:rsidRPr="004074E5">
        <w:t>диметиламін</w:t>
      </w:r>
      <w:proofErr w:type="spellEnd"/>
      <w:r w:rsidRPr="004074E5">
        <w:t xml:space="preserve"> - 0.00924 т/рік, неметанові леткі органічні сполуки - 0.0331 т/рік, кислота оцтова - 0.0432 т/рік, фенол - 0.00014 т/рік, метан - 7.29 т/рік.</w:t>
      </w:r>
    </w:p>
    <w:p w14:paraId="7C20BDF3" w14:textId="77777777" w:rsidR="009314CC" w:rsidRPr="00826A1B" w:rsidRDefault="009314CC" w:rsidP="009314CC">
      <w:pPr>
        <w:ind w:firstLine="709"/>
        <w:jc w:val="both"/>
      </w:pPr>
      <w:r w:rsidRPr="00826A1B">
        <w:t>По складу документів об’єкт належить до третьої групи, тому розрахунки розсіювання забруднюючих речовин в приземному шарі атмосфери та їх перевірка лабораторним шляхом не проводились.</w:t>
      </w:r>
    </w:p>
    <w:p w14:paraId="0F240000" w14:textId="77777777" w:rsidR="009314CC" w:rsidRPr="00826A1B" w:rsidRDefault="009314CC" w:rsidP="009314CC">
      <w:pPr>
        <w:ind w:firstLine="539"/>
        <w:jc w:val="both"/>
        <w:rPr>
          <w:bCs/>
        </w:rPr>
      </w:pPr>
      <w:r w:rsidRPr="00826A1B">
        <w:t xml:space="preserve">Зауваження надсилати до Хмельницької </w:t>
      </w:r>
      <w:proofErr w:type="spellStart"/>
      <w:r w:rsidRPr="00826A1B">
        <w:t>обдасної</w:t>
      </w:r>
      <w:proofErr w:type="spellEnd"/>
      <w:r w:rsidRPr="00826A1B">
        <w:t xml:space="preserve"> державної адміністрації, 29005, м. Хмельницький, майдан Незалежності, Будинок Рад, </w:t>
      </w:r>
      <w:proofErr w:type="spellStart"/>
      <w:r w:rsidRPr="00826A1B">
        <w:t>тел</w:t>
      </w:r>
      <w:proofErr w:type="spellEnd"/>
      <w:r w:rsidRPr="00826A1B">
        <w:t xml:space="preserve">. (0382) 76–50–24, 76-57-03 </w:t>
      </w:r>
      <w:r w:rsidRPr="00826A1B">
        <w:rPr>
          <w:i/>
          <w:iCs/>
        </w:rPr>
        <w:t>електронна адреса:</w:t>
      </w:r>
      <w:r w:rsidRPr="00826A1B">
        <w:t xml:space="preserve"> regadm@adm-km.gov.ua</w:t>
      </w:r>
    </w:p>
    <w:p w14:paraId="744D9646" w14:textId="6FFDDD73" w:rsidR="007B070E" w:rsidRDefault="00D11533" w:rsidP="002160CC">
      <w:pPr>
        <w:spacing w:line="360" w:lineRule="auto"/>
      </w:pPr>
    </w:p>
    <w:p w14:paraId="792578B0" w14:textId="77777777" w:rsidR="00125D1B" w:rsidRDefault="00125D1B"/>
    <w:sectPr w:rsidR="00125D1B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125D1B"/>
    <w:rsid w:val="00144BDB"/>
    <w:rsid w:val="00197C9B"/>
    <w:rsid w:val="001A6BD7"/>
    <w:rsid w:val="002160CC"/>
    <w:rsid w:val="0024123D"/>
    <w:rsid w:val="002854AC"/>
    <w:rsid w:val="00291EA3"/>
    <w:rsid w:val="002F35D4"/>
    <w:rsid w:val="003272FC"/>
    <w:rsid w:val="003356E0"/>
    <w:rsid w:val="003C3A5C"/>
    <w:rsid w:val="003D27E5"/>
    <w:rsid w:val="00411CEB"/>
    <w:rsid w:val="00413959"/>
    <w:rsid w:val="0048743C"/>
    <w:rsid w:val="005036A0"/>
    <w:rsid w:val="005C264E"/>
    <w:rsid w:val="0060445E"/>
    <w:rsid w:val="00644B3C"/>
    <w:rsid w:val="006E74FA"/>
    <w:rsid w:val="007113A8"/>
    <w:rsid w:val="0076001B"/>
    <w:rsid w:val="00783F01"/>
    <w:rsid w:val="00815DB3"/>
    <w:rsid w:val="00843160"/>
    <w:rsid w:val="0085198F"/>
    <w:rsid w:val="008B74B9"/>
    <w:rsid w:val="008C3222"/>
    <w:rsid w:val="009314CC"/>
    <w:rsid w:val="0099455B"/>
    <w:rsid w:val="009C5F5B"/>
    <w:rsid w:val="009D0117"/>
    <w:rsid w:val="009F4F28"/>
    <w:rsid w:val="00A571E2"/>
    <w:rsid w:val="00AA561D"/>
    <w:rsid w:val="00AD084D"/>
    <w:rsid w:val="00B03120"/>
    <w:rsid w:val="00B15101"/>
    <w:rsid w:val="00B71744"/>
    <w:rsid w:val="00BA7401"/>
    <w:rsid w:val="00C01239"/>
    <w:rsid w:val="00C73A48"/>
    <w:rsid w:val="00CF3A94"/>
    <w:rsid w:val="00D11533"/>
    <w:rsid w:val="00D124CF"/>
    <w:rsid w:val="00D40CE9"/>
    <w:rsid w:val="00D44258"/>
    <w:rsid w:val="00DC0CD5"/>
    <w:rsid w:val="00E25DE0"/>
    <w:rsid w:val="00E53619"/>
    <w:rsid w:val="00E5680B"/>
    <w:rsid w:val="00E63281"/>
    <w:rsid w:val="00FA5D7B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2023-01-16T12:22:00Z</dcterms:created>
  <dcterms:modified xsi:type="dcterms:W3CDTF">2023-01-16T12:22:00Z</dcterms:modified>
</cp:coreProperties>
</file>