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DDC0" w14:textId="77777777" w:rsidR="003E1EBF" w:rsidRPr="003E1EBF" w:rsidRDefault="003E1EBF" w:rsidP="003E1EBF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</w:pPr>
      <w:r w:rsidRPr="003E1EB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Повідомлення про намір отримати дозвіл на викиди забруднюючих речовин в</w:t>
      </w:r>
    </w:p>
    <w:p w14:paraId="27AA3901" w14:textId="4859AE3C" w:rsidR="003E1EBF" w:rsidRDefault="003E1EBF" w:rsidP="003E1EBF">
      <w:pPr>
        <w:spacing w:after="0" w:line="228" w:lineRule="auto"/>
        <w:ind w:firstLine="284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</w:pPr>
      <w:r w:rsidRPr="003E1EBF">
        <w:rPr>
          <w:rFonts w:ascii="Times New Roman" w:eastAsia="Times New Roman" w:hAnsi="Times New Roman" w:cs="Times New Roman"/>
          <w:b/>
          <w:noProof/>
          <w:sz w:val="24"/>
          <w:szCs w:val="24"/>
          <w:lang w:val="uk-UA"/>
        </w:rPr>
        <w:t>атмосферне повітря стаціонарними джерелами</w:t>
      </w:r>
    </w:p>
    <w:p w14:paraId="18A14FB3" w14:textId="77777777" w:rsidR="0099472C" w:rsidRDefault="003A5768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/>
        </w:rPr>
        <w:t>Комунальне некомерційне підприємство «Волочиська багатопрофільна лікарня» Волочиської міської ради</w:t>
      </w:r>
      <w:r w:rsidR="00F64CFE"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 (</w:t>
      </w:r>
      <w:bookmarkStart w:id="0" w:name="_GoBack"/>
      <w:r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>КНП «Волочиська багатопрофільна лікарня»</w:t>
      </w:r>
      <w:bookmarkEnd w:id="0"/>
      <w:r w:rsidR="00F64CFE"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>)</w:t>
      </w:r>
      <w:r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 </w:t>
      </w:r>
    </w:p>
    <w:p w14:paraId="349C2412" w14:textId="77777777" w:rsidR="0099472C" w:rsidRDefault="003A5768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>ЄДРПОУ: 02004195.</w:t>
      </w:r>
      <w:r w:rsidR="00E94803"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 </w:t>
      </w:r>
    </w:p>
    <w:p w14:paraId="302875BD" w14:textId="77777777" w:rsidR="0099472C" w:rsidRDefault="003A5768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E94803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 xml:space="preserve">Юридична адреса: </w:t>
      </w:r>
      <w:r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31200, м. Волочиськ, вул. Незалежності, 68</w:t>
      </w:r>
      <w:r w:rsidR="00E94803"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. </w:t>
      </w:r>
    </w:p>
    <w:p w14:paraId="0CFBAD9C" w14:textId="77777777" w:rsidR="0099472C" w:rsidRDefault="002867F9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E94803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>Н</w:t>
      </w:r>
      <w:r w:rsidR="003A5768" w:rsidRPr="00E94803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>омер телефону:  (03845)34966; Ел</w:t>
      </w:r>
      <w:r w:rsidRPr="00E94803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>.пошта</w:t>
      </w:r>
      <w:r w:rsidR="003A5768" w:rsidRPr="00E94803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 xml:space="preserve">: </w:t>
      </w:r>
      <w:hyperlink r:id="rId5" w:history="1">
        <w:r w:rsidR="00E94803" w:rsidRPr="00E94803">
          <w:rPr>
            <w:rStyle w:val="a3"/>
            <w:rFonts w:ascii="Times New Roman" w:eastAsia="Times New Roman" w:hAnsi="Times New Roman" w:cs="Times New Roman"/>
            <w:noProof/>
            <w:color w:val="auto"/>
            <w:sz w:val="20"/>
            <w:szCs w:val="24"/>
            <w:u w:val="none"/>
            <w:lang w:val="uk-UA" w:eastAsia="ru-RU"/>
          </w:rPr>
          <w:t>licarnia@ukr.net</w:t>
        </w:r>
      </w:hyperlink>
      <w:r w:rsidR="00E94803"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. </w:t>
      </w:r>
    </w:p>
    <w:p w14:paraId="65401F10" w14:textId="77777777" w:rsidR="0099472C" w:rsidRDefault="003A5768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E94803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>Фактичн</w:t>
      </w:r>
      <w:r w:rsidR="00447476" w:rsidRPr="00E94803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>а адреса</w:t>
      </w:r>
      <w:r w:rsidRPr="00E94803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 xml:space="preserve">: </w:t>
      </w:r>
      <w:r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>31200, м. Волочиськ,</w:t>
      </w:r>
      <w:r w:rsidRPr="00E9480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 xml:space="preserve"> </w:t>
      </w:r>
      <w:r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вул. Незалежності, 68</w:t>
      </w:r>
      <w:r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>/1</w:t>
      </w:r>
      <w:r w:rsidRPr="00E94803"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w:t>.</w:t>
      </w:r>
      <w:r w:rsid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 </w:t>
      </w:r>
    </w:p>
    <w:p w14:paraId="2B0E494A" w14:textId="77777777" w:rsidR="0099472C" w:rsidRDefault="003A5768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3A5768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 xml:space="preserve">Мета отримання дозволу на викиди: </w:t>
      </w:r>
      <w:r w:rsidR="004E4872" w:rsidRPr="004E487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надання права експлуатувати об'єкт</w:t>
      </w:r>
      <w:r w:rsidR="004F27AB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 xml:space="preserve"> (котельня)</w:t>
      </w:r>
      <w:r w:rsidR="004E4872" w:rsidRPr="004E4872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t>, з якого надходить в атмосферне повітря забруднюючі речовини або їх суміші</w:t>
      </w:r>
      <w:r w:rsidR="008C7198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>.</w:t>
      </w:r>
      <w:r w:rsidR="00B428BB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 xml:space="preserve"> </w:t>
      </w:r>
      <w:r w:rsidRPr="003A5768">
        <w:rPr>
          <w:rFonts w:ascii="Times New Roman" w:eastAsia="Calibri" w:hAnsi="Times New Roman" w:cs="Times New Roman"/>
          <w:noProof/>
          <w:sz w:val="20"/>
          <w:szCs w:val="24"/>
          <w:lang w:val="uk-UA" w:eastAsia="ru-RU"/>
        </w:rPr>
        <w:t xml:space="preserve">Підприємство відноситься до </w:t>
      </w:r>
      <w:r w:rsidRPr="00803541">
        <w:rPr>
          <w:rFonts w:ascii="Times New Roman" w:eastAsia="Calibri" w:hAnsi="Times New Roman" w:cs="Times New Roman"/>
          <w:noProof/>
          <w:sz w:val="20"/>
          <w:szCs w:val="24"/>
          <w:lang w:val="uk-UA" w:eastAsia="ru-RU"/>
        </w:rPr>
        <w:t>другої групи</w:t>
      </w:r>
      <w:r w:rsidRPr="003A5768">
        <w:rPr>
          <w:rFonts w:ascii="Times New Roman" w:eastAsia="Calibri" w:hAnsi="Times New Roman" w:cs="Times New Roman"/>
          <w:noProof/>
          <w:sz w:val="20"/>
          <w:szCs w:val="24"/>
          <w:lang w:val="uk-UA" w:eastAsia="ru-RU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  <w:r w:rsid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 </w:t>
      </w:r>
    </w:p>
    <w:p w14:paraId="4E892F0E" w14:textId="77777777" w:rsidR="0099472C" w:rsidRDefault="003A5768" w:rsidP="00E94803">
      <w:pPr>
        <w:spacing w:after="0" w:line="228" w:lineRule="auto"/>
        <w:ind w:firstLine="284"/>
        <w:jc w:val="both"/>
        <w:rPr>
          <w:rFonts w:ascii="Times New Roman" w:eastAsia="Calibri" w:hAnsi="Times New Roman" w:cs="Times New Roman"/>
          <w:bCs/>
          <w:noProof/>
          <w:sz w:val="20"/>
          <w:szCs w:val="24"/>
          <w:lang w:val="uk-UA" w:eastAsia="ru-RU"/>
        </w:rPr>
      </w:pPr>
      <w:r w:rsidRPr="003A5768">
        <w:rPr>
          <w:rFonts w:ascii="Times New Roman" w:eastAsia="Calibri" w:hAnsi="Times New Roman" w:cs="Times New Roman"/>
          <w:bCs/>
          <w:noProof/>
          <w:sz w:val="20"/>
          <w:szCs w:val="24"/>
          <w:lang w:val="uk-UA" w:eastAsia="ru-RU"/>
        </w:rPr>
        <w:t xml:space="preserve">Діяльність котельні полягає у забезпеченні теплопостачання Волочиської лікарні. В своєму складі котельня має один твердопаливний котел </w:t>
      </w:r>
      <w:r w:rsidRPr="003A5768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>PAYAR</w:t>
      </w:r>
      <w:r w:rsidRPr="003A5768">
        <w:rPr>
          <w:rFonts w:ascii="Times New Roman" w:eastAsia="Calibri" w:hAnsi="Times New Roman" w:cs="Times New Roman"/>
          <w:noProof/>
          <w:sz w:val="20"/>
          <w:szCs w:val="20"/>
          <w:lang w:val="uk-UA" w:eastAsia="ru-RU"/>
        </w:rPr>
        <w:t>-1200</w:t>
      </w:r>
      <w:r w:rsidRPr="003A5768">
        <w:rPr>
          <w:rFonts w:ascii="Times New Roman" w:eastAsia="Calibri" w:hAnsi="Times New Roman" w:cs="Times New Roman"/>
          <w:bCs/>
          <w:noProof/>
          <w:sz w:val="20"/>
          <w:szCs w:val="24"/>
          <w:lang w:val="uk-UA" w:eastAsia="ru-RU"/>
        </w:rPr>
        <w:t xml:space="preserve">. </w:t>
      </w:r>
    </w:p>
    <w:p w14:paraId="2B23D910" w14:textId="77777777" w:rsidR="0099472C" w:rsidRDefault="003A5768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3A5768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В атмосферне повітря будуть викидатись такі забруднюючі речовини: речовини у вигляді твердих суспендованих частинок недиференційованих за складом – 7,1174 т/р, оксид вуглецю − 4,779 т/р, метан − 0,125 т/р, діоксид азоту – 4,1514, </w:t>
      </w:r>
      <w:r w:rsidR="00F40DCF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>а</w:t>
      </w:r>
      <w:r w:rsidR="00F40DCF" w:rsidRPr="00F40DCF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>зоту (1) оксид [N2O]</w:t>
      </w:r>
      <w:r w:rsidR="00F40DCF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 </w:t>
      </w:r>
      <w:r w:rsidRPr="003A5768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– 0,1 т/р, діоксид вуглецю – 2566,556 т/р, НМЛОС (вуглеводні граничні) – 1,1254 т/р. </w:t>
      </w:r>
    </w:p>
    <w:p w14:paraId="6E19B6B8" w14:textId="77777777" w:rsidR="0099472C" w:rsidRDefault="003A5768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3A5768">
        <w:rPr>
          <w:rFonts w:ascii="Times New Roman" w:eastAsia="Calibri" w:hAnsi="Times New Roman" w:cs="Times New Roman"/>
          <w:bCs/>
          <w:noProof/>
          <w:sz w:val="20"/>
          <w:szCs w:val="24"/>
          <w:lang w:val="uk-UA" w:eastAsia="ru-RU"/>
        </w:rPr>
        <w:t>Відповідно до Наказу Міністерства охорони навколишього природного середовища України №108 від від 09.03.2006 р. заходи щодо впровадження найкращих існуючих технологій виробництва та заходи щодо скорочення викидів не розроблялися.</w:t>
      </w:r>
      <w:r w:rsid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 </w:t>
      </w:r>
    </w:p>
    <w:p w14:paraId="359C3193" w14:textId="77777777" w:rsidR="0099472C" w:rsidRDefault="003A5768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3A5768">
        <w:rPr>
          <w:rFonts w:ascii="Times New Roman" w:eastAsia="Times New Roman" w:hAnsi="Times New Roman" w:cs="Times New Roman"/>
          <w:bCs/>
          <w:noProof/>
          <w:sz w:val="20"/>
          <w:szCs w:val="24"/>
          <w:lang w:val="uk-UA"/>
        </w:rPr>
        <w:t>Викиди забруднюючих речовин відповідають вимогам Наказу №309 від 27.06.2006 р. та Наказу №177 від 10.05.2002 р.</w:t>
      </w:r>
      <w:r w:rsidR="00E94803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 xml:space="preserve"> </w:t>
      </w:r>
    </w:p>
    <w:p w14:paraId="76132E3F" w14:textId="6B83AD4C" w:rsidR="003A5768" w:rsidRPr="00E94803" w:rsidRDefault="003A5768" w:rsidP="00E94803">
      <w:pPr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</w:pPr>
      <w:r w:rsidRPr="003A5768">
        <w:rPr>
          <w:rFonts w:ascii="Times New Roman" w:eastAsia="Times New Roman" w:hAnsi="Times New Roman" w:cs="Times New Roman"/>
          <w:noProof/>
          <w:sz w:val="20"/>
          <w:szCs w:val="24"/>
          <w:lang w:val="uk-UA" w:eastAsia="ru-RU"/>
        </w:rPr>
        <w:t xml:space="preserve">Пропозиції та рекомендації просимо надсилати протягом 30 днів з дня опублікування </w:t>
      </w:r>
      <w:r w:rsidRPr="003A5768">
        <w:rPr>
          <w:rFonts w:ascii="Times New Roman" w:eastAsia="Times New Roman" w:hAnsi="Times New Roman" w:cs="Times New Roman"/>
          <w:bCs/>
          <w:noProof/>
          <w:sz w:val="20"/>
          <w:szCs w:val="24"/>
          <w:lang w:val="uk-UA" w:eastAsia="ru-RU"/>
        </w:rPr>
        <w:t>оголошення до: Хмельницької обласної державної (військової) адміністрації: 29005, м.Хмельницький, майдан Незалежності, Будинок Рад; тел. (0382)76-50-24, regadm@adm-km.gov.ua</w:t>
      </w:r>
    </w:p>
    <w:p w14:paraId="2DD8F762" w14:textId="77777777" w:rsidR="00E349F5" w:rsidRPr="00953C61" w:rsidRDefault="00E349F5">
      <w:pPr>
        <w:rPr>
          <w:lang w:val="uk-UA"/>
        </w:rPr>
      </w:pPr>
    </w:p>
    <w:sectPr w:rsidR="00E349F5" w:rsidRPr="00953C61" w:rsidSect="004D4D93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49"/>
    <w:rsid w:val="0006080E"/>
    <w:rsid w:val="00073594"/>
    <w:rsid w:val="0008636E"/>
    <w:rsid w:val="000D76DF"/>
    <w:rsid w:val="001003A9"/>
    <w:rsid w:val="00280915"/>
    <w:rsid w:val="002867F9"/>
    <w:rsid w:val="002A0318"/>
    <w:rsid w:val="002C43B4"/>
    <w:rsid w:val="00300E79"/>
    <w:rsid w:val="00335278"/>
    <w:rsid w:val="003756A8"/>
    <w:rsid w:val="0038432C"/>
    <w:rsid w:val="003A5768"/>
    <w:rsid w:val="003E1EBF"/>
    <w:rsid w:val="00441F2E"/>
    <w:rsid w:val="00447476"/>
    <w:rsid w:val="00466513"/>
    <w:rsid w:val="00492406"/>
    <w:rsid w:val="004E2FA6"/>
    <w:rsid w:val="004E4872"/>
    <w:rsid w:val="004F27AB"/>
    <w:rsid w:val="0052735B"/>
    <w:rsid w:val="0054467F"/>
    <w:rsid w:val="006131BC"/>
    <w:rsid w:val="00705E4A"/>
    <w:rsid w:val="00730FDC"/>
    <w:rsid w:val="007415A5"/>
    <w:rsid w:val="00792FCF"/>
    <w:rsid w:val="00803541"/>
    <w:rsid w:val="008A655E"/>
    <w:rsid w:val="008A7305"/>
    <w:rsid w:val="008A7780"/>
    <w:rsid w:val="008C7198"/>
    <w:rsid w:val="00901BDA"/>
    <w:rsid w:val="00953C61"/>
    <w:rsid w:val="00973393"/>
    <w:rsid w:val="009758D8"/>
    <w:rsid w:val="0099472C"/>
    <w:rsid w:val="009A411B"/>
    <w:rsid w:val="009D08B8"/>
    <w:rsid w:val="00A54749"/>
    <w:rsid w:val="00A61C25"/>
    <w:rsid w:val="00AB7CF1"/>
    <w:rsid w:val="00B30820"/>
    <w:rsid w:val="00B32312"/>
    <w:rsid w:val="00B428BB"/>
    <w:rsid w:val="00B7409D"/>
    <w:rsid w:val="00BF1D33"/>
    <w:rsid w:val="00C50866"/>
    <w:rsid w:val="00D052B1"/>
    <w:rsid w:val="00D136CE"/>
    <w:rsid w:val="00D238F1"/>
    <w:rsid w:val="00DB172D"/>
    <w:rsid w:val="00E1166E"/>
    <w:rsid w:val="00E129E3"/>
    <w:rsid w:val="00E349F5"/>
    <w:rsid w:val="00E46D4A"/>
    <w:rsid w:val="00E843F1"/>
    <w:rsid w:val="00E94803"/>
    <w:rsid w:val="00F40DCF"/>
    <w:rsid w:val="00F6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A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6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29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66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2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arni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2023-02-02T12:48:00Z</dcterms:created>
  <dcterms:modified xsi:type="dcterms:W3CDTF">2023-02-02T12:48:00Z</dcterms:modified>
</cp:coreProperties>
</file>