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1B8" w:rsidRPr="0050526F" w:rsidRDefault="00AC51B8" w:rsidP="005364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6F">
        <w:rPr>
          <w:rFonts w:ascii="Times New Roman" w:hAnsi="Times New Roman" w:cs="Times New Roman"/>
          <w:b/>
          <w:sz w:val="28"/>
          <w:szCs w:val="28"/>
        </w:rPr>
        <w:t xml:space="preserve">ПОВІДОМЛЕННЯ </w:t>
      </w:r>
    </w:p>
    <w:p w:rsidR="00AC51B8" w:rsidRPr="0050526F" w:rsidRDefault="00AC51B8" w:rsidP="00AC51B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26F">
        <w:rPr>
          <w:rFonts w:ascii="Times New Roman" w:hAnsi="Times New Roman" w:cs="Times New Roman"/>
          <w:b/>
          <w:sz w:val="28"/>
          <w:szCs w:val="28"/>
        </w:rPr>
        <w:t>про оприлюднення про</w:t>
      </w:r>
      <w:r w:rsidR="002E2F78">
        <w:rPr>
          <w:rFonts w:ascii="Times New Roman" w:hAnsi="Times New Roman" w:cs="Times New Roman"/>
          <w:b/>
          <w:sz w:val="28"/>
          <w:szCs w:val="28"/>
        </w:rPr>
        <w:t>є</w:t>
      </w:r>
      <w:r w:rsidRPr="0050526F">
        <w:rPr>
          <w:rFonts w:ascii="Times New Roman" w:hAnsi="Times New Roman" w:cs="Times New Roman"/>
          <w:b/>
          <w:sz w:val="28"/>
          <w:szCs w:val="28"/>
        </w:rPr>
        <w:t>кту документу державного планування</w:t>
      </w:r>
      <w:r w:rsidR="004B202D">
        <w:rPr>
          <w:rFonts w:ascii="Times New Roman" w:hAnsi="Times New Roman" w:cs="Times New Roman"/>
          <w:b/>
          <w:sz w:val="28"/>
          <w:szCs w:val="28"/>
        </w:rPr>
        <w:t xml:space="preserve"> та звіту про стратегічну екологічну оцінку</w:t>
      </w:r>
    </w:p>
    <w:p w:rsidR="00AC51B8" w:rsidRPr="00D35A77" w:rsidRDefault="00AC51B8" w:rsidP="00AC51B8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84506" w:rsidRPr="007D1D37" w:rsidRDefault="00AC51B8" w:rsidP="0033132C">
      <w:pPr>
        <w:keepNext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5A6F">
        <w:rPr>
          <w:rFonts w:ascii="Times New Roman" w:hAnsi="Times New Roman" w:cs="Times New Roman"/>
          <w:b/>
          <w:sz w:val="28"/>
          <w:szCs w:val="28"/>
        </w:rPr>
        <w:t>Повна назва документа державного планування</w:t>
      </w:r>
      <w:r w:rsidRPr="00405A6F">
        <w:rPr>
          <w:rFonts w:ascii="Times New Roman" w:hAnsi="Times New Roman" w:cs="Times New Roman"/>
          <w:sz w:val="28"/>
          <w:szCs w:val="28"/>
        </w:rPr>
        <w:t xml:space="preserve">: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Програма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="00E84506" w:rsidRPr="005545A5">
        <w:rPr>
          <w:rFonts w:ascii="Times New Roman" w:hAnsi="Times New Roman"/>
          <w:bCs/>
          <w:sz w:val="28"/>
          <w:szCs w:val="28"/>
        </w:rPr>
        <w:t xml:space="preserve">Дружківської територіальної громади на 2021 рік </w:t>
      </w:r>
      <w:r w:rsidR="00E84506" w:rsidRPr="00CD3567">
        <w:rPr>
          <w:rFonts w:ascii="Times New Roman" w:hAnsi="Times New Roman" w:cs="Times New Roman"/>
          <w:sz w:val="28"/>
          <w:szCs w:val="28"/>
        </w:rPr>
        <w:t>(далі - Програма).</w:t>
      </w:r>
    </w:p>
    <w:p w:rsidR="00E84506" w:rsidRDefault="00E84506" w:rsidP="00E84506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Дружківська територіальна громада</w:t>
      </w:r>
      <w:r w:rsidR="00D35A77" w:rsidRPr="00E845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35A77">
        <w:rPr>
          <w:rFonts w:ascii="Times New Roman" w:eastAsia="Times New Roman" w:hAnsi="Times New Roman" w:cs="Times New Roman"/>
          <w:sz w:val="28"/>
          <w:szCs w:val="20"/>
          <w:lang w:eastAsia="ru-RU"/>
        </w:rPr>
        <w:t>Донецької області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повідомляє про початок громадських обговорень про</w:t>
      </w:r>
      <w:r w:rsidR="005F2C41">
        <w:rPr>
          <w:rFonts w:ascii="Times New Roman" w:eastAsia="Times New Roman" w:hAnsi="Times New Roman" w:cs="Times New Roman"/>
          <w:sz w:val="28"/>
          <w:szCs w:val="20"/>
          <w:lang w:eastAsia="ru-RU"/>
        </w:rPr>
        <w:t>є</w:t>
      </w:r>
      <w:r w:rsidR="004B202D" w:rsidRPr="00405A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кту документу державного планування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>Програм</w:t>
      </w:r>
      <w:r w:rsidR="00D35A77">
        <w:rPr>
          <w:rFonts w:ascii="Times New Roman" w:hAnsi="Times New Roman" w:cs="Times New Roman"/>
          <w:bCs/>
          <w:sz w:val="28"/>
          <w:szCs w:val="28"/>
        </w:rPr>
        <w:t>и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Pr="005545A5">
        <w:rPr>
          <w:rFonts w:ascii="Times New Roman" w:hAnsi="Times New Roman"/>
          <w:bCs/>
          <w:sz w:val="28"/>
          <w:szCs w:val="28"/>
        </w:rPr>
        <w:t>Друж</w:t>
      </w:r>
      <w:r>
        <w:rPr>
          <w:rFonts w:ascii="Times New Roman" w:hAnsi="Times New Roman"/>
          <w:bCs/>
          <w:sz w:val="28"/>
          <w:szCs w:val="28"/>
        </w:rPr>
        <w:t xml:space="preserve">ківської територіальної громади на 2021 рік. </w:t>
      </w:r>
    </w:p>
    <w:p w:rsidR="00C84A38" w:rsidRPr="00C84A38" w:rsidRDefault="00C84A38" w:rsidP="00E84506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C84A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Програма визначає сукупність взаємоузгоджених завдань і заходів, </w:t>
      </w:r>
      <w:r w:rsidRPr="00C84A3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які визначають</w:t>
      </w:r>
      <w:r w:rsidRPr="00C8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пріоритетні напрями економічного і соціального розвитку, підвищення стандартів життя населення шляхом розбудови інфраструктури, забезпечення якості та загальної доступності публічних послуг, підтримки ініціатив малого бізнесу та створення позитивного іміджу території </w:t>
      </w:r>
      <w:r w:rsidR="002E2F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r w:rsidRPr="00C8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F68" w:rsidRDefault="00AC51B8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1B8">
        <w:rPr>
          <w:rFonts w:ascii="Times New Roman" w:hAnsi="Times New Roman" w:cs="Times New Roman"/>
          <w:b/>
          <w:sz w:val="28"/>
          <w:szCs w:val="28"/>
        </w:rPr>
        <w:t>Передбачувана процедура громадського обговорення:</w:t>
      </w:r>
    </w:p>
    <w:p w:rsidR="004B202D" w:rsidRDefault="004B202D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ст. 12 Закону України «Про стратегічну екологічну оцінку»  </w:t>
      </w:r>
      <w:r w:rsidRPr="001D5976">
        <w:rPr>
          <w:rFonts w:ascii="Times New Roman" w:hAnsi="Times New Roman" w:cs="Times New Roman"/>
          <w:sz w:val="28"/>
          <w:szCs w:val="28"/>
        </w:rPr>
        <w:t>громадське обговорення звіту зі стратегічної екологічної оцінки та про</w:t>
      </w:r>
      <w:r w:rsidR="002E2F78" w:rsidRPr="001D5976">
        <w:rPr>
          <w:rFonts w:ascii="Times New Roman" w:hAnsi="Times New Roman" w:cs="Times New Roman"/>
          <w:sz w:val="28"/>
          <w:szCs w:val="28"/>
        </w:rPr>
        <w:t>є</w:t>
      </w:r>
      <w:r w:rsidRPr="001D5976">
        <w:rPr>
          <w:rFonts w:ascii="Times New Roman" w:hAnsi="Times New Roman" w:cs="Times New Roman"/>
          <w:sz w:val="28"/>
          <w:szCs w:val="28"/>
        </w:rPr>
        <w:t>кту</w:t>
      </w:r>
      <w:r w:rsidR="0054587B" w:rsidRPr="001D5976">
        <w:rPr>
          <w:rFonts w:ascii="Times New Roman" w:hAnsi="Times New Roman" w:cs="Times New Roman"/>
          <w:sz w:val="28"/>
          <w:szCs w:val="28"/>
        </w:rPr>
        <w:t xml:space="preserve"> документу державного планування </w:t>
      </w:r>
      <w:r w:rsidRPr="001D5976">
        <w:rPr>
          <w:rFonts w:ascii="Times New Roman" w:hAnsi="Times New Roman" w:cs="Times New Roman"/>
          <w:sz w:val="28"/>
          <w:szCs w:val="28"/>
        </w:rPr>
        <w:t xml:space="preserve"> розпочато з дня їх оприлюднення, а саме </w:t>
      </w:r>
      <w:r w:rsidR="0054587B"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="00D35A77" w:rsidRPr="001D5976">
        <w:rPr>
          <w:rFonts w:ascii="Times New Roman" w:hAnsi="Times New Roman" w:cs="Times New Roman"/>
          <w:sz w:val="28"/>
          <w:szCs w:val="28"/>
        </w:rPr>
        <w:t xml:space="preserve">          30</w:t>
      </w:r>
      <w:r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="005E02F0" w:rsidRPr="001D5976">
        <w:rPr>
          <w:rFonts w:ascii="Times New Roman" w:hAnsi="Times New Roman" w:cs="Times New Roman"/>
          <w:sz w:val="28"/>
          <w:szCs w:val="28"/>
        </w:rPr>
        <w:t>грудня</w:t>
      </w:r>
      <w:r w:rsidRPr="001D5976">
        <w:rPr>
          <w:rFonts w:ascii="Times New Roman" w:hAnsi="Times New Roman" w:cs="Times New Roman"/>
          <w:sz w:val="28"/>
          <w:szCs w:val="28"/>
        </w:rPr>
        <w:t xml:space="preserve"> 2020</w:t>
      </w:r>
      <w:r w:rsidR="00D35A77" w:rsidRPr="001D5976">
        <w:rPr>
          <w:rFonts w:ascii="Times New Roman" w:hAnsi="Times New Roman" w:cs="Times New Roman"/>
          <w:sz w:val="28"/>
          <w:szCs w:val="28"/>
        </w:rPr>
        <w:t xml:space="preserve"> року</w:t>
      </w:r>
      <w:r w:rsidR="00405A6F"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Pr="001D5976">
        <w:rPr>
          <w:rFonts w:ascii="Times New Roman" w:hAnsi="Times New Roman" w:cs="Times New Roman"/>
          <w:sz w:val="28"/>
          <w:szCs w:val="28"/>
        </w:rPr>
        <w:t xml:space="preserve">на сайті </w:t>
      </w:r>
      <w:r w:rsidR="00E84506">
        <w:rPr>
          <w:rFonts w:ascii="Times New Roman" w:hAnsi="Times New Roman" w:cs="Times New Roman"/>
          <w:sz w:val="28"/>
          <w:szCs w:val="28"/>
        </w:rPr>
        <w:t>Дружківської міської</w:t>
      </w:r>
      <w:r w:rsidR="00E84506" w:rsidRPr="008375B5">
        <w:rPr>
          <w:rFonts w:ascii="Times New Roman" w:hAnsi="Times New Roman" w:cs="Times New Roman"/>
          <w:sz w:val="28"/>
          <w:szCs w:val="28"/>
        </w:rPr>
        <w:t xml:space="preserve"> ради </w:t>
      </w:r>
      <w:r w:rsidRPr="001D5976">
        <w:rPr>
          <w:rFonts w:ascii="Times New Roman" w:hAnsi="Times New Roman" w:cs="Times New Roman"/>
          <w:sz w:val="28"/>
          <w:szCs w:val="28"/>
        </w:rPr>
        <w:t xml:space="preserve">до </w:t>
      </w:r>
      <w:r w:rsidR="00D833A3">
        <w:rPr>
          <w:rFonts w:ascii="Times New Roman" w:hAnsi="Times New Roman" w:cs="Times New Roman"/>
          <w:sz w:val="28"/>
          <w:szCs w:val="28"/>
        </w:rPr>
        <w:t>29</w:t>
      </w:r>
      <w:r w:rsidRPr="001D5976">
        <w:rPr>
          <w:rFonts w:ascii="Times New Roman" w:hAnsi="Times New Roman" w:cs="Times New Roman"/>
          <w:sz w:val="28"/>
          <w:szCs w:val="28"/>
        </w:rPr>
        <w:t xml:space="preserve"> </w:t>
      </w:r>
      <w:r w:rsidR="00D833A3">
        <w:rPr>
          <w:rFonts w:ascii="Times New Roman" w:hAnsi="Times New Roman" w:cs="Times New Roman"/>
          <w:sz w:val="28"/>
          <w:szCs w:val="28"/>
        </w:rPr>
        <w:t>січня</w:t>
      </w:r>
      <w:r w:rsidRPr="001D5976">
        <w:rPr>
          <w:rFonts w:ascii="Times New Roman" w:hAnsi="Times New Roman" w:cs="Times New Roman"/>
          <w:sz w:val="28"/>
          <w:szCs w:val="28"/>
        </w:rPr>
        <w:t xml:space="preserve"> 202</w:t>
      </w:r>
      <w:r w:rsidR="00D35A77" w:rsidRPr="001D5976">
        <w:rPr>
          <w:rFonts w:ascii="Times New Roman" w:hAnsi="Times New Roman" w:cs="Times New Roman"/>
          <w:sz w:val="28"/>
          <w:szCs w:val="28"/>
        </w:rPr>
        <w:t>1 року</w:t>
      </w:r>
      <w:r w:rsidRPr="001D5976">
        <w:rPr>
          <w:rFonts w:ascii="Times New Roman" w:hAnsi="Times New Roman" w:cs="Times New Roman"/>
          <w:sz w:val="28"/>
          <w:szCs w:val="28"/>
        </w:rPr>
        <w:t>.</w:t>
      </w:r>
    </w:p>
    <w:p w:rsidR="00BE27F1" w:rsidRPr="00BE27F1" w:rsidRDefault="004B202D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87C">
        <w:rPr>
          <w:rFonts w:ascii="Times New Roman" w:hAnsi="Times New Roman" w:cs="Times New Roman"/>
          <w:sz w:val="28"/>
          <w:szCs w:val="28"/>
        </w:rPr>
        <w:t>Громадськість в межах строку громадського обговорення має право подати в письмовій формі (в тому числі в електронному вигляді) зауваження                   та пропозиції до звіту із стратег</w:t>
      </w:r>
      <w:r w:rsidR="00FC023C">
        <w:rPr>
          <w:rFonts w:ascii="Times New Roman" w:hAnsi="Times New Roman" w:cs="Times New Roman"/>
          <w:sz w:val="28"/>
          <w:szCs w:val="28"/>
        </w:rPr>
        <w:t>ічної екологічної оцінки та проє</w:t>
      </w:r>
      <w:r w:rsidRPr="0008387C">
        <w:rPr>
          <w:rFonts w:ascii="Times New Roman" w:hAnsi="Times New Roman" w:cs="Times New Roman"/>
          <w:sz w:val="28"/>
          <w:szCs w:val="28"/>
        </w:rPr>
        <w:t>кту документу державного планування.</w:t>
      </w:r>
      <w:r>
        <w:rPr>
          <w:rFonts w:ascii="Times New Roman" w:hAnsi="Times New Roman" w:cs="Times New Roman"/>
          <w:sz w:val="28"/>
          <w:szCs w:val="28"/>
        </w:rPr>
        <w:t xml:space="preserve"> Усі зауваження і пропозиції до про</w:t>
      </w:r>
      <w:r w:rsidR="00FC023C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кту документа державного планування та звіту про стратегічну екологічну оцінку, одержані протягом встановленого строку, підлягають обов</w:t>
      </w:r>
      <w:r w:rsidRPr="004B202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язковому розгляду замовником. За результатами розгляду замовник враховує одержані зауваження або вмотивовано їх відхиляє.</w:t>
      </w:r>
    </w:p>
    <w:p w:rsidR="00E84506" w:rsidRPr="00E84506" w:rsidRDefault="00AC51B8" w:rsidP="00E84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Ознайомитися з про</w:t>
      </w:r>
      <w:r w:rsidR="006403F6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 xml:space="preserve">ктом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>Програм</w:t>
      </w:r>
      <w:r w:rsidR="00E84506">
        <w:rPr>
          <w:rFonts w:ascii="Times New Roman" w:hAnsi="Times New Roman" w:cs="Times New Roman"/>
          <w:bCs/>
          <w:sz w:val="28"/>
          <w:szCs w:val="28"/>
        </w:rPr>
        <w:t>и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="00E84506" w:rsidRPr="005545A5">
        <w:rPr>
          <w:rFonts w:ascii="Times New Roman" w:hAnsi="Times New Roman"/>
          <w:bCs/>
          <w:sz w:val="28"/>
          <w:szCs w:val="28"/>
        </w:rPr>
        <w:t>Друж</w:t>
      </w:r>
      <w:r w:rsidR="00E84506">
        <w:rPr>
          <w:rFonts w:ascii="Times New Roman" w:hAnsi="Times New Roman"/>
          <w:bCs/>
          <w:sz w:val="28"/>
          <w:szCs w:val="28"/>
        </w:rPr>
        <w:t>ківської територіальної громади на 2021 рік</w:t>
      </w:r>
      <w:r w:rsidR="004B202D">
        <w:rPr>
          <w:rFonts w:ascii="Times New Roman" w:hAnsi="Times New Roman" w:cs="Times New Roman"/>
          <w:bCs/>
          <w:sz w:val="28"/>
          <w:szCs w:val="28"/>
        </w:rPr>
        <w:t xml:space="preserve">, звітом про стратегічну екологічну оцінку </w:t>
      </w:r>
      <w:r w:rsidRPr="00AD2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 отримати додаткову інформацію можна за адресою: </w:t>
      </w:r>
      <w:r w:rsidR="00E84506" w:rsidRPr="007D1D37">
        <w:rPr>
          <w:rFonts w:ascii="Times New Roman" w:eastAsia="Calibri" w:hAnsi="Times New Roman" w:cs="Times New Roman"/>
          <w:sz w:val="28"/>
          <w:szCs w:val="28"/>
        </w:rPr>
        <w:t>84205, м. Дружківка, вул. Соборна, 16</w:t>
      </w:r>
      <w:r w:rsidR="00E84506">
        <w:rPr>
          <w:rFonts w:ascii="Times New Roman" w:eastAsia="Calibri" w:hAnsi="Times New Roman" w:cs="Times New Roman"/>
          <w:sz w:val="28"/>
          <w:szCs w:val="28"/>
        </w:rPr>
        <w:t>, каб. 213 або</w:t>
      </w:r>
      <w:r w:rsidR="00D35A77" w:rsidRPr="00EC3D08">
        <w:rPr>
          <w:rFonts w:ascii="Times New Roman" w:eastAsia="Calibri" w:hAnsi="Times New Roman" w:cs="Times New Roman"/>
          <w:sz w:val="28"/>
          <w:szCs w:val="28"/>
        </w:rPr>
        <w:t xml:space="preserve"> за телефоном:</w:t>
      </w:r>
      <w:r w:rsidR="00D35A77" w:rsidRPr="00EC3D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3132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 w:rsidR="00E84506" w:rsidRPr="00E84506">
        <w:rPr>
          <w:rFonts w:ascii="Times New Roman" w:hAnsi="Times New Roman" w:cs="Times New Roman"/>
          <w:sz w:val="28"/>
          <w:szCs w:val="28"/>
        </w:rPr>
        <w:t xml:space="preserve">тел. </w:t>
      </w:r>
      <w:r w:rsidR="00E84506" w:rsidRPr="00E84506">
        <w:rPr>
          <w:rFonts w:ascii="Times New Roman" w:eastAsia="Calibri" w:hAnsi="Times New Roman" w:cs="Times New Roman"/>
          <w:sz w:val="28"/>
          <w:szCs w:val="28"/>
        </w:rPr>
        <w:t>0626744398</w:t>
      </w:r>
      <w:r w:rsidR="00E84506" w:rsidRPr="00E84506">
        <w:rPr>
          <w:rFonts w:ascii="Times New Roman" w:hAnsi="Times New Roman" w:cs="Times New Roman"/>
          <w:sz w:val="28"/>
          <w:szCs w:val="28"/>
        </w:rPr>
        <w:t>.</w:t>
      </w:r>
    </w:p>
    <w:p w:rsidR="00E84506" w:rsidRDefault="00AC51B8" w:rsidP="00E84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27">
        <w:rPr>
          <w:rFonts w:ascii="Times New Roman" w:hAnsi="Times New Roman" w:cs="Times New Roman"/>
          <w:sz w:val="28"/>
          <w:szCs w:val="28"/>
        </w:rPr>
        <w:t xml:space="preserve">Зауваження і пропозиції до </w:t>
      </w:r>
      <w:r w:rsidR="00824BF3">
        <w:rPr>
          <w:rFonts w:ascii="Times New Roman" w:hAnsi="Times New Roman" w:cs="Times New Roman"/>
          <w:sz w:val="28"/>
          <w:szCs w:val="28"/>
        </w:rPr>
        <w:t>про</w:t>
      </w:r>
      <w:r w:rsidR="006403F6">
        <w:rPr>
          <w:rFonts w:ascii="Times New Roman" w:hAnsi="Times New Roman" w:cs="Times New Roman"/>
          <w:sz w:val="28"/>
          <w:szCs w:val="28"/>
        </w:rPr>
        <w:t>є</w:t>
      </w:r>
      <w:r w:rsidR="00824BF3">
        <w:rPr>
          <w:rFonts w:ascii="Times New Roman" w:hAnsi="Times New Roman" w:cs="Times New Roman"/>
          <w:sz w:val="28"/>
          <w:szCs w:val="28"/>
        </w:rPr>
        <w:t>кту</w:t>
      </w:r>
      <w:r w:rsidR="00BE27F1">
        <w:rPr>
          <w:rFonts w:ascii="Times New Roman" w:hAnsi="Times New Roman" w:cs="Times New Roman"/>
          <w:sz w:val="28"/>
          <w:szCs w:val="28"/>
        </w:rPr>
        <w:t xml:space="preserve"> 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>Програм</w:t>
      </w:r>
      <w:r w:rsidR="00D35A77">
        <w:rPr>
          <w:rFonts w:ascii="Times New Roman" w:hAnsi="Times New Roman" w:cs="Times New Roman"/>
          <w:bCs/>
          <w:sz w:val="28"/>
          <w:szCs w:val="28"/>
        </w:rPr>
        <w:t>а</w:t>
      </w:r>
      <w:r w:rsidR="00D35A77" w:rsidRPr="00630367">
        <w:rPr>
          <w:rFonts w:ascii="Times New Roman" w:hAnsi="Times New Roman" w:cs="Times New Roman"/>
          <w:bCs/>
          <w:sz w:val="28"/>
          <w:szCs w:val="28"/>
        </w:rPr>
        <w:t xml:space="preserve"> економічного і соціального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розвитку </w:t>
      </w:r>
      <w:r w:rsidR="00E84506" w:rsidRPr="005545A5">
        <w:rPr>
          <w:rFonts w:ascii="Times New Roman" w:hAnsi="Times New Roman"/>
          <w:bCs/>
          <w:sz w:val="28"/>
          <w:szCs w:val="28"/>
        </w:rPr>
        <w:t>Друж</w:t>
      </w:r>
      <w:r w:rsidR="00E84506">
        <w:rPr>
          <w:rFonts w:ascii="Times New Roman" w:hAnsi="Times New Roman"/>
          <w:bCs/>
          <w:sz w:val="28"/>
          <w:szCs w:val="28"/>
        </w:rPr>
        <w:t xml:space="preserve">ківської територіальної громади </w:t>
      </w:r>
      <w:r w:rsidR="00D35A77" w:rsidRPr="000F66E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2021 рік</w:t>
      </w:r>
      <w:r w:rsidR="00D35A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202D">
        <w:rPr>
          <w:rFonts w:ascii="Times New Roman" w:hAnsi="Times New Roman" w:cs="Times New Roman"/>
          <w:bCs/>
          <w:sz w:val="28"/>
          <w:szCs w:val="28"/>
        </w:rPr>
        <w:t>та звіту про стратегічну екологічну оцінку</w:t>
      </w:r>
      <w:r w:rsidR="00AD2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B27">
        <w:rPr>
          <w:rFonts w:ascii="Times New Roman" w:hAnsi="Times New Roman" w:cs="Times New Roman"/>
          <w:sz w:val="28"/>
          <w:szCs w:val="28"/>
        </w:rPr>
        <w:t xml:space="preserve">подаються </w:t>
      </w:r>
      <w:r w:rsidRPr="00E84506">
        <w:rPr>
          <w:rFonts w:ascii="Times New Roman" w:hAnsi="Times New Roman" w:cs="Times New Roman"/>
          <w:sz w:val="28"/>
          <w:szCs w:val="28"/>
        </w:rPr>
        <w:t>до</w:t>
      </w:r>
      <w:r w:rsidR="00BE27F1" w:rsidRPr="00E84506">
        <w:rPr>
          <w:rFonts w:ascii="Times New Roman" w:hAnsi="Times New Roman" w:cs="Times New Roman"/>
          <w:sz w:val="28"/>
          <w:szCs w:val="28"/>
        </w:rPr>
        <w:t xml:space="preserve"> </w:t>
      </w:r>
      <w:r w:rsidR="00E84506" w:rsidRPr="00E84506">
        <w:rPr>
          <w:rFonts w:ascii="Times New Roman" w:hAnsi="Times New Roman" w:cs="Times New Roman"/>
          <w:sz w:val="28"/>
          <w:szCs w:val="28"/>
        </w:rPr>
        <w:t>Дружківської міської ради</w:t>
      </w:r>
      <w:r w:rsidR="00E84506" w:rsidRPr="00E84506">
        <w:rPr>
          <w:rFonts w:ascii="Times New Roman" w:hAnsi="Times New Roman" w:cs="Times New Roman"/>
          <w:sz w:val="28"/>
          <w:szCs w:val="28"/>
        </w:rPr>
        <w:t>.</w:t>
      </w:r>
    </w:p>
    <w:p w:rsidR="00E84506" w:rsidRPr="00CA7B34" w:rsidRDefault="00E84506" w:rsidP="00E845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34">
        <w:rPr>
          <w:rFonts w:ascii="Times New Roman" w:hAnsi="Times New Roman" w:cs="Times New Roman"/>
          <w:sz w:val="28"/>
          <w:szCs w:val="28"/>
        </w:rPr>
        <w:t xml:space="preserve">Відповідальна особа: Коротун Марина Сергіївна (контактні дані: </w:t>
      </w:r>
      <w:hyperlink r:id="rId6" w:history="1"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otdekom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druisp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gov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E5368B">
          <w:rPr>
            <w:rStyle w:val="a5"/>
            <w:rFonts w:ascii="Times New Roman" w:hAnsi="Times New Roman" w:cs="Times New Roman"/>
            <w:sz w:val="28"/>
            <w:szCs w:val="28"/>
            <w:u w:val="none"/>
            <w:lang w:val="en-US"/>
          </w:rPr>
          <w:t>ua</w:t>
        </w:r>
      </w:hyperlink>
      <w:r w:rsidRPr="00E5368B">
        <w:rPr>
          <w:rFonts w:ascii="Times New Roman" w:hAnsi="Times New Roman" w:cs="Times New Roman"/>
          <w:sz w:val="28"/>
          <w:szCs w:val="28"/>
        </w:rPr>
        <w:t>,</w:t>
      </w:r>
      <w:r w:rsidRPr="00CA7B34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Pr="00CA7B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7B34">
        <w:rPr>
          <w:rFonts w:ascii="Times New Roman" w:eastAsia="Calibri" w:hAnsi="Times New Roman" w:cs="Times New Roman"/>
          <w:sz w:val="28"/>
          <w:szCs w:val="28"/>
          <w:lang w:val="ru-RU"/>
        </w:rPr>
        <w:t>062</w:t>
      </w:r>
      <w:r w:rsidRPr="00CA7B34">
        <w:rPr>
          <w:rFonts w:ascii="Times New Roman" w:eastAsia="Calibri" w:hAnsi="Times New Roman" w:cs="Times New Roman"/>
          <w:sz w:val="28"/>
          <w:szCs w:val="28"/>
        </w:rPr>
        <w:t>6744398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CA7B34">
        <w:rPr>
          <w:rFonts w:ascii="Times New Roman" w:hAnsi="Times New Roman" w:cs="Times New Roman"/>
          <w:sz w:val="28"/>
          <w:szCs w:val="28"/>
        </w:rPr>
        <w:t>.</w:t>
      </w:r>
    </w:p>
    <w:p w:rsidR="00AC51B8" w:rsidRDefault="00AC51B8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27">
        <w:rPr>
          <w:rFonts w:ascii="Times New Roman" w:hAnsi="Times New Roman" w:cs="Times New Roman"/>
          <w:sz w:val="28"/>
          <w:szCs w:val="28"/>
        </w:rPr>
        <w:t xml:space="preserve">Строк подання зауважень і пропозицій становить </w:t>
      </w:r>
      <w:r w:rsidR="004B202D" w:rsidRPr="004B202D">
        <w:rPr>
          <w:rFonts w:ascii="Times New Roman" w:hAnsi="Times New Roman" w:cs="Times New Roman"/>
          <w:sz w:val="28"/>
          <w:szCs w:val="28"/>
        </w:rPr>
        <w:t>30</w:t>
      </w:r>
      <w:r w:rsidRPr="004B202D">
        <w:rPr>
          <w:rFonts w:ascii="Times New Roman" w:hAnsi="Times New Roman" w:cs="Times New Roman"/>
          <w:sz w:val="28"/>
          <w:szCs w:val="28"/>
        </w:rPr>
        <w:t xml:space="preserve"> днів</w:t>
      </w:r>
      <w:r w:rsidR="006403F6">
        <w:rPr>
          <w:rFonts w:ascii="Times New Roman" w:hAnsi="Times New Roman" w:cs="Times New Roman"/>
          <w:sz w:val="28"/>
          <w:szCs w:val="28"/>
        </w:rPr>
        <w:t xml:space="preserve">, </w:t>
      </w:r>
      <w:r w:rsidR="00BE27F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ропозиції та зауваження, подані після встановленого строку, не розглядаються.</w:t>
      </w:r>
    </w:p>
    <w:p w:rsidR="00FB1B0E" w:rsidRDefault="00FB1B0E" w:rsidP="001D5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транскордонних консультацій не передбачається.</w:t>
      </w:r>
    </w:p>
    <w:p w:rsidR="00FB1B0E" w:rsidRDefault="00FB1B0E" w:rsidP="00AC51B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DB" w:rsidRPr="003228B2" w:rsidRDefault="00F613DB" w:rsidP="00F613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8B2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В.Б.ГРИГОРЕНКО</w:t>
      </w:r>
    </w:p>
    <w:p w:rsidR="001D5976" w:rsidRPr="000D23A5" w:rsidRDefault="001D5976" w:rsidP="00F613DB">
      <w:pPr>
        <w:spacing w:after="0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sectPr w:rsidR="001D5976" w:rsidRPr="000D23A5" w:rsidSect="00D35A77">
      <w:pgSz w:w="11906" w:h="16838"/>
      <w:pgMar w:top="709" w:right="850" w:bottom="850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1A" w:rsidRDefault="00671B1A" w:rsidP="00D35A77">
      <w:pPr>
        <w:spacing w:after="0" w:line="240" w:lineRule="auto"/>
      </w:pPr>
      <w:r>
        <w:separator/>
      </w:r>
    </w:p>
  </w:endnote>
  <w:endnote w:type="continuationSeparator" w:id="0">
    <w:p w:rsidR="00671B1A" w:rsidRDefault="00671B1A" w:rsidP="00D3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1A" w:rsidRDefault="00671B1A" w:rsidP="00D35A77">
      <w:pPr>
        <w:spacing w:after="0" w:line="240" w:lineRule="auto"/>
      </w:pPr>
      <w:r>
        <w:separator/>
      </w:r>
    </w:p>
  </w:footnote>
  <w:footnote w:type="continuationSeparator" w:id="0">
    <w:p w:rsidR="00671B1A" w:rsidRDefault="00671B1A" w:rsidP="00D3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1B8"/>
    <w:rsid w:val="00037AF6"/>
    <w:rsid w:val="000E0A63"/>
    <w:rsid w:val="001875AC"/>
    <w:rsid w:val="001D5976"/>
    <w:rsid w:val="002B0A4D"/>
    <w:rsid w:val="002E2F78"/>
    <w:rsid w:val="003152BE"/>
    <w:rsid w:val="0033132C"/>
    <w:rsid w:val="0034134D"/>
    <w:rsid w:val="00351B06"/>
    <w:rsid w:val="003F2A55"/>
    <w:rsid w:val="00405A6F"/>
    <w:rsid w:val="004B202D"/>
    <w:rsid w:val="00506889"/>
    <w:rsid w:val="005132EF"/>
    <w:rsid w:val="0053649D"/>
    <w:rsid w:val="0054587B"/>
    <w:rsid w:val="005975DA"/>
    <w:rsid w:val="005C40A3"/>
    <w:rsid w:val="005D2061"/>
    <w:rsid w:val="005D734A"/>
    <w:rsid w:val="005E02F0"/>
    <w:rsid w:val="005F2C41"/>
    <w:rsid w:val="005F7E04"/>
    <w:rsid w:val="006151B9"/>
    <w:rsid w:val="006310BC"/>
    <w:rsid w:val="006403F6"/>
    <w:rsid w:val="0067140A"/>
    <w:rsid w:val="00671B1A"/>
    <w:rsid w:val="006D02B7"/>
    <w:rsid w:val="00741046"/>
    <w:rsid w:val="00751D48"/>
    <w:rsid w:val="007621ED"/>
    <w:rsid w:val="00771966"/>
    <w:rsid w:val="007A1F68"/>
    <w:rsid w:val="007C479F"/>
    <w:rsid w:val="008227BB"/>
    <w:rsid w:val="00824BF3"/>
    <w:rsid w:val="00834E00"/>
    <w:rsid w:val="008C08A3"/>
    <w:rsid w:val="009F7FF5"/>
    <w:rsid w:val="00AC51B8"/>
    <w:rsid w:val="00AD25E6"/>
    <w:rsid w:val="00B67B3A"/>
    <w:rsid w:val="00B9079E"/>
    <w:rsid w:val="00BE27F1"/>
    <w:rsid w:val="00C32817"/>
    <w:rsid w:val="00C84A38"/>
    <w:rsid w:val="00CB5A5B"/>
    <w:rsid w:val="00D0733B"/>
    <w:rsid w:val="00D35A77"/>
    <w:rsid w:val="00D833A3"/>
    <w:rsid w:val="00E61294"/>
    <w:rsid w:val="00E84506"/>
    <w:rsid w:val="00F613DB"/>
    <w:rsid w:val="00FB1B0E"/>
    <w:rsid w:val="00FC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7003"/>
  <w15:docId w15:val="{9C76C4A7-787A-4B36-A297-3F407A2B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2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079E"/>
    <w:rPr>
      <w:color w:val="0563C1" w:themeColor="hyperlink"/>
      <w:u w:val="single"/>
    </w:rPr>
  </w:style>
  <w:style w:type="paragraph" w:customStyle="1" w:styleId="rvps2">
    <w:name w:val="rvps2"/>
    <w:basedOn w:val="a"/>
    <w:rsid w:val="0076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528">
    <w:name w:val="1528"/>
    <w:aliases w:val="baiaagaaboqcaaadmqqaaau/baaaaaaaaaaaaaaaaaaaaaaaaaaaaaaaaaaaaaaaaaaaaaaaaaaaaaaaaaaaaaaaaaaaaaaaaaaaaaaaaaaaaaaaaaaaaaaaaaaaaaaaaaaaaaaaaaaaaaaaaaaaaaaaaaaaaaaaaaaaaaaaaaaaaaaaaaaaaaaaaaaaaaaaaaaaaaaaaaaaaaaaaaaaaaaaaaaaaaaaaaaaaaaa"/>
    <w:basedOn w:val="a0"/>
    <w:rsid w:val="006403F6"/>
  </w:style>
  <w:style w:type="paragraph" w:styleId="a6">
    <w:name w:val="header"/>
    <w:basedOn w:val="a"/>
    <w:link w:val="a7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5A77"/>
  </w:style>
  <w:style w:type="paragraph" w:styleId="a8">
    <w:name w:val="footer"/>
    <w:basedOn w:val="a"/>
    <w:link w:val="a9"/>
    <w:uiPriority w:val="99"/>
    <w:unhideWhenUsed/>
    <w:rsid w:val="00D3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kom@druisp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 Тинор</dc:creator>
  <cp:keywords/>
  <dc:description/>
  <cp:lastModifiedBy>Пользователь</cp:lastModifiedBy>
  <cp:revision>46</cp:revision>
  <cp:lastPrinted>2018-11-09T08:10:00Z</cp:lastPrinted>
  <dcterms:created xsi:type="dcterms:W3CDTF">2018-11-09T08:04:00Z</dcterms:created>
  <dcterms:modified xsi:type="dcterms:W3CDTF">2020-12-28T10:03:00Z</dcterms:modified>
</cp:coreProperties>
</file>