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80F" w:rsidRPr="005571AD" w:rsidRDefault="001D280F" w:rsidP="005571AD">
      <w:pPr>
        <w:pStyle w:val="a3"/>
        <w:spacing w:before="57" w:line="240" w:lineRule="auto"/>
        <w:jc w:val="center"/>
        <w:rPr>
          <w:rStyle w:val="a4"/>
          <w:rFonts w:ascii="Times New Roman" w:hAnsi="Times New Roman" w:cs="Times New Roman"/>
          <w:b/>
          <w:bCs/>
          <w:sz w:val="28"/>
          <w:szCs w:val="28"/>
        </w:rPr>
      </w:pPr>
      <w:bookmarkStart w:id="0" w:name="_GoBack"/>
      <w:bookmarkEnd w:id="0"/>
      <w:r w:rsidRPr="005571AD">
        <w:rPr>
          <w:rStyle w:val="a4"/>
          <w:rFonts w:ascii="Times New Roman" w:hAnsi="Times New Roman" w:cs="Times New Roman"/>
          <w:b/>
          <w:bCs/>
          <w:sz w:val="28"/>
          <w:szCs w:val="28"/>
        </w:rPr>
        <w:t xml:space="preserve">Повідомлення про оприлюднення </w:t>
      </w:r>
    </w:p>
    <w:p w:rsidR="005571AD" w:rsidRPr="005571AD" w:rsidRDefault="001D280F" w:rsidP="005571AD">
      <w:pPr>
        <w:pStyle w:val="a3"/>
        <w:spacing w:before="57" w:line="240" w:lineRule="auto"/>
        <w:jc w:val="center"/>
        <w:rPr>
          <w:rStyle w:val="a4"/>
          <w:rFonts w:ascii="Times New Roman" w:hAnsi="Times New Roman" w:cs="Times New Roman"/>
          <w:b/>
          <w:bCs/>
          <w:sz w:val="28"/>
          <w:szCs w:val="28"/>
        </w:rPr>
      </w:pPr>
      <w:r w:rsidRPr="005571AD">
        <w:rPr>
          <w:rStyle w:val="a4"/>
          <w:rFonts w:ascii="Times New Roman" w:hAnsi="Times New Roman" w:cs="Times New Roman"/>
          <w:b/>
          <w:bCs/>
          <w:sz w:val="28"/>
          <w:szCs w:val="28"/>
        </w:rPr>
        <w:t>проекту Схеми планування Петриківської ОТГ</w:t>
      </w:r>
      <w:r w:rsidRPr="005571AD">
        <w:rPr>
          <w:rStyle w:val="a4"/>
          <w:rFonts w:ascii="Times New Roman" w:hAnsi="Times New Roman" w:cs="Times New Roman"/>
          <w:b/>
          <w:bCs/>
          <w:sz w:val="28"/>
          <w:szCs w:val="28"/>
        </w:rPr>
        <w:br/>
        <w:t xml:space="preserve"> Дніпропетровської області (яка ввійшла до складу Петриківської селищн</w:t>
      </w:r>
      <w:r w:rsidR="005571AD" w:rsidRPr="005571AD">
        <w:rPr>
          <w:rStyle w:val="a4"/>
          <w:rFonts w:ascii="Times New Roman" w:hAnsi="Times New Roman" w:cs="Times New Roman"/>
          <w:b/>
          <w:bCs/>
          <w:sz w:val="28"/>
          <w:szCs w:val="28"/>
        </w:rPr>
        <w:t xml:space="preserve">ої ради) звіту про стратегічну </w:t>
      </w:r>
      <w:r w:rsidRPr="005571AD">
        <w:rPr>
          <w:rStyle w:val="a4"/>
          <w:rFonts w:ascii="Times New Roman" w:hAnsi="Times New Roman" w:cs="Times New Roman"/>
          <w:b/>
          <w:bCs/>
          <w:sz w:val="28"/>
          <w:szCs w:val="28"/>
        </w:rPr>
        <w:t xml:space="preserve">екологічну оцінку та початок процедури розгляду </w:t>
      </w:r>
    </w:p>
    <w:p w:rsidR="001D280F" w:rsidRPr="005571AD" w:rsidRDefault="005571AD" w:rsidP="005571AD">
      <w:pPr>
        <w:pStyle w:val="a3"/>
        <w:spacing w:before="57" w:line="240" w:lineRule="auto"/>
        <w:jc w:val="center"/>
        <w:rPr>
          <w:rStyle w:val="a4"/>
          <w:rFonts w:ascii="Times New Roman" w:hAnsi="Times New Roman" w:cs="Times New Roman"/>
          <w:b/>
          <w:bCs/>
          <w:sz w:val="28"/>
          <w:szCs w:val="28"/>
        </w:rPr>
      </w:pPr>
      <w:r w:rsidRPr="005571AD">
        <w:rPr>
          <w:rStyle w:val="a4"/>
          <w:rFonts w:ascii="Times New Roman" w:hAnsi="Times New Roman" w:cs="Times New Roman"/>
          <w:b/>
          <w:bCs/>
          <w:sz w:val="28"/>
          <w:szCs w:val="28"/>
        </w:rPr>
        <w:t xml:space="preserve">і </w:t>
      </w:r>
      <w:r w:rsidR="001D280F" w:rsidRPr="005571AD">
        <w:rPr>
          <w:rStyle w:val="a4"/>
          <w:rFonts w:ascii="Times New Roman" w:hAnsi="Times New Roman" w:cs="Times New Roman"/>
          <w:b/>
          <w:bCs/>
          <w:sz w:val="28"/>
          <w:szCs w:val="28"/>
        </w:rPr>
        <w:t>врахування пропозицій громадськості</w:t>
      </w:r>
    </w:p>
    <w:p w:rsidR="001D280F" w:rsidRPr="005571AD" w:rsidRDefault="001D280F" w:rsidP="005571AD">
      <w:pPr>
        <w:pStyle w:val="a3"/>
        <w:spacing w:before="57" w:line="240" w:lineRule="auto"/>
        <w:ind w:firstLine="708"/>
        <w:jc w:val="both"/>
        <w:rPr>
          <w:rStyle w:val="a4"/>
          <w:rFonts w:ascii="Times New Roman" w:hAnsi="Times New Roman" w:cs="Times New Roman"/>
          <w:b/>
          <w:sz w:val="28"/>
          <w:szCs w:val="28"/>
        </w:rPr>
      </w:pPr>
      <w:r w:rsidRPr="005571AD">
        <w:rPr>
          <w:rStyle w:val="a4"/>
          <w:rFonts w:ascii="Times New Roman" w:hAnsi="Times New Roman" w:cs="Times New Roman"/>
          <w:b/>
          <w:sz w:val="28"/>
          <w:szCs w:val="28"/>
        </w:rPr>
        <w:t>1) Повна назва документа державного планування, що пропонується, та стислий виклад його змісту:</w:t>
      </w:r>
    </w:p>
    <w:p w:rsidR="001D280F" w:rsidRPr="005571AD" w:rsidRDefault="001D280F" w:rsidP="005571AD">
      <w:pPr>
        <w:pStyle w:val="a3"/>
        <w:spacing w:before="57" w:line="240" w:lineRule="auto"/>
        <w:ind w:firstLine="708"/>
        <w:jc w:val="both"/>
        <w:rPr>
          <w:rStyle w:val="a4"/>
          <w:rFonts w:ascii="Times New Roman" w:hAnsi="Times New Roman" w:cs="Times New Roman"/>
          <w:sz w:val="28"/>
          <w:szCs w:val="28"/>
        </w:rPr>
      </w:pPr>
      <w:r w:rsidRPr="005571AD">
        <w:rPr>
          <w:rStyle w:val="a4"/>
          <w:rFonts w:ascii="Times New Roman" w:hAnsi="Times New Roman" w:cs="Times New Roman"/>
          <w:sz w:val="28"/>
          <w:szCs w:val="28"/>
        </w:rPr>
        <w:t xml:space="preserve">Проект Схеми планування Петриківської ОТГ Дніпропетровської області (яка ввійшла до складу Петриківської селищної ради) розроблено з метою обґрунтування довгострокової стратегії планування, забудови та іншого використання території громади. Завданнями Схеми планування території громади є визначення основних принципів і напрямків планувальної організації та функціонального призначення території; формування системи громадського обслуговування населення; організація </w:t>
      </w:r>
      <w:proofErr w:type="spellStart"/>
      <w:r w:rsidRPr="005571AD">
        <w:rPr>
          <w:rStyle w:val="a4"/>
          <w:rFonts w:ascii="Times New Roman" w:hAnsi="Times New Roman" w:cs="Times New Roman"/>
          <w:sz w:val="28"/>
          <w:szCs w:val="28"/>
        </w:rPr>
        <w:t>вулично</w:t>
      </w:r>
      <w:proofErr w:type="spellEnd"/>
      <w:r w:rsidRPr="005571AD">
        <w:rPr>
          <w:rStyle w:val="a4"/>
          <w:rFonts w:ascii="Times New Roman" w:hAnsi="Times New Roman" w:cs="Times New Roman"/>
          <w:sz w:val="28"/>
          <w:szCs w:val="28"/>
        </w:rPr>
        <w:t>-дорожньої та транспортної мережі, інженерного обладнання, інженерної підготовки і благоустрою; організація цивільного захисту території та населення від небезпечних природних і техногенних процесів; визначення основних принципів охорони навколишнього природного середовища, охорони та збереження культурної спадщини; визначення послідовності реалізації рішень, у тому числі етапність освоєння території.</w:t>
      </w:r>
    </w:p>
    <w:p w:rsidR="001D280F" w:rsidRPr="005571AD" w:rsidRDefault="001D280F" w:rsidP="005571AD">
      <w:pPr>
        <w:pStyle w:val="a3"/>
        <w:spacing w:before="57" w:line="240" w:lineRule="auto"/>
        <w:ind w:firstLine="708"/>
        <w:jc w:val="both"/>
        <w:rPr>
          <w:rStyle w:val="a4"/>
          <w:rFonts w:ascii="Times New Roman" w:hAnsi="Times New Roman" w:cs="Times New Roman"/>
          <w:sz w:val="28"/>
          <w:szCs w:val="28"/>
        </w:rPr>
      </w:pPr>
      <w:r w:rsidRPr="005571AD">
        <w:rPr>
          <w:rStyle w:val="a4"/>
          <w:rFonts w:ascii="Times New Roman" w:hAnsi="Times New Roman" w:cs="Times New Roman"/>
          <w:sz w:val="28"/>
          <w:szCs w:val="28"/>
        </w:rPr>
        <w:t>Розробник – ТОВ «УКРАЇНСЬКИЙ НАУКОВО-ПРОЕКТНИЙ ІНСТИТУТ ЦИВІЛЬНОГО БУДІВНИЦТВА».</w:t>
      </w:r>
    </w:p>
    <w:p w:rsidR="001D280F" w:rsidRPr="005571AD" w:rsidRDefault="001D280F" w:rsidP="005571AD">
      <w:pPr>
        <w:pStyle w:val="a3"/>
        <w:spacing w:before="57" w:line="240" w:lineRule="auto"/>
        <w:ind w:firstLine="708"/>
        <w:jc w:val="both"/>
        <w:rPr>
          <w:rStyle w:val="a4"/>
          <w:rFonts w:ascii="Times New Roman" w:hAnsi="Times New Roman" w:cs="Times New Roman"/>
          <w:b/>
          <w:sz w:val="28"/>
          <w:szCs w:val="28"/>
        </w:rPr>
      </w:pPr>
      <w:r w:rsidRPr="005571AD">
        <w:rPr>
          <w:rStyle w:val="a4"/>
          <w:rFonts w:ascii="Times New Roman" w:hAnsi="Times New Roman" w:cs="Times New Roman"/>
          <w:b/>
          <w:sz w:val="28"/>
          <w:szCs w:val="28"/>
        </w:rPr>
        <w:t>2) Орган, що прийматиме рішення про затвердження документа державного планування:</w:t>
      </w:r>
    </w:p>
    <w:p w:rsidR="001D280F" w:rsidRPr="005571AD" w:rsidRDefault="001D280F" w:rsidP="005571AD">
      <w:pPr>
        <w:pStyle w:val="a3"/>
        <w:spacing w:before="57" w:line="240" w:lineRule="auto"/>
        <w:ind w:firstLine="170"/>
        <w:jc w:val="both"/>
        <w:rPr>
          <w:rStyle w:val="a4"/>
          <w:rFonts w:ascii="Times New Roman" w:hAnsi="Times New Roman" w:cs="Times New Roman"/>
          <w:sz w:val="28"/>
          <w:szCs w:val="28"/>
        </w:rPr>
      </w:pPr>
      <w:r w:rsidRPr="005571AD">
        <w:rPr>
          <w:rStyle w:val="a4"/>
          <w:rFonts w:ascii="Times New Roman" w:hAnsi="Times New Roman" w:cs="Times New Roman"/>
          <w:sz w:val="28"/>
          <w:szCs w:val="28"/>
        </w:rPr>
        <w:t>Петриківська селищна рада Дніпровського району Дніпропетровської області.</w:t>
      </w:r>
    </w:p>
    <w:p w:rsidR="001D280F" w:rsidRPr="005571AD" w:rsidRDefault="001D280F" w:rsidP="005571AD">
      <w:pPr>
        <w:pStyle w:val="a3"/>
        <w:spacing w:before="57" w:line="240" w:lineRule="auto"/>
        <w:ind w:firstLine="708"/>
        <w:jc w:val="both"/>
        <w:rPr>
          <w:rStyle w:val="a4"/>
          <w:rFonts w:ascii="Times New Roman" w:hAnsi="Times New Roman" w:cs="Times New Roman"/>
          <w:b/>
          <w:sz w:val="28"/>
          <w:szCs w:val="28"/>
        </w:rPr>
      </w:pPr>
      <w:r w:rsidRPr="005571AD">
        <w:rPr>
          <w:rStyle w:val="a4"/>
          <w:rFonts w:ascii="Times New Roman" w:hAnsi="Times New Roman" w:cs="Times New Roman"/>
          <w:b/>
          <w:sz w:val="28"/>
          <w:szCs w:val="28"/>
        </w:rPr>
        <w:t>3) Передбачувана процедура громадського обговорення, у тому числі:</w:t>
      </w:r>
    </w:p>
    <w:p w:rsidR="001D280F" w:rsidRPr="005571AD" w:rsidRDefault="001D280F" w:rsidP="005571AD">
      <w:pPr>
        <w:pStyle w:val="a3"/>
        <w:spacing w:before="57" w:line="240" w:lineRule="auto"/>
        <w:ind w:firstLine="170"/>
        <w:jc w:val="both"/>
        <w:rPr>
          <w:rStyle w:val="a4"/>
          <w:rFonts w:ascii="Times New Roman" w:hAnsi="Times New Roman" w:cs="Times New Roman"/>
          <w:sz w:val="28"/>
          <w:szCs w:val="28"/>
        </w:rPr>
      </w:pPr>
      <w:r w:rsidRPr="005571AD">
        <w:rPr>
          <w:rStyle w:val="a4"/>
          <w:rFonts w:ascii="Times New Roman" w:hAnsi="Times New Roman" w:cs="Times New Roman"/>
          <w:b/>
          <w:sz w:val="28"/>
          <w:szCs w:val="28"/>
        </w:rPr>
        <w:t>а)</w:t>
      </w:r>
      <w:r w:rsidRPr="005571AD">
        <w:rPr>
          <w:rStyle w:val="a4"/>
          <w:rFonts w:ascii="Times New Roman" w:hAnsi="Times New Roman" w:cs="Times New Roman"/>
          <w:sz w:val="28"/>
          <w:szCs w:val="28"/>
        </w:rPr>
        <w:t xml:space="preserve"> дата початку та строки здійснення процедури:</w:t>
      </w:r>
    </w:p>
    <w:p w:rsidR="001D280F" w:rsidRPr="005571AD" w:rsidRDefault="001D280F" w:rsidP="005571AD">
      <w:pPr>
        <w:pStyle w:val="a3"/>
        <w:spacing w:before="57" w:line="240" w:lineRule="auto"/>
        <w:ind w:firstLine="170"/>
        <w:jc w:val="both"/>
        <w:rPr>
          <w:rStyle w:val="a4"/>
          <w:rFonts w:ascii="Times New Roman" w:hAnsi="Times New Roman" w:cs="Times New Roman"/>
          <w:sz w:val="28"/>
          <w:szCs w:val="28"/>
        </w:rPr>
      </w:pPr>
      <w:r w:rsidRPr="005571AD">
        <w:rPr>
          <w:rStyle w:val="a4"/>
          <w:rFonts w:ascii="Times New Roman" w:hAnsi="Times New Roman" w:cs="Times New Roman"/>
          <w:sz w:val="28"/>
          <w:szCs w:val="28"/>
        </w:rPr>
        <w:t xml:space="preserve">Громадське обговорення починається з 05-го березня 2021 року і триває до 05-го квітня 2021 року. </w:t>
      </w:r>
    </w:p>
    <w:p w:rsidR="001D280F" w:rsidRPr="005571AD" w:rsidRDefault="001D280F" w:rsidP="005571AD">
      <w:pPr>
        <w:pStyle w:val="a3"/>
        <w:spacing w:before="57" w:line="240" w:lineRule="auto"/>
        <w:ind w:firstLine="170"/>
        <w:jc w:val="both"/>
        <w:rPr>
          <w:rStyle w:val="a4"/>
          <w:rFonts w:ascii="Times New Roman" w:hAnsi="Times New Roman" w:cs="Times New Roman"/>
          <w:sz w:val="28"/>
          <w:szCs w:val="28"/>
        </w:rPr>
      </w:pPr>
      <w:r w:rsidRPr="005571AD">
        <w:rPr>
          <w:rStyle w:val="a4"/>
          <w:rFonts w:ascii="Times New Roman" w:hAnsi="Times New Roman" w:cs="Times New Roman"/>
          <w:b/>
          <w:sz w:val="28"/>
          <w:szCs w:val="28"/>
        </w:rPr>
        <w:t>б)</w:t>
      </w:r>
      <w:r w:rsidRPr="005571AD">
        <w:rPr>
          <w:rStyle w:val="a4"/>
          <w:rFonts w:ascii="Times New Roman" w:hAnsi="Times New Roman" w:cs="Times New Roman"/>
          <w:sz w:val="28"/>
          <w:szCs w:val="28"/>
        </w:rPr>
        <w:t xml:space="preserve"> способи участі громадськості (надання письмових зауважень і пропозицій, громадські слухання тощо):</w:t>
      </w:r>
    </w:p>
    <w:p w:rsidR="001D280F" w:rsidRPr="005571AD" w:rsidRDefault="001D280F" w:rsidP="005571AD">
      <w:pPr>
        <w:pStyle w:val="a3"/>
        <w:spacing w:before="57" w:line="240" w:lineRule="auto"/>
        <w:ind w:firstLine="708"/>
        <w:jc w:val="both"/>
        <w:rPr>
          <w:rStyle w:val="a4"/>
          <w:rFonts w:ascii="Times New Roman" w:hAnsi="Times New Roman" w:cs="Times New Roman"/>
          <w:sz w:val="28"/>
          <w:szCs w:val="28"/>
        </w:rPr>
      </w:pPr>
      <w:r w:rsidRPr="005571AD">
        <w:rPr>
          <w:rStyle w:val="a4"/>
          <w:rFonts w:ascii="Times New Roman" w:hAnsi="Times New Roman" w:cs="Times New Roman"/>
          <w:sz w:val="28"/>
          <w:szCs w:val="28"/>
        </w:rPr>
        <w:t>Відповідно до статті 12 Закону України «Про стратегічну екологічну оцінку» громадськість у межах строку громадського обговорення має право подати замовнику в письмовій формі (у тому числі в електронному вигляді) зауваження і пропозиції до проекту документа державного планування та звіту про стратегічну екологічну оцінку. Пропозиції і зауваження, подані після встановленого строку, не розглядаються.</w:t>
      </w:r>
    </w:p>
    <w:p w:rsidR="001D280F" w:rsidRPr="005571AD" w:rsidRDefault="001D280F" w:rsidP="005571AD">
      <w:pPr>
        <w:pStyle w:val="a3"/>
        <w:spacing w:before="57" w:line="240" w:lineRule="auto"/>
        <w:ind w:firstLine="170"/>
        <w:jc w:val="both"/>
        <w:rPr>
          <w:rStyle w:val="a4"/>
          <w:rFonts w:ascii="Times New Roman" w:hAnsi="Times New Roman" w:cs="Times New Roman"/>
          <w:sz w:val="28"/>
          <w:szCs w:val="28"/>
        </w:rPr>
      </w:pPr>
      <w:r w:rsidRPr="005571AD">
        <w:rPr>
          <w:rStyle w:val="a4"/>
          <w:rFonts w:ascii="Times New Roman" w:hAnsi="Times New Roman" w:cs="Times New Roman"/>
          <w:b/>
          <w:sz w:val="28"/>
          <w:szCs w:val="28"/>
        </w:rPr>
        <w:t>в)</w:t>
      </w:r>
      <w:r w:rsidRPr="005571AD">
        <w:rPr>
          <w:rStyle w:val="a4"/>
          <w:rFonts w:ascii="Times New Roman" w:hAnsi="Times New Roman" w:cs="Times New Roman"/>
          <w:sz w:val="28"/>
          <w:szCs w:val="28"/>
        </w:rPr>
        <w:t xml:space="preserve"> дата, час і місце проведення запланованих громадських слухань:</w:t>
      </w:r>
    </w:p>
    <w:p w:rsidR="001D280F" w:rsidRPr="005571AD" w:rsidRDefault="001D280F" w:rsidP="005571AD">
      <w:pPr>
        <w:pStyle w:val="a3"/>
        <w:spacing w:before="57" w:line="240" w:lineRule="auto"/>
        <w:ind w:firstLine="708"/>
        <w:jc w:val="both"/>
        <w:rPr>
          <w:rStyle w:val="a4"/>
          <w:rFonts w:ascii="Times New Roman" w:hAnsi="Times New Roman" w:cs="Times New Roman"/>
          <w:sz w:val="28"/>
          <w:szCs w:val="28"/>
        </w:rPr>
      </w:pPr>
      <w:r w:rsidRPr="005571AD">
        <w:rPr>
          <w:rStyle w:val="a4"/>
          <w:rFonts w:ascii="Times New Roman" w:hAnsi="Times New Roman" w:cs="Times New Roman"/>
          <w:sz w:val="28"/>
          <w:szCs w:val="28"/>
        </w:rPr>
        <w:t xml:space="preserve">Громадські слухання відбудуться </w:t>
      </w:r>
      <w:r w:rsidRPr="00162C23">
        <w:rPr>
          <w:rStyle w:val="a4"/>
          <w:rFonts w:ascii="Times New Roman" w:hAnsi="Times New Roman" w:cs="Times New Roman"/>
          <w:b/>
          <w:sz w:val="28"/>
          <w:szCs w:val="28"/>
        </w:rPr>
        <w:t>17 бе</w:t>
      </w:r>
      <w:r w:rsidR="00D744E3" w:rsidRPr="00162C23">
        <w:rPr>
          <w:rStyle w:val="a4"/>
          <w:rFonts w:ascii="Times New Roman" w:hAnsi="Times New Roman" w:cs="Times New Roman"/>
          <w:b/>
          <w:sz w:val="28"/>
          <w:szCs w:val="28"/>
        </w:rPr>
        <w:t>резня 2021 року об 11</w:t>
      </w:r>
      <w:r w:rsidRPr="00162C23">
        <w:rPr>
          <w:rStyle w:val="a4"/>
          <w:rFonts w:ascii="Times New Roman" w:hAnsi="Times New Roman" w:cs="Times New Roman"/>
          <w:b/>
          <w:sz w:val="28"/>
          <w:szCs w:val="28"/>
        </w:rPr>
        <w:t>:00</w:t>
      </w:r>
      <w:r w:rsidRPr="005571AD">
        <w:rPr>
          <w:rStyle w:val="a4"/>
          <w:rFonts w:ascii="Times New Roman" w:hAnsi="Times New Roman" w:cs="Times New Roman"/>
          <w:sz w:val="28"/>
          <w:szCs w:val="28"/>
        </w:rPr>
        <w:t xml:space="preserve"> за </w:t>
      </w:r>
      <w:proofErr w:type="spellStart"/>
      <w:r w:rsidRPr="005571AD">
        <w:rPr>
          <w:rStyle w:val="a4"/>
          <w:rFonts w:ascii="Times New Roman" w:hAnsi="Times New Roman" w:cs="Times New Roman"/>
          <w:sz w:val="28"/>
          <w:szCs w:val="28"/>
        </w:rPr>
        <w:t>адресою</w:t>
      </w:r>
      <w:proofErr w:type="spellEnd"/>
      <w:r w:rsidRPr="005571AD">
        <w:rPr>
          <w:rStyle w:val="a4"/>
          <w:rFonts w:ascii="Times New Roman" w:hAnsi="Times New Roman" w:cs="Times New Roman"/>
          <w:sz w:val="28"/>
          <w:szCs w:val="28"/>
        </w:rPr>
        <w:t>: п</w:t>
      </w:r>
      <w:r w:rsidR="00162C23">
        <w:rPr>
          <w:rStyle w:val="a4"/>
          <w:rFonts w:ascii="Times New Roman" w:hAnsi="Times New Roman" w:cs="Times New Roman"/>
          <w:sz w:val="28"/>
          <w:szCs w:val="28"/>
        </w:rPr>
        <w:t>роспект Петра Калнишевського, 71</w:t>
      </w:r>
      <w:r w:rsidRPr="005571AD">
        <w:rPr>
          <w:rStyle w:val="a4"/>
          <w:rFonts w:ascii="Times New Roman" w:hAnsi="Times New Roman" w:cs="Times New Roman"/>
          <w:sz w:val="28"/>
          <w:szCs w:val="28"/>
        </w:rPr>
        <w:t xml:space="preserve">, смт Петриківка, Дніпровський район, Дніпропетровська область в приміщені Петриківської селищної ради (велика зала, </w:t>
      </w:r>
      <w:r w:rsidR="00162C23">
        <w:rPr>
          <w:rStyle w:val="a4"/>
          <w:rFonts w:ascii="Times New Roman" w:hAnsi="Times New Roman" w:cs="Times New Roman"/>
          <w:sz w:val="28"/>
          <w:szCs w:val="28"/>
        </w:rPr>
        <w:t>І</w:t>
      </w:r>
      <w:r w:rsidRPr="005571AD">
        <w:rPr>
          <w:rStyle w:val="a4"/>
          <w:rFonts w:ascii="Times New Roman" w:hAnsi="Times New Roman" w:cs="Times New Roman"/>
          <w:sz w:val="28"/>
          <w:szCs w:val="28"/>
        </w:rPr>
        <w:t>І поверх). Заплановано прилюдне обговорення проекту містобудівної документації «Схеми планування Петриківської ОТГ Дніпропетровської області (яка ввійшла до складу Петриківської селищної ради)» та Звіту про стратегічну екологічну оцінку  (розділ «Охорона навколишнього природного середовища»).</w:t>
      </w:r>
    </w:p>
    <w:p w:rsidR="001D280F" w:rsidRPr="005571AD" w:rsidRDefault="001D280F" w:rsidP="005571AD">
      <w:pPr>
        <w:pStyle w:val="a3"/>
        <w:spacing w:before="57" w:line="240" w:lineRule="auto"/>
        <w:ind w:firstLine="170"/>
        <w:jc w:val="both"/>
        <w:rPr>
          <w:rStyle w:val="a4"/>
          <w:rFonts w:ascii="Times New Roman" w:hAnsi="Times New Roman" w:cs="Times New Roman"/>
          <w:sz w:val="28"/>
          <w:szCs w:val="28"/>
        </w:rPr>
      </w:pPr>
      <w:r w:rsidRPr="005571AD">
        <w:rPr>
          <w:rStyle w:val="a4"/>
          <w:rFonts w:ascii="Times New Roman" w:hAnsi="Times New Roman" w:cs="Times New Roman"/>
          <w:b/>
          <w:sz w:val="28"/>
          <w:szCs w:val="28"/>
        </w:rPr>
        <w:lastRenderedPageBreak/>
        <w:t>г)</w:t>
      </w:r>
      <w:r w:rsidRPr="005571AD">
        <w:rPr>
          <w:rStyle w:val="a4"/>
          <w:rFonts w:ascii="Times New Roman" w:hAnsi="Times New Roman" w:cs="Times New Roman"/>
          <w:sz w:val="28"/>
          <w:szCs w:val="28"/>
        </w:rPr>
        <w:t xml:space="preserve"> орган, від якого можна отримати інформацію та адресу, за якою можна ознайомитися із проектом Схеми планування Петриківської ОТГ Дніпропетровської області (яка ввійшла до складу Петриківської селищної ради)  та звітом про стратегічну екологічну оцінку:</w:t>
      </w:r>
      <w:r w:rsidR="005571AD" w:rsidRPr="005571AD">
        <w:rPr>
          <w:rStyle w:val="a4"/>
          <w:rFonts w:ascii="Times New Roman" w:hAnsi="Times New Roman" w:cs="Times New Roman"/>
          <w:sz w:val="28"/>
          <w:szCs w:val="28"/>
        </w:rPr>
        <w:t xml:space="preserve"> </w:t>
      </w:r>
    </w:p>
    <w:p w:rsidR="001D280F" w:rsidRPr="005571AD" w:rsidRDefault="001D280F" w:rsidP="005571AD">
      <w:pPr>
        <w:pStyle w:val="a3"/>
        <w:spacing w:before="57" w:line="240" w:lineRule="auto"/>
        <w:ind w:firstLine="708"/>
        <w:jc w:val="both"/>
        <w:rPr>
          <w:rStyle w:val="a4"/>
          <w:rFonts w:ascii="Times New Roman" w:hAnsi="Times New Roman" w:cs="Times New Roman"/>
          <w:sz w:val="28"/>
          <w:szCs w:val="28"/>
        </w:rPr>
      </w:pPr>
      <w:r w:rsidRPr="005571AD">
        <w:rPr>
          <w:rStyle w:val="a4"/>
          <w:rFonts w:ascii="Times New Roman" w:hAnsi="Times New Roman" w:cs="Times New Roman"/>
          <w:sz w:val="28"/>
          <w:szCs w:val="28"/>
        </w:rPr>
        <w:t xml:space="preserve">Ознайомитись із проектом Схеми планування Петриківської ОТГ Дніпропетровської області (яка ввійшла до складу Петриківської селищної ради) та звітом про стратегічну екологічну оцінку можна в Петриківській селищній раді за </w:t>
      </w:r>
      <w:proofErr w:type="spellStart"/>
      <w:r w:rsidRPr="005571AD">
        <w:rPr>
          <w:rStyle w:val="a4"/>
          <w:rFonts w:ascii="Times New Roman" w:hAnsi="Times New Roman" w:cs="Times New Roman"/>
          <w:sz w:val="28"/>
          <w:szCs w:val="28"/>
        </w:rPr>
        <w:t>адресою</w:t>
      </w:r>
      <w:proofErr w:type="spellEnd"/>
      <w:r w:rsidRPr="005571AD">
        <w:rPr>
          <w:rStyle w:val="a4"/>
          <w:rFonts w:ascii="Times New Roman" w:hAnsi="Times New Roman" w:cs="Times New Roman"/>
          <w:sz w:val="28"/>
          <w:szCs w:val="28"/>
        </w:rPr>
        <w:t>: проспект Петра Калнишевського, 69, смт Петриківка, Дніпровський район, Дніпропетровська область, І поверх, хол.</w:t>
      </w:r>
    </w:p>
    <w:p w:rsidR="001D280F" w:rsidRPr="005571AD" w:rsidRDefault="001D280F" w:rsidP="005571AD">
      <w:pPr>
        <w:pStyle w:val="a3"/>
        <w:spacing w:before="57" w:line="240" w:lineRule="auto"/>
        <w:ind w:firstLine="708"/>
        <w:jc w:val="both"/>
        <w:rPr>
          <w:rStyle w:val="a4"/>
          <w:rFonts w:ascii="Times New Roman" w:hAnsi="Times New Roman" w:cs="Times New Roman"/>
          <w:sz w:val="28"/>
          <w:szCs w:val="28"/>
        </w:rPr>
      </w:pPr>
      <w:r w:rsidRPr="005571AD">
        <w:rPr>
          <w:rStyle w:val="a4"/>
          <w:rFonts w:ascii="Times New Roman" w:hAnsi="Times New Roman" w:cs="Times New Roman"/>
          <w:sz w:val="28"/>
          <w:szCs w:val="28"/>
        </w:rPr>
        <w:t>Проект Схеми планування Петриківської ОТГ Дніпропетровської області (яка ввійшла до складу Петриківської селищної ради) та звіт про стратегічну екологічну оцінку доступні за посиланням:https://petrykivka.dp.gov.ua/ua/novini-ta-podiyi/novini/shema-planuvannya-teritoriyi-petrikivskoyi-otg-dnipropetrovskoyi-oblasti.</w:t>
      </w:r>
    </w:p>
    <w:p w:rsidR="001D280F" w:rsidRPr="005571AD" w:rsidRDefault="001D280F" w:rsidP="005571AD">
      <w:pPr>
        <w:pStyle w:val="a3"/>
        <w:spacing w:before="57" w:line="240" w:lineRule="auto"/>
        <w:ind w:firstLine="708"/>
        <w:jc w:val="both"/>
        <w:rPr>
          <w:rStyle w:val="a4"/>
          <w:rFonts w:ascii="Times New Roman" w:hAnsi="Times New Roman" w:cs="Times New Roman"/>
          <w:sz w:val="28"/>
          <w:szCs w:val="28"/>
        </w:rPr>
      </w:pPr>
      <w:r w:rsidRPr="005571AD">
        <w:rPr>
          <w:rStyle w:val="a4"/>
          <w:rFonts w:ascii="Times New Roman" w:hAnsi="Times New Roman" w:cs="Times New Roman"/>
          <w:sz w:val="28"/>
          <w:szCs w:val="28"/>
        </w:rPr>
        <w:t>Повідомлення про оприлюднення проекту Схеми планування доступне за посиланням:https://petrykivka.dp.gov.ua/ua/novini-ta-podiyi/novini/shema-planuvannya-teritoriyi-petrikivskoyi-otg-dnipropetrovskoyi-oblasti.</w:t>
      </w:r>
    </w:p>
    <w:p w:rsidR="001D280F" w:rsidRPr="005571AD" w:rsidRDefault="001D280F" w:rsidP="005571AD">
      <w:pPr>
        <w:pStyle w:val="a3"/>
        <w:spacing w:before="57" w:line="240" w:lineRule="auto"/>
        <w:ind w:firstLine="170"/>
        <w:jc w:val="both"/>
        <w:rPr>
          <w:rStyle w:val="a4"/>
          <w:rFonts w:ascii="Times New Roman" w:hAnsi="Times New Roman" w:cs="Times New Roman"/>
          <w:sz w:val="28"/>
          <w:szCs w:val="28"/>
        </w:rPr>
      </w:pPr>
      <w:r w:rsidRPr="005571AD">
        <w:rPr>
          <w:rStyle w:val="a4"/>
          <w:rFonts w:ascii="Times New Roman" w:hAnsi="Times New Roman" w:cs="Times New Roman"/>
          <w:b/>
          <w:sz w:val="28"/>
          <w:szCs w:val="28"/>
        </w:rPr>
        <w:t xml:space="preserve">ґ) </w:t>
      </w:r>
      <w:r w:rsidRPr="005571AD">
        <w:rPr>
          <w:rStyle w:val="a4"/>
          <w:rFonts w:ascii="Times New Roman" w:hAnsi="Times New Roman" w:cs="Times New Roman"/>
          <w:sz w:val="28"/>
          <w:szCs w:val="28"/>
        </w:rPr>
        <w:t>орган, до якого подаються зауваження і пропозиції, його поштова та електронна адреси та строки подання зауважень і пропозицій:</w:t>
      </w:r>
    </w:p>
    <w:p w:rsidR="001D280F" w:rsidRPr="005571AD" w:rsidRDefault="001D280F" w:rsidP="005571AD">
      <w:pPr>
        <w:pStyle w:val="a3"/>
        <w:spacing w:before="57" w:line="240" w:lineRule="auto"/>
        <w:ind w:firstLine="708"/>
        <w:jc w:val="both"/>
        <w:rPr>
          <w:rStyle w:val="a4"/>
          <w:rFonts w:ascii="Times New Roman" w:hAnsi="Times New Roman" w:cs="Times New Roman"/>
          <w:sz w:val="28"/>
          <w:szCs w:val="28"/>
        </w:rPr>
      </w:pPr>
      <w:r w:rsidRPr="005571AD">
        <w:rPr>
          <w:rStyle w:val="a4"/>
          <w:rFonts w:ascii="Times New Roman" w:hAnsi="Times New Roman" w:cs="Times New Roman"/>
          <w:sz w:val="28"/>
          <w:szCs w:val="28"/>
        </w:rPr>
        <w:t>Петриківська селищна рада Дніпровського району Дніпропетровської області.</w:t>
      </w:r>
    </w:p>
    <w:p w:rsidR="001D280F" w:rsidRPr="005571AD" w:rsidRDefault="001D280F" w:rsidP="005571AD">
      <w:pPr>
        <w:pStyle w:val="a3"/>
        <w:spacing w:before="57" w:line="240" w:lineRule="auto"/>
        <w:ind w:firstLine="708"/>
        <w:jc w:val="both"/>
        <w:rPr>
          <w:rStyle w:val="a4"/>
          <w:rFonts w:ascii="Times New Roman" w:hAnsi="Times New Roman" w:cs="Times New Roman"/>
          <w:sz w:val="28"/>
          <w:szCs w:val="28"/>
        </w:rPr>
      </w:pPr>
      <w:r w:rsidRPr="005571AD">
        <w:rPr>
          <w:rStyle w:val="a4"/>
          <w:rFonts w:ascii="Times New Roman" w:hAnsi="Times New Roman" w:cs="Times New Roman"/>
          <w:sz w:val="28"/>
          <w:szCs w:val="28"/>
        </w:rPr>
        <w:t xml:space="preserve">Адреса для подання зауважень та пропозицій у письмовій формі: 51800, Дніпропетровська область, Дніпровський район, смт Петриківка, проспект Петра Калнишевського, 69/304. </w:t>
      </w:r>
    </w:p>
    <w:p w:rsidR="005571AD" w:rsidRPr="005571AD" w:rsidRDefault="001D280F" w:rsidP="005571AD">
      <w:pPr>
        <w:pStyle w:val="a3"/>
        <w:spacing w:before="57" w:line="240" w:lineRule="auto"/>
        <w:ind w:firstLine="708"/>
        <w:jc w:val="both"/>
        <w:rPr>
          <w:rStyle w:val="a4"/>
          <w:rFonts w:ascii="Times New Roman" w:hAnsi="Times New Roman" w:cs="Times New Roman"/>
          <w:sz w:val="28"/>
          <w:szCs w:val="28"/>
        </w:rPr>
      </w:pPr>
      <w:r w:rsidRPr="005571AD">
        <w:rPr>
          <w:rStyle w:val="a4"/>
          <w:rFonts w:ascii="Times New Roman" w:hAnsi="Times New Roman" w:cs="Times New Roman"/>
          <w:sz w:val="28"/>
          <w:szCs w:val="28"/>
        </w:rPr>
        <w:t xml:space="preserve">Відповідальним за розгляд пропозицій громадськості є завідувач сектору містобудування та архітектури відділу земельних ресурсів та екологічних питань, містобудування та архітектури Петриківської селищної ради – </w:t>
      </w:r>
    </w:p>
    <w:p w:rsidR="001D280F" w:rsidRPr="005571AD" w:rsidRDefault="001D280F" w:rsidP="005571AD">
      <w:pPr>
        <w:pStyle w:val="a3"/>
        <w:spacing w:before="57" w:line="240" w:lineRule="auto"/>
        <w:ind w:firstLine="708"/>
        <w:jc w:val="both"/>
        <w:rPr>
          <w:rStyle w:val="a4"/>
          <w:rFonts w:ascii="Times New Roman" w:hAnsi="Times New Roman" w:cs="Times New Roman"/>
          <w:sz w:val="28"/>
          <w:szCs w:val="28"/>
        </w:rPr>
      </w:pPr>
      <w:r w:rsidRPr="005571AD">
        <w:rPr>
          <w:rStyle w:val="a4"/>
          <w:rFonts w:ascii="Times New Roman" w:hAnsi="Times New Roman" w:cs="Times New Roman"/>
          <w:sz w:val="28"/>
          <w:szCs w:val="28"/>
        </w:rPr>
        <w:t>Наливайко Роман Валерійович, (телефон: +38097 637 67 13).</w:t>
      </w:r>
    </w:p>
    <w:p w:rsidR="001D280F" w:rsidRPr="005571AD" w:rsidRDefault="001D280F" w:rsidP="005571AD">
      <w:pPr>
        <w:pStyle w:val="a3"/>
        <w:spacing w:before="57" w:line="240" w:lineRule="auto"/>
        <w:ind w:firstLine="708"/>
        <w:jc w:val="both"/>
        <w:rPr>
          <w:rStyle w:val="a4"/>
          <w:rFonts w:ascii="Times New Roman" w:hAnsi="Times New Roman" w:cs="Times New Roman"/>
          <w:sz w:val="28"/>
          <w:szCs w:val="28"/>
        </w:rPr>
      </w:pPr>
      <w:r w:rsidRPr="005571AD">
        <w:rPr>
          <w:rStyle w:val="a4"/>
          <w:rFonts w:ascii="Times New Roman" w:hAnsi="Times New Roman" w:cs="Times New Roman"/>
          <w:sz w:val="28"/>
          <w:szCs w:val="28"/>
        </w:rPr>
        <w:t>Електронна адреса: ramses7777@ukr.net</w:t>
      </w:r>
    </w:p>
    <w:p w:rsidR="001D280F" w:rsidRPr="005571AD" w:rsidRDefault="001D280F" w:rsidP="005571AD">
      <w:pPr>
        <w:pStyle w:val="a3"/>
        <w:spacing w:before="57" w:line="240" w:lineRule="auto"/>
        <w:ind w:firstLine="708"/>
        <w:jc w:val="both"/>
        <w:rPr>
          <w:rStyle w:val="a4"/>
          <w:rFonts w:ascii="Times New Roman" w:hAnsi="Times New Roman" w:cs="Times New Roman"/>
          <w:sz w:val="28"/>
          <w:szCs w:val="28"/>
        </w:rPr>
      </w:pPr>
      <w:r w:rsidRPr="005571AD">
        <w:rPr>
          <w:rStyle w:val="a4"/>
          <w:rFonts w:ascii="Times New Roman" w:hAnsi="Times New Roman" w:cs="Times New Roman"/>
          <w:sz w:val="28"/>
          <w:szCs w:val="28"/>
        </w:rPr>
        <w:t>Зауваження і пропозиції приймаються у строк з 05.03.2021 по 05.04.2021.</w:t>
      </w:r>
    </w:p>
    <w:p w:rsidR="001D280F" w:rsidRPr="005571AD" w:rsidRDefault="001D280F" w:rsidP="005571AD">
      <w:pPr>
        <w:pStyle w:val="a3"/>
        <w:spacing w:before="57" w:line="240" w:lineRule="auto"/>
        <w:ind w:firstLine="170"/>
        <w:jc w:val="both"/>
        <w:rPr>
          <w:rStyle w:val="a4"/>
          <w:rFonts w:ascii="Times New Roman" w:hAnsi="Times New Roman" w:cs="Times New Roman"/>
          <w:sz w:val="28"/>
          <w:szCs w:val="28"/>
        </w:rPr>
      </w:pPr>
      <w:r w:rsidRPr="005571AD">
        <w:rPr>
          <w:rStyle w:val="a4"/>
          <w:rFonts w:ascii="Times New Roman" w:hAnsi="Times New Roman" w:cs="Times New Roman"/>
          <w:b/>
          <w:sz w:val="28"/>
          <w:szCs w:val="28"/>
        </w:rPr>
        <w:t>д)</w:t>
      </w:r>
      <w:r w:rsidRPr="005571AD">
        <w:rPr>
          <w:rStyle w:val="a4"/>
          <w:rFonts w:ascii="Times New Roman" w:hAnsi="Times New Roman" w:cs="Times New Roman"/>
          <w:sz w:val="28"/>
          <w:szCs w:val="28"/>
        </w:rPr>
        <w:t xml:space="preserve"> місцезнаходження наявної екологічної інформації, у тому числі пов’язаної зі здоров’ям населення, що стосується документа державного планування:</w:t>
      </w:r>
    </w:p>
    <w:p w:rsidR="001D280F" w:rsidRPr="005571AD" w:rsidRDefault="001D280F" w:rsidP="005571AD">
      <w:pPr>
        <w:pStyle w:val="a3"/>
        <w:spacing w:before="57" w:line="240" w:lineRule="auto"/>
        <w:ind w:firstLine="708"/>
        <w:jc w:val="both"/>
        <w:rPr>
          <w:rStyle w:val="a4"/>
          <w:rFonts w:ascii="Times New Roman" w:hAnsi="Times New Roman" w:cs="Times New Roman"/>
          <w:sz w:val="28"/>
          <w:szCs w:val="28"/>
        </w:rPr>
      </w:pPr>
      <w:r w:rsidRPr="005571AD">
        <w:rPr>
          <w:rStyle w:val="a4"/>
          <w:rFonts w:ascii="Times New Roman" w:hAnsi="Times New Roman" w:cs="Times New Roman"/>
          <w:sz w:val="28"/>
          <w:szCs w:val="28"/>
        </w:rPr>
        <w:t>Петриківська селищна рада Дніпровського району Дніпропетровської області.</w:t>
      </w:r>
    </w:p>
    <w:p w:rsidR="001D280F" w:rsidRPr="005571AD" w:rsidRDefault="001D280F" w:rsidP="005571AD">
      <w:pPr>
        <w:pStyle w:val="a3"/>
        <w:spacing w:before="57" w:line="240" w:lineRule="auto"/>
        <w:ind w:firstLine="708"/>
        <w:jc w:val="both"/>
        <w:rPr>
          <w:rStyle w:val="a4"/>
          <w:rFonts w:ascii="Times New Roman" w:hAnsi="Times New Roman" w:cs="Times New Roman"/>
          <w:b/>
          <w:sz w:val="28"/>
          <w:szCs w:val="28"/>
        </w:rPr>
      </w:pPr>
      <w:r w:rsidRPr="005571AD">
        <w:rPr>
          <w:rStyle w:val="a4"/>
          <w:rFonts w:ascii="Times New Roman" w:hAnsi="Times New Roman" w:cs="Times New Roman"/>
          <w:b/>
          <w:sz w:val="28"/>
          <w:szCs w:val="28"/>
        </w:rPr>
        <w:t xml:space="preserve">4) Необхідність проведення транскордонних консультацій </w:t>
      </w:r>
    </w:p>
    <w:p w:rsidR="001D280F" w:rsidRPr="005571AD" w:rsidRDefault="001D280F" w:rsidP="005571AD">
      <w:pPr>
        <w:pStyle w:val="a3"/>
        <w:spacing w:before="57" w:line="240" w:lineRule="auto"/>
        <w:ind w:firstLine="170"/>
        <w:jc w:val="both"/>
        <w:rPr>
          <w:rStyle w:val="a4"/>
          <w:rFonts w:ascii="Times New Roman" w:hAnsi="Times New Roman" w:cs="Times New Roman"/>
          <w:sz w:val="28"/>
          <w:szCs w:val="28"/>
        </w:rPr>
      </w:pPr>
      <w:r w:rsidRPr="005571AD">
        <w:rPr>
          <w:rStyle w:val="a4"/>
          <w:rFonts w:ascii="Times New Roman" w:hAnsi="Times New Roman" w:cs="Times New Roman"/>
          <w:sz w:val="28"/>
          <w:szCs w:val="28"/>
        </w:rPr>
        <w:t>щодо проекту документа державного планування:</w:t>
      </w:r>
    </w:p>
    <w:p w:rsidR="005D5F84" w:rsidRDefault="001D280F" w:rsidP="005571AD">
      <w:pPr>
        <w:spacing w:line="240" w:lineRule="auto"/>
        <w:rPr>
          <w:rStyle w:val="a4"/>
          <w:rFonts w:ascii="Times New Roman" w:hAnsi="Times New Roman" w:cs="Times New Roman"/>
          <w:sz w:val="28"/>
          <w:szCs w:val="28"/>
        </w:rPr>
      </w:pPr>
      <w:r w:rsidRPr="005571AD">
        <w:rPr>
          <w:rStyle w:val="a4"/>
          <w:rFonts w:ascii="Times New Roman" w:hAnsi="Times New Roman" w:cs="Times New Roman"/>
          <w:sz w:val="28"/>
          <w:szCs w:val="28"/>
        </w:rPr>
        <w:t>Проведення транскордонних консультацій не потребує.</w:t>
      </w:r>
      <w:r w:rsidR="005571AD" w:rsidRPr="005571AD">
        <w:rPr>
          <w:rStyle w:val="a4"/>
          <w:rFonts w:ascii="Times New Roman" w:hAnsi="Times New Roman" w:cs="Times New Roman"/>
          <w:sz w:val="28"/>
          <w:szCs w:val="28"/>
        </w:rPr>
        <w:t xml:space="preserve"> </w:t>
      </w:r>
    </w:p>
    <w:p w:rsidR="005571AD" w:rsidRDefault="005571AD" w:rsidP="005571AD">
      <w:pPr>
        <w:spacing w:line="240" w:lineRule="auto"/>
        <w:rPr>
          <w:rStyle w:val="a4"/>
          <w:rFonts w:ascii="Times New Roman" w:hAnsi="Times New Roman" w:cs="Times New Roman"/>
          <w:sz w:val="28"/>
          <w:szCs w:val="28"/>
        </w:rPr>
      </w:pPr>
    </w:p>
    <w:p w:rsidR="005571AD" w:rsidRDefault="005571AD" w:rsidP="005571AD">
      <w:pPr>
        <w:spacing w:line="240" w:lineRule="auto"/>
        <w:rPr>
          <w:rStyle w:val="a4"/>
          <w:rFonts w:ascii="Times New Roman" w:hAnsi="Times New Roman" w:cs="Times New Roman"/>
          <w:sz w:val="28"/>
          <w:szCs w:val="28"/>
        </w:rPr>
      </w:pPr>
    </w:p>
    <w:p w:rsidR="005571AD" w:rsidRPr="005571AD" w:rsidRDefault="005571AD" w:rsidP="005571AD">
      <w:pPr>
        <w:pStyle w:val="a5"/>
        <w:ind w:firstLine="142"/>
        <w:rPr>
          <w:sz w:val="28"/>
        </w:rPr>
      </w:pPr>
      <w:r w:rsidRPr="005571AD">
        <w:rPr>
          <w:sz w:val="28"/>
        </w:rPr>
        <w:t xml:space="preserve">Завідувач сектору </w:t>
      </w:r>
    </w:p>
    <w:p w:rsidR="005571AD" w:rsidRPr="005571AD" w:rsidRDefault="005571AD" w:rsidP="005571AD">
      <w:pPr>
        <w:pStyle w:val="a5"/>
        <w:ind w:firstLine="142"/>
        <w:rPr>
          <w:sz w:val="28"/>
        </w:rPr>
      </w:pPr>
      <w:r w:rsidRPr="005571AD">
        <w:rPr>
          <w:sz w:val="28"/>
        </w:rPr>
        <w:t>містобудування та архітектури</w:t>
      </w:r>
    </w:p>
    <w:p w:rsidR="005571AD" w:rsidRPr="005571AD" w:rsidRDefault="005571AD" w:rsidP="005571AD">
      <w:pPr>
        <w:pStyle w:val="a5"/>
        <w:ind w:firstLine="142"/>
        <w:rPr>
          <w:sz w:val="28"/>
          <w:lang w:eastAsia="ru-RU"/>
        </w:rPr>
      </w:pPr>
      <w:r w:rsidRPr="005571AD">
        <w:rPr>
          <w:sz w:val="28"/>
        </w:rPr>
        <w:t xml:space="preserve">відділу земельних </w:t>
      </w:r>
      <w:r w:rsidRPr="005571AD">
        <w:rPr>
          <w:sz w:val="28"/>
          <w:lang w:eastAsia="ru-RU"/>
        </w:rPr>
        <w:t xml:space="preserve">ресурсів та </w:t>
      </w:r>
    </w:p>
    <w:p w:rsidR="005571AD" w:rsidRPr="005571AD" w:rsidRDefault="005571AD" w:rsidP="005571AD">
      <w:pPr>
        <w:pStyle w:val="a5"/>
        <w:ind w:firstLine="142"/>
        <w:rPr>
          <w:sz w:val="28"/>
          <w:lang w:eastAsia="ru-RU"/>
        </w:rPr>
      </w:pPr>
      <w:r w:rsidRPr="005571AD">
        <w:rPr>
          <w:sz w:val="28"/>
          <w:lang w:eastAsia="ru-RU"/>
        </w:rPr>
        <w:t xml:space="preserve">екологічних питань, містобудування </w:t>
      </w:r>
    </w:p>
    <w:p w:rsidR="005571AD" w:rsidRPr="005571AD" w:rsidRDefault="005571AD" w:rsidP="005571AD">
      <w:pPr>
        <w:pStyle w:val="a5"/>
        <w:ind w:firstLine="142"/>
        <w:rPr>
          <w:sz w:val="28"/>
        </w:rPr>
      </w:pPr>
      <w:r w:rsidRPr="005571AD">
        <w:rPr>
          <w:sz w:val="28"/>
          <w:lang w:eastAsia="ru-RU"/>
        </w:rPr>
        <w:t>та архітектури селищної ради</w:t>
      </w:r>
      <w:r w:rsidRPr="005571AD">
        <w:rPr>
          <w:sz w:val="28"/>
          <w:lang w:eastAsia="ru-RU"/>
        </w:rPr>
        <w:tab/>
      </w:r>
      <w:r w:rsidRPr="005571AD">
        <w:rPr>
          <w:sz w:val="28"/>
          <w:lang w:eastAsia="ru-RU"/>
        </w:rPr>
        <w:tab/>
      </w:r>
      <w:r w:rsidRPr="005571AD">
        <w:rPr>
          <w:sz w:val="28"/>
          <w:lang w:eastAsia="ru-RU"/>
        </w:rPr>
        <w:tab/>
      </w:r>
      <w:r w:rsidRPr="005571AD">
        <w:rPr>
          <w:sz w:val="28"/>
          <w:lang w:eastAsia="ru-RU"/>
        </w:rPr>
        <w:tab/>
        <w:t xml:space="preserve">     </w:t>
      </w:r>
      <w:r>
        <w:rPr>
          <w:sz w:val="28"/>
          <w:lang w:eastAsia="ru-RU"/>
        </w:rPr>
        <w:tab/>
      </w:r>
      <w:r w:rsidRPr="005571AD">
        <w:rPr>
          <w:sz w:val="28"/>
          <w:lang w:eastAsia="ru-RU"/>
        </w:rPr>
        <w:t xml:space="preserve">  Роман НАЛИВАЙКО</w:t>
      </w:r>
      <w:r w:rsidRPr="005571AD">
        <w:rPr>
          <w:sz w:val="28"/>
          <w:lang w:eastAsia="ru-RU"/>
        </w:rPr>
        <w:tab/>
      </w:r>
      <w:r w:rsidRPr="005571AD">
        <w:rPr>
          <w:sz w:val="28"/>
          <w:lang w:eastAsia="ru-RU"/>
        </w:rPr>
        <w:tab/>
      </w:r>
      <w:r w:rsidRPr="005571AD">
        <w:rPr>
          <w:color w:val="000000"/>
          <w:sz w:val="28"/>
        </w:rPr>
        <w:t xml:space="preserve">                                                                                               </w:t>
      </w:r>
      <w:r w:rsidRPr="005571AD">
        <w:rPr>
          <w:color w:val="000000"/>
          <w:sz w:val="28"/>
        </w:rPr>
        <w:tab/>
      </w:r>
      <w:r w:rsidRPr="005571AD">
        <w:rPr>
          <w:color w:val="000000"/>
          <w:sz w:val="28"/>
        </w:rPr>
        <w:tab/>
      </w:r>
      <w:r w:rsidRPr="005571AD">
        <w:rPr>
          <w:color w:val="000000"/>
          <w:sz w:val="28"/>
        </w:rPr>
        <w:tab/>
        <w:t xml:space="preserve">                      </w:t>
      </w:r>
    </w:p>
    <w:p w:rsidR="005571AD" w:rsidRPr="005571AD" w:rsidRDefault="005571AD" w:rsidP="005571AD">
      <w:pPr>
        <w:spacing w:line="240" w:lineRule="auto"/>
        <w:rPr>
          <w:sz w:val="28"/>
          <w:szCs w:val="28"/>
        </w:rPr>
      </w:pPr>
    </w:p>
    <w:sectPr w:rsidR="005571AD" w:rsidRPr="005571AD" w:rsidSect="005571AD">
      <w:pgSz w:w="11906" w:h="16838"/>
      <w:pgMar w:top="709"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ourceSerifRoman-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80F"/>
    <w:rsid w:val="00162C23"/>
    <w:rsid w:val="001D280F"/>
    <w:rsid w:val="00553D1D"/>
    <w:rsid w:val="005571AD"/>
    <w:rsid w:val="005D5F84"/>
    <w:rsid w:val="00D744E3"/>
    <w:rsid w:val="00E4143E"/>
    <w:rsid w:val="00EA78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F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абзац]"/>
    <w:basedOn w:val="a"/>
    <w:uiPriority w:val="99"/>
    <w:rsid w:val="001D280F"/>
    <w:pPr>
      <w:autoSpaceDE w:val="0"/>
      <w:autoSpaceDN w:val="0"/>
      <w:adjustRightInd w:val="0"/>
      <w:spacing w:line="288" w:lineRule="auto"/>
      <w:ind w:firstLine="0"/>
      <w:jc w:val="left"/>
      <w:textAlignment w:val="center"/>
    </w:pPr>
    <w:rPr>
      <w:rFonts w:ascii="MinionPro-Regular" w:hAnsi="MinionPro-Regular" w:cs="MinionPro-Regular"/>
      <w:color w:val="000000"/>
      <w:szCs w:val="24"/>
      <w:lang w:val="ru-RU"/>
    </w:rPr>
  </w:style>
  <w:style w:type="character" w:customStyle="1" w:styleId="a4">
    <w:name w:val="Основний"/>
    <w:uiPriority w:val="99"/>
    <w:rsid w:val="001D280F"/>
    <w:rPr>
      <w:rFonts w:ascii="SourceSerifRoman-Regular" w:hAnsi="SourceSerifRoman-Regular" w:cs="SourceSerifRoman-Regular"/>
      <w:color w:val="000000"/>
      <w:spacing w:val="0"/>
      <w:sz w:val="20"/>
      <w:szCs w:val="20"/>
      <w:vertAlign w:val="baseline"/>
      <w:lang w:val="uk-UA"/>
    </w:rPr>
  </w:style>
  <w:style w:type="paragraph" w:styleId="a5">
    <w:name w:val="No Spacing"/>
    <w:uiPriority w:val="1"/>
    <w:qFormat/>
    <w:rsid w:val="005571AD"/>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F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абзац]"/>
    <w:basedOn w:val="a"/>
    <w:uiPriority w:val="99"/>
    <w:rsid w:val="001D280F"/>
    <w:pPr>
      <w:autoSpaceDE w:val="0"/>
      <w:autoSpaceDN w:val="0"/>
      <w:adjustRightInd w:val="0"/>
      <w:spacing w:line="288" w:lineRule="auto"/>
      <w:ind w:firstLine="0"/>
      <w:jc w:val="left"/>
      <w:textAlignment w:val="center"/>
    </w:pPr>
    <w:rPr>
      <w:rFonts w:ascii="MinionPro-Regular" w:hAnsi="MinionPro-Regular" w:cs="MinionPro-Regular"/>
      <w:color w:val="000000"/>
      <w:szCs w:val="24"/>
      <w:lang w:val="ru-RU"/>
    </w:rPr>
  </w:style>
  <w:style w:type="character" w:customStyle="1" w:styleId="a4">
    <w:name w:val="Основний"/>
    <w:uiPriority w:val="99"/>
    <w:rsid w:val="001D280F"/>
    <w:rPr>
      <w:rFonts w:ascii="SourceSerifRoman-Regular" w:hAnsi="SourceSerifRoman-Regular" w:cs="SourceSerifRoman-Regular"/>
      <w:color w:val="000000"/>
      <w:spacing w:val="0"/>
      <w:sz w:val="20"/>
      <w:szCs w:val="20"/>
      <w:vertAlign w:val="baseline"/>
      <w:lang w:val="uk-UA"/>
    </w:rPr>
  </w:style>
  <w:style w:type="paragraph" w:styleId="a5">
    <w:name w:val="No Spacing"/>
    <w:uiPriority w:val="1"/>
    <w:qFormat/>
    <w:rsid w:val="005571A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3391</Words>
  <Characters>1934</Characters>
  <Application>Microsoft Office Word</Application>
  <DocSecurity>4</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Мигалега Оксана Петрівна</cp:lastModifiedBy>
  <cp:revision>2</cp:revision>
  <cp:lastPrinted>2021-03-01T08:47:00Z</cp:lastPrinted>
  <dcterms:created xsi:type="dcterms:W3CDTF">2021-03-16T09:34:00Z</dcterms:created>
  <dcterms:modified xsi:type="dcterms:W3CDTF">2021-03-16T09:34:00Z</dcterms:modified>
</cp:coreProperties>
</file>