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F7" w:rsidRPr="002111AD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2111A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ПОВІДОМЛЕННЯ ПРО НАМІР ОТРИМАТИ ДОЗВІЛ НА ВИКИДИ</w:t>
      </w:r>
    </w:p>
    <w:p w:rsidR="00277286" w:rsidRDefault="00277286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Сільськогосподарське товариство з обмеженою відповідальністю «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ЦУКОРОВИК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B0799" w:rsidRPr="002111A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bookmarkStart w:id="0" w:name="_GoBack"/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СТОВ «ЦУКРОВИК»</w:t>
      </w:r>
      <w:bookmarkEnd w:id="0"/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30829636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юридична адреса: 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17584, Чернігівська обл., Прилуцький р-н, </w:t>
      </w:r>
      <w:proofErr w:type="spellStart"/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Линовиця</w:t>
      </w:r>
      <w:proofErr w:type="spellEnd"/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Заводська, 4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838D4" w:rsidRPr="00381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1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0463769207,</w:t>
      </w:r>
      <w:r w:rsidR="007E2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2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E252A" w:rsidRPr="007E25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2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E2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7E252A" w:rsidRPr="007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E252A" w:rsidRPr="006078BC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cukrovik@gmail.com</w:t>
        </w:r>
      </w:hyperlink>
      <w:r w:rsidR="00AA33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252A" w:rsidRPr="007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намір </w:t>
      </w:r>
      <w:r w:rsid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дозвіл на викиди забруднюючих речовин в атмосферне повітря стаціонарними джерелами</w:t>
      </w:r>
      <w:r w:rsid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Проммайданчик розташований 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адрес</w:t>
      </w:r>
      <w:r w:rsidR="002111AD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ю: Чернігівська обл., 176-540 км автодороги Чернігів-Прилуки-Пирятин.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27A93" w:rsidRDefault="00427A9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 дозволу на викиди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права експлуатувати об’єкт, з якого надход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485D6A" w:rsidRPr="00485D6A" w:rsidRDefault="00485D6A" w:rsidP="0048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вимог Закону України «Про оцінку впливу на довкілля» діяльність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СТОВ </w:t>
      </w: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ЦУКРОВИК</w:t>
      </w: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не підлягає оцінці впливу на довкілля.</w:t>
      </w:r>
    </w:p>
    <w:p w:rsidR="001054D3" w:rsidRPr="002111AD" w:rsidRDefault="00401B08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проммайданчику СТОВ «ЦУКРОВИК» здійснюються операції з приймання, очищення, сушіння та зберігання зернових та олійних культур.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здійснення </w:t>
      </w:r>
      <w:r w:rsidR="00381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технологічного процесу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проммайданчика встановлені: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вагова;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зерноочисний комплекс КЗС;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зерносушильний комплекс;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зерносклади (8 од.).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Джерелами утворення забруднюючих речовин є: приймальні бункери, бункери вивантаження зерна та зерновідходів, зерносушарка, зернові сепаратори, оперативні ємності та силоси, зерносклади, бункер з </w:t>
      </w:r>
      <w:proofErr w:type="spellStart"/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пелетами</w:t>
      </w:r>
      <w:proofErr w:type="spellEnd"/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теплогенератор зерносушарки.</w:t>
      </w:r>
    </w:p>
    <w:p w:rsidR="001054D3" w:rsidRPr="002111AD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роботи технологічного устаткування до атмосферного повітря викидаються: оксид вуглецю – 0,608 т/рік; оксиди азоту (у перерахунку на діоксид азоту [NO+NO2] – 0,446 т/рік; речовини у вигляді суспендованих твердих частинок (мікрочастинки та волокна) – 2,2675 т/рік; сірки діоксид – 0,1 т/рік; НМЛОС – 0,253 т/рік; метан – 0,046 т/рік, азоту (1) оксид [N2O] – 0,025 т/рік, вуглецю діоксид – 410,559 т/рік. </w:t>
      </w:r>
    </w:p>
    <w:p w:rsidR="001054D3" w:rsidRPr="002111AD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Валовий викид (без врахування СО2) становить 3,746 т/рік.</w:t>
      </w:r>
    </w:p>
    <w:p w:rsidR="00AE19C8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ступеню впливу на забруднення атмосферного повітря об’єкт відноситься до третьої групи, як об’єкт, який не взятий на державний облік і не має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AE19C8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 Пропозиції щодо дозволених обсягів викидів забруднюючих речовин в атмосферне повітря розроблені згідно інструкції про загальні вимоги до оформлення документів.</w:t>
      </w:r>
    </w:p>
    <w:p w:rsidR="00E46D5B" w:rsidRPr="002111AD" w:rsidRDefault="004B0799" w:rsidP="0044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</w:t>
      </w:r>
      <w:r w:rsidR="00414E2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моменту опублікування цього </w:t>
      </w:r>
      <w:r w:rsidR="0070502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</w:t>
      </w:r>
      <w:r w:rsidR="000D445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до:</w:t>
      </w:r>
      <w:r w:rsidR="003F12A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0DBC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Чернігівської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обласн</w:t>
      </w:r>
      <w:r w:rsidR="003F12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D13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державної</w:t>
      </w:r>
      <w:r w:rsidR="00680F1F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адміністраці</w:t>
      </w:r>
      <w:r w:rsidR="003F12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7245A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40DBC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14000, </w:t>
      </w:r>
      <w:proofErr w:type="spellStart"/>
      <w:r w:rsidR="00440DBC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м.Чернігів</w:t>
      </w:r>
      <w:proofErr w:type="spellEnd"/>
      <w:r w:rsidR="00440DBC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Шевченка, 7</w:t>
      </w:r>
      <w:r w:rsidR="00081BF0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631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</w:t>
      </w:r>
      <w:r w:rsidR="00C22976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</w:t>
      </w:r>
      <w:r w:rsidR="00440DBC" w:rsidRPr="002111AD">
        <w:rPr>
          <w:lang w:val="uk-UA"/>
        </w:rPr>
        <w:t xml:space="preserve"> </w:t>
      </w:r>
      <w:r w:rsidR="00440DBC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(0462) 67-50-24</w:t>
      </w:r>
      <w:r w:rsidR="00E46D5B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764B2" w:rsidRPr="002111AD">
        <w:rPr>
          <w:lang w:val="uk-UA"/>
        </w:rPr>
        <w:t xml:space="preserve"> </w:t>
      </w:r>
      <w:r w:rsidR="003764B2" w:rsidRPr="002111AD">
        <w:rPr>
          <w:rFonts w:ascii="Times New Roman" w:hAnsi="Times New Roman" w:cs="Times New Roman"/>
          <w:sz w:val="24"/>
          <w:szCs w:val="24"/>
          <w:lang w:val="uk-UA"/>
        </w:rPr>
        <w:t>е-mail</w:t>
      </w:r>
      <w:r w:rsidR="003764B2" w:rsidRPr="00AA331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40DBC" w:rsidRPr="00AA331C">
        <w:rPr>
          <w:rFonts w:ascii="Times New Roman" w:hAnsi="Times New Roman" w:cs="Times New Roman"/>
          <w:sz w:val="24"/>
          <w:szCs w:val="24"/>
          <w:lang w:val="uk-UA"/>
        </w:rPr>
        <w:t>post</w:t>
      </w:r>
      <w:proofErr w:type="spellEnd"/>
      <w:r w:rsidR="00440DBC" w:rsidRPr="00AA331C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440DBC" w:rsidRPr="00AA331C">
        <w:rPr>
          <w:rFonts w:ascii="Times New Roman" w:hAnsi="Times New Roman" w:cs="Times New Roman"/>
          <w:sz w:val="24"/>
          <w:szCs w:val="24"/>
          <w:lang w:val="uk-UA"/>
        </w:rPr>
        <w:t>regadm.gov.ua</w:t>
      </w:r>
      <w:proofErr w:type="spellEnd"/>
      <w:r w:rsidR="00440DBC" w:rsidRPr="00AA33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0799" w:rsidRPr="002111AD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A7B" w:rsidRPr="002111AD" w:rsidRDefault="00316A7B">
      <w:pPr>
        <w:rPr>
          <w:lang w:val="uk-UA"/>
        </w:rPr>
      </w:pPr>
    </w:p>
    <w:sectPr w:rsidR="00316A7B" w:rsidRPr="002111AD" w:rsidSect="006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8E6"/>
    <w:multiLevelType w:val="hybridMultilevel"/>
    <w:tmpl w:val="F378CC8A"/>
    <w:lvl w:ilvl="0" w:tplc="23467A0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54E5C"/>
    <w:rsid w:val="00077BE3"/>
    <w:rsid w:val="00081BF0"/>
    <w:rsid w:val="00093871"/>
    <w:rsid w:val="000D4453"/>
    <w:rsid w:val="000E3873"/>
    <w:rsid w:val="001054D3"/>
    <w:rsid w:val="001645EB"/>
    <w:rsid w:val="002111AD"/>
    <w:rsid w:val="0023107E"/>
    <w:rsid w:val="002758CA"/>
    <w:rsid w:val="00277286"/>
    <w:rsid w:val="00293E3B"/>
    <w:rsid w:val="00316A7B"/>
    <w:rsid w:val="0037120C"/>
    <w:rsid w:val="00376249"/>
    <w:rsid w:val="0037631D"/>
    <w:rsid w:val="003764B2"/>
    <w:rsid w:val="003815C5"/>
    <w:rsid w:val="003C5B5E"/>
    <w:rsid w:val="003E22FE"/>
    <w:rsid w:val="003F0700"/>
    <w:rsid w:val="003F12A2"/>
    <w:rsid w:val="00401B08"/>
    <w:rsid w:val="00414E23"/>
    <w:rsid w:val="00427A93"/>
    <w:rsid w:val="00430E85"/>
    <w:rsid w:val="00440DBC"/>
    <w:rsid w:val="00485D6A"/>
    <w:rsid w:val="00486F97"/>
    <w:rsid w:val="004B0799"/>
    <w:rsid w:val="004B36A2"/>
    <w:rsid w:val="00503912"/>
    <w:rsid w:val="005A3C99"/>
    <w:rsid w:val="005D4A8A"/>
    <w:rsid w:val="005D5B7A"/>
    <w:rsid w:val="00680F1F"/>
    <w:rsid w:val="006A0F32"/>
    <w:rsid w:val="00701263"/>
    <w:rsid w:val="00705023"/>
    <w:rsid w:val="007245A2"/>
    <w:rsid w:val="007713CB"/>
    <w:rsid w:val="0077509F"/>
    <w:rsid w:val="007D1D64"/>
    <w:rsid w:val="007E252A"/>
    <w:rsid w:val="00817F37"/>
    <w:rsid w:val="00856C14"/>
    <w:rsid w:val="008838D4"/>
    <w:rsid w:val="008C0982"/>
    <w:rsid w:val="00900E8D"/>
    <w:rsid w:val="00924F17"/>
    <w:rsid w:val="00936312"/>
    <w:rsid w:val="00966421"/>
    <w:rsid w:val="00971BA5"/>
    <w:rsid w:val="009C081B"/>
    <w:rsid w:val="00A12505"/>
    <w:rsid w:val="00A45767"/>
    <w:rsid w:val="00AA331C"/>
    <w:rsid w:val="00AE19C8"/>
    <w:rsid w:val="00BC04F6"/>
    <w:rsid w:val="00BF4DF1"/>
    <w:rsid w:val="00C172FF"/>
    <w:rsid w:val="00C22976"/>
    <w:rsid w:val="00CD1384"/>
    <w:rsid w:val="00D01E65"/>
    <w:rsid w:val="00D16E3C"/>
    <w:rsid w:val="00D5112A"/>
    <w:rsid w:val="00DF29B0"/>
    <w:rsid w:val="00E46D5B"/>
    <w:rsid w:val="00F5378E"/>
    <w:rsid w:val="00F610B9"/>
    <w:rsid w:val="00F960F7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krov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2023-02-09T14:57:00Z</dcterms:created>
  <dcterms:modified xsi:type="dcterms:W3CDTF">2023-02-09T14:57:00Z</dcterms:modified>
</cp:coreProperties>
</file>