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9D" w:rsidRPr="004E753A" w:rsidRDefault="002E449D" w:rsidP="002E449D">
      <w:pPr>
        <w:spacing w:line="300" w:lineRule="auto"/>
        <w:contextualSpacing/>
        <w:jc w:val="center"/>
        <w:rPr>
          <w:b/>
          <w:i/>
          <w:color w:val="000000"/>
          <w:sz w:val="22"/>
          <w:szCs w:val="22"/>
          <w:lang w:val="uk-UA"/>
        </w:rPr>
      </w:pPr>
      <w:r w:rsidRPr="004E753A">
        <w:rPr>
          <w:b/>
          <w:i/>
          <w:color w:val="000000"/>
          <w:sz w:val="22"/>
          <w:szCs w:val="22"/>
          <w:lang w:val="uk-UA"/>
        </w:rPr>
        <w:t>Заява про наміри отримання дозволу на викиди</w:t>
      </w:r>
    </w:p>
    <w:p w:rsidR="002E449D" w:rsidRPr="00200E7C" w:rsidRDefault="002E449D" w:rsidP="002E449D">
      <w:pPr>
        <w:jc w:val="both"/>
        <w:rPr>
          <w:b/>
          <w:sz w:val="22"/>
          <w:szCs w:val="22"/>
          <w:lang w:val="uk-UA"/>
        </w:rPr>
      </w:pPr>
      <w:bookmarkStart w:id="0" w:name="_GoBack"/>
      <w:r w:rsidRPr="001B70EA">
        <w:rPr>
          <w:sz w:val="22"/>
          <w:szCs w:val="22"/>
          <w:lang w:val="uk-UA"/>
        </w:rPr>
        <w:t xml:space="preserve">ТОВ «ВОГНІ ГЕСТІЇ» </w:t>
      </w:r>
      <w:bookmarkEnd w:id="0"/>
      <w:r w:rsidRPr="001B70EA">
        <w:rPr>
          <w:color w:val="000000"/>
          <w:sz w:val="22"/>
          <w:szCs w:val="22"/>
          <w:lang w:val="uk-UA"/>
        </w:rPr>
        <w:t>заявляє про намір отримання дозволу на викиди забруднюючих речовин в атмосферне повітря стаціонарними джерелами</w:t>
      </w:r>
      <w:r w:rsidRPr="001B70EA">
        <w:rPr>
          <w:b/>
          <w:sz w:val="22"/>
          <w:szCs w:val="22"/>
          <w:lang w:val="uk-UA"/>
        </w:rPr>
        <w:t xml:space="preserve">. </w:t>
      </w:r>
      <w:r w:rsidRPr="001B70EA">
        <w:rPr>
          <w:sz w:val="22"/>
          <w:szCs w:val="22"/>
          <w:lang w:val="uk-UA"/>
        </w:rPr>
        <w:t xml:space="preserve">Підприємство розташоване за адресою: 10031, Житомирська область, </w:t>
      </w:r>
      <w:proofErr w:type="spellStart"/>
      <w:r w:rsidRPr="001B70EA">
        <w:rPr>
          <w:sz w:val="22"/>
          <w:szCs w:val="22"/>
          <w:lang w:val="uk-UA"/>
        </w:rPr>
        <w:t>м.Житомир</w:t>
      </w:r>
      <w:proofErr w:type="spellEnd"/>
      <w:r w:rsidRPr="001B70EA">
        <w:rPr>
          <w:sz w:val="22"/>
          <w:szCs w:val="22"/>
          <w:lang w:val="uk-UA"/>
        </w:rPr>
        <w:t xml:space="preserve">, вул. </w:t>
      </w:r>
      <w:r>
        <w:rPr>
          <w:sz w:val="22"/>
          <w:szCs w:val="22"/>
          <w:lang w:val="uk-UA"/>
        </w:rPr>
        <w:t>Покровська</w:t>
      </w:r>
      <w:r w:rsidRPr="001B70EA">
        <w:rPr>
          <w:sz w:val="22"/>
          <w:szCs w:val="22"/>
          <w:lang w:val="uk-UA"/>
        </w:rPr>
        <w:t>, 169. Основна виробнича діяльність -  п</w:t>
      </w:r>
      <w:proofErr w:type="spellStart"/>
      <w:r w:rsidRPr="001B70EA">
        <w:rPr>
          <w:color w:val="000000"/>
          <w:sz w:val="22"/>
          <w:szCs w:val="22"/>
          <w:shd w:val="clear" w:color="auto" w:fill="FFFFFF"/>
        </w:rPr>
        <w:t>ерероблення</w:t>
      </w:r>
      <w:proofErr w:type="spellEnd"/>
      <w:r w:rsidRPr="001B70EA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1B70EA">
        <w:rPr>
          <w:color w:val="000000"/>
          <w:sz w:val="22"/>
          <w:szCs w:val="22"/>
          <w:shd w:val="clear" w:color="auto" w:fill="FFFFFF"/>
        </w:rPr>
        <w:t>консервування</w:t>
      </w:r>
      <w:proofErr w:type="spellEnd"/>
      <w:r w:rsidRPr="001B70E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B70EA">
        <w:rPr>
          <w:color w:val="000000"/>
          <w:sz w:val="22"/>
          <w:szCs w:val="22"/>
          <w:shd w:val="clear" w:color="auto" w:fill="FFFFFF"/>
        </w:rPr>
        <w:t>риби</w:t>
      </w:r>
      <w:proofErr w:type="spellEnd"/>
      <w:r w:rsidRPr="001B70E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B70EA">
        <w:rPr>
          <w:color w:val="000000"/>
          <w:sz w:val="22"/>
          <w:szCs w:val="22"/>
          <w:shd w:val="clear" w:color="auto" w:fill="FFFFFF"/>
        </w:rPr>
        <w:t>ракоподібних</w:t>
      </w:r>
      <w:proofErr w:type="spellEnd"/>
      <w:r w:rsidRPr="001B70EA">
        <w:rPr>
          <w:color w:val="000000"/>
          <w:sz w:val="22"/>
          <w:szCs w:val="22"/>
          <w:shd w:val="clear" w:color="auto" w:fill="FFFFFF"/>
        </w:rPr>
        <w:t xml:space="preserve"> і </w:t>
      </w:r>
      <w:proofErr w:type="spellStart"/>
      <w:r w:rsidRPr="001B70EA">
        <w:rPr>
          <w:color w:val="000000"/>
          <w:sz w:val="22"/>
          <w:szCs w:val="22"/>
          <w:shd w:val="clear" w:color="auto" w:fill="FFFFFF"/>
        </w:rPr>
        <w:t>молюсків</w:t>
      </w:r>
      <w:proofErr w:type="spellEnd"/>
      <w:r w:rsidRPr="001B70EA">
        <w:rPr>
          <w:sz w:val="22"/>
          <w:szCs w:val="22"/>
          <w:lang w:val="uk-UA"/>
        </w:rPr>
        <w:t xml:space="preserve">. Стаціонарними джерелами викиду є: труба </w:t>
      </w:r>
      <w:proofErr w:type="spellStart"/>
      <w:r w:rsidRPr="001B70EA">
        <w:rPr>
          <w:sz w:val="22"/>
          <w:szCs w:val="22"/>
          <w:lang w:val="uk-UA"/>
        </w:rPr>
        <w:t>дизельгенератору</w:t>
      </w:r>
      <w:proofErr w:type="spellEnd"/>
      <w:r w:rsidRPr="001B70EA">
        <w:rPr>
          <w:sz w:val="22"/>
          <w:szCs w:val="22"/>
          <w:lang w:val="uk-UA"/>
        </w:rPr>
        <w:t xml:space="preserve">. Зі стаціонарних джерел в атмосферне повітря викидаються такі забруднюючі речовини: </w:t>
      </w:r>
      <w:proofErr w:type="spellStart"/>
      <w:r w:rsidRPr="001B70EA">
        <w:rPr>
          <w:sz w:val="22"/>
          <w:szCs w:val="22"/>
        </w:rPr>
        <w:t>оксидів</w:t>
      </w:r>
      <w:proofErr w:type="spellEnd"/>
      <w:r w:rsidRPr="001B70EA">
        <w:rPr>
          <w:sz w:val="22"/>
          <w:szCs w:val="22"/>
        </w:rPr>
        <w:t xml:space="preserve"> азоту (в </w:t>
      </w:r>
      <w:proofErr w:type="spellStart"/>
      <w:r w:rsidRPr="001B70EA">
        <w:rPr>
          <w:sz w:val="22"/>
          <w:szCs w:val="22"/>
        </w:rPr>
        <w:t>перерахунку</w:t>
      </w:r>
      <w:proofErr w:type="spellEnd"/>
      <w:r w:rsidRPr="001B70EA">
        <w:rPr>
          <w:sz w:val="22"/>
          <w:szCs w:val="22"/>
        </w:rPr>
        <w:t xml:space="preserve"> на </w:t>
      </w:r>
      <w:proofErr w:type="spellStart"/>
      <w:r w:rsidRPr="001B70EA">
        <w:rPr>
          <w:sz w:val="22"/>
          <w:szCs w:val="22"/>
        </w:rPr>
        <w:t>діоксид</w:t>
      </w:r>
      <w:proofErr w:type="spellEnd"/>
      <w:r w:rsidRPr="001B70EA">
        <w:rPr>
          <w:sz w:val="22"/>
          <w:szCs w:val="22"/>
        </w:rPr>
        <w:t xml:space="preserve"> азоту)</w:t>
      </w:r>
      <w:r w:rsidRPr="001B70EA">
        <w:rPr>
          <w:sz w:val="22"/>
          <w:szCs w:val="22"/>
          <w:lang w:val="uk-UA"/>
        </w:rPr>
        <w:t xml:space="preserve"> - </w:t>
      </w:r>
      <w:r w:rsidRPr="001B70EA">
        <w:rPr>
          <w:rFonts w:eastAsia="TimesNewRoman"/>
          <w:sz w:val="22"/>
          <w:szCs w:val="22"/>
          <w:lang w:val="uk-UA"/>
        </w:rPr>
        <w:t xml:space="preserve">1,1520 </w:t>
      </w:r>
      <w:r w:rsidRPr="001B70EA">
        <w:rPr>
          <w:sz w:val="22"/>
          <w:szCs w:val="22"/>
          <w:lang w:val="uk-UA"/>
        </w:rPr>
        <w:t>т/рік</w:t>
      </w:r>
      <w:r w:rsidRPr="001B70EA">
        <w:rPr>
          <w:sz w:val="22"/>
          <w:szCs w:val="22"/>
        </w:rPr>
        <w:t xml:space="preserve">, оксиду </w:t>
      </w:r>
      <w:proofErr w:type="spellStart"/>
      <w:r w:rsidRPr="001B70EA">
        <w:rPr>
          <w:sz w:val="22"/>
          <w:szCs w:val="22"/>
        </w:rPr>
        <w:t>вуглецю</w:t>
      </w:r>
      <w:proofErr w:type="spellEnd"/>
      <w:r w:rsidRPr="001B70EA">
        <w:rPr>
          <w:sz w:val="22"/>
          <w:szCs w:val="22"/>
          <w:lang w:val="uk-UA"/>
        </w:rPr>
        <w:t xml:space="preserve"> - </w:t>
      </w:r>
      <w:r w:rsidRPr="001B70EA">
        <w:rPr>
          <w:rFonts w:eastAsia="TimesNewRoman"/>
          <w:sz w:val="22"/>
          <w:szCs w:val="22"/>
          <w:lang w:val="uk-UA"/>
        </w:rPr>
        <w:t xml:space="preserve">0,3200 </w:t>
      </w:r>
      <w:r w:rsidRPr="001B70EA">
        <w:rPr>
          <w:sz w:val="22"/>
          <w:szCs w:val="22"/>
          <w:lang w:val="uk-UA"/>
        </w:rPr>
        <w:t>т/рік</w:t>
      </w:r>
      <w:r w:rsidRPr="001B70EA">
        <w:rPr>
          <w:sz w:val="22"/>
          <w:szCs w:val="22"/>
        </w:rPr>
        <w:t xml:space="preserve">, </w:t>
      </w:r>
      <w:proofErr w:type="spellStart"/>
      <w:r w:rsidRPr="001B70EA">
        <w:rPr>
          <w:sz w:val="22"/>
          <w:szCs w:val="22"/>
        </w:rPr>
        <w:t>діоксиду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сірки</w:t>
      </w:r>
      <w:proofErr w:type="spellEnd"/>
      <w:r w:rsidRPr="001B70EA">
        <w:rPr>
          <w:sz w:val="22"/>
          <w:szCs w:val="22"/>
          <w:lang w:val="uk-UA"/>
        </w:rPr>
        <w:t xml:space="preserve">  - </w:t>
      </w:r>
      <w:r w:rsidRPr="001B70EA">
        <w:rPr>
          <w:rFonts w:eastAsia="TimesNewRoman"/>
          <w:sz w:val="22"/>
          <w:szCs w:val="22"/>
          <w:lang w:val="uk-UA"/>
        </w:rPr>
        <w:t>0,1280</w:t>
      </w:r>
      <w:r w:rsidRPr="001B70EA">
        <w:rPr>
          <w:sz w:val="22"/>
          <w:szCs w:val="22"/>
          <w:lang w:val="uk-UA"/>
        </w:rPr>
        <w:t xml:space="preserve"> т/рік</w:t>
      </w:r>
      <w:r w:rsidRPr="001B70EA">
        <w:rPr>
          <w:sz w:val="22"/>
          <w:szCs w:val="22"/>
        </w:rPr>
        <w:t xml:space="preserve">, </w:t>
      </w:r>
      <w:r w:rsidRPr="001B70EA">
        <w:rPr>
          <w:sz w:val="22"/>
          <w:szCs w:val="22"/>
          <w:lang w:val="uk-UA"/>
        </w:rPr>
        <w:t xml:space="preserve">сажі - </w:t>
      </w:r>
      <w:r w:rsidRPr="001B70EA">
        <w:rPr>
          <w:rFonts w:eastAsia="TimesNewRoman"/>
          <w:sz w:val="22"/>
          <w:szCs w:val="22"/>
          <w:lang w:val="uk-UA"/>
        </w:rPr>
        <w:t xml:space="preserve">0,0640 </w:t>
      </w:r>
      <w:r w:rsidRPr="001B70EA">
        <w:rPr>
          <w:sz w:val="22"/>
          <w:szCs w:val="22"/>
          <w:lang w:val="uk-UA"/>
        </w:rPr>
        <w:t>т/рік</w:t>
      </w:r>
      <w:r w:rsidRPr="001B70EA">
        <w:rPr>
          <w:sz w:val="22"/>
          <w:szCs w:val="22"/>
        </w:rPr>
        <w:t xml:space="preserve">, </w:t>
      </w:r>
      <w:proofErr w:type="spellStart"/>
      <w:r w:rsidRPr="001B70EA">
        <w:rPr>
          <w:sz w:val="22"/>
          <w:szCs w:val="22"/>
        </w:rPr>
        <w:t>вуглеводнів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граничних</w:t>
      </w:r>
      <w:proofErr w:type="spellEnd"/>
      <w:r w:rsidRPr="001B70EA">
        <w:rPr>
          <w:sz w:val="22"/>
          <w:szCs w:val="22"/>
        </w:rPr>
        <w:t xml:space="preserve"> С</w:t>
      </w:r>
      <w:r w:rsidRPr="001B70EA">
        <w:rPr>
          <w:sz w:val="22"/>
          <w:szCs w:val="22"/>
          <w:vertAlign w:val="subscript"/>
        </w:rPr>
        <w:t>12</w:t>
      </w:r>
      <w:r w:rsidRPr="001B70EA">
        <w:rPr>
          <w:sz w:val="22"/>
          <w:szCs w:val="22"/>
        </w:rPr>
        <w:t>-С</w:t>
      </w:r>
      <w:r w:rsidRPr="001B70EA">
        <w:rPr>
          <w:sz w:val="22"/>
          <w:szCs w:val="22"/>
          <w:vertAlign w:val="subscript"/>
        </w:rPr>
        <w:t>19</w:t>
      </w:r>
      <w:r w:rsidRPr="001B70EA">
        <w:rPr>
          <w:sz w:val="22"/>
          <w:szCs w:val="22"/>
          <w:lang w:val="uk-UA"/>
        </w:rPr>
        <w:t xml:space="preserve"> - </w:t>
      </w:r>
      <w:r w:rsidRPr="001B70EA">
        <w:rPr>
          <w:rFonts w:eastAsia="TimesNewRoman"/>
          <w:sz w:val="22"/>
          <w:szCs w:val="22"/>
          <w:lang w:val="uk-UA"/>
        </w:rPr>
        <w:t xml:space="preserve">0,1536 </w:t>
      </w:r>
      <w:r w:rsidRPr="001B70EA">
        <w:rPr>
          <w:sz w:val="22"/>
          <w:szCs w:val="22"/>
          <w:lang w:val="uk-UA"/>
        </w:rPr>
        <w:t>т/рік</w:t>
      </w:r>
      <w:r w:rsidRPr="001B70EA">
        <w:rPr>
          <w:sz w:val="22"/>
          <w:szCs w:val="22"/>
        </w:rPr>
        <w:t xml:space="preserve">, </w:t>
      </w:r>
      <w:proofErr w:type="spellStart"/>
      <w:r w:rsidRPr="001B70EA">
        <w:rPr>
          <w:sz w:val="22"/>
          <w:szCs w:val="22"/>
        </w:rPr>
        <w:t>бенз</w:t>
      </w:r>
      <w:proofErr w:type="spellEnd"/>
      <w:r w:rsidRPr="001B70EA">
        <w:rPr>
          <w:sz w:val="22"/>
          <w:szCs w:val="22"/>
        </w:rPr>
        <w:t>(а)</w:t>
      </w:r>
      <w:proofErr w:type="spellStart"/>
      <w:r w:rsidRPr="001B70EA">
        <w:rPr>
          <w:sz w:val="22"/>
          <w:szCs w:val="22"/>
        </w:rPr>
        <w:t>пірену</w:t>
      </w:r>
      <w:proofErr w:type="spellEnd"/>
      <w:r w:rsidRPr="001B70EA">
        <w:rPr>
          <w:sz w:val="22"/>
          <w:szCs w:val="22"/>
          <w:lang w:val="uk-UA"/>
        </w:rPr>
        <w:t xml:space="preserve"> - </w:t>
      </w:r>
      <w:r w:rsidRPr="001B70EA">
        <w:rPr>
          <w:color w:val="000000"/>
          <w:sz w:val="22"/>
          <w:szCs w:val="22"/>
        </w:rPr>
        <w:t>0,000000704</w:t>
      </w:r>
      <w:r w:rsidRPr="001B70EA">
        <w:rPr>
          <w:color w:val="000000"/>
          <w:sz w:val="22"/>
          <w:szCs w:val="22"/>
          <w:lang w:val="uk-UA"/>
        </w:rPr>
        <w:t xml:space="preserve"> </w:t>
      </w:r>
      <w:r w:rsidRPr="001B70EA">
        <w:rPr>
          <w:sz w:val="22"/>
          <w:szCs w:val="22"/>
          <w:lang w:val="uk-UA"/>
        </w:rPr>
        <w:t>т/рік</w:t>
      </w:r>
      <w:r w:rsidRPr="001B70EA">
        <w:rPr>
          <w:sz w:val="22"/>
          <w:szCs w:val="22"/>
        </w:rPr>
        <w:t xml:space="preserve">, </w:t>
      </w:r>
      <w:proofErr w:type="spellStart"/>
      <w:r w:rsidRPr="001B70EA">
        <w:rPr>
          <w:sz w:val="22"/>
          <w:szCs w:val="22"/>
        </w:rPr>
        <w:t>діоксид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вуглецю</w:t>
      </w:r>
      <w:proofErr w:type="spellEnd"/>
      <w:r w:rsidRPr="001B70EA">
        <w:rPr>
          <w:sz w:val="22"/>
          <w:szCs w:val="22"/>
          <w:lang w:val="uk-UA"/>
        </w:rPr>
        <w:t xml:space="preserve">- </w:t>
      </w:r>
      <w:r w:rsidRPr="001B70EA">
        <w:rPr>
          <w:rFonts w:eastAsia="TimesNewRoman"/>
          <w:sz w:val="22"/>
          <w:szCs w:val="22"/>
          <w:lang w:val="uk-UA"/>
        </w:rPr>
        <w:t xml:space="preserve">11,1181 </w:t>
      </w:r>
      <w:r w:rsidRPr="001B70EA">
        <w:rPr>
          <w:sz w:val="22"/>
          <w:szCs w:val="22"/>
          <w:lang w:val="uk-UA"/>
        </w:rPr>
        <w:t xml:space="preserve">т/рік. </w:t>
      </w:r>
      <w:proofErr w:type="spellStart"/>
      <w:r w:rsidRPr="001B70EA">
        <w:rPr>
          <w:sz w:val="22"/>
          <w:szCs w:val="22"/>
        </w:rPr>
        <w:t>Підприємство</w:t>
      </w:r>
      <w:proofErr w:type="spellEnd"/>
      <w:r w:rsidRPr="001B70EA">
        <w:rPr>
          <w:sz w:val="22"/>
          <w:szCs w:val="22"/>
        </w:rPr>
        <w:t xml:space="preserve"> не </w:t>
      </w:r>
      <w:proofErr w:type="spellStart"/>
      <w:r w:rsidRPr="001B70EA">
        <w:rPr>
          <w:sz w:val="22"/>
          <w:szCs w:val="22"/>
        </w:rPr>
        <w:t>має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виробництв</w:t>
      </w:r>
      <w:proofErr w:type="spellEnd"/>
      <w:r w:rsidRPr="001B70EA">
        <w:rPr>
          <w:sz w:val="22"/>
          <w:szCs w:val="22"/>
        </w:rPr>
        <w:t xml:space="preserve"> та </w:t>
      </w:r>
      <w:proofErr w:type="spellStart"/>
      <w:r w:rsidRPr="001B70EA">
        <w:rPr>
          <w:sz w:val="22"/>
          <w:szCs w:val="22"/>
        </w:rPr>
        <w:t>технологічного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устаткування</w:t>
      </w:r>
      <w:proofErr w:type="spellEnd"/>
      <w:r w:rsidRPr="001B70EA">
        <w:rPr>
          <w:sz w:val="22"/>
          <w:szCs w:val="22"/>
        </w:rPr>
        <w:t xml:space="preserve">, на </w:t>
      </w:r>
      <w:proofErr w:type="spellStart"/>
      <w:r w:rsidRPr="001B70EA">
        <w:rPr>
          <w:sz w:val="22"/>
          <w:szCs w:val="22"/>
        </w:rPr>
        <w:t>яких</w:t>
      </w:r>
      <w:proofErr w:type="spellEnd"/>
      <w:r w:rsidRPr="001B70EA">
        <w:rPr>
          <w:sz w:val="22"/>
          <w:szCs w:val="22"/>
        </w:rPr>
        <w:t xml:space="preserve"> повинно </w:t>
      </w:r>
      <w:proofErr w:type="spellStart"/>
      <w:r w:rsidRPr="001B70EA">
        <w:rPr>
          <w:sz w:val="22"/>
          <w:szCs w:val="22"/>
        </w:rPr>
        <w:t>впроваджуватися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найкращі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доступні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технології</w:t>
      </w:r>
      <w:proofErr w:type="spellEnd"/>
      <w:r w:rsidRPr="001B70EA">
        <w:rPr>
          <w:sz w:val="22"/>
          <w:szCs w:val="22"/>
        </w:rPr>
        <w:t xml:space="preserve"> та </w:t>
      </w:r>
      <w:proofErr w:type="spellStart"/>
      <w:r w:rsidRPr="001B70EA">
        <w:rPr>
          <w:sz w:val="22"/>
          <w:szCs w:val="22"/>
        </w:rPr>
        <w:t>методи</w:t>
      </w:r>
      <w:proofErr w:type="spellEnd"/>
      <w:r w:rsidRPr="001B70EA">
        <w:rPr>
          <w:sz w:val="22"/>
          <w:szCs w:val="22"/>
        </w:rPr>
        <w:t xml:space="preserve"> </w:t>
      </w:r>
      <w:proofErr w:type="spellStart"/>
      <w:r w:rsidRPr="001B70EA">
        <w:rPr>
          <w:sz w:val="22"/>
          <w:szCs w:val="22"/>
        </w:rPr>
        <w:t>керування</w:t>
      </w:r>
      <w:proofErr w:type="spellEnd"/>
      <w:r w:rsidRPr="001B70EA">
        <w:rPr>
          <w:sz w:val="22"/>
          <w:szCs w:val="22"/>
        </w:rPr>
        <w:t>.</w:t>
      </w:r>
      <w:r w:rsidRPr="001B70EA">
        <w:rPr>
          <w:sz w:val="22"/>
          <w:szCs w:val="22"/>
          <w:lang w:val="uk-UA"/>
        </w:rPr>
        <w:t xml:space="preserve"> Перевищення санітарно – гігієнічних показників якості атмосферного повітря (ГДК,ОБРВ) при проведенні розрахунків розсіювання у приземному шарі атмосфери на межі СЗЗ не зафіксовано. Існуючі величини викидів пропонується прийняти як нормативні. </w:t>
      </w:r>
      <w:r w:rsidRPr="001B70EA">
        <w:rPr>
          <w:color w:val="000000"/>
          <w:sz w:val="22"/>
          <w:szCs w:val="22"/>
          <w:lang w:val="uk-UA"/>
        </w:rPr>
        <w:t>Пропозиції й зауваження направляти протягом 30 календарних днів з моменту опублікування даного оголошення</w:t>
      </w:r>
      <w:r w:rsidRPr="001B70EA">
        <w:rPr>
          <w:b/>
          <w:color w:val="000000"/>
          <w:sz w:val="22"/>
          <w:szCs w:val="22"/>
          <w:lang w:val="uk-UA"/>
        </w:rPr>
        <w:t xml:space="preserve"> до</w:t>
      </w:r>
      <w:r w:rsidRPr="001B70EA">
        <w:rPr>
          <w:b/>
          <w:sz w:val="22"/>
          <w:szCs w:val="22"/>
          <w:lang w:val="uk-UA"/>
        </w:rPr>
        <w:t xml:space="preserve"> </w:t>
      </w:r>
      <w:r w:rsidRPr="001B70EA">
        <w:rPr>
          <w:b/>
          <w:bCs/>
          <w:color w:val="000000"/>
          <w:sz w:val="22"/>
          <w:szCs w:val="22"/>
          <w:lang w:val="uk-UA"/>
        </w:rPr>
        <w:t>Житомирської О</w:t>
      </w:r>
      <w:r>
        <w:rPr>
          <w:b/>
          <w:bCs/>
          <w:color w:val="000000"/>
          <w:sz w:val="22"/>
          <w:szCs w:val="22"/>
          <w:lang w:val="uk-UA"/>
        </w:rPr>
        <w:t>В</w:t>
      </w:r>
      <w:r w:rsidRPr="001B70EA">
        <w:rPr>
          <w:b/>
          <w:bCs/>
          <w:color w:val="000000"/>
          <w:sz w:val="22"/>
          <w:szCs w:val="22"/>
          <w:lang w:val="uk-UA"/>
        </w:rPr>
        <w:t>А</w:t>
      </w:r>
      <w:r w:rsidRPr="001B70EA">
        <w:rPr>
          <w:sz w:val="22"/>
          <w:szCs w:val="22"/>
          <w:lang w:val="uk-UA"/>
        </w:rPr>
        <w:t xml:space="preserve">: 10014, м. Житомир, майдан </w:t>
      </w:r>
      <w:r w:rsidRPr="00200E7C">
        <w:rPr>
          <w:sz w:val="22"/>
          <w:szCs w:val="22"/>
          <w:lang w:val="uk-UA"/>
        </w:rPr>
        <w:t>ім. С.П.Корольова,1</w:t>
      </w:r>
      <w:r w:rsidRPr="00200E7C">
        <w:rPr>
          <w:color w:val="000000"/>
          <w:sz w:val="22"/>
          <w:szCs w:val="22"/>
          <w:lang w:val="uk-UA"/>
        </w:rPr>
        <w:t xml:space="preserve"> тел. </w:t>
      </w:r>
      <w:r w:rsidRPr="00200E7C">
        <w:rPr>
          <w:sz w:val="22"/>
          <w:szCs w:val="22"/>
          <w:lang w:val="uk-UA"/>
        </w:rPr>
        <w:t xml:space="preserve">(0412) 47-08-57, 47-11-09. </w:t>
      </w:r>
      <w:proofErr w:type="spellStart"/>
      <w:r w:rsidRPr="00200E7C">
        <w:rPr>
          <w:color w:val="000000"/>
          <w:sz w:val="22"/>
          <w:szCs w:val="22"/>
          <w:lang w:val="uk-UA"/>
        </w:rPr>
        <w:t>ел</w:t>
      </w:r>
      <w:proofErr w:type="spellEnd"/>
      <w:r w:rsidRPr="00200E7C">
        <w:rPr>
          <w:color w:val="000000"/>
          <w:sz w:val="22"/>
          <w:szCs w:val="22"/>
          <w:lang w:val="uk-UA"/>
        </w:rPr>
        <w:t xml:space="preserve">. пошта: </w:t>
      </w:r>
      <w:hyperlink r:id="rId5" w:history="1">
        <w:r w:rsidRPr="00200E7C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ztadm</w:t>
        </w:r>
        <w:r w:rsidRPr="00200E7C">
          <w:rPr>
            <w:rStyle w:val="a4"/>
            <w:rFonts w:eastAsia="Andale Sans UI"/>
            <w:sz w:val="22"/>
            <w:szCs w:val="22"/>
            <w:shd w:val="clear" w:color="auto" w:fill="FFFFFF"/>
          </w:rPr>
          <w:t>@</w:t>
        </w:r>
        <w:r w:rsidRPr="00200E7C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apo</w:t>
        </w:r>
        <w:r w:rsidRPr="00200E7C">
          <w:rPr>
            <w:rStyle w:val="a4"/>
            <w:rFonts w:eastAsia="Andale Sans UI"/>
            <w:sz w:val="22"/>
            <w:szCs w:val="22"/>
            <w:shd w:val="clear" w:color="auto" w:fill="FFFFFF"/>
          </w:rPr>
          <w:t>da.zht.gov.ua</w:t>
        </w:r>
      </w:hyperlink>
      <w:r w:rsidRPr="00200E7C">
        <w:rPr>
          <w:color w:val="050505"/>
          <w:sz w:val="22"/>
          <w:szCs w:val="22"/>
          <w:shd w:val="clear" w:color="auto" w:fill="FFFFFF"/>
          <w:lang w:val="uk-UA"/>
        </w:rPr>
        <w:t xml:space="preserve">; </w:t>
      </w:r>
      <w:r w:rsidRPr="00200E7C">
        <w:rPr>
          <w:color w:val="000000"/>
          <w:sz w:val="22"/>
          <w:szCs w:val="22"/>
          <w:lang w:val="uk-UA"/>
        </w:rPr>
        <w:t xml:space="preserve"> до</w:t>
      </w:r>
      <w:r w:rsidRPr="00200E7C">
        <w:rPr>
          <w:sz w:val="22"/>
          <w:szCs w:val="22"/>
          <w:lang w:val="uk-UA"/>
        </w:rPr>
        <w:t xml:space="preserve"> </w:t>
      </w:r>
      <w:r w:rsidRPr="00200E7C">
        <w:rPr>
          <w:b/>
          <w:sz w:val="22"/>
          <w:szCs w:val="22"/>
          <w:lang w:val="uk-UA"/>
        </w:rPr>
        <w:t>Житомирської міської ради</w:t>
      </w:r>
      <w:r w:rsidRPr="00200E7C">
        <w:rPr>
          <w:sz w:val="22"/>
          <w:szCs w:val="22"/>
          <w:lang w:val="uk-UA"/>
        </w:rPr>
        <w:t xml:space="preserve"> за адресою </w:t>
      </w:r>
      <w:r w:rsidRPr="00200E7C">
        <w:rPr>
          <w:color w:val="292B2C"/>
          <w:sz w:val="22"/>
          <w:szCs w:val="22"/>
          <w:shd w:val="clear" w:color="auto" w:fill="FFFFFF"/>
        </w:rPr>
        <w:t xml:space="preserve">10014, м. Житомир, майдан </w:t>
      </w:r>
      <w:proofErr w:type="spellStart"/>
      <w:r w:rsidRPr="00200E7C">
        <w:rPr>
          <w:color w:val="292B2C"/>
          <w:sz w:val="22"/>
          <w:szCs w:val="22"/>
          <w:shd w:val="clear" w:color="auto" w:fill="FFFFFF"/>
        </w:rPr>
        <w:t>ім</w:t>
      </w:r>
      <w:proofErr w:type="spellEnd"/>
      <w:r w:rsidRPr="00200E7C">
        <w:rPr>
          <w:color w:val="292B2C"/>
          <w:sz w:val="22"/>
          <w:szCs w:val="22"/>
          <w:shd w:val="clear" w:color="auto" w:fill="FFFFFF"/>
        </w:rPr>
        <w:t xml:space="preserve">. С. П. </w:t>
      </w:r>
      <w:proofErr w:type="spellStart"/>
      <w:r w:rsidRPr="00200E7C">
        <w:rPr>
          <w:color w:val="292B2C"/>
          <w:sz w:val="22"/>
          <w:szCs w:val="22"/>
          <w:shd w:val="clear" w:color="auto" w:fill="FFFFFF"/>
        </w:rPr>
        <w:t>Корольова</w:t>
      </w:r>
      <w:proofErr w:type="spellEnd"/>
      <w:r w:rsidRPr="00200E7C">
        <w:rPr>
          <w:color w:val="292B2C"/>
          <w:sz w:val="22"/>
          <w:szCs w:val="22"/>
          <w:shd w:val="clear" w:color="auto" w:fill="FFFFFF"/>
        </w:rPr>
        <w:t>, 4/2</w:t>
      </w:r>
      <w:r w:rsidRPr="00200E7C">
        <w:rPr>
          <w:sz w:val="22"/>
          <w:szCs w:val="22"/>
          <w:lang w:val="uk-UA"/>
        </w:rPr>
        <w:t xml:space="preserve"> тел. (0412) 48-12-12, 48-11-85. </w:t>
      </w:r>
      <w:proofErr w:type="spellStart"/>
      <w:r w:rsidRPr="00200E7C">
        <w:rPr>
          <w:color w:val="000000"/>
          <w:sz w:val="22"/>
          <w:szCs w:val="22"/>
          <w:lang w:val="uk-UA"/>
        </w:rPr>
        <w:t>ел</w:t>
      </w:r>
      <w:proofErr w:type="spellEnd"/>
      <w:r w:rsidRPr="00200E7C">
        <w:rPr>
          <w:color w:val="000000"/>
          <w:sz w:val="22"/>
          <w:szCs w:val="22"/>
          <w:lang w:val="uk-UA"/>
        </w:rPr>
        <w:t xml:space="preserve">. пошта: </w:t>
      </w:r>
      <w:hyperlink r:id="rId6" w:history="1">
        <w:r w:rsidRPr="00200E7C">
          <w:rPr>
            <w:rStyle w:val="a4"/>
            <w:sz w:val="22"/>
            <w:szCs w:val="22"/>
            <w:shd w:val="clear" w:color="auto" w:fill="FFFFFF"/>
          </w:rPr>
          <w:t>mvk@zt-rada.gov.ua</w:t>
        </w:r>
      </w:hyperlink>
      <w:r w:rsidRPr="00200E7C">
        <w:rPr>
          <w:sz w:val="22"/>
          <w:szCs w:val="22"/>
          <w:lang w:val="uk-UA"/>
        </w:rPr>
        <w:t>,</w:t>
      </w:r>
      <w:r w:rsidRPr="00200E7C">
        <w:rPr>
          <w:sz w:val="22"/>
          <w:szCs w:val="22"/>
        </w:rPr>
        <w:t xml:space="preserve"> </w:t>
      </w:r>
      <w:hyperlink r:id="rId7" w:history="1">
        <w:r w:rsidRPr="00200E7C">
          <w:rPr>
            <w:rStyle w:val="a4"/>
            <w:sz w:val="22"/>
            <w:szCs w:val="22"/>
            <w:shd w:val="clear" w:color="auto" w:fill="FFFFFF"/>
          </w:rPr>
          <w:t>zvern@zt-rada.gov.ua</w:t>
        </w:r>
      </w:hyperlink>
      <w:r w:rsidRPr="00200E7C">
        <w:rPr>
          <w:color w:val="434343"/>
          <w:sz w:val="22"/>
          <w:szCs w:val="22"/>
          <w:lang w:val="uk-UA"/>
        </w:rPr>
        <w:t>.</w:t>
      </w:r>
      <w:r w:rsidRPr="00200E7C">
        <w:rPr>
          <w:sz w:val="22"/>
          <w:szCs w:val="22"/>
          <w:lang w:val="uk-UA"/>
        </w:rPr>
        <w:t xml:space="preserve"> Розробник документів: </w:t>
      </w:r>
      <w:r w:rsidRPr="00200E7C">
        <w:rPr>
          <w:b/>
          <w:sz w:val="22"/>
          <w:szCs w:val="22"/>
          <w:lang w:val="uk-UA"/>
        </w:rPr>
        <w:t>ТОВ «</w:t>
      </w:r>
      <w:proofErr w:type="spellStart"/>
      <w:r w:rsidRPr="00200E7C">
        <w:rPr>
          <w:b/>
          <w:sz w:val="22"/>
          <w:szCs w:val="22"/>
          <w:lang w:val="uk-UA"/>
        </w:rPr>
        <w:t>ЕкоСкіл</w:t>
      </w:r>
      <w:proofErr w:type="spellEnd"/>
      <w:r w:rsidRPr="00200E7C">
        <w:rPr>
          <w:b/>
          <w:sz w:val="22"/>
          <w:szCs w:val="22"/>
          <w:lang w:val="uk-UA"/>
        </w:rPr>
        <w:t>», тел. 098-527-00-95.</w:t>
      </w:r>
    </w:p>
    <w:p w:rsidR="002E449D" w:rsidRPr="00C53584" w:rsidRDefault="002E449D" w:rsidP="002E449D">
      <w:pPr>
        <w:pStyle w:val="a3"/>
        <w:spacing w:before="0" w:after="0"/>
        <w:jc w:val="both"/>
        <w:rPr>
          <w:b/>
          <w:sz w:val="22"/>
          <w:szCs w:val="22"/>
          <w:lang w:val="uk-UA"/>
        </w:rPr>
      </w:pPr>
    </w:p>
    <w:p w:rsidR="007D23DC" w:rsidRPr="002E449D" w:rsidRDefault="007D23DC" w:rsidP="002E449D"/>
    <w:sectPr w:rsidR="007D23DC" w:rsidRPr="002E449D" w:rsidSect="006933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56"/>
    <w:rsid w:val="00003DF2"/>
    <w:rsid w:val="001B6D26"/>
    <w:rsid w:val="00243DA4"/>
    <w:rsid w:val="002E449D"/>
    <w:rsid w:val="00375522"/>
    <w:rsid w:val="004566EC"/>
    <w:rsid w:val="007D23DC"/>
    <w:rsid w:val="0080396A"/>
    <w:rsid w:val="00812856"/>
    <w:rsid w:val="00AE68B1"/>
    <w:rsid w:val="00B13882"/>
    <w:rsid w:val="00B35429"/>
    <w:rsid w:val="00B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882"/>
    <w:pPr>
      <w:spacing w:before="150" w:after="225"/>
    </w:pPr>
  </w:style>
  <w:style w:type="character" w:customStyle="1" w:styleId="textur3vs1">
    <w:name w:val="textur3vs1"/>
    <w:rsid w:val="004566EC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4">
    <w:name w:val="Hyperlink"/>
    <w:basedOn w:val="a0"/>
    <w:uiPriority w:val="99"/>
    <w:unhideWhenUsed/>
    <w:rsid w:val="00B35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882"/>
    <w:pPr>
      <w:spacing w:before="150" w:after="225"/>
    </w:pPr>
  </w:style>
  <w:style w:type="character" w:customStyle="1" w:styleId="textur3vs1">
    <w:name w:val="textur3vs1"/>
    <w:rsid w:val="004566EC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4">
    <w:name w:val="Hyperlink"/>
    <w:basedOn w:val="a0"/>
    <w:uiPriority w:val="99"/>
    <w:unhideWhenUsed/>
    <w:rsid w:val="00B3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t-rada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vk@zt-rada.gov.ua" TargetMode="External"/><Relationship Id="rId5" Type="http://schemas.openxmlformats.org/officeDocument/2006/relationships/hyperlink" Target="mailto:ztadm@apoda.zh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2</cp:revision>
  <dcterms:created xsi:type="dcterms:W3CDTF">2023-02-07T11:59:00Z</dcterms:created>
  <dcterms:modified xsi:type="dcterms:W3CDTF">2023-02-07T11:59:00Z</dcterms:modified>
</cp:coreProperties>
</file>