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4D22A0B3" w:rsidR="00825F99" w:rsidRPr="0018460D" w:rsidRDefault="00186206" w:rsidP="00825F99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>Товариство з обмеженою відповідальністю-Підприємство</w:t>
      </w:r>
      <w:r w:rsidR="00FD52BE" w:rsidRPr="0018460D">
        <w:rPr>
          <w:spacing w:val="10"/>
          <w:sz w:val="24"/>
          <w:szCs w:val="24"/>
          <w:lang w:val="uk-UA" w:eastAsia="ru-RU"/>
        </w:rPr>
        <w:t xml:space="preserve"> </w:t>
      </w:r>
      <w:r w:rsidRPr="0018460D">
        <w:rPr>
          <w:spacing w:val="10"/>
          <w:sz w:val="24"/>
          <w:szCs w:val="24"/>
          <w:lang w:val="uk-UA" w:eastAsia="ru-RU"/>
        </w:rPr>
        <w:t>''АКОРД-С''</w:t>
      </w:r>
      <w:r w:rsidRPr="00951404">
        <w:rPr>
          <w:spacing w:val="10"/>
          <w:sz w:val="24"/>
          <w:szCs w:val="24"/>
          <w:lang w:val="uk-UA" w:eastAsia="ru-RU"/>
        </w:rPr>
        <w:t xml:space="preserve"> (</w:t>
      </w:r>
      <w:bookmarkStart w:id="0" w:name="_GoBack"/>
      <w:r w:rsidR="00D0329E" w:rsidRPr="0018460D">
        <w:rPr>
          <w:spacing w:val="10"/>
          <w:sz w:val="24"/>
          <w:szCs w:val="24"/>
          <w:lang w:val="uk-UA" w:eastAsia="ru-RU"/>
        </w:rPr>
        <w:t>ТОВ-ПІДПРИЄМСТВО ''АКОРД-С''</w:t>
      </w:r>
      <w:r w:rsidR="00825F99" w:rsidRPr="0018460D">
        <w:rPr>
          <w:spacing w:val="10"/>
          <w:sz w:val="24"/>
          <w:szCs w:val="24"/>
          <w:lang w:val="uk-UA" w:eastAsia="ru-RU"/>
        </w:rPr>
        <w:t>)</w:t>
      </w:r>
      <w:bookmarkEnd w:id="0"/>
      <w:r w:rsidRPr="0018460D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8460D">
        <w:rPr>
          <w:spacing w:val="10"/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42A84CFE" w:rsidR="00A75D3A" w:rsidRPr="0018460D" w:rsidRDefault="00A75D3A" w:rsidP="00A75D3A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>Ідентифікаційний код в ЄДРПОУ – 32544294.</w:t>
      </w:r>
    </w:p>
    <w:p w14:paraId="447BC766" w14:textId="1F03C8FB" w:rsidR="00A75D3A" w:rsidRPr="0018460D" w:rsidRDefault="00A75D3A" w:rsidP="00A75D3A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 xml:space="preserve">Місцезнаходження суб’єкта господарювання – 33003, м. Рівне, вул. Гагаріна, буд. 39; </w:t>
      </w:r>
      <w:proofErr w:type="spellStart"/>
      <w:r w:rsidRPr="0018460D">
        <w:rPr>
          <w:spacing w:val="10"/>
          <w:sz w:val="24"/>
          <w:szCs w:val="24"/>
          <w:lang w:val="uk-UA" w:eastAsia="ru-RU"/>
        </w:rPr>
        <w:t>тел</w:t>
      </w:r>
      <w:proofErr w:type="spellEnd"/>
      <w:r w:rsidRPr="0018460D">
        <w:rPr>
          <w:spacing w:val="10"/>
          <w:sz w:val="24"/>
          <w:szCs w:val="24"/>
          <w:lang w:val="uk-UA" w:eastAsia="ru-RU"/>
        </w:rPr>
        <w:t>.(0362)46-01-0</w:t>
      </w:r>
      <w:r w:rsidR="00D9240D">
        <w:rPr>
          <w:spacing w:val="10"/>
          <w:sz w:val="24"/>
          <w:szCs w:val="24"/>
          <w:lang w:val="uk-UA" w:eastAsia="ru-RU"/>
        </w:rPr>
        <w:t>1</w:t>
      </w:r>
      <w:r w:rsidRPr="0018460D">
        <w:rPr>
          <w:spacing w:val="10"/>
          <w:sz w:val="24"/>
          <w:szCs w:val="24"/>
          <w:lang w:val="uk-UA" w:eastAsia="ru-RU"/>
        </w:rPr>
        <w:t>, є-</w:t>
      </w:r>
      <w:proofErr w:type="spellStart"/>
      <w:r w:rsidRPr="0018460D">
        <w:rPr>
          <w:spacing w:val="10"/>
          <w:sz w:val="24"/>
          <w:szCs w:val="24"/>
          <w:lang w:val="uk-UA" w:eastAsia="ru-RU"/>
        </w:rPr>
        <w:t>mail</w:t>
      </w:r>
      <w:proofErr w:type="spellEnd"/>
      <w:r w:rsidRPr="0018460D">
        <w:rPr>
          <w:spacing w:val="10"/>
          <w:sz w:val="24"/>
          <w:szCs w:val="24"/>
          <w:lang w:val="uk-UA" w:eastAsia="ru-RU"/>
        </w:rPr>
        <w:t xml:space="preserve">: </w:t>
      </w:r>
      <w:hyperlink r:id="rId7" w:history="1">
        <w:r w:rsidRPr="0018460D">
          <w:rPr>
            <w:rStyle w:val="a8"/>
            <w:spacing w:val="10"/>
            <w:sz w:val="24"/>
            <w:szCs w:val="24"/>
            <w:lang w:val="uk-UA" w:eastAsia="ru-RU"/>
          </w:rPr>
          <w:t>office@okna-epsilon.com</w:t>
        </w:r>
      </w:hyperlink>
      <w:r w:rsidRPr="0018460D">
        <w:rPr>
          <w:spacing w:val="10"/>
          <w:sz w:val="24"/>
          <w:szCs w:val="24"/>
          <w:lang w:val="uk-UA" w:eastAsia="ru-RU"/>
        </w:rPr>
        <w:t>.</w:t>
      </w:r>
    </w:p>
    <w:p w14:paraId="0064B650" w14:textId="40A3213E" w:rsidR="00A75D3A" w:rsidRPr="0018460D" w:rsidRDefault="00A75D3A" w:rsidP="00A75D3A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>Місцезнаходження об'єкта – м. Рівне, вул. Гагаріна, буд. 39.</w:t>
      </w:r>
    </w:p>
    <w:p w14:paraId="7A6B78EC" w14:textId="6BC42F73" w:rsidR="00A75D3A" w:rsidRPr="0018460D" w:rsidRDefault="004950BA" w:rsidP="00A75D3A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5CF39A1E" w:rsidR="004950BA" w:rsidRPr="0018460D" w:rsidRDefault="00EE6A41" w:rsidP="00A75D3A">
      <w:pPr>
        <w:suppressAutoHyphens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D95EA9" w:rsidRPr="0018460D">
        <w:rPr>
          <w:spacing w:val="10"/>
          <w:sz w:val="24"/>
          <w:szCs w:val="24"/>
          <w:lang w:val="uk-UA" w:eastAsia="ru-RU"/>
        </w:rPr>
        <w:t>ТОВ-ПІДПРИЄМСТВО ''АКОРД-С''</w:t>
      </w:r>
      <w:r w:rsidRPr="0018460D">
        <w:rPr>
          <w:spacing w:val="10"/>
          <w:sz w:val="24"/>
          <w:szCs w:val="24"/>
          <w:lang w:val="uk-UA" w:eastAsia="ru-RU"/>
        </w:rPr>
        <w:t xml:space="preserve"> не підлягає оцінці впливу на довкілля.</w:t>
      </w:r>
    </w:p>
    <w:p w14:paraId="08D80A75" w14:textId="1268E5E0" w:rsidR="00D0329E" w:rsidRPr="0018460D" w:rsidRDefault="00D0329E" w:rsidP="009A6DC0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Виробничою діяльністю ТОВ-ПІДПРИЄМСТВО ''АКОРД-С' є виробництво пластикових вікон та дверей. На виробничому майданчику встановлений автоз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а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правний блок-пункт (АБП), який  призначений для заправлення автомобілів пал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ь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ним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.</w:t>
      </w:r>
      <w:r w:rsidR="006B54EB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До складу АБП входить  два  наземних резервуар</w:t>
      </w:r>
      <w:r w:rsidR="00C65A9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а</w:t>
      </w:r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(1- робочий, 1-резервний) для зберігання дизпалива та </w:t>
      </w:r>
      <w:proofErr w:type="spellStart"/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паливороздавальна</w:t>
      </w:r>
      <w:proofErr w:type="spellEnd"/>
      <w:r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колонка.</w:t>
      </w:r>
      <w:r w:rsidR="006B54EB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Для резервного (аварі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й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ного) електропостачання на період відключення основного живлення</w:t>
      </w:r>
      <w:r w:rsidR="00E61A75" w:rsidRPr="0018460D">
        <w:rPr>
          <w:spacing w:val="10"/>
          <w:sz w:val="24"/>
          <w:szCs w:val="24"/>
        </w:rPr>
        <w:t xml:space="preserve"> 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на майда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н</w:t>
      </w:r>
      <w:r w:rsidR="00E61A75" w:rsidRPr="0018460D">
        <w:rPr>
          <w:snapToGrid w:val="0"/>
          <w:color w:val="auto"/>
          <w:spacing w:val="10"/>
          <w:sz w:val="24"/>
          <w:szCs w:val="24"/>
          <w:lang w:val="uk-UA" w:eastAsia="ru-RU"/>
        </w:rPr>
        <w:t>чику встановлено два дизель-генератора.</w:t>
      </w:r>
    </w:p>
    <w:p w14:paraId="4D3214A4" w14:textId="1A19F205" w:rsidR="00C83AC3" w:rsidRPr="0018460D" w:rsidRDefault="00D0329E" w:rsidP="00190B34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18460D">
        <w:rPr>
          <w:spacing w:val="10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18460D">
        <w:rPr>
          <w:spacing w:val="10"/>
          <w:sz w:val="24"/>
          <w:szCs w:val="24"/>
          <w:lang w:val="uk-UA" w:eastAsia="ru-RU"/>
        </w:rPr>
        <w:t>такі види та обсяги забруднюючих речовин: оксиди азоту - 0,</w:t>
      </w:r>
      <w:r w:rsidR="0048755D" w:rsidRPr="0018460D">
        <w:rPr>
          <w:spacing w:val="10"/>
          <w:sz w:val="24"/>
          <w:szCs w:val="24"/>
          <w:lang w:val="uk-UA" w:eastAsia="ru-RU"/>
        </w:rPr>
        <w:t>602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т/рік; оксид вуглецю – 0,</w:t>
      </w:r>
      <w:r w:rsidR="0048755D" w:rsidRPr="0018460D">
        <w:rPr>
          <w:spacing w:val="10"/>
          <w:sz w:val="24"/>
          <w:szCs w:val="24"/>
          <w:lang w:val="uk-UA" w:eastAsia="ru-RU"/>
        </w:rPr>
        <w:t>083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т/рік; вуглеводні – 0,0</w:t>
      </w:r>
      <w:r w:rsidR="0048755D" w:rsidRPr="0018460D">
        <w:rPr>
          <w:spacing w:val="10"/>
          <w:sz w:val="24"/>
          <w:szCs w:val="24"/>
          <w:lang w:val="uk-UA" w:eastAsia="ru-RU"/>
        </w:rPr>
        <w:t>4</w:t>
      </w:r>
      <w:r w:rsidR="002533D6" w:rsidRPr="0018460D">
        <w:rPr>
          <w:spacing w:val="10"/>
          <w:sz w:val="24"/>
          <w:szCs w:val="24"/>
          <w:lang w:val="uk-UA" w:eastAsia="ru-RU"/>
        </w:rPr>
        <w:t>1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т/рік; тверді речовини – 0,0</w:t>
      </w:r>
      <w:r w:rsidR="0048755D" w:rsidRPr="0018460D">
        <w:rPr>
          <w:spacing w:val="10"/>
          <w:sz w:val="24"/>
          <w:szCs w:val="24"/>
          <w:lang w:val="uk-UA" w:eastAsia="ru-RU"/>
        </w:rPr>
        <w:t>18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т/рік; сірки діоксид – 0,0</w:t>
      </w:r>
      <w:r w:rsidR="0048755D" w:rsidRPr="0018460D">
        <w:rPr>
          <w:spacing w:val="10"/>
          <w:sz w:val="24"/>
          <w:szCs w:val="24"/>
          <w:lang w:val="uk-UA" w:eastAsia="ru-RU"/>
        </w:rPr>
        <w:t>30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т/рік; </w:t>
      </w:r>
      <w:proofErr w:type="spellStart"/>
      <w:r w:rsidR="00292D12" w:rsidRPr="0018460D">
        <w:rPr>
          <w:spacing w:val="10"/>
          <w:sz w:val="24"/>
          <w:szCs w:val="24"/>
          <w:lang w:val="uk-UA" w:eastAsia="ru-RU"/>
        </w:rPr>
        <w:t>бенз</w:t>
      </w:r>
      <w:proofErr w:type="spellEnd"/>
      <w:r w:rsidR="00292D12" w:rsidRPr="0018460D">
        <w:rPr>
          <w:spacing w:val="10"/>
          <w:sz w:val="24"/>
          <w:szCs w:val="24"/>
          <w:lang w:val="uk-UA" w:eastAsia="ru-RU"/>
        </w:rPr>
        <w:t>(а)</w:t>
      </w:r>
      <w:proofErr w:type="spellStart"/>
      <w:r w:rsidR="00292D12" w:rsidRPr="0018460D">
        <w:rPr>
          <w:spacing w:val="10"/>
          <w:sz w:val="24"/>
          <w:szCs w:val="24"/>
          <w:lang w:val="uk-UA" w:eastAsia="ru-RU"/>
        </w:rPr>
        <w:t>пірен</w:t>
      </w:r>
      <w:proofErr w:type="spellEnd"/>
      <w:r w:rsidR="009342BD" w:rsidRPr="0018460D">
        <w:rPr>
          <w:spacing w:val="10"/>
          <w:sz w:val="24"/>
          <w:szCs w:val="24"/>
          <w:lang w:val="uk-UA" w:eastAsia="ru-RU"/>
        </w:rPr>
        <w:t xml:space="preserve"> – 0,00</w:t>
      </w:r>
      <w:r w:rsidR="00292D12" w:rsidRPr="0018460D">
        <w:rPr>
          <w:spacing w:val="10"/>
          <w:sz w:val="24"/>
          <w:szCs w:val="24"/>
          <w:lang w:val="uk-UA" w:eastAsia="ru-RU"/>
        </w:rPr>
        <w:t>000007</w:t>
      </w:r>
      <w:r w:rsidR="009342BD" w:rsidRPr="0018460D">
        <w:rPr>
          <w:spacing w:val="10"/>
          <w:sz w:val="24"/>
          <w:szCs w:val="24"/>
          <w:lang w:val="uk-UA" w:eastAsia="ru-RU"/>
        </w:rPr>
        <w:t xml:space="preserve"> т/рік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.</w:t>
      </w:r>
      <w:r w:rsidR="001301AD" w:rsidRPr="0018460D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D11E6D" w:rsidRPr="0018460D">
        <w:rPr>
          <w:color w:val="auto"/>
          <w:spacing w:val="10"/>
          <w:sz w:val="24"/>
          <w:szCs w:val="24"/>
          <w:lang w:val="uk-UA" w:eastAsia="ru-RU"/>
        </w:rPr>
        <w:t>За величинами викидів забруднюючих речовин ТОВ-ПІДПРИЄМСТВО ''АКОРД-С''</w:t>
      </w:r>
      <w:r w:rsidR="00B3748F" w:rsidRPr="0018460D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D11E6D" w:rsidRPr="0018460D">
        <w:rPr>
          <w:color w:val="auto"/>
          <w:spacing w:val="10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434B8F2F" w:rsidR="00C83AC3" w:rsidRPr="0018460D" w:rsidRDefault="00C83AC3" w:rsidP="00C83AC3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18460D">
        <w:rPr>
          <w:color w:val="auto"/>
          <w:spacing w:val="10"/>
          <w:sz w:val="24"/>
          <w:szCs w:val="24"/>
          <w:lang w:val="uk-UA" w:eastAsia="ru-RU"/>
        </w:rPr>
        <w:t>Запропоновані дозволені обсяги викидів забруднюючих речовин в атмосф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е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рне повітря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18460D">
        <w:rPr>
          <w:color w:val="auto"/>
          <w:spacing w:val="10"/>
          <w:sz w:val="24"/>
          <w:szCs w:val="24"/>
          <w:lang w:val="uk-UA" w:eastAsia="ru-RU"/>
        </w:rPr>
        <w:t>,</w:t>
      </w:r>
      <w:r w:rsidR="0051349D" w:rsidRPr="0018460D">
        <w:rPr>
          <w:spacing w:val="10"/>
        </w:rPr>
        <w:t xml:space="preserve"> </w:t>
      </w:r>
      <w:r w:rsidR="0051349D" w:rsidRPr="0018460D">
        <w:rPr>
          <w:color w:val="auto"/>
          <w:spacing w:val="10"/>
          <w:sz w:val="24"/>
          <w:szCs w:val="24"/>
          <w:lang w:val="uk-UA" w:eastAsia="ru-RU"/>
        </w:rPr>
        <w:t>вимог</w:t>
      </w:r>
      <w:r w:rsidR="002D2A09">
        <w:rPr>
          <w:color w:val="auto"/>
          <w:spacing w:val="10"/>
          <w:sz w:val="24"/>
          <w:szCs w:val="24"/>
          <w:lang w:val="uk-UA" w:eastAsia="ru-RU"/>
        </w:rPr>
        <w:t>и</w:t>
      </w:r>
      <w:r w:rsidR="0051349D" w:rsidRPr="0018460D">
        <w:rPr>
          <w:color w:val="auto"/>
          <w:spacing w:val="10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51ED878B" w14:textId="77777777" w:rsidR="00C83AC3" w:rsidRPr="0018460D" w:rsidRDefault="00C83AC3" w:rsidP="00C83AC3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18460D">
        <w:rPr>
          <w:color w:val="auto"/>
          <w:spacing w:val="10"/>
          <w:sz w:val="24"/>
          <w:szCs w:val="24"/>
          <w:lang w:val="uk-UA" w:eastAsia="ru-RU"/>
        </w:rPr>
        <w:t>Перевищення встановлених нормативів граничнодопустимих викидів відс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у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тні, тому заходи щодо досягнення нормативів для найбільш поширених і небезп</w:t>
      </w:r>
      <w:r w:rsidRPr="0018460D">
        <w:rPr>
          <w:color w:val="auto"/>
          <w:spacing w:val="10"/>
          <w:sz w:val="24"/>
          <w:szCs w:val="24"/>
          <w:lang w:val="uk-UA" w:eastAsia="ru-RU"/>
        </w:rPr>
        <w:t>е</w:t>
      </w:r>
      <w:r w:rsidRPr="0018460D">
        <w:rPr>
          <w:color w:val="auto"/>
          <w:spacing w:val="10"/>
          <w:sz w:val="24"/>
          <w:szCs w:val="24"/>
          <w:lang w:val="uk-UA" w:eastAsia="ru-RU"/>
        </w:rPr>
        <w:t xml:space="preserve">чних забруднюючих речовин не розробляються. </w:t>
      </w:r>
    </w:p>
    <w:p w14:paraId="2075BCA2" w14:textId="5389915C" w:rsidR="00C83AC3" w:rsidRPr="0018460D" w:rsidRDefault="005C34B5" w:rsidP="00C83AC3">
      <w:pPr>
        <w:ind w:firstLine="709"/>
        <w:jc w:val="both"/>
        <w:rPr>
          <w:spacing w:val="10"/>
          <w:sz w:val="24"/>
          <w:lang w:val="uk-UA" w:eastAsia="ru-RU"/>
        </w:rPr>
      </w:pPr>
      <w:r w:rsidRPr="0018460D">
        <w:rPr>
          <w:spacing w:val="10"/>
          <w:sz w:val="24"/>
          <w:lang w:val="uk-UA" w:eastAsia="ru-RU"/>
        </w:rPr>
        <w:t>ТОВ-ПІДПРИЄМСТВО ''АКОРД-С''</w:t>
      </w:r>
      <w:r w:rsidR="00C83AC3" w:rsidRPr="0018460D">
        <w:rPr>
          <w:spacing w:val="10"/>
          <w:sz w:val="24"/>
          <w:lang w:val="uk-UA" w:eastAsia="ru-RU"/>
        </w:rPr>
        <w:t xml:space="preserve"> відноситься до третьої групи об’єктів, заходи щодо обмеження обсягів залпових викидів, щодо охорони атмосферного повітря на випадок виникнення надзвичайних ситуацій техногенного та природн</w:t>
      </w:r>
      <w:r w:rsidR="00C83AC3" w:rsidRPr="0018460D">
        <w:rPr>
          <w:spacing w:val="10"/>
          <w:sz w:val="24"/>
          <w:lang w:val="uk-UA" w:eastAsia="ru-RU"/>
        </w:rPr>
        <w:t>о</w:t>
      </w:r>
      <w:r w:rsidR="00C83AC3" w:rsidRPr="0018460D">
        <w:rPr>
          <w:spacing w:val="10"/>
          <w:sz w:val="24"/>
          <w:lang w:val="uk-UA" w:eastAsia="ru-RU"/>
        </w:rPr>
        <w:t>го характеру, ліквідації наслідків забруднення атмосферного повітря, щодо охор</w:t>
      </w:r>
      <w:r w:rsidR="00C83AC3" w:rsidRPr="0018460D">
        <w:rPr>
          <w:spacing w:val="10"/>
          <w:sz w:val="24"/>
          <w:lang w:val="uk-UA" w:eastAsia="ru-RU"/>
        </w:rPr>
        <w:t>о</w:t>
      </w:r>
      <w:r w:rsidR="00C83AC3" w:rsidRPr="0018460D">
        <w:rPr>
          <w:spacing w:val="10"/>
          <w:sz w:val="24"/>
          <w:lang w:val="uk-UA" w:eastAsia="ru-RU"/>
        </w:rPr>
        <w:t>ни атмосферного повітря при НМУ та інші заходи, направлені на скорочення в</w:t>
      </w:r>
      <w:r w:rsidR="00C83AC3" w:rsidRPr="0018460D">
        <w:rPr>
          <w:spacing w:val="10"/>
          <w:sz w:val="24"/>
          <w:lang w:val="uk-UA" w:eastAsia="ru-RU"/>
        </w:rPr>
        <w:t>и</w:t>
      </w:r>
      <w:r w:rsidR="00C83AC3" w:rsidRPr="0018460D">
        <w:rPr>
          <w:spacing w:val="10"/>
          <w:sz w:val="24"/>
          <w:lang w:val="uk-UA" w:eastAsia="ru-RU"/>
        </w:rPr>
        <w:t>кидів забруднюючих речовин в атмосферне повітря, не розробляються.</w:t>
      </w:r>
    </w:p>
    <w:p w14:paraId="5FD26439" w14:textId="605E3B68" w:rsidR="00C83AC3" w:rsidRPr="0018460D" w:rsidRDefault="00190B34" w:rsidP="00C83AC3">
      <w:pPr>
        <w:pStyle w:val="a3"/>
        <w:spacing w:line="240" w:lineRule="auto"/>
        <w:ind w:firstLine="709"/>
        <w:rPr>
          <w:spacing w:val="10"/>
          <w:lang w:val="uk-UA"/>
        </w:rPr>
      </w:pPr>
      <w:r w:rsidRPr="0018460D">
        <w:rPr>
          <w:spacing w:val="10"/>
          <w:lang w:val="uk-UA"/>
        </w:rPr>
        <w:t>На підприємстві</w:t>
      </w:r>
      <w:r w:rsidR="00B3748F" w:rsidRPr="0018460D">
        <w:rPr>
          <w:spacing w:val="10"/>
          <w:lang w:val="uk-UA"/>
        </w:rPr>
        <w:t xml:space="preserve"> </w:t>
      </w:r>
      <w:r w:rsidR="00C83AC3" w:rsidRPr="0018460D">
        <w:rPr>
          <w:spacing w:val="10"/>
          <w:lang w:val="uk-UA"/>
        </w:rPr>
        <w:t>не має технологічного устаткування, на яких повинні впр</w:t>
      </w:r>
      <w:r w:rsidR="00C83AC3" w:rsidRPr="0018460D">
        <w:rPr>
          <w:spacing w:val="10"/>
          <w:lang w:val="uk-UA"/>
        </w:rPr>
        <w:t>о</w:t>
      </w:r>
      <w:r w:rsidR="00C83AC3" w:rsidRPr="0018460D">
        <w:rPr>
          <w:spacing w:val="10"/>
          <w:lang w:val="uk-UA"/>
        </w:rPr>
        <w:t>ваджуватися найкращі доступні технології та методи керування.</w:t>
      </w:r>
    </w:p>
    <w:p w14:paraId="255BC297" w14:textId="49CAA630" w:rsidR="00C83AC3" w:rsidRPr="0018460D" w:rsidRDefault="00C83AC3" w:rsidP="00C83AC3">
      <w:pPr>
        <w:ind w:firstLine="709"/>
        <w:jc w:val="both"/>
        <w:rPr>
          <w:spacing w:val="10"/>
          <w:sz w:val="24"/>
          <w:lang w:val="uk-UA" w:eastAsia="ru-RU"/>
        </w:rPr>
      </w:pPr>
      <w:r w:rsidRPr="0018460D">
        <w:rPr>
          <w:spacing w:val="10"/>
          <w:sz w:val="24"/>
          <w:lang w:val="uk-UA"/>
        </w:rPr>
        <w:t>Зауваження та пропозиції громадських організацій, окремих громадян м</w:t>
      </w:r>
      <w:r w:rsidRPr="0018460D">
        <w:rPr>
          <w:spacing w:val="10"/>
          <w:sz w:val="24"/>
          <w:lang w:val="uk-UA"/>
        </w:rPr>
        <w:t>о</w:t>
      </w:r>
      <w:r w:rsidRPr="0018460D">
        <w:rPr>
          <w:spacing w:val="10"/>
          <w:sz w:val="24"/>
          <w:lang w:val="uk-UA"/>
        </w:rPr>
        <w:t xml:space="preserve">жуть надсилатися до </w:t>
      </w:r>
      <w:r w:rsidRPr="0018460D">
        <w:rPr>
          <w:spacing w:val="10"/>
          <w:sz w:val="24"/>
          <w:lang w:val="uk-UA" w:eastAsia="ru-RU"/>
        </w:rPr>
        <w:t xml:space="preserve"> Рівненської обласної держадміністрації (</w:t>
      </w:r>
      <w:r w:rsidRPr="0018460D">
        <w:rPr>
          <w:color w:val="auto"/>
          <w:spacing w:val="10"/>
          <w:sz w:val="24"/>
          <w:lang w:val="uk-UA"/>
        </w:rPr>
        <w:t xml:space="preserve">майдан Просвіти,1, </w:t>
      </w:r>
      <w:proofErr w:type="spellStart"/>
      <w:r w:rsidRPr="0018460D">
        <w:rPr>
          <w:color w:val="auto"/>
          <w:spacing w:val="10"/>
          <w:sz w:val="24"/>
          <w:lang w:val="uk-UA"/>
        </w:rPr>
        <w:t>м.Рівне</w:t>
      </w:r>
      <w:proofErr w:type="spellEnd"/>
      <w:r w:rsidRPr="0018460D">
        <w:rPr>
          <w:color w:val="auto"/>
          <w:spacing w:val="10"/>
          <w:sz w:val="24"/>
          <w:lang w:val="uk-UA"/>
        </w:rPr>
        <w:t>, 33028</w:t>
      </w:r>
      <w:r w:rsidRPr="0018460D">
        <w:rPr>
          <w:spacing w:val="10"/>
          <w:sz w:val="24"/>
          <w:lang w:val="uk-UA" w:eastAsia="ru-RU"/>
        </w:rPr>
        <w:t xml:space="preserve">); </w:t>
      </w:r>
      <w:hyperlink r:id="rId8" w:history="1">
        <w:r w:rsidR="00FA4020" w:rsidRPr="000A2414">
          <w:rPr>
            <w:rStyle w:val="a8"/>
            <w:spacing w:val="10"/>
            <w:sz w:val="24"/>
            <w:lang w:val="en-US" w:eastAsia="ru-RU"/>
          </w:rPr>
          <w:t>roda</w:t>
        </w:r>
        <w:r w:rsidR="00FA4020" w:rsidRPr="000A2414">
          <w:rPr>
            <w:rStyle w:val="a8"/>
            <w:spacing w:val="10"/>
            <w:sz w:val="24"/>
            <w:lang w:val="uk-UA" w:eastAsia="ru-RU"/>
          </w:rPr>
          <w:t>@</w:t>
        </w:r>
        <w:r w:rsidR="00FA4020" w:rsidRPr="000A2414">
          <w:rPr>
            <w:rStyle w:val="a8"/>
            <w:spacing w:val="10"/>
            <w:sz w:val="24"/>
            <w:lang w:val="en-US" w:eastAsia="ru-RU"/>
          </w:rPr>
          <w:t>rv</w:t>
        </w:r>
        <w:r w:rsidR="00FA4020" w:rsidRPr="000A2414">
          <w:rPr>
            <w:rStyle w:val="a8"/>
            <w:spacing w:val="10"/>
            <w:sz w:val="24"/>
            <w:lang w:val="uk-UA" w:eastAsia="ru-RU"/>
          </w:rPr>
          <w:t>.</w:t>
        </w:r>
        <w:r w:rsidR="00FA4020" w:rsidRPr="000A2414">
          <w:rPr>
            <w:rStyle w:val="a8"/>
            <w:spacing w:val="10"/>
            <w:sz w:val="24"/>
            <w:lang w:val="en-US" w:eastAsia="ru-RU"/>
          </w:rPr>
          <w:t>gov</w:t>
        </w:r>
        <w:r w:rsidR="00FA4020" w:rsidRPr="000A2414">
          <w:rPr>
            <w:rStyle w:val="a8"/>
            <w:spacing w:val="10"/>
            <w:sz w:val="24"/>
            <w:lang w:val="uk-UA" w:eastAsia="ru-RU"/>
          </w:rPr>
          <w:t>.</w:t>
        </w:r>
        <w:proofErr w:type="spellStart"/>
        <w:r w:rsidR="00FA4020" w:rsidRPr="000A2414">
          <w:rPr>
            <w:rStyle w:val="a8"/>
            <w:spacing w:val="10"/>
            <w:sz w:val="24"/>
            <w:lang w:val="en-US" w:eastAsia="ru-RU"/>
          </w:rPr>
          <w:t>ua</w:t>
        </w:r>
        <w:proofErr w:type="spellEnd"/>
      </w:hyperlink>
      <w:r w:rsidRPr="0018460D">
        <w:rPr>
          <w:spacing w:val="10"/>
          <w:sz w:val="24"/>
          <w:lang w:val="uk-UA" w:eastAsia="ru-RU"/>
        </w:rPr>
        <w:t>.</w:t>
      </w:r>
      <w:r w:rsidR="00FA4020">
        <w:rPr>
          <w:spacing w:val="10"/>
          <w:sz w:val="24"/>
          <w:lang w:val="uk-UA" w:eastAsia="ru-RU"/>
        </w:rPr>
        <w:t xml:space="preserve"> </w:t>
      </w:r>
      <w:r w:rsidRPr="0018460D">
        <w:rPr>
          <w:spacing w:val="10"/>
          <w:sz w:val="24"/>
          <w:lang w:val="uk-UA" w:eastAsia="ru-RU"/>
        </w:rPr>
        <w:t>Зауваження та пропозиції приймаються до роз</w:t>
      </w:r>
      <w:r w:rsidRPr="0018460D">
        <w:rPr>
          <w:spacing w:val="10"/>
          <w:sz w:val="24"/>
          <w:lang w:val="uk-UA" w:eastAsia="ru-RU"/>
        </w:rPr>
        <w:t>г</w:t>
      </w:r>
      <w:r w:rsidRPr="0018460D">
        <w:rPr>
          <w:spacing w:val="10"/>
          <w:sz w:val="24"/>
          <w:lang w:val="uk-UA" w:eastAsia="ru-RU"/>
        </w:rPr>
        <w:t xml:space="preserve">ляду протягом 30 календарних днів з </w:t>
      </w:r>
      <w:r w:rsidRPr="0018460D">
        <w:rPr>
          <w:spacing w:val="10"/>
          <w:sz w:val="24"/>
          <w:lang w:val="uk-UA"/>
        </w:rPr>
        <w:t xml:space="preserve"> моменту публікації пов</w:t>
      </w:r>
      <w:r w:rsidRPr="0018460D">
        <w:rPr>
          <w:spacing w:val="10"/>
          <w:sz w:val="24"/>
          <w:lang w:val="uk-UA" w:eastAsia="ru-RU"/>
        </w:rPr>
        <w:t>ідомлення в газеті.</w:t>
      </w:r>
    </w:p>
    <w:p w14:paraId="71137A94" w14:textId="77777777" w:rsidR="00B3748F" w:rsidRPr="0018460D" w:rsidRDefault="00B3748F" w:rsidP="00322BD4">
      <w:pPr>
        <w:spacing w:line="360" w:lineRule="auto"/>
        <w:ind w:firstLine="851"/>
        <w:jc w:val="both"/>
        <w:rPr>
          <w:spacing w:val="10"/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9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CB5A" w14:textId="77777777" w:rsidR="00843895" w:rsidRDefault="00843895" w:rsidP="00D10368">
      <w:r>
        <w:separator/>
      </w:r>
    </w:p>
  </w:endnote>
  <w:endnote w:type="continuationSeparator" w:id="0">
    <w:p w14:paraId="02B43CD4" w14:textId="77777777" w:rsidR="00843895" w:rsidRDefault="00843895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0619D" w14:textId="77777777" w:rsidR="00843895" w:rsidRDefault="00843895" w:rsidP="00D10368">
      <w:r>
        <w:separator/>
      </w:r>
    </w:p>
  </w:footnote>
  <w:footnote w:type="continuationSeparator" w:id="0">
    <w:p w14:paraId="59D73104" w14:textId="77777777" w:rsidR="00843895" w:rsidRDefault="00843895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322BD4"/>
    <w:rsid w:val="003335FC"/>
    <w:rsid w:val="00340D8E"/>
    <w:rsid w:val="00357DC0"/>
    <w:rsid w:val="003620CE"/>
    <w:rsid w:val="00370785"/>
    <w:rsid w:val="003B3566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E00B4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3895"/>
    <w:rsid w:val="008440AC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51404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D3A"/>
    <w:rsid w:val="00AA3295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670C7"/>
    <w:rsid w:val="00B9301F"/>
    <w:rsid w:val="00BD7BA9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E17D5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F03995"/>
    <w:rsid w:val="00F44FF3"/>
    <w:rsid w:val="00F56F20"/>
    <w:rsid w:val="00F67FEA"/>
    <w:rsid w:val="00F77F18"/>
    <w:rsid w:val="00F8484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@r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kna-epsil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2023-02-23T09:41:00Z</dcterms:created>
  <dcterms:modified xsi:type="dcterms:W3CDTF">2023-02-23T09:41:00Z</dcterms:modified>
</cp:coreProperties>
</file>