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01DC" w14:textId="77777777" w:rsidR="00E83CA4" w:rsidRPr="00F44737" w:rsidRDefault="00E83CA4" w:rsidP="00E8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14:paraId="4A3811F0" w14:textId="4A230287" w:rsidR="00201E9A" w:rsidRDefault="00E83CA4" w:rsidP="0020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 xml:space="preserve">про оприлюднення проєкту </w:t>
      </w:r>
      <w:r w:rsidR="00201E9A" w:rsidRPr="001E5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постанови Кабінету Міністрів України </w:t>
      </w:r>
      <w:r w:rsidR="00201E9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201E9A" w:rsidRPr="001E5015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201E9A" w:rsidRPr="000F5464">
        <w:rPr>
          <w:rFonts w:ascii="Times New Roman" w:hAnsi="Times New Roman" w:cs="Times New Roman"/>
          <w:b/>
          <w:sz w:val="28"/>
          <w:szCs w:val="28"/>
          <w:lang w:eastAsia="ru-RU"/>
        </w:rPr>
        <w:t>Про внесення змін до Порядку</w:t>
      </w:r>
      <w:r w:rsidR="00201E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1E9A" w:rsidRPr="000F54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передачі документації для надання висновку з оцінки впливу на довкілля та фінансування оцінки впливу </w:t>
      </w:r>
      <w:r w:rsidR="00201E9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201E9A" w:rsidRPr="000F5464">
        <w:rPr>
          <w:rFonts w:ascii="Times New Roman" w:hAnsi="Times New Roman" w:cs="Times New Roman"/>
          <w:b/>
          <w:sz w:val="28"/>
          <w:szCs w:val="28"/>
          <w:lang w:eastAsia="ru-RU"/>
        </w:rPr>
        <w:t>на довкілля</w:t>
      </w:r>
      <w:r w:rsidR="00201E9A" w:rsidRPr="00977A9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67DCFA25" w14:textId="77777777" w:rsidR="002B3443" w:rsidRDefault="002B3443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7E1774" w14:textId="5294A1DD" w:rsidR="00201E9A" w:rsidRDefault="002B3443" w:rsidP="00201E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E9A">
        <w:rPr>
          <w:rFonts w:ascii="Times New Roman" w:hAnsi="Times New Roman" w:cs="Times New Roman"/>
          <w:sz w:val="28"/>
          <w:szCs w:val="28"/>
        </w:rPr>
        <w:t xml:space="preserve">Відповідно до статті 9 Закону України «Про засади державної регуляторної політики у сфері господарської діяльності» Міністерство захисту довкілля та природних ресурсів України повідомляє про оприлюднення на офіційному </w:t>
      </w:r>
      <w:proofErr w:type="spellStart"/>
      <w:r w:rsidRPr="00201E9A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201E9A">
        <w:rPr>
          <w:rFonts w:ascii="Times New Roman" w:hAnsi="Times New Roman" w:cs="Times New Roman"/>
          <w:sz w:val="28"/>
          <w:szCs w:val="28"/>
        </w:rPr>
        <w:t xml:space="preserve"> проєкту </w:t>
      </w:r>
      <w:r w:rsidR="00201E9A" w:rsidRPr="00201E9A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«Про внесення змін до Порядку передачі документації для надання висновку з оцінки впливу на довкілля та фінансування оцінки впливу на довкілля» (далі – </w:t>
      </w:r>
      <w:proofErr w:type="spellStart"/>
      <w:r w:rsidR="00201E9A" w:rsidRPr="00201E9A">
        <w:rPr>
          <w:rFonts w:ascii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201E9A" w:rsidRPr="00201E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1E9A" w:rsidRPr="00201E9A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="00201E9A" w:rsidRPr="00201E9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01E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1969699" w14:textId="4D8985E6" w:rsidR="002F1C0A" w:rsidRDefault="002F1C0A" w:rsidP="002F1C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C0A">
        <w:rPr>
          <w:rFonts w:ascii="Times New Roman" w:hAnsi="Times New Roman" w:cs="Times New Roman"/>
          <w:sz w:val="28"/>
          <w:szCs w:val="28"/>
        </w:rPr>
        <w:t xml:space="preserve">Проєкт </w:t>
      </w:r>
      <w:proofErr w:type="spellStart"/>
      <w:r w:rsidRPr="002F1C0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F1C0A">
        <w:rPr>
          <w:rFonts w:ascii="Times New Roman" w:hAnsi="Times New Roman" w:cs="Times New Roman"/>
          <w:sz w:val="28"/>
          <w:szCs w:val="28"/>
        </w:rPr>
        <w:t xml:space="preserve"> розроблений з метою вдосконалення норм чинного Порядку і передбачає впровадження принципів цифровізації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2F1C0A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пливу на довкілля</w:t>
      </w:r>
      <w:r w:rsidRPr="002F1C0A">
        <w:rPr>
          <w:rFonts w:ascii="Times New Roman" w:hAnsi="Times New Roman" w:cs="Times New Roman"/>
          <w:sz w:val="28"/>
          <w:szCs w:val="28"/>
        </w:rPr>
        <w:t>, зокрема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ередбачається </w:t>
      </w:r>
      <w:r>
        <w:rPr>
          <w:rFonts w:ascii="Times New Roman" w:hAnsi="Times New Roman"/>
          <w:sz w:val="28"/>
          <w:szCs w:val="28"/>
        </w:rPr>
        <w:t>надати можливість суб</w:t>
      </w:r>
      <w:r w:rsidRPr="004E6B61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єктам господарювання укладати договори </w:t>
      </w:r>
      <w:r w:rsidRPr="004310A9">
        <w:rPr>
          <w:rFonts w:ascii="Times New Roman" w:hAnsi="Times New Roman"/>
          <w:sz w:val="28"/>
          <w:szCs w:val="28"/>
        </w:rPr>
        <w:t>про надання послуг з проведення громадського обговорення в процесі здійснення оцінки впливу на довкілля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здійснювати оплату </w:t>
      </w:r>
      <w:r>
        <w:rPr>
          <w:rFonts w:ascii="Times New Roman" w:hAnsi="Times New Roman"/>
          <w:sz w:val="28"/>
          <w:szCs w:val="28"/>
        </w:rPr>
        <w:t xml:space="preserve">цих </w:t>
      </w:r>
      <w:r>
        <w:rPr>
          <w:rFonts w:ascii="Times New Roman" w:hAnsi="Times New Roman"/>
          <w:sz w:val="28"/>
          <w:szCs w:val="28"/>
        </w:rPr>
        <w:t>послуг онлайн шляхом публічної оферти, для чого передбачається затвердити Т</w:t>
      </w:r>
      <w:r w:rsidRPr="004310A9">
        <w:rPr>
          <w:rFonts w:ascii="Times New Roman" w:hAnsi="Times New Roman"/>
          <w:sz w:val="28"/>
          <w:szCs w:val="28"/>
        </w:rPr>
        <w:t xml:space="preserve">иповий договір </w:t>
      </w:r>
      <w:r>
        <w:rPr>
          <w:rFonts w:ascii="Times New Roman" w:hAnsi="Times New Roman"/>
          <w:sz w:val="28"/>
          <w:szCs w:val="28"/>
        </w:rPr>
        <w:t>публічної оферти.</w:t>
      </w:r>
    </w:p>
    <w:p w14:paraId="4686B5DD" w14:textId="7E9CFA13" w:rsidR="002B3443" w:rsidRDefault="002F1C0A" w:rsidP="002F1C0A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/>
          <w:sz w:val="28"/>
          <w:szCs w:val="28"/>
        </w:rPr>
        <w:t xml:space="preserve">Реалізація проєкту </w:t>
      </w:r>
      <w:proofErr w:type="spellStart"/>
      <w:r w:rsidRPr="00C46A5D">
        <w:rPr>
          <w:rFonts w:ascii="Times New Roman" w:hAnsi="Times New Roman"/>
          <w:sz w:val="28"/>
          <w:szCs w:val="28"/>
        </w:rPr>
        <w:t>акта</w:t>
      </w:r>
      <w:proofErr w:type="spellEnd"/>
      <w:r w:rsidRPr="00C46A5D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озволить</w:t>
      </w:r>
      <w:r w:rsidRPr="00C46A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виконати завдання, </w:t>
      </w:r>
      <w:proofErr w:type="spellStart"/>
      <w:r w:rsidR="00201E9A">
        <w:rPr>
          <w:rFonts w:ascii="Times New Roman" w:hAnsi="Times New Roman" w:cs="Times New Roman"/>
          <w:sz w:val="28"/>
          <w:szCs w:val="28"/>
          <w:lang w:eastAsia="ru-RU"/>
        </w:rPr>
        <w:t>визнаечн</w:t>
      </w:r>
      <w:r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201E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1E9A" w:rsidRPr="00201E9A">
        <w:rPr>
          <w:rFonts w:ascii="Times New Roman" w:hAnsi="Times New Roman" w:cs="Times New Roman"/>
          <w:sz w:val="28"/>
          <w:szCs w:val="28"/>
          <w:lang w:eastAsia="ru-RU"/>
        </w:rPr>
        <w:t>Указ</w:t>
      </w:r>
      <w:r w:rsidR="00201E9A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201E9A" w:rsidRPr="00201E9A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України «Про деякі заходи щодо поліпшення доступу фізичних та юридичних осіб до електронних послуг» від 29 липня 2019 року № 558.</w:t>
      </w:r>
    </w:p>
    <w:p w14:paraId="6732A542" w14:textId="77777777" w:rsidR="002F1C0A" w:rsidRPr="002B3443" w:rsidRDefault="002F1C0A" w:rsidP="002F1C0A">
      <w:pPr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</w:p>
    <w:p w14:paraId="38FBCAA8" w14:textId="77777777" w:rsidR="002B3443" w:rsidRPr="002B3443" w:rsidRDefault="002B3443" w:rsidP="002B34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3443">
        <w:rPr>
          <w:rStyle w:val="ab"/>
          <w:sz w:val="28"/>
          <w:szCs w:val="28"/>
          <w:bdr w:val="none" w:sz="0" w:space="0" w:color="auto" w:frame="1"/>
        </w:rPr>
        <w:t xml:space="preserve">Назва органу виконавчої влади, що розробив </w:t>
      </w:r>
      <w:proofErr w:type="spellStart"/>
      <w:r w:rsidRPr="002B3443">
        <w:rPr>
          <w:rStyle w:val="ab"/>
          <w:sz w:val="28"/>
          <w:szCs w:val="28"/>
          <w:bdr w:val="none" w:sz="0" w:space="0" w:color="auto" w:frame="1"/>
        </w:rPr>
        <w:t>проєкт</w:t>
      </w:r>
      <w:proofErr w:type="spellEnd"/>
      <w:r w:rsidRPr="002B3443">
        <w:rPr>
          <w:rStyle w:val="a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B3443">
        <w:rPr>
          <w:rStyle w:val="ab"/>
          <w:sz w:val="28"/>
          <w:szCs w:val="28"/>
          <w:bdr w:val="none" w:sz="0" w:space="0" w:color="auto" w:frame="1"/>
        </w:rPr>
        <w:t>акта</w:t>
      </w:r>
      <w:proofErr w:type="spellEnd"/>
    </w:p>
    <w:p w14:paraId="2E9A7409" w14:textId="77777777" w:rsidR="002B3443" w:rsidRPr="002B3443" w:rsidRDefault="002B3443" w:rsidP="002B3443">
      <w:pPr>
        <w:pStyle w:val="aa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2B3443">
        <w:rPr>
          <w:sz w:val="28"/>
          <w:szCs w:val="28"/>
        </w:rPr>
        <w:t>Міністерство захисту довкілля та природних ресурсів України</w:t>
      </w:r>
    </w:p>
    <w:p w14:paraId="76625169" w14:textId="77777777" w:rsidR="002B3443" w:rsidRPr="002B3443" w:rsidRDefault="002B3443" w:rsidP="002B34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3443">
        <w:rPr>
          <w:rStyle w:val="ab"/>
          <w:sz w:val="28"/>
          <w:szCs w:val="28"/>
          <w:bdr w:val="none" w:sz="0" w:space="0" w:color="auto" w:frame="1"/>
        </w:rPr>
        <w:t xml:space="preserve">Назва структурного підрозділу, що розробив </w:t>
      </w:r>
      <w:proofErr w:type="spellStart"/>
      <w:r w:rsidRPr="002B3443">
        <w:rPr>
          <w:rStyle w:val="ab"/>
          <w:sz w:val="28"/>
          <w:szCs w:val="28"/>
          <w:bdr w:val="none" w:sz="0" w:space="0" w:color="auto" w:frame="1"/>
        </w:rPr>
        <w:t>проєкт</w:t>
      </w:r>
      <w:proofErr w:type="spellEnd"/>
      <w:r w:rsidRPr="002B3443">
        <w:rPr>
          <w:rStyle w:val="a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B3443">
        <w:rPr>
          <w:rStyle w:val="ab"/>
          <w:sz w:val="28"/>
          <w:szCs w:val="28"/>
          <w:bdr w:val="none" w:sz="0" w:space="0" w:color="auto" w:frame="1"/>
        </w:rPr>
        <w:t>акта</w:t>
      </w:r>
      <w:proofErr w:type="spellEnd"/>
      <w:r w:rsidRPr="002B3443">
        <w:rPr>
          <w:rStyle w:val="ab"/>
          <w:sz w:val="28"/>
          <w:szCs w:val="28"/>
          <w:bdr w:val="none" w:sz="0" w:space="0" w:color="auto" w:frame="1"/>
        </w:rPr>
        <w:t>, адреса та телефон:</w:t>
      </w:r>
    </w:p>
    <w:p w14:paraId="34DA28AC" w14:textId="0FA8A7AB" w:rsidR="002B3443" w:rsidRPr="002B3443" w:rsidRDefault="002B3443" w:rsidP="002B3443">
      <w:pPr>
        <w:pStyle w:val="aa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2B3443">
        <w:rPr>
          <w:sz w:val="28"/>
          <w:szCs w:val="28"/>
        </w:rPr>
        <w:t xml:space="preserve">Департамент екологічної оцінки Міністерства захисту довкілля та природних ресурсів України; вул. Митрополита Василя Липківського, 35, м. Київ, 03035; </w:t>
      </w:r>
      <w:r>
        <w:rPr>
          <w:sz w:val="28"/>
          <w:szCs w:val="28"/>
        </w:rPr>
        <w:br/>
      </w:r>
      <w:proofErr w:type="spellStart"/>
      <w:r w:rsidRPr="002B3443">
        <w:rPr>
          <w:sz w:val="28"/>
          <w:szCs w:val="28"/>
        </w:rPr>
        <w:t>тел</w:t>
      </w:r>
      <w:proofErr w:type="spellEnd"/>
      <w:r w:rsidRPr="002B3443">
        <w:rPr>
          <w:sz w:val="28"/>
          <w:szCs w:val="28"/>
        </w:rPr>
        <w:t>. (044) 206 31 40, 206 31 50.</w:t>
      </w:r>
    </w:p>
    <w:p w14:paraId="30572E52" w14:textId="77777777" w:rsidR="002B3443" w:rsidRPr="002B3443" w:rsidRDefault="002B3443" w:rsidP="002B3443">
      <w:pPr>
        <w:pStyle w:val="aa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2B3443">
        <w:rPr>
          <w:sz w:val="28"/>
          <w:szCs w:val="28"/>
        </w:rPr>
        <w:t xml:space="preserve">Спосіб оприлюднення </w:t>
      </w:r>
      <w:proofErr w:type="spellStart"/>
      <w:r w:rsidRPr="002B3443">
        <w:rPr>
          <w:sz w:val="28"/>
          <w:szCs w:val="28"/>
        </w:rPr>
        <w:t>законопроєкту</w:t>
      </w:r>
      <w:proofErr w:type="spellEnd"/>
      <w:r w:rsidRPr="002B3443">
        <w:rPr>
          <w:sz w:val="28"/>
          <w:szCs w:val="28"/>
        </w:rPr>
        <w:t xml:space="preserve">: розміщення на офіційному </w:t>
      </w:r>
      <w:proofErr w:type="spellStart"/>
      <w:r w:rsidRPr="002B3443">
        <w:rPr>
          <w:sz w:val="28"/>
          <w:szCs w:val="28"/>
        </w:rPr>
        <w:t>вебсайті</w:t>
      </w:r>
      <w:proofErr w:type="spellEnd"/>
      <w:r w:rsidRPr="002B3443">
        <w:rPr>
          <w:sz w:val="28"/>
          <w:szCs w:val="28"/>
        </w:rPr>
        <w:t xml:space="preserve"> Міндовкілля в мережі «Інтернет» (www.mepr.gov.ua) у рубриках «Консультації з громадськістю» та «Регуляторна діяльність».</w:t>
      </w:r>
    </w:p>
    <w:p w14:paraId="1B98BF7B" w14:textId="1D214C46" w:rsidR="002B3443" w:rsidRPr="002B3443" w:rsidRDefault="002B3443" w:rsidP="002B34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3443">
        <w:rPr>
          <w:sz w:val="28"/>
          <w:szCs w:val="28"/>
        </w:rPr>
        <w:t xml:space="preserve">Зауваження та пропозиції до проєкту </w:t>
      </w:r>
      <w:proofErr w:type="spellStart"/>
      <w:r w:rsidRPr="002B3443">
        <w:rPr>
          <w:sz w:val="28"/>
          <w:szCs w:val="28"/>
        </w:rPr>
        <w:t>акта</w:t>
      </w:r>
      <w:proofErr w:type="spellEnd"/>
      <w:r w:rsidRPr="002B3443">
        <w:rPr>
          <w:sz w:val="28"/>
          <w:szCs w:val="28"/>
        </w:rPr>
        <w:t xml:space="preserve"> приймаються протягом місяця з дня оприлюднення на поштову адресу Міндовкілля: вул. Митрополита Василя Липківського, 35, м. Київ, 03035 та електронну адресу: </w:t>
      </w:r>
      <w:hyperlink r:id="rId6" w:history="1">
        <w:r w:rsidRPr="002B3443">
          <w:rPr>
            <w:rStyle w:val="a3"/>
            <w:color w:val="auto"/>
            <w:sz w:val="28"/>
            <w:szCs w:val="28"/>
            <w:bdr w:val="none" w:sz="0" w:space="0" w:color="auto" w:frame="1"/>
          </w:rPr>
          <w:t>info@mepr.gov.ua</w:t>
        </w:r>
      </w:hyperlink>
      <w:r w:rsidRPr="002B3443">
        <w:rPr>
          <w:sz w:val="28"/>
          <w:szCs w:val="28"/>
        </w:rPr>
        <w:t>.</w:t>
      </w:r>
    </w:p>
    <w:sectPr w:rsidR="002B3443" w:rsidRPr="002B3443" w:rsidSect="00B11FBF">
      <w:headerReference w:type="default" r:id="rId7"/>
      <w:pgSz w:w="11906" w:h="16838"/>
      <w:pgMar w:top="425" w:right="42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C54A" w14:textId="77777777" w:rsidR="00BE1BE6" w:rsidRDefault="00BE1BE6" w:rsidP="00126853">
      <w:pPr>
        <w:spacing w:after="0" w:line="240" w:lineRule="auto"/>
      </w:pPr>
      <w:r>
        <w:separator/>
      </w:r>
    </w:p>
  </w:endnote>
  <w:endnote w:type="continuationSeparator" w:id="0">
    <w:p w14:paraId="57057BB4" w14:textId="77777777" w:rsidR="00BE1BE6" w:rsidRDefault="00BE1BE6" w:rsidP="0012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9BC5" w14:textId="77777777" w:rsidR="00BE1BE6" w:rsidRDefault="00BE1BE6" w:rsidP="00126853">
      <w:pPr>
        <w:spacing w:after="0" w:line="240" w:lineRule="auto"/>
      </w:pPr>
      <w:r>
        <w:separator/>
      </w:r>
    </w:p>
  </w:footnote>
  <w:footnote w:type="continuationSeparator" w:id="0">
    <w:p w14:paraId="044181BB" w14:textId="77777777" w:rsidR="00BE1BE6" w:rsidRDefault="00BE1BE6" w:rsidP="0012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808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69F2E80" w14:textId="77777777" w:rsidR="00126853" w:rsidRPr="00126853" w:rsidRDefault="0012685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68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68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35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3C7A2EB" w14:textId="77777777" w:rsidR="00126853" w:rsidRDefault="001268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CA"/>
    <w:rsid w:val="0000176B"/>
    <w:rsid w:val="000B0E08"/>
    <w:rsid w:val="000F0486"/>
    <w:rsid w:val="00126853"/>
    <w:rsid w:val="001522A6"/>
    <w:rsid w:val="00201E9A"/>
    <w:rsid w:val="00226921"/>
    <w:rsid w:val="0022757F"/>
    <w:rsid w:val="002B3443"/>
    <w:rsid w:val="002D5DE9"/>
    <w:rsid w:val="002F1C0A"/>
    <w:rsid w:val="00342966"/>
    <w:rsid w:val="00412E68"/>
    <w:rsid w:val="004438CA"/>
    <w:rsid w:val="004D36EE"/>
    <w:rsid w:val="005B4181"/>
    <w:rsid w:val="005D61A4"/>
    <w:rsid w:val="006317E9"/>
    <w:rsid w:val="00635D70"/>
    <w:rsid w:val="0064524C"/>
    <w:rsid w:val="00697162"/>
    <w:rsid w:val="00710C0E"/>
    <w:rsid w:val="007B3224"/>
    <w:rsid w:val="007E3DE3"/>
    <w:rsid w:val="00847C6D"/>
    <w:rsid w:val="008A59CC"/>
    <w:rsid w:val="008C2867"/>
    <w:rsid w:val="008D71BC"/>
    <w:rsid w:val="00916CEC"/>
    <w:rsid w:val="009575CD"/>
    <w:rsid w:val="009C3722"/>
    <w:rsid w:val="00B00B57"/>
    <w:rsid w:val="00B11FBF"/>
    <w:rsid w:val="00B35A7C"/>
    <w:rsid w:val="00B71524"/>
    <w:rsid w:val="00B73229"/>
    <w:rsid w:val="00B81324"/>
    <w:rsid w:val="00BB3502"/>
    <w:rsid w:val="00BE1BE6"/>
    <w:rsid w:val="00C336D3"/>
    <w:rsid w:val="00C3429A"/>
    <w:rsid w:val="00C91E26"/>
    <w:rsid w:val="00CC0185"/>
    <w:rsid w:val="00CE1F26"/>
    <w:rsid w:val="00D15D71"/>
    <w:rsid w:val="00DC4212"/>
    <w:rsid w:val="00DD690C"/>
    <w:rsid w:val="00E83CA4"/>
    <w:rsid w:val="00EE13A4"/>
    <w:rsid w:val="00EF1FF1"/>
    <w:rsid w:val="00F44737"/>
    <w:rsid w:val="00F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AB8B"/>
  <w15:chartTrackingRefBased/>
  <w15:docId w15:val="{A15AAF49-A86A-41EB-A370-9712D969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7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26853"/>
  </w:style>
  <w:style w:type="paragraph" w:styleId="a6">
    <w:name w:val="footer"/>
    <w:basedOn w:val="a"/>
    <w:link w:val="a7"/>
    <w:uiPriority w:val="99"/>
    <w:unhideWhenUsed/>
    <w:rsid w:val="0012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26853"/>
  </w:style>
  <w:style w:type="paragraph" w:styleId="a8">
    <w:name w:val="Balloon Text"/>
    <w:basedOn w:val="a"/>
    <w:link w:val="a9"/>
    <w:uiPriority w:val="99"/>
    <w:semiHidden/>
    <w:unhideWhenUsed/>
    <w:rsid w:val="0091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16CEC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B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2B3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6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epr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Тест1</cp:lastModifiedBy>
  <cp:revision>3</cp:revision>
  <cp:lastPrinted>2022-07-12T11:40:00Z</cp:lastPrinted>
  <dcterms:created xsi:type="dcterms:W3CDTF">2022-11-11T08:38:00Z</dcterms:created>
  <dcterms:modified xsi:type="dcterms:W3CDTF">2022-11-11T09:09:00Z</dcterms:modified>
</cp:coreProperties>
</file>