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5674" w14:textId="77777777" w:rsidR="00C32223" w:rsidRPr="00A8333F" w:rsidRDefault="00C32223" w:rsidP="00A8333F">
      <w:pPr>
        <w:ind w:left="5103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 w:rsidRPr="00A8333F">
        <w:rPr>
          <w:rFonts w:ascii="Times New Roman" w:hAnsi="Times New Roman"/>
          <w:sz w:val="28"/>
          <w:szCs w:val="28"/>
        </w:rPr>
        <w:t>ЗАТВЕРДЖЕНО</w:t>
      </w:r>
    </w:p>
    <w:p w14:paraId="4BE17316" w14:textId="77777777" w:rsidR="00C32223" w:rsidRPr="00A8333F" w:rsidRDefault="00DC4808" w:rsidP="00A8333F">
      <w:pPr>
        <w:ind w:left="5103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Наказ Міністерства захисту довкілля та природних ресурсів України</w:t>
      </w:r>
    </w:p>
    <w:p w14:paraId="2308EFC1" w14:textId="3FC3FC25" w:rsidR="00C32223" w:rsidRPr="00A8333F" w:rsidRDefault="00CA1942" w:rsidP="00A8333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березня 2023 року </w:t>
      </w:r>
      <w:bookmarkStart w:id="2" w:name="_GoBack"/>
      <w:bookmarkEnd w:id="2"/>
      <w:r w:rsidR="00C32223" w:rsidRPr="00A833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138</w:t>
      </w:r>
    </w:p>
    <w:p w14:paraId="28E29402" w14:textId="77777777" w:rsidR="00C32223" w:rsidRPr="00A8333F" w:rsidRDefault="00C32223" w:rsidP="00A8333F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1754E2DA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2E8F7BAB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51882AFC" w14:textId="77777777"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6FE5D38B" w14:textId="77777777" w:rsidR="00EF0253" w:rsidRDefault="00EF025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5EF17F12" w14:textId="77777777" w:rsidR="00EF0253" w:rsidRDefault="00EF025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71A4ADE0" w14:textId="77777777" w:rsidR="00EF0253" w:rsidRDefault="00EF025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55AF707F" w14:textId="77777777" w:rsidR="00EF0253" w:rsidRDefault="00EF025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467B975F" w14:textId="77777777" w:rsidR="00EF0253" w:rsidRPr="00A8333F" w:rsidRDefault="00EF025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0E6AEC2F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36F3844B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3726F415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6C6EA45D" w14:textId="77777777" w:rsidR="00C32223" w:rsidRPr="00A8333F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14:paraId="6BA482B6" w14:textId="77777777" w:rsidR="00C32223" w:rsidRPr="009055FE" w:rsidRDefault="00C32223" w:rsidP="00C322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E">
        <w:rPr>
          <w:rFonts w:ascii="Times New Roman" w:hAnsi="Times New Roman"/>
          <w:b/>
          <w:bCs/>
          <w:sz w:val="28"/>
          <w:szCs w:val="28"/>
        </w:rPr>
        <w:t>ПОЛОЖЕННЯ</w:t>
      </w:r>
    </w:p>
    <w:p w14:paraId="213774EF" w14:textId="77777777" w:rsidR="00C32223" w:rsidRPr="009055FE" w:rsidRDefault="00C32223" w:rsidP="00C322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E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D13827" w:rsidRPr="009055FE">
        <w:rPr>
          <w:rFonts w:ascii="Times New Roman" w:hAnsi="Times New Roman"/>
          <w:b/>
          <w:bCs/>
          <w:sz w:val="28"/>
          <w:szCs w:val="28"/>
        </w:rPr>
        <w:t>ландшафт</w:t>
      </w:r>
      <w:r w:rsidR="002674A4" w:rsidRPr="009055FE">
        <w:rPr>
          <w:rFonts w:ascii="Times New Roman" w:hAnsi="Times New Roman"/>
          <w:b/>
          <w:bCs/>
          <w:sz w:val="28"/>
          <w:szCs w:val="28"/>
        </w:rPr>
        <w:t>ни</w:t>
      </w:r>
      <w:r w:rsidR="008228D4" w:rsidRPr="009055FE">
        <w:rPr>
          <w:rFonts w:ascii="Times New Roman" w:hAnsi="Times New Roman"/>
          <w:b/>
          <w:bCs/>
          <w:sz w:val="28"/>
          <w:szCs w:val="28"/>
        </w:rPr>
        <w:t>й заказник</w:t>
      </w:r>
      <w:r w:rsidR="00EF0253" w:rsidRPr="00CA19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0DFA" w:rsidRPr="009055FE">
        <w:rPr>
          <w:rFonts w:ascii="Times New Roman" w:hAnsi="Times New Roman"/>
          <w:b/>
          <w:bCs/>
          <w:sz w:val="28"/>
          <w:szCs w:val="28"/>
        </w:rPr>
        <w:t>загальнодержавного</w:t>
      </w:r>
      <w:r w:rsidRPr="009055FE">
        <w:rPr>
          <w:rFonts w:ascii="Times New Roman" w:hAnsi="Times New Roman"/>
          <w:b/>
          <w:bCs/>
          <w:sz w:val="28"/>
          <w:szCs w:val="28"/>
        </w:rPr>
        <w:t xml:space="preserve"> значення</w:t>
      </w:r>
    </w:p>
    <w:p w14:paraId="678DAF31" w14:textId="77777777" w:rsidR="00DC5221" w:rsidRPr="009055FE" w:rsidRDefault="00A8333F" w:rsidP="00C322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FB3434" w:rsidRPr="009055FE">
        <w:rPr>
          <w:rFonts w:ascii="Times New Roman" w:hAnsi="Times New Roman"/>
          <w:b/>
          <w:bCs/>
          <w:sz w:val="28"/>
          <w:szCs w:val="28"/>
          <w:lang w:eastAsia="ru-RU"/>
        </w:rPr>
        <w:t>Войн</w:t>
      </w:r>
      <w:r w:rsidRPr="009055FE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="00FB3434" w:rsidRPr="009055FE">
        <w:rPr>
          <w:rFonts w:ascii="Times New Roman" w:hAnsi="Times New Roman"/>
          <w:b/>
          <w:bCs/>
          <w:sz w:val="28"/>
          <w:szCs w:val="28"/>
          <w:lang w:eastAsia="ru-RU"/>
        </w:rPr>
        <w:t>вський</w:t>
      </w:r>
      <w:proofErr w:type="spellEnd"/>
      <w:r w:rsidRPr="009055F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4186D7BF" w14:textId="77777777" w:rsidR="002523BB" w:rsidRPr="009055FE" w:rsidRDefault="002523BB" w:rsidP="00C322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0F9845" w14:textId="77777777" w:rsidR="00C32223" w:rsidRPr="00A8333F" w:rsidRDefault="00C32223" w:rsidP="00F92B18">
      <w:pPr>
        <w:jc w:val="center"/>
        <w:rPr>
          <w:rFonts w:ascii="Times New Roman" w:hAnsi="Times New Roman"/>
          <w:sz w:val="28"/>
          <w:szCs w:val="28"/>
        </w:rPr>
      </w:pPr>
    </w:p>
    <w:p w14:paraId="0A517FC3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39F1682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92F5BAF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8DD161F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4A6A365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7D6FE09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DDC566A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8EC14B8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3E3CC7B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5286B45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AA7EEB6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77DA23F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9C61478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F0C014E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A9AF2A3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55B473B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9C8917B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E81D681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60EDCE5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33D025A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6900345" w14:textId="77777777" w:rsidR="00DA5F8C" w:rsidRPr="00A8333F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DDA6056" w14:textId="77777777" w:rsidR="000F2A4F" w:rsidRPr="00A8333F" w:rsidRDefault="000F2A4F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9130241" w14:textId="2D96E91E" w:rsidR="00EF0253" w:rsidRDefault="00F92B18" w:rsidP="00721CD0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A8333F">
        <w:rPr>
          <w:rFonts w:ascii="Times New Roman" w:hAnsi="Times New Roman" w:cs="Times New Roman"/>
          <w:sz w:val="28"/>
          <w:szCs w:val="28"/>
        </w:rPr>
        <w:t>202</w:t>
      </w:r>
      <w:r w:rsidR="00A8333F">
        <w:rPr>
          <w:rFonts w:ascii="Times New Roman" w:hAnsi="Times New Roman" w:cs="Times New Roman"/>
          <w:sz w:val="28"/>
          <w:szCs w:val="28"/>
        </w:rPr>
        <w:t>3</w:t>
      </w:r>
      <w:r w:rsidR="00EF0253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bookmarkEnd w:id="1"/>
    <w:p w14:paraId="6795EDAC" w14:textId="77777777" w:rsidR="00FB6894" w:rsidRPr="00A8333F" w:rsidRDefault="00DC4808" w:rsidP="00FB6894">
      <w:pPr>
        <w:pStyle w:val="12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r w:rsidRPr="00A8333F">
        <w:rPr>
          <w:sz w:val="28"/>
          <w:szCs w:val="28"/>
        </w:rPr>
        <w:lastRenderedPageBreak/>
        <w:t>1</w:t>
      </w:r>
      <w:r w:rsidR="00FB6894" w:rsidRPr="00A8333F">
        <w:rPr>
          <w:sz w:val="28"/>
          <w:szCs w:val="28"/>
        </w:rPr>
        <w:t>.</w:t>
      </w:r>
      <w:r w:rsidR="00FB6894" w:rsidRPr="00A8333F">
        <w:rPr>
          <w:sz w:val="28"/>
          <w:szCs w:val="28"/>
        </w:rPr>
        <w:tab/>
        <w:t>ЗАГАЛЬНІ ПОЛОЖЕННЯ</w:t>
      </w:r>
    </w:p>
    <w:p w14:paraId="7DCBD186" w14:textId="77777777" w:rsidR="00721015" w:rsidRPr="00A8333F" w:rsidRDefault="00721015" w:rsidP="00FB6894">
      <w:pPr>
        <w:pStyle w:val="12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14:paraId="0F31ED0E" w14:textId="77777777" w:rsidR="00BB5AF8" w:rsidRPr="00A8333F" w:rsidRDefault="009F302B" w:rsidP="00BB5AF8">
      <w:pPr>
        <w:pStyle w:val="13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1.1. Ландшафт</w:t>
      </w:r>
      <w:r w:rsidR="006A32CE" w:rsidRPr="00A8333F">
        <w:rPr>
          <w:sz w:val="28"/>
          <w:szCs w:val="28"/>
        </w:rPr>
        <w:t>ний</w:t>
      </w:r>
      <w:r w:rsidR="00FB6894" w:rsidRPr="00A8333F">
        <w:rPr>
          <w:sz w:val="28"/>
          <w:szCs w:val="28"/>
        </w:rPr>
        <w:t xml:space="preserve"> заказник </w:t>
      </w:r>
      <w:r w:rsidR="00B80DFA" w:rsidRPr="00A8333F">
        <w:rPr>
          <w:sz w:val="28"/>
          <w:szCs w:val="28"/>
        </w:rPr>
        <w:t>загальнодержавного</w:t>
      </w:r>
      <w:r w:rsidR="00FB6894" w:rsidRPr="00A8333F">
        <w:rPr>
          <w:sz w:val="28"/>
          <w:szCs w:val="28"/>
        </w:rPr>
        <w:t xml:space="preserve"> значення </w:t>
      </w:r>
      <w:r w:rsidR="00A8333F">
        <w:rPr>
          <w:sz w:val="28"/>
          <w:szCs w:val="28"/>
        </w:rPr>
        <w:t>«</w:t>
      </w:r>
      <w:proofErr w:type="spellStart"/>
      <w:r w:rsidR="00FB3434" w:rsidRPr="00A8333F">
        <w:rPr>
          <w:sz w:val="28"/>
          <w:szCs w:val="28"/>
        </w:rPr>
        <w:t>Войн</w:t>
      </w:r>
      <w:r w:rsidR="00A8333F">
        <w:rPr>
          <w:sz w:val="28"/>
          <w:szCs w:val="28"/>
        </w:rPr>
        <w:t>і</w:t>
      </w:r>
      <w:r w:rsidR="00FB3434" w:rsidRPr="00A8333F">
        <w:rPr>
          <w:sz w:val="28"/>
          <w:szCs w:val="28"/>
        </w:rPr>
        <w:t>вський</w:t>
      </w:r>
      <w:proofErr w:type="spellEnd"/>
      <w:r w:rsidR="00A8333F">
        <w:rPr>
          <w:sz w:val="28"/>
          <w:szCs w:val="28"/>
        </w:rPr>
        <w:t>»</w:t>
      </w:r>
      <w:r w:rsidR="00B73237" w:rsidRPr="00A8333F">
        <w:rPr>
          <w:sz w:val="28"/>
          <w:szCs w:val="28"/>
        </w:rPr>
        <w:t xml:space="preserve"> </w:t>
      </w:r>
      <w:r w:rsidR="00FB6894" w:rsidRPr="00A8333F">
        <w:rPr>
          <w:sz w:val="28"/>
          <w:szCs w:val="28"/>
        </w:rPr>
        <w:t xml:space="preserve">(далі </w:t>
      </w:r>
      <w:r w:rsidR="00A8333F" w:rsidRPr="00A8333F">
        <w:rPr>
          <w:sz w:val="28"/>
          <w:szCs w:val="28"/>
        </w:rPr>
        <w:t>–</w:t>
      </w:r>
      <w:r w:rsidR="00FB6894" w:rsidRPr="00A8333F">
        <w:rPr>
          <w:sz w:val="28"/>
          <w:szCs w:val="28"/>
        </w:rPr>
        <w:t xml:space="preserve"> Заказник) оголошено </w:t>
      </w:r>
      <w:r w:rsidR="00BB5AF8" w:rsidRPr="00A8333F">
        <w:rPr>
          <w:sz w:val="28"/>
          <w:szCs w:val="28"/>
        </w:rPr>
        <w:t>Указом Президента України від 10</w:t>
      </w:r>
      <w:r w:rsidR="00F8006B">
        <w:rPr>
          <w:sz w:val="28"/>
          <w:szCs w:val="28"/>
        </w:rPr>
        <w:t>.12.</w:t>
      </w:r>
      <w:r w:rsidR="00BB5AF8" w:rsidRPr="00A8333F">
        <w:rPr>
          <w:sz w:val="28"/>
          <w:szCs w:val="28"/>
        </w:rPr>
        <w:t xml:space="preserve">1994 № 750 </w:t>
      </w:r>
      <w:r w:rsidR="00A8333F">
        <w:rPr>
          <w:sz w:val="28"/>
          <w:szCs w:val="28"/>
        </w:rPr>
        <w:t>«</w:t>
      </w:r>
      <w:r w:rsidR="00BB5AF8" w:rsidRPr="00A8333F">
        <w:rPr>
          <w:sz w:val="28"/>
          <w:szCs w:val="28"/>
        </w:rPr>
        <w:t>Про створення заказників загальнодержавного</w:t>
      </w:r>
      <w:r w:rsidR="0067051A" w:rsidRPr="00A8333F">
        <w:rPr>
          <w:sz w:val="28"/>
          <w:szCs w:val="28"/>
        </w:rPr>
        <w:t xml:space="preserve"> </w:t>
      </w:r>
      <w:r w:rsidR="00BB5AF8" w:rsidRPr="00A8333F">
        <w:rPr>
          <w:sz w:val="28"/>
          <w:szCs w:val="28"/>
        </w:rPr>
        <w:t>значення</w:t>
      </w:r>
      <w:r w:rsidR="00A8333F">
        <w:rPr>
          <w:sz w:val="28"/>
          <w:szCs w:val="28"/>
        </w:rPr>
        <w:t>»</w:t>
      </w:r>
      <w:r w:rsidR="00BB5AF8" w:rsidRPr="00A8333F">
        <w:rPr>
          <w:sz w:val="28"/>
          <w:szCs w:val="28"/>
        </w:rPr>
        <w:t>.</w:t>
      </w:r>
    </w:p>
    <w:p w14:paraId="095FF0CE" w14:textId="77777777" w:rsidR="006A32CE" w:rsidRPr="00A8333F" w:rsidRDefault="009F302B" w:rsidP="009F302B">
      <w:pPr>
        <w:pStyle w:val="13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1.2. Заказник</w:t>
      </w:r>
      <w:r w:rsidR="00FB6894" w:rsidRPr="00A8333F">
        <w:rPr>
          <w:sz w:val="28"/>
          <w:szCs w:val="28"/>
        </w:rPr>
        <w:t xml:space="preserve"> входить до складу природно-заповідного фонду </w:t>
      </w:r>
      <w:r w:rsidR="00DC4808" w:rsidRPr="00A8333F">
        <w:rPr>
          <w:sz w:val="28"/>
          <w:szCs w:val="28"/>
        </w:rPr>
        <w:t>України</w:t>
      </w:r>
      <w:r w:rsidR="00FB6894" w:rsidRPr="00A8333F">
        <w:rPr>
          <w:sz w:val="28"/>
          <w:szCs w:val="28"/>
        </w:rPr>
        <w:t xml:space="preserve">, </w:t>
      </w:r>
      <w:r w:rsidR="00DC4808" w:rsidRPr="00A8333F">
        <w:rPr>
          <w:sz w:val="28"/>
          <w:szCs w:val="28"/>
        </w:rPr>
        <w:t xml:space="preserve">охороняється як національне надбання, </w:t>
      </w:r>
      <w:r w:rsidR="00FB6894" w:rsidRPr="00A8333F">
        <w:rPr>
          <w:sz w:val="28"/>
          <w:szCs w:val="28"/>
        </w:rPr>
        <w:t>щодо якого встановлюється особливий режим охорони, відтворення і використання</w:t>
      </w:r>
      <w:r w:rsidR="00594C51" w:rsidRPr="00A8333F">
        <w:rPr>
          <w:sz w:val="28"/>
          <w:szCs w:val="28"/>
        </w:rPr>
        <w:t>.</w:t>
      </w:r>
    </w:p>
    <w:p w14:paraId="40A5C396" w14:textId="77777777" w:rsidR="007221D6" w:rsidRPr="00A8333F" w:rsidRDefault="009F302B" w:rsidP="00FD4DA2">
      <w:pPr>
        <w:pStyle w:val="13"/>
        <w:shd w:val="clear" w:color="auto" w:fill="auto"/>
        <w:tabs>
          <w:tab w:val="left" w:pos="567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1.3. </w:t>
      </w:r>
      <w:r w:rsidR="00FB6894" w:rsidRPr="00A8333F">
        <w:rPr>
          <w:sz w:val="28"/>
          <w:szCs w:val="28"/>
        </w:rPr>
        <w:t xml:space="preserve">Заказник загальною площею </w:t>
      </w:r>
      <w:r w:rsidR="00FB3434" w:rsidRPr="00A8333F">
        <w:rPr>
          <w:sz w:val="28"/>
          <w:szCs w:val="28"/>
        </w:rPr>
        <w:t>50</w:t>
      </w:r>
      <w:r w:rsidR="00B50530" w:rsidRPr="00A8333F">
        <w:rPr>
          <w:sz w:val="28"/>
          <w:szCs w:val="28"/>
        </w:rPr>
        <w:t xml:space="preserve"> га </w:t>
      </w:r>
      <w:r w:rsidR="00FB6894" w:rsidRPr="00A8333F">
        <w:rPr>
          <w:sz w:val="28"/>
          <w:szCs w:val="28"/>
        </w:rPr>
        <w:t xml:space="preserve">розташований </w:t>
      </w:r>
      <w:r w:rsidR="00BB7111" w:rsidRPr="00A8333F">
        <w:rPr>
          <w:sz w:val="28"/>
          <w:szCs w:val="28"/>
        </w:rPr>
        <w:t xml:space="preserve">на </w:t>
      </w:r>
      <w:r w:rsidR="00DD25B1" w:rsidRPr="00A8333F">
        <w:rPr>
          <w:sz w:val="28"/>
          <w:szCs w:val="28"/>
        </w:rPr>
        <w:t xml:space="preserve">території </w:t>
      </w:r>
      <w:proofErr w:type="spellStart"/>
      <w:r w:rsidR="00FB3434" w:rsidRPr="00A8333F">
        <w:rPr>
          <w:sz w:val="28"/>
          <w:szCs w:val="28"/>
        </w:rPr>
        <w:t>Новоукраїнської</w:t>
      </w:r>
      <w:proofErr w:type="spellEnd"/>
      <w:r w:rsidR="00FB3434" w:rsidRPr="00A8333F">
        <w:rPr>
          <w:sz w:val="28"/>
          <w:szCs w:val="28"/>
        </w:rPr>
        <w:t xml:space="preserve"> міської ради </w:t>
      </w:r>
      <w:proofErr w:type="spellStart"/>
      <w:r w:rsidR="00FB3434" w:rsidRPr="00A8333F">
        <w:rPr>
          <w:sz w:val="28"/>
          <w:szCs w:val="28"/>
        </w:rPr>
        <w:t>Новоукраїнського</w:t>
      </w:r>
      <w:proofErr w:type="spellEnd"/>
      <w:r w:rsidR="003E7EAF" w:rsidRPr="00A8333F">
        <w:rPr>
          <w:sz w:val="28"/>
          <w:szCs w:val="28"/>
        </w:rPr>
        <w:t xml:space="preserve"> району </w:t>
      </w:r>
      <w:r w:rsidR="00CB4F23" w:rsidRPr="00A8333F">
        <w:rPr>
          <w:sz w:val="28"/>
          <w:szCs w:val="28"/>
        </w:rPr>
        <w:t>Кіровоградської області</w:t>
      </w:r>
      <w:r w:rsidR="00987432" w:rsidRPr="00A8333F">
        <w:rPr>
          <w:sz w:val="28"/>
          <w:szCs w:val="28"/>
        </w:rPr>
        <w:t xml:space="preserve"> і </w:t>
      </w:r>
      <w:r w:rsidR="00801E1C" w:rsidRPr="00A8333F">
        <w:rPr>
          <w:sz w:val="28"/>
          <w:szCs w:val="28"/>
        </w:rPr>
        <w:t xml:space="preserve">перебуває </w:t>
      </w:r>
      <w:r w:rsidR="00B10C7F" w:rsidRPr="00A8333F">
        <w:rPr>
          <w:sz w:val="28"/>
          <w:szCs w:val="28"/>
        </w:rPr>
        <w:t xml:space="preserve">в межах </w:t>
      </w:r>
      <w:proofErr w:type="spellStart"/>
      <w:r w:rsidR="00FB3434" w:rsidRPr="00A8333F">
        <w:rPr>
          <w:sz w:val="28"/>
          <w:szCs w:val="28"/>
        </w:rPr>
        <w:t>Новоукраїнсь</w:t>
      </w:r>
      <w:r w:rsidR="007221D6" w:rsidRPr="00A8333F">
        <w:rPr>
          <w:sz w:val="28"/>
          <w:szCs w:val="28"/>
        </w:rPr>
        <w:t>кої</w:t>
      </w:r>
      <w:proofErr w:type="spellEnd"/>
      <w:r w:rsidR="007221D6" w:rsidRPr="00A8333F">
        <w:rPr>
          <w:sz w:val="28"/>
          <w:szCs w:val="28"/>
        </w:rPr>
        <w:t xml:space="preserve"> </w:t>
      </w:r>
      <w:r w:rsidR="00607592" w:rsidRPr="00A8333F">
        <w:rPr>
          <w:sz w:val="28"/>
          <w:szCs w:val="28"/>
        </w:rPr>
        <w:t>міської ради</w:t>
      </w:r>
      <w:r w:rsidR="00A84923" w:rsidRPr="00A8333F">
        <w:rPr>
          <w:sz w:val="28"/>
          <w:szCs w:val="28"/>
        </w:rPr>
        <w:t xml:space="preserve"> (далі – Землекористувач)</w:t>
      </w:r>
      <w:r w:rsidR="007221D6" w:rsidRPr="00A8333F">
        <w:rPr>
          <w:sz w:val="28"/>
          <w:szCs w:val="28"/>
        </w:rPr>
        <w:t>.</w:t>
      </w:r>
    </w:p>
    <w:p w14:paraId="324D2689" w14:textId="77777777" w:rsidR="00594C51" w:rsidRPr="00A8333F" w:rsidRDefault="00D91D19" w:rsidP="007221D6">
      <w:pPr>
        <w:pStyle w:val="13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1.4. </w:t>
      </w:r>
      <w:r w:rsidR="00FB6894" w:rsidRPr="00A8333F">
        <w:rPr>
          <w:sz w:val="28"/>
          <w:szCs w:val="28"/>
        </w:rPr>
        <w:t>Територія, оголошена Заказником, не вилучається з</w:t>
      </w:r>
      <w:r w:rsidR="00B10C7F" w:rsidRPr="00A8333F">
        <w:rPr>
          <w:sz w:val="28"/>
          <w:szCs w:val="28"/>
        </w:rPr>
        <w:t xml:space="preserve"> користування  </w:t>
      </w:r>
      <w:r w:rsidR="00A8333F">
        <w:rPr>
          <w:sz w:val="28"/>
          <w:szCs w:val="28"/>
        </w:rPr>
        <w:t>З</w:t>
      </w:r>
      <w:r w:rsidR="00144E38" w:rsidRPr="00A8333F">
        <w:rPr>
          <w:sz w:val="28"/>
          <w:szCs w:val="28"/>
        </w:rPr>
        <w:t>емлекористувач</w:t>
      </w:r>
      <w:r w:rsidR="00A8333F">
        <w:rPr>
          <w:sz w:val="28"/>
          <w:szCs w:val="28"/>
        </w:rPr>
        <w:t>а</w:t>
      </w:r>
      <w:r w:rsidR="00622C41" w:rsidRPr="00A8333F">
        <w:rPr>
          <w:sz w:val="28"/>
          <w:szCs w:val="28"/>
        </w:rPr>
        <w:t>, як</w:t>
      </w:r>
      <w:r w:rsidR="001478DE">
        <w:rPr>
          <w:sz w:val="28"/>
          <w:szCs w:val="28"/>
        </w:rPr>
        <w:t>ий</w:t>
      </w:r>
      <w:r w:rsidR="00622C41" w:rsidRPr="00A8333F">
        <w:rPr>
          <w:sz w:val="28"/>
          <w:szCs w:val="28"/>
        </w:rPr>
        <w:t xml:space="preserve"> здійсню</w:t>
      </w:r>
      <w:r w:rsidR="001478DE">
        <w:rPr>
          <w:sz w:val="28"/>
          <w:szCs w:val="28"/>
        </w:rPr>
        <w:t>є</w:t>
      </w:r>
      <w:r w:rsidR="00FB6894" w:rsidRPr="00A8333F">
        <w:rPr>
          <w:sz w:val="28"/>
          <w:szCs w:val="28"/>
        </w:rPr>
        <w:t xml:space="preserve"> в </w:t>
      </w:r>
      <w:r w:rsidR="001478DE">
        <w:rPr>
          <w:sz w:val="28"/>
          <w:szCs w:val="28"/>
        </w:rPr>
        <w:t>його</w:t>
      </w:r>
      <w:r w:rsidR="00FB6894" w:rsidRPr="00A8333F">
        <w:rPr>
          <w:sz w:val="28"/>
          <w:szCs w:val="28"/>
        </w:rPr>
        <w:t xml:space="preserve"> межах свою дія</w:t>
      </w:r>
      <w:r w:rsidR="00594C51" w:rsidRPr="00A8333F">
        <w:rPr>
          <w:sz w:val="28"/>
          <w:szCs w:val="28"/>
        </w:rPr>
        <w:t>льність згідно з цим Положенням</w:t>
      </w:r>
      <w:r w:rsidR="00FB6894" w:rsidRPr="00A8333F">
        <w:rPr>
          <w:sz w:val="28"/>
          <w:szCs w:val="28"/>
        </w:rPr>
        <w:t>.</w:t>
      </w:r>
    </w:p>
    <w:p w14:paraId="54CC35D4" w14:textId="77777777" w:rsidR="00594C51" w:rsidRPr="00A8333F" w:rsidRDefault="00B10C7F" w:rsidP="00B10C7F">
      <w:pPr>
        <w:pStyle w:val="13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1.5. </w:t>
      </w:r>
      <w:r w:rsidR="00FB6894" w:rsidRPr="00A8333F">
        <w:rPr>
          <w:sz w:val="28"/>
          <w:szCs w:val="28"/>
        </w:rPr>
        <w:t>З</w:t>
      </w:r>
      <w:r w:rsidR="00144E38" w:rsidRPr="00A8333F">
        <w:rPr>
          <w:sz w:val="28"/>
          <w:szCs w:val="28"/>
        </w:rPr>
        <w:t xml:space="preserve">емлекористувач </w:t>
      </w:r>
      <w:r w:rsidR="00FB6894" w:rsidRPr="00A8333F">
        <w:rPr>
          <w:sz w:val="28"/>
          <w:szCs w:val="28"/>
        </w:rPr>
        <w:t>на території За</w:t>
      </w:r>
      <w:r w:rsidRPr="00A8333F">
        <w:rPr>
          <w:sz w:val="28"/>
          <w:szCs w:val="28"/>
        </w:rPr>
        <w:t>казника у своїй діяльності керую</w:t>
      </w:r>
      <w:r w:rsidR="00FB6894" w:rsidRPr="00A8333F">
        <w:rPr>
          <w:sz w:val="28"/>
          <w:szCs w:val="28"/>
        </w:rPr>
        <w:t xml:space="preserve">ться Конституцією України, </w:t>
      </w:r>
      <w:r w:rsidR="001478DE" w:rsidRPr="00A10214">
        <w:rPr>
          <w:rFonts w:eastAsia="Calibri"/>
          <w:sz w:val="28"/>
          <w:szCs w:val="28"/>
        </w:rPr>
        <w:t>Земельним кодексом України, Лісовим кодексом України</w:t>
      </w:r>
      <w:r w:rsidR="00F8006B">
        <w:rPr>
          <w:rFonts w:eastAsia="Calibri"/>
          <w:sz w:val="28"/>
          <w:szCs w:val="28"/>
        </w:rPr>
        <w:t>,</w:t>
      </w:r>
      <w:r w:rsidR="001478DE" w:rsidRPr="00A10214">
        <w:rPr>
          <w:rFonts w:eastAsia="Calibri"/>
          <w:sz w:val="28"/>
          <w:szCs w:val="28"/>
        </w:rPr>
        <w:t xml:space="preserve">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іншими законодавчими і нормативно-правовими актами та</w:t>
      </w:r>
      <w:r w:rsidR="001478DE">
        <w:rPr>
          <w:rFonts w:eastAsia="Calibri"/>
          <w:sz w:val="28"/>
          <w:szCs w:val="28"/>
        </w:rPr>
        <w:t xml:space="preserve"> </w:t>
      </w:r>
      <w:r w:rsidRPr="00A8333F">
        <w:rPr>
          <w:sz w:val="28"/>
          <w:szCs w:val="28"/>
        </w:rPr>
        <w:t>цим Положенням, забезпечують і несуть</w:t>
      </w:r>
      <w:r w:rsidR="00FB6894" w:rsidRPr="00A8333F">
        <w:rPr>
          <w:sz w:val="28"/>
          <w:szCs w:val="28"/>
        </w:rPr>
        <w:t xml:space="preserve"> відповідальність за належний стан </w:t>
      </w:r>
      <w:r w:rsidRPr="00A8333F">
        <w:rPr>
          <w:sz w:val="28"/>
          <w:szCs w:val="28"/>
        </w:rPr>
        <w:t xml:space="preserve">території </w:t>
      </w:r>
      <w:r w:rsidR="00594C51" w:rsidRPr="00A8333F">
        <w:rPr>
          <w:sz w:val="28"/>
          <w:szCs w:val="28"/>
        </w:rPr>
        <w:t xml:space="preserve">Заказника </w:t>
      </w:r>
      <w:r w:rsidR="00FB6894" w:rsidRPr="00A8333F">
        <w:rPr>
          <w:sz w:val="28"/>
          <w:szCs w:val="28"/>
        </w:rPr>
        <w:t>та додержання встановленого режиму території.</w:t>
      </w:r>
    </w:p>
    <w:p w14:paraId="3939DA9C" w14:textId="77777777" w:rsidR="007A0CB0" w:rsidRDefault="00622C41" w:rsidP="00622C41">
      <w:pPr>
        <w:pStyle w:val="13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1.6. </w:t>
      </w:r>
      <w:r w:rsidR="00FB6894" w:rsidRPr="00A8333F">
        <w:rPr>
          <w:sz w:val="28"/>
          <w:szCs w:val="28"/>
        </w:rPr>
        <w:t xml:space="preserve">Межі </w:t>
      </w:r>
      <w:bookmarkStart w:id="3" w:name="_Hlk26537530"/>
      <w:r w:rsidR="00FB6894" w:rsidRPr="00A8333F">
        <w:rPr>
          <w:sz w:val="28"/>
          <w:szCs w:val="28"/>
        </w:rPr>
        <w:t>Заказника</w:t>
      </w:r>
      <w:bookmarkEnd w:id="3"/>
      <w:r w:rsidR="00FB6894" w:rsidRPr="00A8333F">
        <w:rPr>
          <w:sz w:val="28"/>
          <w:szCs w:val="28"/>
        </w:rPr>
        <w:t xml:space="preserve"> встановл</w:t>
      </w:r>
      <w:r w:rsidR="007A0CB0" w:rsidRPr="00A8333F">
        <w:rPr>
          <w:sz w:val="28"/>
          <w:szCs w:val="28"/>
        </w:rPr>
        <w:t xml:space="preserve">юються в натурі (на місцевості) відповідно до законодавства. </w:t>
      </w:r>
      <w:r w:rsidRPr="00A8333F">
        <w:rPr>
          <w:sz w:val="28"/>
          <w:szCs w:val="28"/>
        </w:rPr>
        <w:t xml:space="preserve">До встановлення меж Заказника його межі </w:t>
      </w:r>
      <w:r w:rsidR="00E42A7E" w:rsidRPr="00A8333F">
        <w:rPr>
          <w:sz w:val="28"/>
          <w:szCs w:val="28"/>
        </w:rPr>
        <w:t xml:space="preserve">визначаються відповідно до </w:t>
      </w:r>
      <w:proofErr w:type="spellStart"/>
      <w:r w:rsidR="00E42A7E" w:rsidRPr="00A8333F">
        <w:rPr>
          <w:sz w:val="28"/>
          <w:szCs w:val="28"/>
        </w:rPr>
        <w:t>Проєкту</w:t>
      </w:r>
      <w:proofErr w:type="spellEnd"/>
      <w:r w:rsidR="00E42A7E" w:rsidRPr="00A8333F">
        <w:rPr>
          <w:sz w:val="28"/>
          <w:szCs w:val="28"/>
        </w:rPr>
        <w:t xml:space="preserve"> створення Заказника</w:t>
      </w:r>
      <w:r w:rsidR="00FB6894" w:rsidRPr="00A8333F">
        <w:rPr>
          <w:sz w:val="28"/>
          <w:szCs w:val="28"/>
        </w:rPr>
        <w:t>.</w:t>
      </w:r>
    </w:p>
    <w:p w14:paraId="7B846F48" w14:textId="77777777" w:rsidR="001478DE" w:rsidRPr="001478DE" w:rsidRDefault="001478DE" w:rsidP="001478D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478DE">
        <w:rPr>
          <w:rFonts w:ascii="Times New Roman" w:eastAsia="Calibri" w:hAnsi="Times New Roman" w:cs="Times New Roman"/>
          <w:sz w:val="28"/>
          <w:szCs w:val="28"/>
        </w:rPr>
        <w:t>1.7. На території Заказника у визначених місцях встановлюються необхідні державні інформаційні та охоронні знаки затвердженого зразка.</w:t>
      </w:r>
    </w:p>
    <w:p w14:paraId="22AE0A7B" w14:textId="77777777" w:rsidR="00680A55" w:rsidRPr="00A8333F" w:rsidRDefault="00B87F96" w:rsidP="00680A55">
      <w:pPr>
        <w:pStyle w:val="13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1.</w:t>
      </w:r>
      <w:r w:rsidR="001478DE">
        <w:rPr>
          <w:sz w:val="28"/>
          <w:szCs w:val="28"/>
        </w:rPr>
        <w:t>8</w:t>
      </w:r>
      <w:r w:rsidRPr="00A8333F">
        <w:rPr>
          <w:sz w:val="28"/>
          <w:szCs w:val="28"/>
        </w:rPr>
        <w:t>. Адреса Землекористувача</w:t>
      </w:r>
      <w:r w:rsidR="00FB6894" w:rsidRPr="00A8333F">
        <w:rPr>
          <w:sz w:val="28"/>
          <w:szCs w:val="28"/>
        </w:rPr>
        <w:t xml:space="preserve">: </w:t>
      </w:r>
      <w:r w:rsidR="00A84923" w:rsidRPr="00A8333F">
        <w:rPr>
          <w:sz w:val="28"/>
          <w:szCs w:val="28"/>
        </w:rPr>
        <w:t xml:space="preserve">вул. </w:t>
      </w:r>
      <w:r w:rsidR="00861284" w:rsidRPr="00A8333F">
        <w:rPr>
          <w:sz w:val="28"/>
          <w:szCs w:val="28"/>
        </w:rPr>
        <w:t>Покровська, 70</w:t>
      </w:r>
      <w:r w:rsidR="00680A55" w:rsidRPr="00A8333F">
        <w:rPr>
          <w:sz w:val="28"/>
          <w:szCs w:val="28"/>
        </w:rPr>
        <w:t>, м</w:t>
      </w:r>
      <w:r w:rsidR="00A84923" w:rsidRPr="00A8333F">
        <w:rPr>
          <w:sz w:val="28"/>
          <w:szCs w:val="28"/>
        </w:rPr>
        <w:t>.</w:t>
      </w:r>
      <w:r w:rsidR="00680A55" w:rsidRPr="00A8333F">
        <w:rPr>
          <w:sz w:val="28"/>
          <w:szCs w:val="28"/>
        </w:rPr>
        <w:t xml:space="preserve"> </w:t>
      </w:r>
      <w:r w:rsidR="00A84923" w:rsidRPr="00A8333F">
        <w:rPr>
          <w:sz w:val="28"/>
          <w:szCs w:val="28"/>
        </w:rPr>
        <w:t>Новоукраїнка</w:t>
      </w:r>
      <w:r w:rsidR="00680A55" w:rsidRPr="00A8333F">
        <w:rPr>
          <w:sz w:val="28"/>
          <w:szCs w:val="28"/>
        </w:rPr>
        <w:t xml:space="preserve">, </w:t>
      </w:r>
      <w:proofErr w:type="spellStart"/>
      <w:r w:rsidR="001478DE">
        <w:rPr>
          <w:sz w:val="28"/>
          <w:szCs w:val="28"/>
        </w:rPr>
        <w:t>Новоукраїнський</w:t>
      </w:r>
      <w:proofErr w:type="spellEnd"/>
      <w:r w:rsidR="001478DE">
        <w:rPr>
          <w:sz w:val="28"/>
          <w:szCs w:val="28"/>
        </w:rPr>
        <w:t xml:space="preserve"> район, </w:t>
      </w:r>
      <w:r w:rsidR="00680A55" w:rsidRPr="00A8333F">
        <w:rPr>
          <w:sz w:val="28"/>
          <w:szCs w:val="28"/>
        </w:rPr>
        <w:t>Кіровоградська область, 2</w:t>
      </w:r>
      <w:r w:rsidR="00861284" w:rsidRPr="00A8333F">
        <w:rPr>
          <w:sz w:val="28"/>
          <w:szCs w:val="28"/>
        </w:rPr>
        <w:t>7100</w:t>
      </w:r>
      <w:r w:rsidR="00680A55" w:rsidRPr="00A8333F">
        <w:rPr>
          <w:sz w:val="28"/>
          <w:szCs w:val="28"/>
        </w:rPr>
        <w:t>.</w:t>
      </w:r>
    </w:p>
    <w:p w14:paraId="09D4C4C3" w14:textId="77777777" w:rsidR="007A0CB0" w:rsidRPr="00A8333F" w:rsidRDefault="007A0CB0" w:rsidP="00FB6894">
      <w:pPr>
        <w:pStyle w:val="12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</w:p>
    <w:p w14:paraId="428D2988" w14:textId="77777777" w:rsidR="00FB6894" w:rsidRPr="00A8333F" w:rsidRDefault="00FB6894" w:rsidP="00F8006B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474"/>
        </w:tabs>
        <w:spacing w:after="0"/>
        <w:ind w:left="0" w:firstLine="0"/>
        <w:rPr>
          <w:sz w:val="28"/>
          <w:szCs w:val="28"/>
        </w:rPr>
      </w:pPr>
      <w:r w:rsidRPr="00A8333F">
        <w:rPr>
          <w:sz w:val="28"/>
          <w:szCs w:val="28"/>
        </w:rPr>
        <w:t xml:space="preserve">МЕТА СТВОРЕННЯ </w:t>
      </w:r>
      <w:r w:rsidR="00FD4DA2">
        <w:rPr>
          <w:sz w:val="28"/>
          <w:szCs w:val="28"/>
        </w:rPr>
        <w:t>І</w:t>
      </w:r>
      <w:r w:rsidRPr="00A8333F">
        <w:rPr>
          <w:sz w:val="28"/>
          <w:szCs w:val="28"/>
        </w:rPr>
        <w:t xml:space="preserve"> ЗАВДАННЯ</w:t>
      </w:r>
    </w:p>
    <w:p w14:paraId="3C7F2531" w14:textId="77777777" w:rsidR="00721015" w:rsidRPr="00A8333F" w:rsidRDefault="00721015" w:rsidP="00721015">
      <w:pPr>
        <w:pStyle w:val="12"/>
        <w:keepNext/>
        <w:keepLines/>
        <w:shd w:val="clear" w:color="auto" w:fill="auto"/>
        <w:tabs>
          <w:tab w:val="left" w:pos="474"/>
        </w:tabs>
        <w:spacing w:after="0"/>
        <w:ind w:left="720"/>
        <w:rPr>
          <w:sz w:val="28"/>
          <w:szCs w:val="28"/>
        </w:rPr>
      </w:pPr>
    </w:p>
    <w:p w14:paraId="74C29A05" w14:textId="77777777" w:rsidR="00A22D99" w:rsidRPr="00FD4DA2" w:rsidRDefault="00FD4DA2" w:rsidP="00380F2F">
      <w:pPr>
        <w:pStyle w:val="13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3434" w:rsidRPr="00FD4DA2">
        <w:rPr>
          <w:sz w:val="28"/>
          <w:szCs w:val="28"/>
        </w:rPr>
        <w:t>Ландшафт</w:t>
      </w:r>
      <w:r w:rsidR="00A22D99" w:rsidRPr="00FD4DA2">
        <w:rPr>
          <w:sz w:val="28"/>
          <w:szCs w:val="28"/>
        </w:rPr>
        <w:t xml:space="preserve">ний заказник загальнодержавного значення </w:t>
      </w:r>
      <w:r w:rsidRPr="00FD4DA2">
        <w:rPr>
          <w:sz w:val="28"/>
          <w:szCs w:val="28"/>
        </w:rPr>
        <w:t>«</w:t>
      </w:r>
      <w:proofErr w:type="spellStart"/>
      <w:r w:rsidR="00FB3434" w:rsidRPr="00FD4DA2">
        <w:rPr>
          <w:sz w:val="28"/>
          <w:szCs w:val="28"/>
        </w:rPr>
        <w:t>Войнівський</w:t>
      </w:r>
      <w:proofErr w:type="spellEnd"/>
      <w:r w:rsidRPr="00FD4D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2D99" w:rsidRPr="00FD4DA2">
        <w:rPr>
          <w:sz w:val="28"/>
          <w:szCs w:val="28"/>
        </w:rPr>
        <w:t>створено з метою збереження у природному стані типового ландшафту</w:t>
      </w:r>
      <w:r w:rsidR="00FB3434" w:rsidRPr="00FD4DA2">
        <w:rPr>
          <w:sz w:val="28"/>
          <w:szCs w:val="28"/>
        </w:rPr>
        <w:t xml:space="preserve"> Середньо-</w:t>
      </w:r>
      <w:proofErr w:type="spellStart"/>
      <w:r w:rsidR="00FB3434" w:rsidRPr="00FD4DA2">
        <w:rPr>
          <w:sz w:val="28"/>
          <w:szCs w:val="28"/>
        </w:rPr>
        <w:t>Інгульського</w:t>
      </w:r>
      <w:proofErr w:type="spellEnd"/>
      <w:r w:rsidR="00FB3434" w:rsidRPr="00FD4DA2">
        <w:rPr>
          <w:sz w:val="28"/>
          <w:szCs w:val="28"/>
        </w:rPr>
        <w:t xml:space="preserve"> геоботанічного району</w:t>
      </w:r>
      <w:r w:rsidR="00A22D99" w:rsidRPr="00FD4DA2">
        <w:rPr>
          <w:sz w:val="28"/>
          <w:szCs w:val="28"/>
        </w:rPr>
        <w:t>, а також всього комплексу рослинного та тваринного світу</w:t>
      </w:r>
      <w:r w:rsidR="00FB3434" w:rsidRPr="00FD4DA2">
        <w:rPr>
          <w:sz w:val="28"/>
          <w:szCs w:val="28"/>
        </w:rPr>
        <w:t xml:space="preserve"> в долині річки Плетений </w:t>
      </w:r>
      <w:proofErr w:type="spellStart"/>
      <w:r w:rsidR="00FB3434" w:rsidRPr="00FD4DA2">
        <w:rPr>
          <w:sz w:val="28"/>
          <w:szCs w:val="28"/>
        </w:rPr>
        <w:t>Ташлик</w:t>
      </w:r>
      <w:proofErr w:type="spellEnd"/>
      <w:r w:rsidR="00A22D99" w:rsidRPr="00FD4DA2">
        <w:rPr>
          <w:sz w:val="28"/>
          <w:szCs w:val="28"/>
        </w:rPr>
        <w:t>;</w:t>
      </w:r>
    </w:p>
    <w:p w14:paraId="689BAE1F" w14:textId="77777777" w:rsidR="00FB6894" w:rsidRPr="00A8333F" w:rsidRDefault="003365C2" w:rsidP="00380F2F">
      <w:pPr>
        <w:pStyle w:val="13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2.2</w:t>
      </w:r>
      <w:r w:rsidR="003A3AA9" w:rsidRPr="00A8333F">
        <w:rPr>
          <w:sz w:val="28"/>
          <w:szCs w:val="28"/>
        </w:rPr>
        <w:t xml:space="preserve">. </w:t>
      </w:r>
      <w:r w:rsidR="00FB6894" w:rsidRPr="00A8333F">
        <w:rPr>
          <w:sz w:val="28"/>
          <w:szCs w:val="28"/>
        </w:rPr>
        <w:t>Основними завданнями Заказника є:</w:t>
      </w:r>
    </w:p>
    <w:p w14:paraId="3773C24A" w14:textId="3ACFA7FA" w:rsidR="00FB3434" w:rsidRPr="00A8333F" w:rsidRDefault="001F450C" w:rsidP="00380F2F">
      <w:pPr>
        <w:pStyle w:val="13"/>
        <w:shd w:val="clear" w:color="auto" w:fill="auto"/>
        <w:tabs>
          <w:tab w:val="left" w:pos="987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охорона і збереження рідкісних видів рослин, занесених до Червоної книги України, а саме: </w:t>
      </w:r>
      <w:r w:rsidR="009325E8" w:rsidRPr="00A8333F">
        <w:rPr>
          <w:sz w:val="28"/>
          <w:szCs w:val="28"/>
        </w:rPr>
        <w:t>астрагал</w:t>
      </w:r>
      <w:r w:rsidR="00F8006B">
        <w:rPr>
          <w:sz w:val="28"/>
          <w:szCs w:val="28"/>
        </w:rPr>
        <w:t>у</w:t>
      </w:r>
      <w:r w:rsidR="009325E8" w:rsidRPr="00A8333F">
        <w:rPr>
          <w:sz w:val="28"/>
          <w:szCs w:val="28"/>
        </w:rPr>
        <w:t xml:space="preserve"> </w:t>
      </w:r>
      <w:proofErr w:type="spellStart"/>
      <w:r w:rsidR="009325E8" w:rsidRPr="00A8333F">
        <w:rPr>
          <w:sz w:val="28"/>
          <w:szCs w:val="28"/>
        </w:rPr>
        <w:t>шерстистоквітков</w:t>
      </w:r>
      <w:r w:rsidR="00F8006B">
        <w:rPr>
          <w:sz w:val="28"/>
          <w:szCs w:val="28"/>
        </w:rPr>
        <w:t>ого</w:t>
      </w:r>
      <w:proofErr w:type="spellEnd"/>
      <w:r w:rsidR="009325E8" w:rsidRPr="00A8333F">
        <w:rPr>
          <w:sz w:val="28"/>
          <w:szCs w:val="28"/>
        </w:rPr>
        <w:t xml:space="preserve"> (</w:t>
      </w:r>
      <w:proofErr w:type="spellStart"/>
      <w:r w:rsidR="009325E8" w:rsidRPr="00A8333F">
        <w:rPr>
          <w:sz w:val="28"/>
          <w:szCs w:val="28"/>
        </w:rPr>
        <w:t>Astragalus</w:t>
      </w:r>
      <w:proofErr w:type="spellEnd"/>
      <w:r w:rsidR="009325E8" w:rsidRPr="00A8333F">
        <w:rPr>
          <w:sz w:val="28"/>
          <w:szCs w:val="28"/>
        </w:rPr>
        <w:t xml:space="preserve"> </w:t>
      </w:r>
      <w:proofErr w:type="spellStart"/>
      <w:r w:rsidR="009325E8" w:rsidRPr="00A8333F">
        <w:rPr>
          <w:sz w:val="28"/>
          <w:szCs w:val="28"/>
        </w:rPr>
        <w:t>dasyanthus</w:t>
      </w:r>
      <w:proofErr w:type="spellEnd"/>
      <w:r w:rsidR="009325E8" w:rsidRPr="00A8333F">
        <w:rPr>
          <w:sz w:val="28"/>
          <w:szCs w:val="28"/>
        </w:rPr>
        <w:t xml:space="preserve">), </w:t>
      </w:r>
      <w:r w:rsidR="00F776E0" w:rsidRPr="00A8333F">
        <w:rPr>
          <w:sz w:val="28"/>
          <w:szCs w:val="28"/>
        </w:rPr>
        <w:t>гвоздик</w:t>
      </w:r>
      <w:r w:rsidR="00F8006B">
        <w:rPr>
          <w:sz w:val="28"/>
          <w:szCs w:val="28"/>
        </w:rPr>
        <w:t>и</w:t>
      </w:r>
      <w:r w:rsidR="00F776E0" w:rsidRPr="00A8333F">
        <w:rPr>
          <w:sz w:val="28"/>
          <w:szCs w:val="28"/>
        </w:rPr>
        <w:t xml:space="preserve"> бузьк</w:t>
      </w:r>
      <w:r w:rsidR="00F8006B">
        <w:rPr>
          <w:sz w:val="28"/>
          <w:szCs w:val="28"/>
        </w:rPr>
        <w:t>ої</w:t>
      </w:r>
      <w:r w:rsidR="00F776E0" w:rsidRPr="00A8333F">
        <w:rPr>
          <w:sz w:val="28"/>
          <w:szCs w:val="28"/>
        </w:rPr>
        <w:t xml:space="preserve"> (</w:t>
      </w:r>
      <w:proofErr w:type="spellStart"/>
      <w:r w:rsidR="00F776E0" w:rsidRPr="00A8333F">
        <w:rPr>
          <w:sz w:val="28"/>
          <w:szCs w:val="28"/>
        </w:rPr>
        <w:t>Dianthus</w:t>
      </w:r>
      <w:proofErr w:type="spellEnd"/>
      <w:r w:rsidR="00F776E0" w:rsidRPr="00A8333F">
        <w:rPr>
          <w:sz w:val="28"/>
          <w:szCs w:val="28"/>
        </w:rPr>
        <w:t xml:space="preserve"> </w:t>
      </w:r>
      <w:proofErr w:type="spellStart"/>
      <w:r w:rsidR="00F776E0" w:rsidRPr="00A8333F">
        <w:rPr>
          <w:sz w:val="28"/>
          <w:szCs w:val="28"/>
        </w:rPr>
        <w:t>hypanicus</w:t>
      </w:r>
      <w:proofErr w:type="spellEnd"/>
      <w:r w:rsidR="00F776E0" w:rsidRPr="00A8333F">
        <w:rPr>
          <w:sz w:val="28"/>
          <w:szCs w:val="28"/>
        </w:rPr>
        <w:t xml:space="preserve">), </w:t>
      </w:r>
      <w:r w:rsidRPr="00A8333F">
        <w:rPr>
          <w:sz w:val="28"/>
          <w:szCs w:val="28"/>
        </w:rPr>
        <w:t>ковил</w:t>
      </w:r>
      <w:r w:rsidR="00F8006B">
        <w:rPr>
          <w:sz w:val="28"/>
          <w:szCs w:val="28"/>
        </w:rPr>
        <w:t>и</w:t>
      </w:r>
      <w:r w:rsidRPr="00A8333F">
        <w:rPr>
          <w:sz w:val="28"/>
          <w:szCs w:val="28"/>
        </w:rPr>
        <w:t xml:space="preserve"> волосист</w:t>
      </w:r>
      <w:r w:rsidR="00F8006B">
        <w:rPr>
          <w:sz w:val="28"/>
          <w:szCs w:val="28"/>
        </w:rPr>
        <w:t>ої</w:t>
      </w:r>
      <w:r w:rsidRPr="00A8333F">
        <w:rPr>
          <w:sz w:val="28"/>
          <w:szCs w:val="28"/>
        </w:rPr>
        <w:t xml:space="preserve"> (</w:t>
      </w:r>
      <w:proofErr w:type="spellStart"/>
      <w:r w:rsidRPr="00A8333F">
        <w:rPr>
          <w:sz w:val="28"/>
          <w:szCs w:val="28"/>
        </w:rPr>
        <w:t>Stipa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capillata</w:t>
      </w:r>
      <w:proofErr w:type="spellEnd"/>
      <w:r w:rsidR="00FB3434" w:rsidRPr="00A8333F">
        <w:rPr>
          <w:sz w:val="28"/>
          <w:szCs w:val="28"/>
        </w:rPr>
        <w:t>),</w:t>
      </w:r>
      <w:r w:rsidR="009325E8" w:rsidRPr="00A8333F">
        <w:rPr>
          <w:sz w:val="28"/>
          <w:szCs w:val="28"/>
        </w:rPr>
        <w:t xml:space="preserve"> півник</w:t>
      </w:r>
      <w:r w:rsidR="00F8006B">
        <w:rPr>
          <w:sz w:val="28"/>
          <w:szCs w:val="28"/>
        </w:rPr>
        <w:t>ів</w:t>
      </w:r>
      <w:r w:rsidR="009325E8" w:rsidRPr="00A8333F">
        <w:rPr>
          <w:sz w:val="28"/>
          <w:szCs w:val="28"/>
        </w:rPr>
        <w:t xml:space="preserve"> </w:t>
      </w:r>
      <w:proofErr w:type="spellStart"/>
      <w:r w:rsidR="009325E8" w:rsidRPr="00A8333F">
        <w:rPr>
          <w:sz w:val="28"/>
          <w:szCs w:val="28"/>
        </w:rPr>
        <w:t>понтичн</w:t>
      </w:r>
      <w:r w:rsidR="00F8006B">
        <w:rPr>
          <w:sz w:val="28"/>
          <w:szCs w:val="28"/>
        </w:rPr>
        <w:t>их</w:t>
      </w:r>
      <w:proofErr w:type="spellEnd"/>
      <w:r w:rsidR="009325E8" w:rsidRPr="00A8333F">
        <w:rPr>
          <w:sz w:val="28"/>
          <w:szCs w:val="28"/>
        </w:rPr>
        <w:t xml:space="preserve"> (</w:t>
      </w:r>
      <w:proofErr w:type="spellStart"/>
      <w:r w:rsidR="009325E8" w:rsidRPr="00A8333F">
        <w:rPr>
          <w:iCs/>
          <w:sz w:val="28"/>
          <w:szCs w:val="28"/>
        </w:rPr>
        <w:t>Iris</w:t>
      </w:r>
      <w:proofErr w:type="spellEnd"/>
      <w:r w:rsidR="009325E8" w:rsidRPr="00A8333F">
        <w:rPr>
          <w:iCs/>
          <w:sz w:val="28"/>
          <w:szCs w:val="28"/>
        </w:rPr>
        <w:t xml:space="preserve"> </w:t>
      </w:r>
      <w:proofErr w:type="spellStart"/>
      <w:r w:rsidR="009325E8" w:rsidRPr="00A8333F">
        <w:rPr>
          <w:iCs/>
          <w:sz w:val="28"/>
          <w:szCs w:val="28"/>
        </w:rPr>
        <w:t>pontica</w:t>
      </w:r>
      <w:proofErr w:type="spellEnd"/>
      <w:r w:rsidR="009325E8" w:rsidRPr="00A8333F">
        <w:rPr>
          <w:sz w:val="28"/>
          <w:szCs w:val="28"/>
        </w:rPr>
        <w:t>)</w:t>
      </w:r>
      <w:r w:rsidR="00FB3434" w:rsidRPr="00A8333F">
        <w:rPr>
          <w:sz w:val="28"/>
          <w:szCs w:val="28"/>
        </w:rPr>
        <w:t>;</w:t>
      </w:r>
    </w:p>
    <w:p w14:paraId="6EF1615A" w14:textId="5701CC80" w:rsidR="00DA1B79" w:rsidRPr="00966E43" w:rsidRDefault="00FB3434" w:rsidP="00380F2F">
      <w:pPr>
        <w:pStyle w:val="13"/>
        <w:shd w:val="clear" w:color="auto" w:fill="auto"/>
        <w:tabs>
          <w:tab w:val="left" w:pos="987"/>
        </w:tabs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охорона і збереження рідкісних видів тварин, занесених до Червоної книги України, а саме: вусач</w:t>
      </w:r>
      <w:r w:rsidR="00F8006B">
        <w:rPr>
          <w:sz w:val="28"/>
          <w:szCs w:val="28"/>
        </w:rPr>
        <w:t>а</w:t>
      </w:r>
      <w:r w:rsidRPr="00A8333F">
        <w:rPr>
          <w:sz w:val="28"/>
          <w:szCs w:val="28"/>
        </w:rPr>
        <w:t xml:space="preserve"> мускусн</w:t>
      </w:r>
      <w:r w:rsidR="00F8006B">
        <w:rPr>
          <w:sz w:val="28"/>
          <w:szCs w:val="28"/>
        </w:rPr>
        <w:t>ого</w:t>
      </w:r>
      <w:r w:rsidRPr="00A8333F">
        <w:rPr>
          <w:sz w:val="28"/>
          <w:szCs w:val="28"/>
        </w:rPr>
        <w:t xml:space="preserve"> (</w:t>
      </w:r>
      <w:proofErr w:type="spellStart"/>
      <w:r w:rsidRPr="00A8333F">
        <w:rPr>
          <w:sz w:val="28"/>
          <w:szCs w:val="28"/>
        </w:rPr>
        <w:t>Aromia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moschata</w:t>
      </w:r>
      <w:proofErr w:type="spellEnd"/>
      <w:r w:rsidRPr="00A8333F">
        <w:rPr>
          <w:sz w:val="28"/>
          <w:szCs w:val="28"/>
        </w:rPr>
        <w:t xml:space="preserve">), </w:t>
      </w:r>
      <w:proofErr w:type="spellStart"/>
      <w:r w:rsidRPr="00A8333F">
        <w:rPr>
          <w:sz w:val="28"/>
          <w:szCs w:val="28"/>
        </w:rPr>
        <w:t>джміл</w:t>
      </w:r>
      <w:r w:rsidR="00F8006B">
        <w:rPr>
          <w:sz w:val="28"/>
          <w:szCs w:val="28"/>
        </w:rPr>
        <w:t>я</w:t>
      </w:r>
      <w:proofErr w:type="spellEnd"/>
      <w:r w:rsidRPr="00A8333F">
        <w:rPr>
          <w:sz w:val="28"/>
          <w:szCs w:val="28"/>
        </w:rPr>
        <w:t xml:space="preserve"> глинист</w:t>
      </w:r>
      <w:r w:rsidR="00F8006B">
        <w:rPr>
          <w:sz w:val="28"/>
          <w:szCs w:val="28"/>
        </w:rPr>
        <w:t>ого</w:t>
      </w:r>
      <w:r w:rsidRPr="00A8333F">
        <w:rPr>
          <w:sz w:val="28"/>
          <w:szCs w:val="28"/>
        </w:rPr>
        <w:t xml:space="preserve"> (</w:t>
      </w:r>
      <w:proofErr w:type="spellStart"/>
      <w:r w:rsidRPr="00A8333F">
        <w:rPr>
          <w:sz w:val="28"/>
          <w:szCs w:val="28"/>
        </w:rPr>
        <w:t>Bombus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argillaceus</w:t>
      </w:r>
      <w:proofErr w:type="spellEnd"/>
      <w:r w:rsidRPr="00A8333F">
        <w:rPr>
          <w:sz w:val="28"/>
          <w:szCs w:val="28"/>
        </w:rPr>
        <w:t>), лун</w:t>
      </w:r>
      <w:r w:rsidR="00F8006B">
        <w:rPr>
          <w:sz w:val="28"/>
          <w:szCs w:val="28"/>
        </w:rPr>
        <w:t>я</w:t>
      </w:r>
      <w:r w:rsidRPr="00A8333F">
        <w:rPr>
          <w:sz w:val="28"/>
          <w:szCs w:val="28"/>
        </w:rPr>
        <w:t xml:space="preserve"> польов</w:t>
      </w:r>
      <w:r w:rsidR="00F8006B">
        <w:rPr>
          <w:sz w:val="28"/>
          <w:szCs w:val="28"/>
        </w:rPr>
        <w:t xml:space="preserve">ого </w:t>
      </w:r>
      <w:r w:rsidRPr="00A8333F">
        <w:rPr>
          <w:sz w:val="28"/>
          <w:szCs w:val="28"/>
        </w:rPr>
        <w:t>(</w:t>
      </w:r>
      <w:proofErr w:type="spellStart"/>
      <w:r w:rsidRPr="00A8333F">
        <w:rPr>
          <w:sz w:val="28"/>
          <w:szCs w:val="28"/>
        </w:rPr>
        <w:t>Circus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cyaneus</w:t>
      </w:r>
      <w:proofErr w:type="spellEnd"/>
      <w:r w:rsidRPr="00A8333F">
        <w:rPr>
          <w:sz w:val="28"/>
          <w:szCs w:val="28"/>
        </w:rPr>
        <w:t xml:space="preserve">), </w:t>
      </w:r>
      <w:proofErr w:type="spellStart"/>
      <w:r w:rsidRPr="00A8333F">
        <w:rPr>
          <w:sz w:val="28"/>
          <w:szCs w:val="28"/>
        </w:rPr>
        <w:t>мелітурга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булавовуса</w:t>
      </w:r>
      <w:proofErr w:type="spellEnd"/>
      <w:r w:rsidRPr="00A8333F">
        <w:rPr>
          <w:sz w:val="28"/>
          <w:szCs w:val="28"/>
        </w:rPr>
        <w:t xml:space="preserve"> </w:t>
      </w:r>
      <w:r w:rsidRPr="00A8333F">
        <w:rPr>
          <w:sz w:val="28"/>
          <w:szCs w:val="28"/>
        </w:rPr>
        <w:lastRenderedPageBreak/>
        <w:t>(</w:t>
      </w:r>
      <w:proofErr w:type="spellStart"/>
      <w:r w:rsidRPr="00A8333F">
        <w:rPr>
          <w:sz w:val="28"/>
          <w:szCs w:val="28"/>
        </w:rPr>
        <w:t>Melitturga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clavicornis</w:t>
      </w:r>
      <w:proofErr w:type="spellEnd"/>
      <w:r w:rsidRPr="00A8333F">
        <w:rPr>
          <w:sz w:val="28"/>
          <w:szCs w:val="28"/>
        </w:rPr>
        <w:t>), махаон</w:t>
      </w:r>
      <w:r w:rsidR="00F8006B">
        <w:rPr>
          <w:sz w:val="28"/>
          <w:szCs w:val="28"/>
        </w:rPr>
        <w:t>а</w:t>
      </w:r>
      <w:r w:rsidRPr="00A8333F">
        <w:rPr>
          <w:sz w:val="28"/>
          <w:szCs w:val="28"/>
        </w:rPr>
        <w:t xml:space="preserve"> (</w:t>
      </w:r>
      <w:proofErr w:type="spellStart"/>
      <w:r w:rsidRPr="00A8333F">
        <w:rPr>
          <w:sz w:val="28"/>
          <w:szCs w:val="28"/>
        </w:rPr>
        <w:t>Papilio</w:t>
      </w:r>
      <w:proofErr w:type="spellEnd"/>
      <w:r w:rsidRPr="00A8333F">
        <w:rPr>
          <w:sz w:val="28"/>
          <w:szCs w:val="28"/>
        </w:rPr>
        <w:t xml:space="preserve"> </w:t>
      </w:r>
      <w:proofErr w:type="spellStart"/>
      <w:r w:rsidRPr="00A8333F">
        <w:rPr>
          <w:sz w:val="28"/>
          <w:szCs w:val="28"/>
        </w:rPr>
        <w:t>machaon</w:t>
      </w:r>
      <w:proofErr w:type="spellEnd"/>
      <w:r w:rsidRPr="00A8333F">
        <w:rPr>
          <w:sz w:val="28"/>
          <w:szCs w:val="28"/>
        </w:rPr>
        <w:t xml:space="preserve">), </w:t>
      </w:r>
      <w:proofErr w:type="spellStart"/>
      <w:r w:rsidRPr="00A8333F">
        <w:rPr>
          <w:sz w:val="28"/>
          <w:szCs w:val="28"/>
        </w:rPr>
        <w:t>ксилокоп</w:t>
      </w:r>
      <w:r w:rsidR="00F8006B">
        <w:rPr>
          <w:sz w:val="28"/>
          <w:szCs w:val="28"/>
        </w:rPr>
        <w:t>и</w:t>
      </w:r>
      <w:proofErr w:type="spellEnd"/>
      <w:r w:rsidRPr="00A8333F">
        <w:rPr>
          <w:sz w:val="28"/>
          <w:szCs w:val="28"/>
        </w:rPr>
        <w:t xml:space="preserve"> звичайн</w:t>
      </w:r>
      <w:r w:rsidR="00F8006B">
        <w:rPr>
          <w:sz w:val="28"/>
          <w:szCs w:val="28"/>
        </w:rPr>
        <w:t>ої</w:t>
      </w:r>
      <w:r w:rsidRPr="00A8333F">
        <w:rPr>
          <w:sz w:val="28"/>
          <w:szCs w:val="28"/>
        </w:rPr>
        <w:t xml:space="preserve"> </w:t>
      </w:r>
      <w:r w:rsidR="00F8006B" w:rsidRPr="00A8333F">
        <w:rPr>
          <w:sz w:val="28"/>
          <w:szCs w:val="28"/>
        </w:rPr>
        <w:t>(бджол</w:t>
      </w:r>
      <w:r w:rsidR="00F8006B">
        <w:rPr>
          <w:sz w:val="28"/>
          <w:szCs w:val="28"/>
        </w:rPr>
        <w:t>и</w:t>
      </w:r>
      <w:r w:rsidR="00F8006B" w:rsidRPr="00A8333F">
        <w:rPr>
          <w:sz w:val="28"/>
          <w:szCs w:val="28"/>
        </w:rPr>
        <w:t>-тесляр</w:t>
      </w:r>
      <w:r w:rsidR="00F8006B">
        <w:rPr>
          <w:sz w:val="28"/>
          <w:szCs w:val="28"/>
        </w:rPr>
        <w:t>а</w:t>
      </w:r>
      <w:r w:rsidR="00F8006B" w:rsidRPr="00A8333F">
        <w:rPr>
          <w:sz w:val="28"/>
          <w:szCs w:val="28"/>
        </w:rPr>
        <w:t xml:space="preserve">) </w:t>
      </w:r>
      <w:r w:rsidR="00CE1C83" w:rsidRPr="00966E43">
        <w:rPr>
          <w:iCs/>
          <w:sz w:val="28"/>
          <w:szCs w:val="28"/>
        </w:rPr>
        <w:t>(</w:t>
      </w:r>
      <w:proofErr w:type="spellStart"/>
      <w:r w:rsidR="00CE1C83" w:rsidRPr="00966E43">
        <w:rPr>
          <w:iCs/>
          <w:sz w:val="28"/>
          <w:szCs w:val="28"/>
        </w:rPr>
        <w:t>Xylocopa</w:t>
      </w:r>
      <w:proofErr w:type="spellEnd"/>
      <w:r w:rsidR="00CE1C83" w:rsidRPr="00966E43">
        <w:rPr>
          <w:iCs/>
          <w:sz w:val="28"/>
          <w:szCs w:val="28"/>
        </w:rPr>
        <w:t xml:space="preserve"> </w:t>
      </w:r>
      <w:proofErr w:type="spellStart"/>
      <w:r w:rsidR="00CE1C83" w:rsidRPr="00966E43">
        <w:rPr>
          <w:iCs/>
          <w:sz w:val="28"/>
          <w:szCs w:val="28"/>
        </w:rPr>
        <w:t>valga</w:t>
      </w:r>
      <w:proofErr w:type="spellEnd"/>
      <w:r w:rsidR="00CE1C83" w:rsidRPr="00966E43">
        <w:rPr>
          <w:color w:val="202122"/>
          <w:sz w:val="28"/>
          <w:szCs w:val="28"/>
        </w:rPr>
        <w:t>)</w:t>
      </w:r>
      <w:r w:rsidR="00DA1B79" w:rsidRPr="00966E43">
        <w:rPr>
          <w:sz w:val="28"/>
          <w:szCs w:val="28"/>
        </w:rPr>
        <w:t>;</w:t>
      </w:r>
    </w:p>
    <w:p w14:paraId="3D30BD0C" w14:textId="77777777" w:rsidR="001F450C" w:rsidRPr="00A8333F" w:rsidRDefault="001F450C" w:rsidP="00380F2F">
      <w:pPr>
        <w:pStyle w:val="13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збереження біологічного та ландшафтного різноманіття;</w:t>
      </w:r>
    </w:p>
    <w:p w14:paraId="11D138DF" w14:textId="77777777" w:rsidR="001F450C" w:rsidRPr="00A8333F" w:rsidRDefault="001F450C" w:rsidP="00380F2F">
      <w:pPr>
        <w:pStyle w:val="13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підтримання загального екологічного балансу;</w:t>
      </w:r>
    </w:p>
    <w:p w14:paraId="227F8FBE" w14:textId="77777777" w:rsidR="001F450C" w:rsidRPr="00A8333F" w:rsidRDefault="001F450C" w:rsidP="00380F2F">
      <w:pPr>
        <w:pStyle w:val="13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 xml:space="preserve">сприяння екологічній </w:t>
      </w:r>
      <w:proofErr w:type="spellStart"/>
      <w:r w:rsidRPr="00A8333F">
        <w:rPr>
          <w:sz w:val="28"/>
          <w:szCs w:val="28"/>
        </w:rPr>
        <w:t>освітньо</w:t>
      </w:r>
      <w:proofErr w:type="spellEnd"/>
      <w:r w:rsidRPr="00A8333F">
        <w:rPr>
          <w:sz w:val="28"/>
          <w:szCs w:val="28"/>
        </w:rPr>
        <w:t>-виховній роботі серед населення.</w:t>
      </w:r>
    </w:p>
    <w:p w14:paraId="12BA1F81" w14:textId="77777777" w:rsidR="00FB6894" w:rsidRPr="00A8333F" w:rsidRDefault="00FB6894" w:rsidP="00FB6894">
      <w:pPr>
        <w:pStyle w:val="12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14:paraId="0957432D" w14:textId="77777777" w:rsidR="00FB6894" w:rsidRPr="00A8333F" w:rsidRDefault="006021E0" w:rsidP="00FB6894">
      <w:pPr>
        <w:pStyle w:val="12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  <w:r w:rsidRPr="00A8333F">
        <w:rPr>
          <w:sz w:val="28"/>
          <w:szCs w:val="28"/>
        </w:rPr>
        <w:t>3</w:t>
      </w:r>
      <w:r w:rsidR="00FB6894" w:rsidRPr="00A8333F">
        <w:rPr>
          <w:sz w:val="28"/>
          <w:szCs w:val="28"/>
        </w:rPr>
        <w:t>. РЕЖИМ ТЕРИТОРІЇ ТА ОХОРОНА</w:t>
      </w:r>
    </w:p>
    <w:p w14:paraId="73B8C85F" w14:textId="77777777" w:rsidR="00FB6894" w:rsidRPr="00A8333F" w:rsidRDefault="00FB6894" w:rsidP="00FB6894">
      <w:pPr>
        <w:pStyle w:val="12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14:paraId="12EBD91A" w14:textId="77777777" w:rsidR="00FB6894" w:rsidRPr="00966E43" w:rsidRDefault="00511E2E" w:rsidP="003365C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3.1. </w:t>
      </w:r>
      <w:r w:rsidR="00FB6894" w:rsidRPr="00A8333F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966E43">
        <w:rPr>
          <w:rFonts w:ascii="Times New Roman" w:hAnsi="Times New Roman"/>
          <w:sz w:val="28"/>
          <w:szCs w:val="28"/>
        </w:rPr>
        <w:t>«</w:t>
      </w:r>
      <w:r w:rsidR="00FB6894" w:rsidRPr="00A8333F">
        <w:rPr>
          <w:rFonts w:ascii="Times New Roman" w:hAnsi="Times New Roman"/>
          <w:sz w:val="28"/>
          <w:szCs w:val="28"/>
        </w:rPr>
        <w:t>Про природно-заповідний фонд України</w:t>
      </w:r>
      <w:r w:rsidR="00966E43">
        <w:rPr>
          <w:rFonts w:ascii="Times New Roman" w:hAnsi="Times New Roman"/>
          <w:sz w:val="28"/>
          <w:szCs w:val="28"/>
        </w:rPr>
        <w:t>»</w:t>
      </w:r>
      <w:r w:rsidR="00FB6894" w:rsidRPr="00A8333F">
        <w:rPr>
          <w:rFonts w:ascii="Times New Roman" w:hAnsi="Times New Roman"/>
          <w:sz w:val="28"/>
          <w:szCs w:val="28"/>
        </w:rPr>
        <w:t xml:space="preserve"> на території Заказника забороняється будь-яка діяльність, що суперечить меті </w:t>
      </w:r>
      <w:r w:rsidR="00966E43">
        <w:rPr>
          <w:rFonts w:ascii="Times New Roman" w:hAnsi="Times New Roman"/>
          <w:sz w:val="28"/>
          <w:szCs w:val="28"/>
        </w:rPr>
        <w:t>і</w:t>
      </w:r>
      <w:r w:rsidR="00FB6894" w:rsidRPr="00A8333F">
        <w:rPr>
          <w:rFonts w:ascii="Times New Roman" w:hAnsi="Times New Roman"/>
          <w:sz w:val="28"/>
          <w:szCs w:val="28"/>
        </w:rPr>
        <w:t xml:space="preserve"> завданням Заказника, передбачена цим Положенням, і </w:t>
      </w:r>
      <w:r w:rsidR="00FB6894" w:rsidRPr="00966E43">
        <w:rPr>
          <w:rFonts w:ascii="Times New Roman" w:hAnsi="Times New Roman" w:cs="Times New Roman"/>
          <w:sz w:val="28"/>
          <w:szCs w:val="28"/>
        </w:rPr>
        <w:t>загрожує збереженню природного комплексу</w:t>
      </w:r>
      <w:r w:rsidR="00966E43" w:rsidRPr="00966E43">
        <w:rPr>
          <w:rFonts w:ascii="Times New Roman" w:hAnsi="Times New Roman" w:cs="Times New Roman"/>
          <w:sz w:val="28"/>
          <w:szCs w:val="28"/>
        </w:rPr>
        <w:t>,</w:t>
      </w:r>
      <w:r w:rsidR="00FB6894" w:rsidRPr="00966E43">
        <w:rPr>
          <w:rFonts w:ascii="Times New Roman" w:hAnsi="Times New Roman" w:cs="Times New Roman"/>
          <w:sz w:val="28"/>
          <w:szCs w:val="28"/>
        </w:rPr>
        <w:t xml:space="preserve"> </w:t>
      </w:r>
      <w:r w:rsidR="00966E43" w:rsidRPr="00966E43">
        <w:rPr>
          <w:rFonts w:ascii="Times New Roman" w:eastAsia="Calibri" w:hAnsi="Times New Roman" w:cs="Times New Roman"/>
          <w:sz w:val="28"/>
          <w:szCs w:val="28"/>
        </w:rPr>
        <w:t>зокрема</w:t>
      </w:r>
      <w:r w:rsidR="00FB6894" w:rsidRPr="00966E43">
        <w:rPr>
          <w:rFonts w:ascii="Times New Roman" w:hAnsi="Times New Roman" w:cs="Times New Roman"/>
          <w:sz w:val="28"/>
          <w:szCs w:val="28"/>
        </w:rPr>
        <w:t>:</w:t>
      </w:r>
    </w:p>
    <w:p w14:paraId="7CF48632" w14:textId="77777777" w:rsidR="00966E43" w:rsidRPr="00966E43" w:rsidRDefault="00966E43" w:rsidP="00966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43">
        <w:rPr>
          <w:rFonts w:ascii="Times New Roman" w:hAnsi="Times New Roman" w:cs="Times New Roman"/>
          <w:sz w:val="28"/>
          <w:szCs w:val="28"/>
          <w:shd w:val="clear" w:color="auto" w:fill="FFFFFF"/>
        </w:rPr>
        <w:t>рубки головного користування, суцільні, прохідні, лісовідновні та поступові рубки, видалення захаращеності</w:t>
      </w:r>
      <w:r w:rsidRPr="00966E4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CD1E81" w14:textId="77777777" w:rsidR="0084643E" w:rsidRPr="00966E43" w:rsidRDefault="0084643E" w:rsidP="0084643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43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земельних ділянок не за цільовим призначенням;</w:t>
      </w:r>
    </w:p>
    <w:p w14:paraId="17181BE6" w14:textId="77777777" w:rsidR="002F57DE" w:rsidRPr="00A8333F" w:rsidRDefault="002F57DE" w:rsidP="002F57DE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сінокосіння;</w:t>
      </w:r>
    </w:p>
    <w:p w14:paraId="12F302A6" w14:textId="77777777" w:rsidR="002F57DE" w:rsidRPr="00A8333F" w:rsidRDefault="002F57DE" w:rsidP="002F57DE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випас худоби та прогін її через територію Заказника, влаштування пасовищ, таборів (загонів) для худоби та пташників;</w:t>
      </w:r>
    </w:p>
    <w:p w14:paraId="0FB967B5" w14:textId="77777777" w:rsidR="006021E0" w:rsidRPr="00A8333F" w:rsidRDefault="006021E0" w:rsidP="006021E0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будь-яке будівництво, що може вплинути на зміну характеру місцевості, ландшафтів</w:t>
      </w:r>
      <w:r w:rsidR="00966E43">
        <w:rPr>
          <w:rFonts w:ascii="Times New Roman" w:hAnsi="Times New Roman"/>
          <w:sz w:val="28"/>
          <w:szCs w:val="28"/>
        </w:rPr>
        <w:t xml:space="preserve"> </w:t>
      </w:r>
      <w:r w:rsidRPr="00A8333F">
        <w:rPr>
          <w:rFonts w:ascii="Times New Roman" w:hAnsi="Times New Roman"/>
          <w:sz w:val="28"/>
          <w:szCs w:val="28"/>
        </w:rPr>
        <w:t>і не пов’язане з охороною території Заказника;</w:t>
      </w:r>
    </w:p>
    <w:p w14:paraId="56CC5695" w14:textId="77777777" w:rsidR="00550D3D" w:rsidRPr="00A8333F" w:rsidRDefault="00550D3D" w:rsidP="00550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розвідувальні, підривні роботи, розробка </w:t>
      </w:r>
      <w:r w:rsidR="00547275" w:rsidRPr="00A8333F">
        <w:rPr>
          <w:rFonts w:ascii="Times New Roman" w:hAnsi="Times New Roman"/>
          <w:sz w:val="28"/>
          <w:szCs w:val="28"/>
        </w:rPr>
        <w:t xml:space="preserve">та видобування </w:t>
      </w:r>
      <w:r w:rsidRPr="00A8333F">
        <w:rPr>
          <w:rFonts w:ascii="Times New Roman" w:hAnsi="Times New Roman"/>
          <w:sz w:val="28"/>
          <w:szCs w:val="28"/>
        </w:rPr>
        <w:t>всіх видів корисних копалин;</w:t>
      </w:r>
    </w:p>
    <w:p w14:paraId="78226512" w14:textId="77777777" w:rsidR="008671B6" w:rsidRPr="00A8333F" w:rsidRDefault="008671B6" w:rsidP="00550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будь-яке порушення ґрунтового покриву та форм рельєфу, окрім влаштування мінералізованих смуг, ремонту існуючих доріг, ґрунтових розкопок на зараженість шкідниками, лісогосподарських заходів, пов</w:t>
      </w:r>
      <w:r w:rsidR="00813416" w:rsidRPr="00A8333F">
        <w:rPr>
          <w:rFonts w:ascii="Times New Roman" w:hAnsi="Times New Roman"/>
          <w:sz w:val="28"/>
          <w:szCs w:val="28"/>
        </w:rPr>
        <w:t>’</w:t>
      </w:r>
      <w:r w:rsidRPr="00A8333F">
        <w:rPr>
          <w:rFonts w:ascii="Times New Roman" w:hAnsi="Times New Roman"/>
          <w:sz w:val="28"/>
          <w:szCs w:val="28"/>
        </w:rPr>
        <w:t>язаних з використанням та відтворенням лісового фонду;</w:t>
      </w:r>
    </w:p>
    <w:p w14:paraId="5A8C66AA" w14:textId="77777777" w:rsidR="00550D3D" w:rsidRPr="00A8333F" w:rsidRDefault="00550D3D" w:rsidP="00550D3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меліоративні та будь-які інші роботи, що можуть призвести до зміни </w:t>
      </w:r>
      <w:r w:rsidR="008538EB" w:rsidRPr="00A8333F">
        <w:rPr>
          <w:rFonts w:ascii="Times New Roman" w:hAnsi="Times New Roman"/>
          <w:sz w:val="28"/>
          <w:szCs w:val="28"/>
        </w:rPr>
        <w:t xml:space="preserve">гідрологічного режиму території </w:t>
      </w:r>
      <w:r w:rsidRPr="00A8333F">
        <w:rPr>
          <w:rFonts w:ascii="Times New Roman" w:hAnsi="Times New Roman"/>
          <w:sz w:val="28"/>
          <w:szCs w:val="28"/>
        </w:rPr>
        <w:t>Заказника;</w:t>
      </w:r>
    </w:p>
    <w:p w14:paraId="574B5CCD" w14:textId="77777777" w:rsidR="00FC36AE" w:rsidRPr="00A8333F" w:rsidRDefault="00FC36AE" w:rsidP="00BA3331">
      <w:pPr>
        <w:pStyle w:val="21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заготівля живиці та другорядних лісових матеріалів (пнів, лубу, кори, деревної зелені);</w:t>
      </w:r>
    </w:p>
    <w:p w14:paraId="01340489" w14:textId="77777777" w:rsidR="00C77F90" w:rsidRPr="00A8333F" w:rsidRDefault="00C77F90" w:rsidP="00C77F90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полювання</w:t>
      </w:r>
      <w:r w:rsidR="00C753E6" w:rsidRPr="00A8333F">
        <w:rPr>
          <w:rFonts w:ascii="Times New Roman" w:hAnsi="Times New Roman"/>
          <w:sz w:val="28"/>
          <w:szCs w:val="28"/>
        </w:rPr>
        <w:t xml:space="preserve"> та </w:t>
      </w:r>
      <w:r w:rsidR="00966E43" w:rsidRPr="00A8333F">
        <w:rPr>
          <w:rFonts w:ascii="Times New Roman" w:hAnsi="Times New Roman"/>
          <w:sz w:val="28"/>
          <w:szCs w:val="28"/>
        </w:rPr>
        <w:t xml:space="preserve">промислове </w:t>
      </w:r>
      <w:r w:rsidR="00773B63" w:rsidRPr="00A8333F">
        <w:rPr>
          <w:rFonts w:ascii="Times New Roman" w:hAnsi="Times New Roman"/>
          <w:sz w:val="28"/>
          <w:szCs w:val="28"/>
        </w:rPr>
        <w:t>рибальство;</w:t>
      </w:r>
    </w:p>
    <w:p w14:paraId="439EAA00" w14:textId="77777777" w:rsidR="00046849" w:rsidRPr="00A8333F" w:rsidRDefault="00046849" w:rsidP="00C77F90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знищення та суттєва зміна видового складу рослинного покриву</w:t>
      </w:r>
      <w:r w:rsidR="00454439" w:rsidRPr="00A8333F">
        <w:rPr>
          <w:rFonts w:ascii="Times New Roman" w:hAnsi="Times New Roman"/>
          <w:sz w:val="28"/>
          <w:szCs w:val="28"/>
        </w:rPr>
        <w:t xml:space="preserve">, у тому числі розорювання, заліснення та </w:t>
      </w:r>
      <w:r w:rsidR="00564F73" w:rsidRPr="00A8333F">
        <w:rPr>
          <w:rFonts w:ascii="Times New Roman" w:hAnsi="Times New Roman"/>
          <w:sz w:val="28"/>
          <w:szCs w:val="28"/>
        </w:rPr>
        <w:t>залуження ділянок (без відповідних обґрунтувань наукових закладів)</w:t>
      </w:r>
      <w:r w:rsidR="007E4A4F" w:rsidRPr="00A8333F">
        <w:rPr>
          <w:rFonts w:ascii="Times New Roman" w:hAnsi="Times New Roman"/>
          <w:sz w:val="28"/>
          <w:szCs w:val="28"/>
        </w:rPr>
        <w:t>;</w:t>
      </w:r>
    </w:p>
    <w:p w14:paraId="38EC9E9D" w14:textId="77777777" w:rsidR="00D6003A" w:rsidRPr="00A8333F" w:rsidRDefault="00FB6894" w:rsidP="004E5B77">
      <w:pPr>
        <w:pStyle w:val="ad"/>
        <w:ind w:left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розведення вогнищ,</w:t>
      </w:r>
      <w:r w:rsidR="00D6003A" w:rsidRPr="00A8333F">
        <w:rPr>
          <w:rFonts w:ascii="Times New Roman" w:hAnsi="Times New Roman"/>
          <w:sz w:val="28"/>
          <w:szCs w:val="28"/>
        </w:rPr>
        <w:t xml:space="preserve"> випалювання сухої рослинності</w:t>
      </w:r>
      <w:r w:rsidR="00966E43">
        <w:rPr>
          <w:rFonts w:ascii="Times New Roman" w:hAnsi="Times New Roman"/>
          <w:sz w:val="28"/>
          <w:szCs w:val="28"/>
        </w:rPr>
        <w:t xml:space="preserve"> </w:t>
      </w:r>
      <w:r w:rsidR="00967515" w:rsidRPr="00A8333F">
        <w:rPr>
          <w:rFonts w:ascii="Times New Roman" w:hAnsi="Times New Roman"/>
          <w:sz w:val="28"/>
          <w:szCs w:val="28"/>
        </w:rPr>
        <w:t>та її решток</w:t>
      </w:r>
      <w:r w:rsidR="00D6003A" w:rsidRPr="00A8333F">
        <w:rPr>
          <w:rFonts w:ascii="Times New Roman" w:hAnsi="Times New Roman"/>
          <w:sz w:val="28"/>
          <w:szCs w:val="28"/>
        </w:rPr>
        <w:t>;</w:t>
      </w:r>
    </w:p>
    <w:p w14:paraId="688DBF74" w14:textId="77777777" w:rsidR="007E4A4F" w:rsidRPr="00A8333F" w:rsidRDefault="007E4A4F" w:rsidP="002D43D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будь-яке порушення природного стану </w:t>
      </w:r>
      <w:r w:rsidR="00E15A74" w:rsidRPr="00A8333F">
        <w:rPr>
          <w:rFonts w:ascii="Times New Roman" w:hAnsi="Times New Roman"/>
          <w:sz w:val="28"/>
          <w:szCs w:val="28"/>
        </w:rPr>
        <w:t>водного</w:t>
      </w:r>
      <w:r w:rsidR="008538EB" w:rsidRPr="00A8333F">
        <w:rPr>
          <w:rFonts w:ascii="Times New Roman" w:hAnsi="Times New Roman"/>
          <w:sz w:val="28"/>
          <w:szCs w:val="28"/>
        </w:rPr>
        <w:t xml:space="preserve"> об</w:t>
      </w:r>
      <w:r w:rsidR="00880BCB" w:rsidRPr="00A8333F">
        <w:rPr>
          <w:rFonts w:ascii="Times New Roman" w:hAnsi="Times New Roman"/>
          <w:sz w:val="28"/>
          <w:szCs w:val="28"/>
        </w:rPr>
        <w:t>’</w:t>
      </w:r>
      <w:r w:rsidR="00E15A74" w:rsidRPr="00A8333F">
        <w:rPr>
          <w:rFonts w:ascii="Times New Roman" w:hAnsi="Times New Roman"/>
          <w:sz w:val="28"/>
          <w:szCs w:val="28"/>
        </w:rPr>
        <w:t>єкту</w:t>
      </w:r>
      <w:r w:rsidRPr="00A8333F">
        <w:rPr>
          <w:rFonts w:ascii="Times New Roman" w:hAnsi="Times New Roman"/>
          <w:sz w:val="28"/>
          <w:szCs w:val="28"/>
        </w:rPr>
        <w:t>, у тому числі зміна структури та конфігурації берегової лінії</w:t>
      </w:r>
      <w:r w:rsidR="00F319CA" w:rsidRPr="00A8333F">
        <w:rPr>
          <w:rFonts w:ascii="Times New Roman" w:hAnsi="Times New Roman"/>
          <w:sz w:val="28"/>
          <w:szCs w:val="28"/>
        </w:rPr>
        <w:t>;</w:t>
      </w:r>
    </w:p>
    <w:p w14:paraId="20F6BDDA" w14:textId="77777777" w:rsidR="00736A0B" w:rsidRPr="00A8333F" w:rsidRDefault="001C6755" w:rsidP="00657471">
      <w:pPr>
        <w:pStyle w:val="ad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розорювання земель, за винятком заходів щодо обмеження і розповсюдження пожеж;</w:t>
      </w:r>
    </w:p>
    <w:p w14:paraId="34DE1F93" w14:textId="77777777" w:rsidR="00E93B06" w:rsidRPr="00A8333F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заготівля лісової підстилки, деревних соків, технічної сировини;</w:t>
      </w:r>
    </w:p>
    <w:p w14:paraId="486E19E7" w14:textId="77777777" w:rsidR="00E93B06" w:rsidRPr="00A8333F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збір та заготівля насіння дерев та чагарників, дикорослих плодів, горіхів, грибів, ягід;</w:t>
      </w:r>
    </w:p>
    <w:p w14:paraId="42E4820B" w14:textId="77777777" w:rsidR="001C6755" w:rsidRPr="00A8333F" w:rsidRDefault="001C6755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будь-яке засмічення та забруднення території З</w:t>
      </w:r>
      <w:r w:rsidR="00E15A74" w:rsidRPr="00A8333F">
        <w:rPr>
          <w:rFonts w:ascii="Times New Roman" w:hAnsi="Times New Roman"/>
          <w:sz w:val="28"/>
          <w:szCs w:val="28"/>
        </w:rPr>
        <w:t>аказника, його водного</w:t>
      </w:r>
      <w:r w:rsidRPr="00A8333F">
        <w:rPr>
          <w:rFonts w:ascii="Times New Roman" w:hAnsi="Times New Roman"/>
          <w:sz w:val="28"/>
          <w:szCs w:val="28"/>
        </w:rPr>
        <w:t xml:space="preserve"> об</w:t>
      </w:r>
      <w:r w:rsidR="008977BD" w:rsidRPr="00A8333F">
        <w:rPr>
          <w:rFonts w:ascii="Times New Roman" w:hAnsi="Times New Roman"/>
          <w:sz w:val="28"/>
          <w:szCs w:val="28"/>
        </w:rPr>
        <w:t>’</w:t>
      </w:r>
      <w:r w:rsidR="00E15A74" w:rsidRPr="00A8333F">
        <w:rPr>
          <w:rFonts w:ascii="Times New Roman" w:hAnsi="Times New Roman"/>
          <w:sz w:val="28"/>
          <w:szCs w:val="28"/>
        </w:rPr>
        <w:t>єкту</w:t>
      </w:r>
      <w:r w:rsidR="003A37F0" w:rsidRPr="00A8333F">
        <w:rPr>
          <w:rFonts w:ascii="Times New Roman" w:hAnsi="Times New Roman"/>
          <w:sz w:val="28"/>
          <w:szCs w:val="28"/>
        </w:rPr>
        <w:t xml:space="preserve">, </w:t>
      </w:r>
      <w:r w:rsidR="00547275" w:rsidRPr="00A8333F">
        <w:rPr>
          <w:rFonts w:ascii="Times New Roman" w:hAnsi="Times New Roman"/>
          <w:sz w:val="28"/>
          <w:szCs w:val="28"/>
        </w:rPr>
        <w:t>влаштування сміттєзвалищ</w:t>
      </w:r>
      <w:r w:rsidRPr="00A8333F">
        <w:rPr>
          <w:rFonts w:ascii="Times New Roman" w:hAnsi="Times New Roman"/>
          <w:sz w:val="28"/>
          <w:szCs w:val="28"/>
        </w:rPr>
        <w:t>;</w:t>
      </w:r>
    </w:p>
    <w:p w14:paraId="535DB2A4" w14:textId="77777777" w:rsidR="00056438" w:rsidRPr="00A8333F" w:rsidRDefault="00056438" w:rsidP="00056438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lastRenderedPageBreak/>
        <w:t>знищення та пошкодження окремих дерев, чагарників, трав</w:t>
      </w:r>
      <w:r w:rsidR="00B92FB7" w:rsidRPr="00A8333F">
        <w:rPr>
          <w:rFonts w:ascii="Times New Roman" w:hAnsi="Times New Roman"/>
          <w:sz w:val="28"/>
          <w:szCs w:val="28"/>
          <w:lang w:val="uk-UA"/>
        </w:rPr>
        <w:t>’</w:t>
      </w:r>
      <w:r w:rsidRPr="00A8333F">
        <w:rPr>
          <w:rFonts w:ascii="Times New Roman" w:hAnsi="Times New Roman"/>
          <w:sz w:val="28"/>
          <w:szCs w:val="28"/>
          <w:lang w:val="uk-UA"/>
        </w:rPr>
        <w:t>яної рослинності;</w:t>
      </w:r>
    </w:p>
    <w:p w14:paraId="4C9B24D4" w14:textId="77777777" w:rsidR="00CB2858" w:rsidRDefault="00CB2858" w:rsidP="00035AFC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натаскування мисливських собак, перебування на території Заказника з усіма видами вогнепальної зброї (крім службових осіб під час виконання ними своїх обов’язків), знаряддями лову тварин та недозволеними до використання;</w:t>
      </w:r>
    </w:p>
    <w:p w14:paraId="76E0BE64" w14:textId="77777777" w:rsidR="003E7EAF" w:rsidRPr="00A8333F" w:rsidRDefault="003E7EAF" w:rsidP="00035AFC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діяльність, що може призвести до зміни гідрохімічного режиму вод</w:t>
      </w:r>
      <w:r w:rsidR="00E15A74" w:rsidRPr="00A8333F">
        <w:rPr>
          <w:rFonts w:ascii="Times New Roman" w:hAnsi="Times New Roman"/>
          <w:sz w:val="28"/>
          <w:szCs w:val="28"/>
          <w:lang w:val="uk-UA"/>
        </w:rPr>
        <w:t>ного об’єкту</w:t>
      </w:r>
      <w:r w:rsidR="006D6867" w:rsidRPr="00A8333F">
        <w:rPr>
          <w:rFonts w:ascii="Times New Roman" w:hAnsi="Times New Roman"/>
          <w:sz w:val="28"/>
          <w:szCs w:val="28"/>
          <w:lang w:val="uk-UA"/>
        </w:rPr>
        <w:t xml:space="preserve"> (скид виробничих, комунальних, господарсько-побутових стічних вод</w:t>
      </w:r>
      <w:r w:rsidR="00880BCB" w:rsidRPr="00A8333F">
        <w:rPr>
          <w:rFonts w:ascii="Times New Roman" w:hAnsi="Times New Roman"/>
          <w:sz w:val="28"/>
          <w:szCs w:val="28"/>
          <w:lang w:val="uk-UA"/>
        </w:rPr>
        <w:t>, миття автотранспорту та</w:t>
      </w:r>
      <w:r w:rsidR="006D6867" w:rsidRPr="00A8333F">
        <w:rPr>
          <w:rFonts w:ascii="Times New Roman" w:hAnsi="Times New Roman"/>
          <w:sz w:val="28"/>
          <w:szCs w:val="28"/>
          <w:lang w:val="uk-UA"/>
        </w:rPr>
        <w:t xml:space="preserve"> будь-якої тари</w:t>
      </w:r>
      <w:r w:rsidR="00880BCB" w:rsidRPr="00A8333F">
        <w:rPr>
          <w:rFonts w:ascii="Times New Roman" w:hAnsi="Times New Roman"/>
          <w:sz w:val="28"/>
          <w:szCs w:val="28"/>
          <w:lang w:val="uk-UA"/>
        </w:rPr>
        <w:t>,</w:t>
      </w:r>
      <w:r w:rsidR="00CB2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9CA" w:rsidRPr="00A8333F">
        <w:rPr>
          <w:rFonts w:ascii="Times New Roman" w:hAnsi="Times New Roman"/>
          <w:sz w:val="28"/>
          <w:szCs w:val="28"/>
          <w:lang w:val="uk-UA"/>
        </w:rPr>
        <w:t>прання</w:t>
      </w:r>
      <w:r w:rsidR="00880BCB" w:rsidRPr="00A8333F">
        <w:rPr>
          <w:rFonts w:ascii="Times New Roman" w:hAnsi="Times New Roman"/>
          <w:sz w:val="28"/>
          <w:szCs w:val="28"/>
          <w:lang w:val="uk-UA"/>
        </w:rPr>
        <w:t>, у тому числі із застосуванням хімічних речовин</w:t>
      </w:r>
      <w:r w:rsidR="00F319CA" w:rsidRPr="00A8333F">
        <w:rPr>
          <w:rFonts w:ascii="Times New Roman" w:hAnsi="Times New Roman"/>
          <w:sz w:val="28"/>
          <w:szCs w:val="28"/>
          <w:lang w:val="uk-UA"/>
        </w:rPr>
        <w:t>);</w:t>
      </w:r>
    </w:p>
    <w:p w14:paraId="26F4F951" w14:textId="77777777" w:rsidR="00056438" w:rsidRPr="00A8333F" w:rsidRDefault="00A47F3D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333F">
        <w:rPr>
          <w:rFonts w:ascii="Times New Roman" w:hAnsi="Times New Roman"/>
          <w:sz w:val="28"/>
          <w:szCs w:val="28"/>
          <w:lang w:val="uk-UA"/>
        </w:rPr>
        <w:t>у період масового розмноження диких тварин,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проведення ралі та інших змагань на транспортних засобах);</w:t>
      </w:r>
    </w:p>
    <w:p w14:paraId="1F0D5CFD" w14:textId="77777777" w:rsidR="00FC0BAF" w:rsidRPr="00A8333F" w:rsidRDefault="00FC0BAF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збирання лікарської, технічної, пряно-ароматичної сировини з дикорослих рослин, їх квітів і плодів, грибів, рідкісних, які підлягають охороні на території Заказника, та занесених до Червоної книги України;</w:t>
      </w:r>
    </w:p>
    <w:p w14:paraId="5EB5111A" w14:textId="77777777" w:rsidR="00FD0B2B" w:rsidRPr="00A8333F" w:rsidRDefault="001C6755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застосування хімічних засобів боротьби зі шкідниками та хворобами рослин</w:t>
      </w:r>
      <w:r w:rsidR="0097090C" w:rsidRPr="00A8333F">
        <w:rPr>
          <w:rFonts w:ascii="Times New Roman" w:hAnsi="Times New Roman"/>
          <w:sz w:val="28"/>
          <w:szCs w:val="28"/>
        </w:rPr>
        <w:t xml:space="preserve"> і лісу</w:t>
      </w:r>
      <w:r w:rsidR="006A6DCC" w:rsidRPr="00A8333F">
        <w:rPr>
          <w:rFonts w:ascii="Times New Roman" w:hAnsi="Times New Roman"/>
          <w:sz w:val="28"/>
          <w:szCs w:val="28"/>
        </w:rPr>
        <w:t>, за винятком окремих ситуацій, коли є загроза існуючому природ</w:t>
      </w:r>
      <w:r w:rsidR="000B182D" w:rsidRPr="00A8333F">
        <w:rPr>
          <w:rFonts w:ascii="Times New Roman" w:hAnsi="Times New Roman"/>
          <w:sz w:val="28"/>
          <w:szCs w:val="28"/>
        </w:rPr>
        <w:t>ному комплексу, що охороняється</w:t>
      </w:r>
      <w:r w:rsidR="00862E05" w:rsidRPr="00A8333F">
        <w:rPr>
          <w:rFonts w:ascii="Times New Roman" w:hAnsi="Times New Roman"/>
          <w:sz w:val="28"/>
          <w:szCs w:val="28"/>
        </w:rPr>
        <w:t>,</w:t>
      </w:r>
      <w:r w:rsidR="006A6DCC" w:rsidRPr="00A8333F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FD0B2B" w:rsidRPr="00A8333F">
        <w:rPr>
          <w:rFonts w:ascii="Times New Roman" w:hAnsi="Times New Roman"/>
          <w:sz w:val="28"/>
          <w:szCs w:val="28"/>
        </w:rPr>
        <w:t>;</w:t>
      </w:r>
    </w:p>
    <w:p w14:paraId="635DFF50" w14:textId="77777777" w:rsidR="00C449CE" w:rsidRPr="00A8333F" w:rsidRDefault="00C449CE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внесення в </w:t>
      </w:r>
      <w:r w:rsidR="00CB2858">
        <w:rPr>
          <w:rFonts w:ascii="Times New Roman" w:hAnsi="Times New Roman"/>
          <w:sz w:val="28"/>
          <w:szCs w:val="28"/>
        </w:rPr>
        <w:t>ґ</w:t>
      </w:r>
      <w:r w:rsidRPr="00A8333F">
        <w:rPr>
          <w:rFonts w:ascii="Times New Roman" w:hAnsi="Times New Roman"/>
          <w:sz w:val="28"/>
          <w:szCs w:val="28"/>
        </w:rPr>
        <w:t>рунт мінеральних добрив;</w:t>
      </w:r>
    </w:p>
    <w:p w14:paraId="28189D58" w14:textId="77777777" w:rsidR="00FD0B2B" w:rsidRPr="00A8333F" w:rsidRDefault="00FD0B2B" w:rsidP="00FD0B2B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зберігання на території Заказника усіх видів отрутохімікатів</w:t>
      </w:r>
      <w:r w:rsidR="003E7EAF" w:rsidRPr="00A8333F">
        <w:rPr>
          <w:rFonts w:ascii="Times New Roman" w:hAnsi="Times New Roman"/>
          <w:sz w:val="28"/>
          <w:szCs w:val="28"/>
        </w:rPr>
        <w:t xml:space="preserve"> (пестицидів та агрохімікатів)</w:t>
      </w:r>
      <w:r w:rsidRPr="00A8333F">
        <w:rPr>
          <w:rFonts w:ascii="Times New Roman" w:hAnsi="Times New Roman"/>
          <w:sz w:val="28"/>
          <w:szCs w:val="28"/>
        </w:rPr>
        <w:t>;</w:t>
      </w:r>
    </w:p>
    <w:p w14:paraId="5359076B" w14:textId="77777777" w:rsidR="00FD0B2B" w:rsidRPr="00A8333F" w:rsidRDefault="00FD0B2B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33F">
        <w:rPr>
          <w:rFonts w:ascii="Times New Roman" w:hAnsi="Times New Roman"/>
          <w:sz w:val="28"/>
          <w:szCs w:val="28"/>
        </w:rPr>
        <w:t xml:space="preserve">турбування, знищення та відлов </w:t>
      </w:r>
      <w:r w:rsidR="00611461" w:rsidRPr="00A8333F">
        <w:rPr>
          <w:rFonts w:ascii="Times New Roman" w:hAnsi="Times New Roman"/>
          <w:sz w:val="28"/>
          <w:szCs w:val="28"/>
        </w:rPr>
        <w:t xml:space="preserve">усіх видів </w:t>
      </w:r>
      <w:r w:rsidR="00584CB6" w:rsidRPr="00A8333F">
        <w:rPr>
          <w:rFonts w:ascii="Times New Roman" w:hAnsi="Times New Roman"/>
          <w:sz w:val="28"/>
          <w:szCs w:val="28"/>
        </w:rPr>
        <w:t>тварин і</w:t>
      </w:r>
      <w:r w:rsidR="00611461" w:rsidRPr="00A8333F">
        <w:rPr>
          <w:rFonts w:ascii="Times New Roman" w:hAnsi="Times New Roman"/>
          <w:sz w:val="28"/>
          <w:szCs w:val="28"/>
        </w:rPr>
        <w:t xml:space="preserve"> птахів</w:t>
      </w:r>
      <w:r w:rsidRPr="00A8333F">
        <w:rPr>
          <w:rFonts w:ascii="Times New Roman" w:hAnsi="Times New Roman"/>
          <w:sz w:val="28"/>
          <w:szCs w:val="28"/>
        </w:rPr>
        <w:t>, пошкодження</w:t>
      </w:r>
      <w:r w:rsidR="00584CB6" w:rsidRPr="00A8333F">
        <w:rPr>
          <w:rFonts w:ascii="Times New Roman" w:hAnsi="Times New Roman"/>
          <w:sz w:val="28"/>
          <w:szCs w:val="28"/>
        </w:rPr>
        <w:t>, ліквідація природних місць мешкання диких тварин,</w:t>
      </w:r>
      <w:r w:rsidR="00CB2858">
        <w:rPr>
          <w:rFonts w:ascii="Times New Roman" w:hAnsi="Times New Roman"/>
          <w:sz w:val="28"/>
          <w:szCs w:val="28"/>
        </w:rPr>
        <w:t xml:space="preserve"> </w:t>
      </w:r>
      <w:r w:rsidR="006A6DCC" w:rsidRPr="00A8333F">
        <w:rPr>
          <w:rFonts w:ascii="Times New Roman" w:hAnsi="Times New Roman"/>
          <w:sz w:val="28"/>
          <w:szCs w:val="28"/>
        </w:rPr>
        <w:t xml:space="preserve">розорення </w:t>
      </w:r>
      <w:r w:rsidRPr="00A8333F">
        <w:rPr>
          <w:rFonts w:ascii="Times New Roman" w:hAnsi="Times New Roman"/>
          <w:sz w:val="28"/>
          <w:szCs w:val="28"/>
        </w:rPr>
        <w:t>гнізд</w:t>
      </w:r>
      <w:r w:rsidR="006A6DCC" w:rsidRPr="00A833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5A74" w:rsidRPr="00A8333F">
        <w:rPr>
          <w:rFonts w:ascii="Times New Roman" w:hAnsi="Times New Roman"/>
          <w:sz w:val="28"/>
          <w:szCs w:val="28"/>
        </w:rPr>
        <w:t>нір</w:t>
      </w:r>
      <w:proofErr w:type="spellEnd"/>
      <w:r w:rsidR="00E15A74" w:rsidRPr="00A8333F">
        <w:rPr>
          <w:rFonts w:ascii="Times New Roman" w:hAnsi="Times New Roman"/>
          <w:sz w:val="28"/>
          <w:szCs w:val="28"/>
        </w:rPr>
        <w:t xml:space="preserve">, барлогів та інших сховищ і </w:t>
      </w:r>
      <w:proofErr w:type="spellStart"/>
      <w:r w:rsidR="00E15A74" w:rsidRPr="00A8333F">
        <w:rPr>
          <w:rFonts w:ascii="Times New Roman" w:hAnsi="Times New Roman"/>
          <w:sz w:val="28"/>
          <w:szCs w:val="28"/>
        </w:rPr>
        <w:t>жител</w:t>
      </w:r>
      <w:proofErr w:type="spellEnd"/>
      <w:r w:rsidRPr="00A8333F">
        <w:rPr>
          <w:rFonts w:ascii="Times New Roman" w:hAnsi="Times New Roman"/>
          <w:sz w:val="28"/>
          <w:szCs w:val="28"/>
        </w:rPr>
        <w:t>, збирання яєць, пуху тощо;</w:t>
      </w:r>
    </w:p>
    <w:p w14:paraId="197E7488" w14:textId="77777777" w:rsidR="00046849" w:rsidRPr="00A8333F" w:rsidRDefault="00046849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усі види діяльності, що можуть призвести до погіршення кормової бази тварин та умов їх існування;</w:t>
      </w:r>
    </w:p>
    <w:p w14:paraId="23494506" w14:textId="77777777" w:rsidR="001C6755" w:rsidRPr="00A8333F" w:rsidRDefault="002A6367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в’їзд на територію Заказника, </w:t>
      </w:r>
      <w:r w:rsidR="00012EA9" w:rsidRPr="00A8333F">
        <w:rPr>
          <w:rFonts w:ascii="Times New Roman" w:hAnsi="Times New Roman"/>
          <w:sz w:val="28"/>
          <w:szCs w:val="28"/>
        </w:rPr>
        <w:t xml:space="preserve">проїзд </w:t>
      </w:r>
      <w:r w:rsidR="001E0113" w:rsidRPr="00A8333F">
        <w:rPr>
          <w:rFonts w:ascii="Times New Roman" w:hAnsi="Times New Roman"/>
          <w:sz w:val="28"/>
          <w:szCs w:val="28"/>
        </w:rPr>
        <w:t xml:space="preserve">та зупинка </w:t>
      </w:r>
      <w:r w:rsidR="00012EA9" w:rsidRPr="00A8333F">
        <w:rPr>
          <w:rFonts w:ascii="Times New Roman" w:hAnsi="Times New Roman"/>
          <w:sz w:val="28"/>
          <w:szCs w:val="28"/>
        </w:rPr>
        <w:t>усіх видів механізованого транспорту поза межами доріг загального користування, крім</w:t>
      </w:r>
      <w:r w:rsidR="008977BD" w:rsidRPr="00A8333F">
        <w:rPr>
          <w:rFonts w:ascii="Times New Roman" w:hAnsi="Times New Roman"/>
          <w:sz w:val="28"/>
          <w:szCs w:val="28"/>
        </w:rPr>
        <w:t xml:space="preserve"> службового транспорту З</w:t>
      </w:r>
      <w:r w:rsidR="00012EA9" w:rsidRPr="00A8333F">
        <w:rPr>
          <w:rFonts w:ascii="Times New Roman" w:hAnsi="Times New Roman"/>
          <w:sz w:val="28"/>
          <w:szCs w:val="28"/>
        </w:rPr>
        <w:t>емлекористувача</w:t>
      </w:r>
      <w:r w:rsidR="008977BD" w:rsidRPr="00A8333F">
        <w:rPr>
          <w:rFonts w:ascii="Times New Roman" w:hAnsi="Times New Roman"/>
          <w:sz w:val="28"/>
          <w:szCs w:val="28"/>
        </w:rPr>
        <w:t xml:space="preserve"> (землевласника)</w:t>
      </w:r>
      <w:r w:rsidR="00012EA9" w:rsidRPr="00A8333F">
        <w:rPr>
          <w:rFonts w:ascii="Times New Roman" w:hAnsi="Times New Roman"/>
          <w:sz w:val="28"/>
          <w:szCs w:val="28"/>
        </w:rPr>
        <w:t>, державних природоохоронних та інспекційних служб, пожежних машин, під час виконання ними своїх службових обов’язків;</w:t>
      </w:r>
    </w:p>
    <w:p w14:paraId="4CE9B2D2" w14:textId="77777777" w:rsidR="008977BD" w:rsidRPr="00A8333F" w:rsidRDefault="008977BD" w:rsidP="008977BD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пересування по </w:t>
      </w:r>
      <w:r w:rsidR="00584CB6" w:rsidRPr="00A8333F">
        <w:rPr>
          <w:rFonts w:ascii="Times New Roman" w:hAnsi="Times New Roman"/>
          <w:sz w:val="28"/>
          <w:szCs w:val="28"/>
        </w:rPr>
        <w:t xml:space="preserve">водному об’єкту Заказника </w:t>
      </w:r>
      <w:r w:rsidRPr="00A8333F">
        <w:rPr>
          <w:rFonts w:ascii="Times New Roman" w:hAnsi="Times New Roman"/>
          <w:sz w:val="28"/>
          <w:szCs w:val="28"/>
        </w:rPr>
        <w:t>будь-яких плавзасобів, крім плавзасобів Землекористувача, державних природоохоронних, інспекційних, рятувальних служб;</w:t>
      </w:r>
    </w:p>
    <w:p w14:paraId="3C7E129B" w14:textId="77777777" w:rsidR="001C6755" w:rsidRPr="00A8333F" w:rsidRDefault="001C6755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передача у господарське та будь-яке інше використання земельних ділянок</w:t>
      </w:r>
      <w:r w:rsidR="00CB2858">
        <w:rPr>
          <w:rFonts w:ascii="Times New Roman" w:hAnsi="Times New Roman"/>
          <w:sz w:val="28"/>
          <w:szCs w:val="28"/>
        </w:rPr>
        <w:t xml:space="preserve"> </w:t>
      </w:r>
      <w:r w:rsidR="00910556" w:rsidRPr="00A8333F">
        <w:rPr>
          <w:rFonts w:ascii="Times New Roman" w:hAnsi="Times New Roman"/>
          <w:sz w:val="28"/>
          <w:szCs w:val="28"/>
        </w:rPr>
        <w:t xml:space="preserve">Заказника, </w:t>
      </w:r>
      <w:r w:rsidR="000B182D" w:rsidRPr="00A8333F">
        <w:rPr>
          <w:rFonts w:ascii="Times New Roman" w:hAnsi="Times New Roman"/>
          <w:sz w:val="28"/>
          <w:szCs w:val="28"/>
        </w:rPr>
        <w:t>водного об’єкта у комплексі</w:t>
      </w:r>
      <w:r w:rsidR="00CB2858">
        <w:rPr>
          <w:rFonts w:ascii="Times New Roman" w:hAnsi="Times New Roman"/>
          <w:sz w:val="28"/>
          <w:szCs w:val="28"/>
        </w:rPr>
        <w:t xml:space="preserve"> </w:t>
      </w:r>
      <w:r w:rsidR="000B182D" w:rsidRPr="00A8333F">
        <w:rPr>
          <w:rFonts w:ascii="Times New Roman" w:hAnsi="Times New Roman"/>
          <w:sz w:val="28"/>
          <w:szCs w:val="28"/>
        </w:rPr>
        <w:t>із земельною ділянкою</w:t>
      </w:r>
      <w:r w:rsidRPr="00A8333F">
        <w:rPr>
          <w:rFonts w:ascii="Times New Roman" w:hAnsi="Times New Roman"/>
          <w:sz w:val="28"/>
          <w:szCs w:val="28"/>
        </w:rPr>
        <w:t>;</w:t>
      </w:r>
    </w:p>
    <w:p w14:paraId="4B9CA8DD" w14:textId="77777777" w:rsidR="000B182D" w:rsidRPr="00A8333F" w:rsidRDefault="000B182D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організація </w:t>
      </w:r>
      <w:r w:rsidR="00707F31" w:rsidRPr="00A8333F">
        <w:rPr>
          <w:rFonts w:ascii="Times New Roman" w:hAnsi="Times New Roman"/>
          <w:sz w:val="28"/>
          <w:szCs w:val="28"/>
        </w:rPr>
        <w:t xml:space="preserve">таборів, </w:t>
      </w:r>
      <w:r w:rsidRPr="00A8333F">
        <w:rPr>
          <w:rFonts w:ascii="Times New Roman" w:hAnsi="Times New Roman"/>
          <w:sz w:val="28"/>
          <w:szCs w:val="28"/>
        </w:rPr>
        <w:t>місць відпочинку</w:t>
      </w:r>
      <w:r w:rsidR="00707F31" w:rsidRPr="00A8333F">
        <w:rPr>
          <w:rFonts w:ascii="Times New Roman" w:hAnsi="Times New Roman"/>
          <w:sz w:val="28"/>
          <w:szCs w:val="28"/>
        </w:rPr>
        <w:t xml:space="preserve">, стоянок автотранспорту та </w:t>
      </w:r>
      <w:r w:rsidR="00A8690E">
        <w:rPr>
          <w:rFonts w:ascii="Times New Roman" w:hAnsi="Times New Roman"/>
          <w:sz w:val="28"/>
          <w:szCs w:val="28"/>
        </w:rPr>
        <w:t>човнових</w:t>
      </w:r>
      <w:r w:rsidR="00707F31" w:rsidRPr="00A8333F">
        <w:rPr>
          <w:rFonts w:ascii="Times New Roman" w:hAnsi="Times New Roman"/>
          <w:sz w:val="28"/>
          <w:szCs w:val="28"/>
        </w:rPr>
        <w:t xml:space="preserve"> стоянок</w:t>
      </w:r>
      <w:r w:rsidRPr="00A8333F">
        <w:rPr>
          <w:rFonts w:ascii="Times New Roman" w:hAnsi="Times New Roman"/>
          <w:sz w:val="28"/>
          <w:szCs w:val="28"/>
        </w:rPr>
        <w:t>;</w:t>
      </w:r>
    </w:p>
    <w:p w14:paraId="5406F6FB" w14:textId="77777777" w:rsidR="001E0113" w:rsidRPr="00A8333F" w:rsidRDefault="001E0113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забір поверхневих вод у межах Заказника для потреб промислових та сільськогосподарських підприємств, комунальних потреб</w:t>
      </w:r>
      <w:r w:rsidR="00B513F3" w:rsidRPr="00A8333F">
        <w:rPr>
          <w:rFonts w:ascii="Times New Roman" w:hAnsi="Times New Roman"/>
          <w:sz w:val="28"/>
          <w:szCs w:val="28"/>
        </w:rPr>
        <w:t>, обводнення та зрошення</w:t>
      </w:r>
      <w:r w:rsidRPr="00A8333F">
        <w:rPr>
          <w:rFonts w:ascii="Times New Roman" w:hAnsi="Times New Roman"/>
          <w:sz w:val="28"/>
          <w:szCs w:val="28"/>
        </w:rPr>
        <w:t>;</w:t>
      </w:r>
    </w:p>
    <w:p w14:paraId="2A3DED14" w14:textId="77777777" w:rsidR="002A6367" w:rsidRPr="00A8333F" w:rsidRDefault="002A6367" w:rsidP="001C6755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надання земельних ділянок Заказника під забудову;</w:t>
      </w:r>
    </w:p>
    <w:p w14:paraId="24BCCF57" w14:textId="77777777" w:rsidR="00183895" w:rsidRPr="00A8333F" w:rsidRDefault="00183895" w:rsidP="0018389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інші види діяльності, що можуть призвести до порушення природних </w:t>
      </w:r>
      <w:proofErr w:type="spellStart"/>
      <w:r w:rsidRPr="00A8333F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A8333F">
        <w:rPr>
          <w:rFonts w:ascii="Times New Roman" w:hAnsi="Times New Roman"/>
          <w:sz w:val="28"/>
          <w:szCs w:val="28"/>
        </w:rPr>
        <w:t xml:space="preserve"> та ходу природних процесів, втрати наукової, господарської та </w:t>
      </w:r>
      <w:r w:rsidRPr="00A8333F">
        <w:rPr>
          <w:rFonts w:ascii="Times New Roman" w:hAnsi="Times New Roman"/>
          <w:sz w:val="28"/>
          <w:szCs w:val="28"/>
        </w:rPr>
        <w:lastRenderedPageBreak/>
        <w:t>естетичної цінності природного комплексу, що охороняється, а також такі, які суперечать цілям і завданням, передбаченим положенням про Заказник.</w:t>
      </w:r>
    </w:p>
    <w:p w14:paraId="7A6B037C" w14:textId="77777777" w:rsidR="00FB6894" w:rsidRPr="00A8333F" w:rsidRDefault="00034C93" w:rsidP="00FB68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</w:t>
      </w:r>
      <w:r w:rsidR="00FB6894" w:rsidRPr="00A8333F">
        <w:rPr>
          <w:rFonts w:ascii="Times New Roman" w:hAnsi="Times New Roman"/>
          <w:sz w:val="28"/>
          <w:szCs w:val="28"/>
        </w:rPr>
        <w:t>2. На території Заказника в установленому порядку дозволяється:</w:t>
      </w:r>
    </w:p>
    <w:p w14:paraId="7671A5CD" w14:textId="77777777" w:rsidR="00AD3F08" w:rsidRPr="00A8333F" w:rsidRDefault="00AD3F08" w:rsidP="00AD3F0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збереження та відтворення природних комплексів та об</w:t>
      </w:r>
      <w:r w:rsidR="00702EAF" w:rsidRPr="00A8333F">
        <w:rPr>
          <w:rFonts w:ascii="Times New Roman" w:hAnsi="Times New Roman"/>
          <w:sz w:val="28"/>
          <w:szCs w:val="28"/>
        </w:rPr>
        <w:t>’</w:t>
      </w:r>
      <w:r w:rsidRPr="00A8333F">
        <w:rPr>
          <w:rFonts w:ascii="Times New Roman" w:hAnsi="Times New Roman"/>
          <w:sz w:val="28"/>
          <w:szCs w:val="28"/>
        </w:rPr>
        <w:t>єктів Заказника;</w:t>
      </w:r>
    </w:p>
    <w:p w14:paraId="00F2B01F" w14:textId="77777777" w:rsidR="00B94EBC" w:rsidRPr="00A8333F" w:rsidRDefault="00AD3F08" w:rsidP="00B94EB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використання території в природоохоронних, естетичних, </w:t>
      </w:r>
      <w:proofErr w:type="spellStart"/>
      <w:r w:rsidRPr="00A8333F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A8333F">
        <w:rPr>
          <w:rFonts w:ascii="Times New Roman" w:hAnsi="Times New Roman"/>
          <w:sz w:val="28"/>
          <w:szCs w:val="28"/>
        </w:rPr>
        <w:t>-виховних, науково-дослідних, рекреаційних та оздоровчих цілях;</w:t>
      </w:r>
    </w:p>
    <w:p w14:paraId="795B5878" w14:textId="77777777" w:rsidR="00AD3F08" w:rsidRPr="00A8333F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14:paraId="405DF12D" w14:textId="77777777" w:rsidR="00AD3F08" w:rsidRPr="00A8333F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</w:t>
      </w:r>
      <w:r w:rsidR="00A068C1">
        <w:rPr>
          <w:rFonts w:ascii="Times New Roman" w:hAnsi="Times New Roman"/>
          <w:sz w:val="28"/>
          <w:szCs w:val="28"/>
        </w:rPr>
        <w:t>гам пункту 3.1 даного Положення;</w:t>
      </w:r>
    </w:p>
    <w:p w14:paraId="6EFA1AD8" w14:textId="77777777" w:rsidR="00C753E6" w:rsidRPr="00A8333F" w:rsidRDefault="00C753E6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здійснення любительського рибальства лише на спеціально відведених ділянках, які маркуються відповідними аншлагами.</w:t>
      </w:r>
    </w:p>
    <w:p w14:paraId="0BE4C5F6" w14:textId="77777777" w:rsidR="00942CBA" w:rsidRPr="00A8333F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</w:t>
      </w:r>
      <w:r w:rsidR="00F44E37" w:rsidRPr="00A8333F">
        <w:rPr>
          <w:rFonts w:ascii="Times New Roman" w:hAnsi="Times New Roman"/>
          <w:sz w:val="28"/>
          <w:szCs w:val="28"/>
        </w:rPr>
        <w:t>3.</w:t>
      </w:r>
      <w:r w:rsidR="00942CBA" w:rsidRPr="00A8333F">
        <w:rPr>
          <w:rFonts w:ascii="Times New Roman" w:hAnsi="Times New Roman"/>
          <w:sz w:val="28"/>
          <w:szCs w:val="28"/>
        </w:rPr>
        <w:t xml:space="preserve"> Спеціальне використання природних ресурсів у межах території Заказника здійснюється на підставі дозволів, виданих Кіровоградською обласною державною адміністрацією у межах лімітів, установлених </w:t>
      </w:r>
      <w:proofErr w:type="spellStart"/>
      <w:r w:rsidR="00942CBA" w:rsidRPr="00A8333F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="00942CBA" w:rsidRPr="00A8333F">
        <w:rPr>
          <w:rFonts w:ascii="Times New Roman" w:hAnsi="Times New Roman"/>
          <w:sz w:val="28"/>
          <w:szCs w:val="28"/>
        </w:rPr>
        <w:t>.</w:t>
      </w:r>
    </w:p>
    <w:p w14:paraId="628B1AA6" w14:textId="77777777" w:rsidR="00FB6894" w:rsidRPr="00A8333F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</w:t>
      </w:r>
      <w:r w:rsidR="00FB6894" w:rsidRPr="00A8333F">
        <w:rPr>
          <w:rFonts w:ascii="Times New Roman" w:hAnsi="Times New Roman"/>
          <w:sz w:val="28"/>
          <w:szCs w:val="28"/>
        </w:rPr>
        <w:t xml:space="preserve">4. Забезпечення режиму </w:t>
      </w:r>
      <w:r w:rsidR="00942CBA" w:rsidRPr="00A8333F">
        <w:rPr>
          <w:rFonts w:ascii="Times New Roman" w:hAnsi="Times New Roman"/>
          <w:sz w:val="28"/>
          <w:szCs w:val="28"/>
        </w:rPr>
        <w:t xml:space="preserve">охорони території </w:t>
      </w:r>
      <w:r w:rsidR="00841E7C" w:rsidRPr="00A8333F">
        <w:rPr>
          <w:rFonts w:ascii="Times New Roman" w:hAnsi="Times New Roman"/>
          <w:sz w:val="28"/>
          <w:szCs w:val="28"/>
        </w:rPr>
        <w:t xml:space="preserve">земельних ділянок у межах </w:t>
      </w:r>
      <w:r w:rsidR="00FB6894" w:rsidRPr="00A8333F">
        <w:rPr>
          <w:rFonts w:ascii="Times New Roman" w:hAnsi="Times New Roman"/>
          <w:sz w:val="28"/>
          <w:szCs w:val="28"/>
        </w:rPr>
        <w:t>Заказника здійснюється Землекористувачем.</w:t>
      </w:r>
    </w:p>
    <w:p w14:paraId="0D8A398F" w14:textId="77777777" w:rsidR="00FB6894" w:rsidRPr="00A8333F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</w:t>
      </w:r>
      <w:r w:rsidR="00FB6894" w:rsidRPr="00A8333F">
        <w:rPr>
          <w:rFonts w:ascii="Times New Roman" w:hAnsi="Times New Roman"/>
          <w:sz w:val="28"/>
          <w:szCs w:val="28"/>
        </w:rPr>
        <w:t>5. На Землекористувача у межах Заказника оформлюється охоронне зобов</w:t>
      </w:r>
      <w:r w:rsidR="00B92FB7" w:rsidRPr="00A8333F">
        <w:rPr>
          <w:rFonts w:ascii="Times New Roman" w:hAnsi="Times New Roman"/>
          <w:sz w:val="28"/>
          <w:szCs w:val="28"/>
        </w:rPr>
        <w:t>’</w:t>
      </w:r>
      <w:r w:rsidR="00FB6894" w:rsidRPr="00A8333F">
        <w:rPr>
          <w:rFonts w:ascii="Times New Roman" w:hAnsi="Times New Roman"/>
          <w:sz w:val="28"/>
          <w:szCs w:val="28"/>
        </w:rPr>
        <w:t>язання щодо додержання встановленого режиму території.</w:t>
      </w:r>
    </w:p>
    <w:p w14:paraId="0ACEE1F8" w14:textId="77777777" w:rsidR="00A864E2" w:rsidRPr="00A8333F" w:rsidRDefault="00A864E2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У разі зміни форми власності на землю, на якій знаходиться Заказник, </w:t>
      </w:r>
      <w:r w:rsidR="00841E7C" w:rsidRPr="00A8333F">
        <w:rPr>
          <w:rFonts w:ascii="Times New Roman" w:hAnsi="Times New Roman"/>
          <w:sz w:val="28"/>
          <w:szCs w:val="28"/>
        </w:rPr>
        <w:t>Землекористувача або його назви</w:t>
      </w:r>
      <w:r w:rsidR="00F53C33" w:rsidRPr="00A8333F">
        <w:rPr>
          <w:rFonts w:ascii="Times New Roman" w:hAnsi="Times New Roman"/>
          <w:sz w:val="28"/>
          <w:szCs w:val="28"/>
        </w:rPr>
        <w:t>,</w:t>
      </w:r>
      <w:r w:rsidR="00CB2858">
        <w:rPr>
          <w:rFonts w:ascii="Times New Roman" w:hAnsi="Times New Roman"/>
          <w:sz w:val="28"/>
          <w:szCs w:val="28"/>
        </w:rPr>
        <w:t xml:space="preserve"> </w:t>
      </w:r>
      <w:r w:rsidRPr="00A8333F">
        <w:rPr>
          <w:rFonts w:ascii="Times New Roman" w:hAnsi="Times New Roman"/>
          <w:sz w:val="28"/>
          <w:szCs w:val="28"/>
        </w:rPr>
        <w:t>Землевласник зобов’язан</w:t>
      </w:r>
      <w:r w:rsidR="00CB2858">
        <w:rPr>
          <w:rFonts w:ascii="Times New Roman" w:hAnsi="Times New Roman"/>
          <w:sz w:val="28"/>
          <w:szCs w:val="28"/>
        </w:rPr>
        <w:t>ий</w:t>
      </w:r>
      <w:r w:rsidRPr="00A8333F">
        <w:rPr>
          <w:rFonts w:ascii="Times New Roman" w:hAnsi="Times New Roman"/>
          <w:sz w:val="28"/>
          <w:szCs w:val="28"/>
        </w:rPr>
        <w:t xml:space="preserve"> повідомити Кіровоградську обласну державну адміністрацію з ме</w:t>
      </w:r>
      <w:r w:rsidR="00F53C33" w:rsidRPr="00A8333F">
        <w:rPr>
          <w:rFonts w:ascii="Times New Roman" w:hAnsi="Times New Roman"/>
          <w:sz w:val="28"/>
          <w:szCs w:val="28"/>
        </w:rPr>
        <w:t>тою переоформлення охоронних зоб</w:t>
      </w:r>
      <w:r w:rsidRPr="00A8333F">
        <w:rPr>
          <w:rFonts w:ascii="Times New Roman" w:hAnsi="Times New Roman"/>
          <w:sz w:val="28"/>
          <w:szCs w:val="28"/>
        </w:rPr>
        <w:t>ов’язань.</w:t>
      </w:r>
    </w:p>
    <w:p w14:paraId="3DBF915B" w14:textId="77777777" w:rsidR="00F53C33" w:rsidRPr="00A8333F" w:rsidRDefault="00F53C33" w:rsidP="00F53C3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3.6. Органи місцевого самоврядування, місцеві державні адміністрації, виконавчі органи місцевого самоврядування сприяють охороні та збереженню Заказника, виконанню покладених на нього завдань.</w:t>
      </w:r>
    </w:p>
    <w:p w14:paraId="7938149D" w14:textId="77777777" w:rsidR="00CB2858" w:rsidRPr="00CB2858" w:rsidRDefault="00F53C33" w:rsidP="006D2E21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58">
        <w:rPr>
          <w:rFonts w:ascii="Times New Roman" w:hAnsi="Times New Roman" w:cs="Times New Roman"/>
          <w:sz w:val="28"/>
          <w:szCs w:val="28"/>
        </w:rPr>
        <w:t>3.7</w:t>
      </w:r>
      <w:r w:rsidR="00942CBA" w:rsidRPr="00CB2858">
        <w:rPr>
          <w:rFonts w:ascii="Times New Roman" w:hAnsi="Times New Roman" w:cs="Times New Roman"/>
          <w:sz w:val="28"/>
          <w:szCs w:val="28"/>
        </w:rPr>
        <w:t xml:space="preserve">. </w:t>
      </w:r>
      <w:r w:rsidR="00CB2858" w:rsidRPr="00CB2858">
        <w:rPr>
          <w:rFonts w:ascii="Times New Roman" w:hAnsi="Times New Roman" w:cs="Times New Roman"/>
          <w:sz w:val="28"/>
          <w:szCs w:val="28"/>
        </w:rPr>
        <w:t xml:space="preserve">Режим території </w:t>
      </w:r>
      <w:r w:rsidR="00CB2858" w:rsidRPr="00CB2858">
        <w:rPr>
          <w:rFonts w:ascii="Times New Roman" w:hAnsi="Times New Roman" w:cs="Times New Roman"/>
          <w:spacing w:val="6"/>
          <w:sz w:val="28"/>
          <w:szCs w:val="28"/>
        </w:rPr>
        <w:t>Заказника</w:t>
      </w:r>
      <w:r w:rsidR="00CB2858" w:rsidRPr="00CB2858">
        <w:rPr>
          <w:rFonts w:ascii="Times New Roman" w:hAnsi="Times New Roman" w:cs="Times New Roman"/>
          <w:sz w:val="28"/>
          <w:szCs w:val="28"/>
        </w:rPr>
        <w:t xml:space="preserve"> враховується при розробці проектно-планувальної та проектної документації зокрема: генеральних, регіональних та інших планів, проектів будівництва, схем планування території, землевпорядної документації тощо.</w:t>
      </w:r>
    </w:p>
    <w:p w14:paraId="777BD2F4" w14:textId="77777777" w:rsidR="00942CBA" w:rsidRPr="00A8333F" w:rsidRDefault="00F53C33" w:rsidP="00CB285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B2858">
        <w:rPr>
          <w:rFonts w:ascii="Times New Roman" w:hAnsi="Times New Roman" w:cs="Times New Roman"/>
          <w:sz w:val="28"/>
          <w:szCs w:val="28"/>
        </w:rPr>
        <w:t>3.8</w:t>
      </w:r>
      <w:r w:rsidR="00942CBA" w:rsidRPr="00CB2858">
        <w:rPr>
          <w:rFonts w:ascii="Times New Roman" w:hAnsi="Times New Roman" w:cs="Times New Roman"/>
          <w:sz w:val="28"/>
          <w:szCs w:val="28"/>
        </w:rPr>
        <w:t>. Державний контроль за додержанням режиму</w:t>
      </w:r>
      <w:r w:rsidR="00942CBA" w:rsidRPr="00A8333F">
        <w:rPr>
          <w:rFonts w:ascii="Times New Roman" w:hAnsi="Times New Roman"/>
          <w:sz w:val="28"/>
          <w:szCs w:val="28"/>
        </w:rPr>
        <w:t xml:space="preserve"> території Заказника здійснюється Державною екологічною інспекцією України. </w:t>
      </w:r>
    </w:p>
    <w:p w14:paraId="6458C7A9" w14:textId="77777777" w:rsidR="00942CBA" w:rsidRPr="00A8333F" w:rsidRDefault="00F53C33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3.9</w:t>
      </w:r>
      <w:r w:rsidR="00942CBA" w:rsidRPr="00A8333F">
        <w:rPr>
          <w:rFonts w:ascii="Times New Roman" w:hAnsi="Times New Roman"/>
          <w:sz w:val="28"/>
          <w:szCs w:val="28"/>
        </w:rPr>
        <w:t>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14:paraId="3CF08353" w14:textId="77777777" w:rsidR="00FB6894" w:rsidRPr="00A8333F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EAD453" w14:textId="77777777" w:rsidR="00FB6894" w:rsidRPr="00A8333F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b/>
          <w:bCs/>
          <w:sz w:val="28"/>
          <w:szCs w:val="28"/>
        </w:rPr>
        <w:t>4</w:t>
      </w:r>
      <w:r w:rsidR="00FB6894" w:rsidRPr="00A8333F">
        <w:rPr>
          <w:rFonts w:ascii="Times New Roman" w:hAnsi="Times New Roman"/>
          <w:b/>
          <w:bCs/>
          <w:sz w:val="28"/>
          <w:szCs w:val="28"/>
        </w:rPr>
        <w:t>. ВІДПОВІДАЛЬНІСТЬ ЗА ПОРУШЕННЯ ЗАКОНОДАВСТВА</w:t>
      </w:r>
    </w:p>
    <w:p w14:paraId="58E077CD" w14:textId="77777777" w:rsidR="00FB6894" w:rsidRPr="00A8333F" w:rsidRDefault="00FB6894" w:rsidP="003F72A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60D2DB" w14:textId="77777777" w:rsidR="00FB6894" w:rsidRPr="00A8333F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4.</w:t>
      </w:r>
      <w:r w:rsidR="00FB6894" w:rsidRPr="00A8333F">
        <w:rPr>
          <w:rFonts w:ascii="Times New Roman" w:hAnsi="Times New Roman"/>
          <w:sz w:val="28"/>
          <w:szCs w:val="28"/>
        </w:rPr>
        <w:t>1. Порушення режиму території Заказника тягне за собою дисциплінарну, адміністративну, цивільну або кримінальну відповідальність згідно з законодавством України.</w:t>
      </w:r>
    </w:p>
    <w:p w14:paraId="3B85FE2A" w14:textId="77777777" w:rsidR="00FB6894" w:rsidRPr="00A8333F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>4.</w:t>
      </w:r>
      <w:r w:rsidR="00FB6894" w:rsidRPr="00A8333F">
        <w:rPr>
          <w:rFonts w:ascii="Times New Roman" w:hAnsi="Times New Roman"/>
          <w:sz w:val="28"/>
          <w:szCs w:val="28"/>
        </w:rPr>
        <w:t>2. Юридичні та фізичні особи зобов</w:t>
      </w:r>
      <w:r w:rsidR="00B92FB7" w:rsidRPr="00A8333F">
        <w:rPr>
          <w:rFonts w:ascii="Times New Roman" w:hAnsi="Times New Roman"/>
          <w:sz w:val="28"/>
          <w:szCs w:val="28"/>
        </w:rPr>
        <w:t>’</w:t>
      </w:r>
      <w:r w:rsidR="00FB6894" w:rsidRPr="00A8333F">
        <w:rPr>
          <w:rFonts w:ascii="Times New Roman" w:hAnsi="Times New Roman"/>
          <w:sz w:val="28"/>
          <w:szCs w:val="28"/>
        </w:rPr>
        <w:t>язані відшкодувати шкоду, заподіяну Заказнику в розмірі і порядку, що встановлюється законодавством України.</w:t>
      </w:r>
    </w:p>
    <w:p w14:paraId="1E746C99" w14:textId="77777777" w:rsidR="000575FA" w:rsidRDefault="000575FA" w:rsidP="003F72A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76ED2A" w14:textId="77777777" w:rsidR="00FB6894" w:rsidRPr="00A8333F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FB6894" w:rsidRPr="00A8333F">
        <w:rPr>
          <w:rFonts w:ascii="Times New Roman" w:hAnsi="Times New Roman"/>
          <w:b/>
          <w:bCs/>
          <w:sz w:val="28"/>
          <w:szCs w:val="28"/>
        </w:rPr>
        <w:t>. ЗМІНА МЕЖ, КАТЕГОРІЇ ТА СКАСУВАННЯ СТАТУСУ</w:t>
      </w:r>
    </w:p>
    <w:p w14:paraId="34755E51" w14:textId="77777777" w:rsidR="00FB6894" w:rsidRPr="00A8333F" w:rsidRDefault="00FB6894" w:rsidP="003F72A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B01F39" w14:textId="77777777" w:rsidR="00BC4E31" w:rsidRPr="00A8333F" w:rsidRDefault="005E6DDF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333F">
        <w:rPr>
          <w:rFonts w:ascii="Times New Roman" w:hAnsi="Times New Roman"/>
          <w:sz w:val="28"/>
          <w:szCs w:val="28"/>
        </w:rPr>
        <w:t xml:space="preserve">5.1. </w:t>
      </w:r>
      <w:r w:rsidR="00FB6894" w:rsidRPr="00A8333F">
        <w:rPr>
          <w:rFonts w:ascii="Times New Roman" w:hAnsi="Times New Roman"/>
          <w:sz w:val="28"/>
          <w:szCs w:val="28"/>
        </w:rPr>
        <w:t>Зміна меж, категорії та скасування статусу Заказника</w:t>
      </w:r>
      <w:r w:rsidR="00BE7DA9" w:rsidRPr="00A8333F">
        <w:rPr>
          <w:rFonts w:ascii="Times New Roman" w:hAnsi="Times New Roman"/>
          <w:sz w:val="28"/>
          <w:szCs w:val="28"/>
        </w:rPr>
        <w:t xml:space="preserve"> </w:t>
      </w:r>
      <w:r w:rsidR="003365C2" w:rsidRPr="00A8333F">
        <w:rPr>
          <w:rFonts w:ascii="Times New Roman" w:hAnsi="Times New Roman"/>
          <w:sz w:val="28"/>
          <w:szCs w:val="28"/>
        </w:rPr>
        <w:t>проводи</w:t>
      </w:r>
      <w:r w:rsidR="00FB6894" w:rsidRPr="00A8333F">
        <w:rPr>
          <w:rFonts w:ascii="Times New Roman" w:hAnsi="Times New Roman"/>
          <w:sz w:val="28"/>
          <w:szCs w:val="28"/>
        </w:rPr>
        <w:t>ться відповідно до законодавства України.</w:t>
      </w:r>
    </w:p>
    <w:p w14:paraId="480B1B2B" w14:textId="77777777" w:rsidR="00391E06" w:rsidRPr="00A8333F" w:rsidRDefault="00391E06" w:rsidP="00391E06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</w:rPr>
      </w:pPr>
    </w:p>
    <w:p w14:paraId="6D1E20FA" w14:textId="77777777" w:rsidR="00391E06" w:rsidRPr="00A8333F" w:rsidRDefault="00391E06" w:rsidP="00391E06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</w:rPr>
      </w:pPr>
    </w:p>
    <w:p w14:paraId="37E4074A" w14:textId="77777777" w:rsidR="00391E06" w:rsidRPr="00A8333F" w:rsidRDefault="00391E06" w:rsidP="00391E06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3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41F86E16" w14:textId="77777777" w:rsidR="00391E06" w:rsidRPr="00A8333F" w:rsidRDefault="00391E06" w:rsidP="00391E06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3F">
        <w:rPr>
          <w:rFonts w:ascii="Times New Roman" w:hAnsi="Times New Roman" w:cs="Times New Roman"/>
          <w:b/>
          <w:sz w:val="28"/>
          <w:szCs w:val="28"/>
        </w:rPr>
        <w:t xml:space="preserve">природно-заповідного фонду </w:t>
      </w:r>
    </w:p>
    <w:p w14:paraId="72A4116A" w14:textId="77777777" w:rsidR="00391E06" w:rsidRPr="00A8333F" w:rsidRDefault="00391E06" w:rsidP="00391E0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3F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="006D2E21">
        <w:rPr>
          <w:rFonts w:ascii="Times New Roman" w:hAnsi="Times New Roman" w:cs="Times New Roman"/>
          <w:b/>
          <w:sz w:val="28"/>
          <w:szCs w:val="28"/>
        </w:rPr>
        <w:t>біорі</w:t>
      </w:r>
      <w:r w:rsidR="00CB2858">
        <w:rPr>
          <w:rFonts w:ascii="Times New Roman" w:hAnsi="Times New Roman" w:cs="Times New Roman"/>
          <w:b/>
          <w:sz w:val="28"/>
          <w:szCs w:val="28"/>
        </w:rPr>
        <w:t>зноманіття</w:t>
      </w:r>
      <w:proofErr w:type="spellEnd"/>
      <w:r w:rsidRPr="00A8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3F">
        <w:rPr>
          <w:rFonts w:ascii="Times New Roman" w:hAnsi="Times New Roman" w:cs="Times New Roman"/>
          <w:b/>
          <w:sz w:val="28"/>
          <w:szCs w:val="28"/>
        </w:rPr>
        <w:tab/>
      </w:r>
      <w:r w:rsidRPr="00A8333F">
        <w:rPr>
          <w:rFonts w:ascii="Times New Roman" w:hAnsi="Times New Roman" w:cs="Times New Roman"/>
          <w:b/>
          <w:sz w:val="28"/>
          <w:szCs w:val="28"/>
        </w:rPr>
        <w:tab/>
      </w:r>
      <w:r w:rsidRPr="00A8333F">
        <w:rPr>
          <w:rFonts w:ascii="Times New Roman" w:hAnsi="Times New Roman" w:cs="Times New Roman"/>
          <w:b/>
          <w:sz w:val="28"/>
          <w:szCs w:val="28"/>
        </w:rPr>
        <w:tab/>
      </w:r>
      <w:r w:rsidRPr="00A8333F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6D2E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8333F">
        <w:rPr>
          <w:rFonts w:ascii="Times New Roman" w:hAnsi="Times New Roman" w:cs="Times New Roman"/>
          <w:b/>
          <w:sz w:val="28"/>
          <w:szCs w:val="28"/>
        </w:rPr>
        <w:t>Едуард АРУСТАМЯН</w:t>
      </w:r>
    </w:p>
    <w:p w14:paraId="1B3CFE08" w14:textId="77777777" w:rsidR="00391E06" w:rsidRPr="00A8333F" w:rsidRDefault="00391E06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1E06" w:rsidRPr="00A8333F" w:rsidSect="00380F2F">
      <w:headerReference w:type="default" r:id="rId8"/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EEE2" w14:textId="77777777" w:rsidR="00FD1605" w:rsidRDefault="00FD1605">
      <w:r>
        <w:separator/>
      </w:r>
    </w:p>
  </w:endnote>
  <w:endnote w:type="continuationSeparator" w:id="0">
    <w:p w14:paraId="5D107B16" w14:textId="77777777" w:rsidR="00FD1605" w:rsidRDefault="00F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FDAC" w14:textId="77777777" w:rsidR="00FD1605" w:rsidRDefault="00FD1605"/>
  </w:footnote>
  <w:footnote w:type="continuationSeparator" w:id="0">
    <w:p w14:paraId="0F17ABBA" w14:textId="77777777" w:rsidR="00FD1605" w:rsidRDefault="00FD1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5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058906C" w14:textId="77777777" w:rsidR="009F302B" w:rsidRDefault="009F302B">
        <w:pPr>
          <w:pStyle w:val="a6"/>
          <w:jc w:val="center"/>
        </w:pPr>
      </w:p>
      <w:p w14:paraId="30A940A6" w14:textId="77777777" w:rsidR="009F302B" w:rsidRDefault="009F302B">
        <w:pPr>
          <w:pStyle w:val="a6"/>
          <w:jc w:val="center"/>
        </w:pPr>
      </w:p>
      <w:p w14:paraId="6821E9BB" w14:textId="77777777" w:rsidR="005E6DDF" w:rsidRPr="00721015" w:rsidRDefault="008654C6">
        <w:pPr>
          <w:pStyle w:val="a6"/>
          <w:jc w:val="center"/>
          <w:rPr>
            <w:sz w:val="20"/>
            <w:szCs w:val="20"/>
          </w:rPr>
        </w:pPr>
        <w:r w:rsidRPr="00721015">
          <w:rPr>
            <w:sz w:val="20"/>
            <w:szCs w:val="20"/>
          </w:rPr>
          <w:fldChar w:fldCharType="begin"/>
        </w:r>
        <w:r w:rsidR="001854FE" w:rsidRPr="00721015">
          <w:rPr>
            <w:sz w:val="20"/>
            <w:szCs w:val="20"/>
          </w:rPr>
          <w:instrText xml:space="preserve"> PAGE   \* MERGEFORMAT </w:instrText>
        </w:r>
        <w:r w:rsidRPr="00721015">
          <w:rPr>
            <w:sz w:val="20"/>
            <w:szCs w:val="20"/>
          </w:rPr>
          <w:fldChar w:fldCharType="separate"/>
        </w:r>
        <w:r w:rsidR="00CA1942">
          <w:rPr>
            <w:noProof/>
            <w:sz w:val="20"/>
            <w:szCs w:val="20"/>
          </w:rPr>
          <w:t>6</w:t>
        </w:r>
        <w:r w:rsidRPr="0072101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40E6F"/>
    <w:multiLevelType w:val="multilevel"/>
    <w:tmpl w:val="F5FC80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64D"/>
    <w:rsid w:val="00012EA9"/>
    <w:rsid w:val="00034C93"/>
    <w:rsid w:val="00035AFC"/>
    <w:rsid w:val="00046849"/>
    <w:rsid w:val="00056438"/>
    <w:rsid w:val="000575FA"/>
    <w:rsid w:val="00057F13"/>
    <w:rsid w:val="00070C9D"/>
    <w:rsid w:val="000851E3"/>
    <w:rsid w:val="000977DF"/>
    <w:rsid w:val="000A123E"/>
    <w:rsid w:val="000A133C"/>
    <w:rsid w:val="000A7CAC"/>
    <w:rsid w:val="000B182D"/>
    <w:rsid w:val="000C11B1"/>
    <w:rsid w:val="000E4919"/>
    <w:rsid w:val="000F2A4F"/>
    <w:rsid w:val="00126709"/>
    <w:rsid w:val="001447D1"/>
    <w:rsid w:val="001448FF"/>
    <w:rsid w:val="00144E38"/>
    <w:rsid w:val="001478DE"/>
    <w:rsid w:val="00154423"/>
    <w:rsid w:val="00163BEB"/>
    <w:rsid w:val="00164E6F"/>
    <w:rsid w:val="00171467"/>
    <w:rsid w:val="00183895"/>
    <w:rsid w:val="001854FE"/>
    <w:rsid w:val="00197512"/>
    <w:rsid w:val="001A1590"/>
    <w:rsid w:val="001B63BF"/>
    <w:rsid w:val="001C6755"/>
    <w:rsid w:val="001D3D96"/>
    <w:rsid w:val="001E0113"/>
    <w:rsid w:val="001E7FB7"/>
    <w:rsid w:val="001F450C"/>
    <w:rsid w:val="001F5947"/>
    <w:rsid w:val="001F702C"/>
    <w:rsid w:val="00215BC5"/>
    <w:rsid w:val="002342D3"/>
    <w:rsid w:val="00250E44"/>
    <w:rsid w:val="002523BB"/>
    <w:rsid w:val="00266A2E"/>
    <w:rsid w:val="002674A4"/>
    <w:rsid w:val="00270D51"/>
    <w:rsid w:val="00280B8C"/>
    <w:rsid w:val="00281199"/>
    <w:rsid w:val="00284A2E"/>
    <w:rsid w:val="002940D4"/>
    <w:rsid w:val="002A6078"/>
    <w:rsid w:val="002A6367"/>
    <w:rsid w:val="002B60C7"/>
    <w:rsid w:val="002B68B8"/>
    <w:rsid w:val="002B6904"/>
    <w:rsid w:val="002C7CC9"/>
    <w:rsid w:val="002D43D5"/>
    <w:rsid w:val="002E2DBD"/>
    <w:rsid w:val="002F0620"/>
    <w:rsid w:val="002F57DE"/>
    <w:rsid w:val="00306B57"/>
    <w:rsid w:val="003365C2"/>
    <w:rsid w:val="00337A4A"/>
    <w:rsid w:val="00343B72"/>
    <w:rsid w:val="00380F2F"/>
    <w:rsid w:val="00391E06"/>
    <w:rsid w:val="00393D44"/>
    <w:rsid w:val="003A37F0"/>
    <w:rsid w:val="003A3AA9"/>
    <w:rsid w:val="003A450D"/>
    <w:rsid w:val="003B3F2E"/>
    <w:rsid w:val="003B6B4F"/>
    <w:rsid w:val="003D0063"/>
    <w:rsid w:val="003D00E2"/>
    <w:rsid w:val="003D2734"/>
    <w:rsid w:val="003D6E48"/>
    <w:rsid w:val="003E7EAF"/>
    <w:rsid w:val="003F72A9"/>
    <w:rsid w:val="0043177A"/>
    <w:rsid w:val="004408DC"/>
    <w:rsid w:val="00451B63"/>
    <w:rsid w:val="00454439"/>
    <w:rsid w:val="00462D5E"/>
    <w:rsid w:val="00472045"/>
    <w:rsid w:val="004962B5"/>
    <w:rsid w:val="004E5B77"/>
    <w:rsid w:val="00511E2E"/>
    <w:rsid w:val="0053025C"/>
    <w:rsid w:val="00532B5A"/>
    <w:rsid w:val="00540DE7"/>
    <w:rsid w:val="0054575D"/>
    <w:rsid w:val="00547275"/>
    <w:rsid w:val="00550D3D"/>
    <w:rsid w:val="00564F73"/>
    <w:rsid w:val="005659AA"/>
    <w:rsid w:val="00574A9D"/>
    <w:rsid w:val="00584CB6"/>
    <w:rsid w:val="00587578"/>
    <w:rsid w:val="00594C51"/>
    <w:rsid w:val="005A048E"/>
    <w:rsid w:val="005A0B1F"/>
    <w:rsid w:val="005B2E57"/>
    <w:rsid w:val="005B3CE0"/>
    <w:rsid w:val="005B569D"/>
    <w:rsid w:val="005C32BA"/>
    <w:rsid w:val="005C7ABD"/>
    <w:rsid w:val="005D613D"/>
    <w:rsid w:val="005E5ED9"/>
    <w:rsid w:val="005E6DDF"/>
    <w:rsid w:val="005F256F"/>
    <w:rsid w:val="006021E0"/>
    <w:rsid w:val="006026E7"/>
    <w:rsid w:val="00604898"/>
    <w:rsid w:val="00607592"/>
    <w:rsid w:val="00611461"/>
    <w:rsid w:val="00616531"/>
    <w:rsid w:val="00621238"/>
    <w:rsid w:val="00622C41"/>
    <w:rsid w:val="00651656"/>
    <w:rsid w:val="006527C5"/>
    <w:rsid w:val="00657471"/>
    <w:rsid w:val="00665D34"/>
    <w:rsid w:val="0067051A"/>
    <w:rsid w:val="00670F78"/>
    <w:rsid w:val="00673F8D"/>
    <w:rsid w:val="00680A55"/>
    <w:rsid w:val="006849A3"/>
    <w:rsid w:val="00691E75"/>
    <w:rsid w:val="00692E33"/>
    <w:rsid w:val="00697629"/>
    <w:rsid w:val="00697BC0"/>
    <w:rsid w:val="006A32CE"/>
    <w:rsid w:val="006A6DCC"/>
    <w:rsid w:val="006A7965"/>
    <w:rsid w:val="006A7EDD"/>
    <w:rsid w:val="006D2E21"/>
    <w:rsid w:val="006D32BB"/>
    <w:rsid w:val="006D6867"/>
    <w:rsid w:val="006D6F9F"/>
    <w:rsid w:val="006E43B6"/>
    <w:rsid w:val="006E6782"/>
    <w:rsid w:val="006F0A3B"/>
    <w:rsid w:val="006F18D4"/>
    <w:rsid w:val="006F25FF"/>
    <w:rsid w:val="00702EAF"/>
    <w:rsid w:val="0070422A"/>
    <w:rsid w:val="0070543B"/>
    <w:rsid w:val="007066B7"/>
    <w:rsid w:val="00707F31"/>
    <w:rsid w:val="0071077B"/>
    <w:rsid w:val="00715CF9"/>
    <w:rsid w:val="00720D20"/>
    <w:rsid w:val="00721015"/>
    <w:rsid w:val="00721CD0"/>
    <w:rsid w:val="007221D6"/>
    <w:rsid w:val="0072275D"/>
    <w:rsid w:val="00722BC4"/>
    <w:rsid w:val="00733B45"/>
    <w:rsid w:val="00736A0B"/>
    <w:rsid w:val="00740524"/>
    <w:rsid w:val="00752FF5"/>
    <w:rsid w:val="00766080"/>
    <w:rsid w:val="00773B63"/>
    <w:rsid w:val="007747E3"/>
    <w:rsid w:val="00774EA2"/>
    <w:rsid w:val="0077559D"/>
    <w:rsid w:val="00790174"/>
    <w:rsid w:val="007917B9"/>
    <w:rsid w:val="00794F52"/>
    <w:rsid w:val="007A0CB0"/>
    <w:rsid w:val="007A3D9D"/>
    <w:rsid w:val="007B6EFC"/>
    <w:rsid w:val="007C65FD"/>
    <w:rsid w:val="007E01DC"/>
    <w:rsid w:val="007E3A21"/>
    <w:rsid w:val="007E4A4F"/>
    <w:rsid w:val="007F75FE"/>
    <w:rsid w:val="00801E1C"/>
    <w:rsid w:val="00803F89"/>
    <w:rsid w:val="00811781"/>
    <w:rsid w:val="008125A4"/>
    <w:rsid w:val="00813416"/>
    <w:rsid w:val="00820D63"/>
    <w:rsid w:val="00821DF0"/>
    <w:rsid w:val="0082232B"/>
    <w:rsid w:val="008228D4"/>
    <w:rsid w:val="00824229"/>
    <w:rsid w:val="008267D4"/>
    <w:rsid w:val="00837EA1"/>
    <w:rsid w:val="00841E7C"/>
    <w:rsid w:val="0084206E"/>
    <w:rsid w:val="0084643E"/>
    <w:rsid w:val="008538EB"/>
    <w:rsid w:val="00861284"/>
    <w:rsid w:val="00862E05"/>
    <w:rsid w:val="008654C6"/>
    <w:rsid w:val="008671B6"/>
    <w:rsid w:val="00876CD4"/>
    <w:rsid w:val="00880BCB"/>
    <w:rsid w:val="00881911"/>
    <w:rsid w:val="00887D3A"/>
    <w:rsid w:val="008977BD"/>
    <w:rsid w:val="008A11FE"/>
    <w:rsid w:val="008A496D"/>
    <w:rsid w:val="008D10B0"/>
    <w:rsid w:val="008D1E43"/>
    <w:rsid w:val="008F66D7"/>
    <w:rsid w:val="008F710E"/>
    <w:rsid w:val="009055FE"/>
    <w:rsid w:val="00910556"/>
    <w:rsid w:val="00923377"/>
    <w:rsid w:val="00926D01"/>
    <w:rsid w:val="009325E8"/>
    <w:rsid w:val="009334A4"/>
    <w:rsid w:val="00942CBA"/>
    <w:rsid w:val="009540EF"/>
    <w:rsid w:val="00960EB7"/>
    <w:rsid w:val="00966E43"/>
    <w:rsid w:val="00967515"/>
    <w:rsid w:val="0097090C"/>
    <w:rsid w:val="00987432"/>
    <w:rsid w:val="009A12F8"/>
    <w:rsid w:val="009B5788"/>
    <w:rsid w:val="009C1E7E"/>
    <w:rsid w:val="009D6ACB"/>
    <w:rsid w:val="009F0D34"/>
    <w:rsid w:val="009F2C10"/>
    <w:rsid w:val="009F302B"/>
    <w:rsid w:val="009F69FA"/>
    <w:rsid w:val="00A05ED7"/>
    <w:rsid w:val="00A068C1"/>
    <w:rsid w:val="00A133D4"/>
    <w:rsid w:val="00A153CC"/>
    <w:rsid w:val="00A226FC"/>
    <w:rsid w:val="00A22D99"/>
    <w:rsid w:val="00A433CF"/>
    <w:rsid w:val="00A47F3D"/>
    <w:rsid w:val="00A74424"/>
    <w:rsid w:val="00A74F1B"/>
    <w:rsid w:val="00A80FA9"/>
    <w:rsid w:val="00A8333F"/>
    <w:rsid w:val="00A84923"/>
    <w:rsid w:val="00A864E2"/>
    <w:rsid w:val="00A8690E"/>
    <w:rsid w:val="00AA429E"/>
    <w:rsid w:val="00AA5CD8"/>
    <w:rsid w:val="00AB4654"/>
    <w:rsid w:val="00AC73C8"/>
    <w:rsid w:val="00AD3F08"/>
    <w:rsid w:val="00AF61C9"/>
    <w:rsid w:val="00B06FF2"/>
    <w:rsid w:val="00B10C7F"/>
    <w:rsid w:val="00B26214"/>
    <w:rsid w:val="00B50530"/>
    <w:rsid w:val="00B513F3"/>
    <w:rsid w:val="00B57AFF"/>
    <w:rsid w:val="00B62313"/>
    <w:rsid w:val="00B653AB"/>
    <w:rsid w:val="00B73237"/>
    <w:rsid w:val="00B80DFA"/>
    <w:rsid w:val="00B84FE4"/>
    <w:rsid w:val="00B87F96"/>
    <w:rsid w:val="00B92FB7"/>
    <w:rsid w:val="00B94EBC"/>
    <w:rsid w:val="00BA3331"/>
    <w:rsid w:val="00BB1278"/>
    <w:rsid w:val="00BB5AF8"/>
    <w:rsid w:val="00BB7111"/>
    <w:rsid w:val="00BC4E31"/>
    <w:rsid w:val="00BD2BBE"/>
    <w:rsid w:val="00BD7F50"/>
    <w:rsid w:val="00BE7DA9"/>
    <w:rsid w:val="00BF09A0"/>
    <w:rsid w:val="00C04F54"/>
    <w:rsid w:val="00C05B1D"/>
    <w:rsid w:val="00C069D7"/>
    <w:rsid w:val="00C100AD"/>
    <w:rsid w:val="00C13A32"/>
    <w:rsid w:val="00C1603C"/>
    <w:rsid w:val="00C17AB5"/>
    <w:rsid w:val="00C218B5"/>
    <w:rsid w:val="00C3138C"/>
    <w:rsid w:val="00C31B30"/>
    <w:rsid w:val="00C32223"/>
    <w:rsid w:val="00C43E79"/>
    <w:rsid w:val="00C449CE"/>
    <w:rsid w:val="00C47A5B"/>
    <w:rsid w:val="00C47A9F"/>
    <w:rsid w:val="00C52073"/>
    <w:rsid w:val="00C53DC6"/>
    <w:rsid w:val="00C753E6"/>
    <w:rsid w:val="00C76033"/>
    <w:rsid w:val="00C77BDF"/>
    <w:rsid w:val="00C77F90"/>
    <w:rsid w:val="00C90029"/>
    <w:rsid w:val="00CA1942"/>
    <w:rsid w:val="00CB17DA"/>
    <w:rsid w:val="00CB201E"/>
    <w:rsid w:val="00CB2858"/>
    <w:rsid w:val="00CB4F23"/>
    <w:rsid w:val="00CC4924"/>
    <w:rsid w:val="00CE1C83"/>
    <w:rsid w:val="00CE2917"/>
    <w:rsid w:val="00CE4BFD"/>
    <w:rsid w:val="00CF42AA"/>
    <w:rsid w:val="00D13827"/>
    <w:rsid w:val="00D14BB3"/>
    <w:rsid w:val="00D17FB5"/>
    <w:rsid w:val="00D20740"/>
    <w:rsid w:val="00D21DD8"/>
    <w:rsid w:val="00D23015"/>
    <w:rsid w:val="00D27ACF"/>
    <w:rsid w:val="00D45666"/>
    <w:rsid w:val="00D46711"/>
    <w:rsid w:val="00D46AF4"/>
    <w:rsid w:val="00D47DEA"/>
    <w:rsid w:val="00D502D1"/>
    <w:rsid w:val="00D541D4"/>
    <w:rsid w:val="00D6003A"/>
    <w:rsid w:val="00D77DB4"/>
    <w:rsid w:val="00D84ADC"/>
    <w:rsid w:val="00D91D19"/>
    <w:rsid w:val="00D94F0E"/>
    <w:rsid w:val="00D96599"/>
    <w:rsid w:val="00DA1B79"/>
    <w:rsid w:val="00DA5F8C"/>
    <w:rsid w:val="00DC1176"/>
    <w:rsid w:val="00DC4808"/>
    <w:rsid w:val="00DC5221"/>
    <w:rsid w:val="00DD25B1"/>
    <w:rsid w:val="00DF5C59"/>
    <w:rsid w:val="00E15A74"/>
    <w:rsid w:val="00E16E86"/>
    <w:rsid w:val="00E42A7E"/>
    <w:rsid w:val="00E47CBF"/>
    <w:rsid w:val="00E625E0"/>
    <w:rsid w:val="00E81628"/>
    <w:rsid w:val="00E93B06"/>
    <w:rsid w:val="00EB6540"/>
    <w:rsid w:val="00EB732A"/>
    <w:rsid w:val="00EB7BAB"/>
    <w:rsid w:val="00EC04EB"/>
    <w:rsid w:val="00EC31B9"/>
    <w:rsid w:val="00EC5F4E"/>
    <w:rsid w:val="00ED378B"/>
    <w:rsid w:val="00EF0253"/>
    <w:rsid w:val="00EF483B"/>
    <w:rsid w:val="00F0270F"/>
    <w:rsid w:val="00F02E20"/>
    <w:rsid w:val="00F04826"/>
    <w:rsid w:val="00F1185D"/>
    <w:rsid w:val="00F14D96"/>
    <w:rsid w:val="00F20183"/>
    <w:rsid w:val="00F245CF"/>
    <w:rsid w:val="00F319CA"/>
    <w:rsid w:val="00F34156"/>
    <w:rsid w:val="00F365B9"/>
    <w:rsid w:val="00F43916"/>
    <w:rsid w:val="00F44E37"/>
    <w:rsid w:val="00F47D82"/>
    <w:rsid w:val="00F53C33"/>
    <w:rsid w:val="00F74BE4"/>
    <w:rsid w:val="00F776E0"/>
    <w:rsid w:val="00F8006B"/>
    <w:rsid w:val="00F80610"/>
    <w:rsid w:val="00F9078C"/>
    <w:rsid w:val="00F92B18"/>
    <w:rsid w:val="00FB3434"/>
    <w:rsid w:val="00FB6894"/>
    <w:rsid w:val="00FC0BAF"/>
    <w:rsid w:val="00FC36AE"/>
    <w:rsid w:val="00FC5102"/>
    <w:rsid w:val="00FC5A04"/>
    <w:rsid w:val="00FD0B2B"/>
    <w:rsid w:val="00FD1605"/>
    <w:rsid w:val="00FD4DA2"/>
    <w:rsid w:val="00FE3D1D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EBD5"/>
  <w15:docId w15:val="{BF32A097-EA0E-4ECE-8157-891D29B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paragraph" w:styleId="1">
    <w:name w:val="heading 1"/>
    <w:basedOn w:val="a"/>
    <w:link w:val="10"/>
    <w:uiPriority w:val="9"/>
    <w:qFormat/>
    <w:rsid w:val="00F776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3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4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15"/>
    <w:locked/>
    <w:rsid w:val="00BC4E31"/>
    <w:rPr>
      <w:sz w:val="27"/>
      <w:szCs w:val="27"/>
      <w:shd w:val="clear" w:color="auto" w:fill="FFFFFF"/>
    </w:rPr>
  </w:style>
  <w:style w:type="paragraph" w:customStyle="1" w:styleId="15">
    <w:name w:val="Основний текст1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d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776E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86DE-E706-40D6-AB00-DEC4111B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6735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Ульвак Марина Вікторівна</cp:lastModifiedBy>
  <cp:revision>2</cp:revision>
  <cp:lastPrinted>2023-03-10T06:27:00Z</cp:lastPrinted>
  <dcterms:created xsi:type="dcterms:W3CDTF">2023-03-10T06:28:00Z</dcterms:created>
  <dcterms:modified xsi:type="dcterms:W3CDTF">2023-03-10T06:28:00Z</dcterms:modified>
</cp:coreProperties>
</file>