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43" w:rsidRDefault="000F0743" w:rsidP="00C13DEB">
      <w:pPr>
        <w:pStyle w:val="5"/>
        <w:tabs>
          <w:tab w:val="left" w:pos="4678"/>
        </w:tabs>
        <w:ind w:left="10348" w:firstLine="0"/>
        <w:jc w:val="left"/>
        <w:rPr>
          <w:bCs/>
          <w:szCs w:val="28"/>
        </w:rPr>
      </w:pPr>
    </w:p>
    <w:p w:rsidR="000F0743" w:rsidRDefault="00DA6170" w:rsidP="00DA6170">
      <w:pPr>
        <w:pStyle w:val="5"/>
        <w:tabs>
          <w:tab w:val="left" w:pos="4678"/>
          <w:tab w:val="left" w:pos="11655"/>
        </w:tabs>
        <w:ind w:left="10348" w:firstLine="0"/>
        <w:jc w:val="left"/>
        <w:rPr>
          <w:bCs/>
          <w:szCs w:val="28"/>
        </w:rPr>
      </w:pPr>
      <w:r>
        <w:rPr>
          <w:bCs/>
          <w:szCs w:val="28"/>
        </w:rPr>
        <w:tab/>
      </w:r>
    </w:p>
    <w:p w:rsidR="007047BD" w:rsidRDefault="007047BD" w:rsidP="007047BD">
      <w:pPr>
        <w:ind w:left="11766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7047BD" w:rsidRDefault="007047BD" w:rsidP="007047BD">
      <w:pPr>
        <w:ind w:left="11766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наказу Міндо</w:t>
      </w:r>
      <w:r w:rsidR="00133500">
        <w:rPr>
          <w:rFonts w:ascii="Times New Roman" w:hAnsi="Times New Roman" w:cs="Times New Roman"/>
          <w:sz w:val="24"/>
          <w:szCs w:val="24"/>
        </w:rPr>
        <w:t>вкілля</w:t>
      </w:r>
      <w:r w:rsidR="00133500">
        <w:rPr>
          <w:rFonts w:ascii="Times New Roman" w:hAnsi="Times New Roman" w:cs="Times New Roman"/>
          <w:sz w:val="24"/>
          <w:szCs w:val="24"/>
        </w:rPr>
        <w:br/>
        <w:t xml:space="preserve">від «14» квітня </w:t>
      </w:r>
      <w:bookmarkStart w:id="0" w:name="_GoBack"/>
      <w:bookmarkEnd w:id="0"/>
      <w:r w:rsidR="00133500">
        <w:rPr>
          <w:rFonts w:ascii="Times New Roman" w:hAnsi="Times New Roman" w:cs="Times New Roman"/>
          <w:sz w:val="24"/>
          <w:szCs w:val="24"/>
        </w:rPr>
        <w:t xml:space="preserve"> 2023 № 225</w:t>
      </w:r>
    </w:p>
    <w:p w:rsidR="007047BD" w:rsidRDefault="007047BD" w:rsidP="007047BD">
      <w:pPr>
        <w:tabs>
          <w:tab w:val="left" w:pos="4678"/>
        </w:tabs>
        <w:ind w:firstLine="0"/>
        <w:jc w:val="center"/>
        <w:rPr>
          <w:rFonts w:ascii="Times New Roman" w:hAnsi="Times New Roman" w:cs="Times New Roman"/>
          <w:szCs w:val="28"/>
        </w:rPr>
      </w:pPr>
    </w:p>
    <w:p w:rsidR="007047BD" w:rsidRDefault="007047BD" w:rsidP="007047BD">
      <w:pPr>
        <w:tabs>
          <w:tab w:val="left" w:pos="4678"/>
        </w:tabs>
        <w:ind w:firstLine="0"/>
        <w:jc w:val="center"/>
        <w:rPr>
          <w:rFonts w:ascii="Times New Roman" w:hAnsi="Times New Roman" w:cs="Times New Roman"/>
          <w:szCs w:val="28"/>
        </w:rPr>
      </w:pPr>
    </w:p>
    <w:p w:rsidR="00176DAF" w:rsidRPr="00453335" w:rsidRDefault="00176DAF" w:rsidP="0045333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76DAF" w:rsidRPr="00453335" w:rsidRDefault="00176DAF" w:rsidP="00453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335">
        <w:rPr>
          <w:rFonts w:ascii="Times New Roman" w:hAnsi="Times New Roman" w:cs="Times New Roman"/>
          <w:b/>
          <w:sz w:val="28"/>
          <w:szCs w:val="28"/>
        </w:rPr>
        <w:t>ТАБЛИЦЯ ІДЕНТИФІКОВАНИХ КОРУПЦІЙНИХ РИЗИКІВ ТА ЗАХОДИ ЩОДО ЇХ УСУНЕННЯ</w:t>
      </w:r>
    </w:p>
    <w:p w:rsidR="00176DAF" w:rsidRPr="00453335" w:rsidRDefault="00DA6170" w:rsidP="00DA6170">
      <w:pPr>
        <w:tabs>
          <w:tab w:val="left" w:pos="8340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C2B09" w:rsidRPr="00453335" w:rsidRDefault="00AC2B09" w:rsidP="00453335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09"/>
        <w:gridCol w:w="1772"/>
        <w:gridCol w:w="1938"/>
        <w:gridCol w:w="1843"/>
        <w:gridCol w:w="2835"/>
        <w:gridCol w:w="1701"/>
        <w:gridCol w:w="1985"/>
        <w:gridCol w:w="3260"/>
      </w:tblGrid>
      <w:tr w:rsidR="00B80C1C" w:rsidRPr="00453335" w:rsidTr="00040C47">
        <w:trPr>
          <w:trHeight w:val="56"/>
        </w:trPr>
        <w:tc>
          <w:tcPr>
            <w:tcW w:w="509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B80C1C" w:rsidRPr="00453335" w:rsidRDefault="00B80C1C" w:rsidP="0045333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B80C1C" w:rsidRPr="00453335" w:rsidRDefault="00B80C1C" w:rsidP="0045333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80C1C" w:rsidRPr="00453335" w:rsidRDefault="00B80C1C" w:rsidP="0045333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80C1C" w:rsidRPr="00453335" w:rsidRDefault="00B80C1C" w:rsidP="0045333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0C1C" w:rsidRPr="00453335" w:rsidRDefault="00B80C1C" w:rsidP="0045333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80C1C" w:rsidRPr="00453335" w:rsidRDefault="00B80C1C" w:rsidP="0045333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80C1C" w:rsidRPr="00453335" w:rsidRDefault="00B80C1C" w:rsidP="0045333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C1C" w:rsidRPr="00453335" w:rsidTr="00040C47">
        <w:trPr>
          <w:trHeight w:val="457"/>
        </w:trPr>
        <w:tc>
          <w:tcPr>
            <w:tcW w:w="509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33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335">
              <w:rPr>
                <w:rFonts w:ascii="Times New Roman" w:hAnsi="Times New Roman" w:cs="Times New Roman"/>
                <w:b/>
                <w:sz w:val="28"/>
                <w:szCs w:val="28"/>
              </w:rPr>
              <w:t>Опис ідентифікованих ризиків</w:t>
            </w:r>
          </w:p>
        </w:tc>
        <w:tc>
          <w:tcPr>
            <w:tcW w:w="1938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335">
              <w:rPr>
                <w:rFonts w:ascii="Times New Roman" w:hAnsi="Times New Roman" w:cs="Times New Roman"/>
                <w:b/>
                <w:sz w:val="28"/>
                <w:szCs w:val="28"/>
              </w:rPr>
              <w:t>Чинники корупційного ризику</w:t>
            </w:r>
          </w:p>
        </w:tc>
        <w:tc>
          <w:tcPr>
            <w:tcW w:w="1843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335">
              <w:rPr>
                <w:rFonts w:ascii="Times New Roman" w:hAnsi="Times New Roman" w:cs="Times New Roman"/>
                <w:b/>
                <w:sz w:val="28"/>
                <w:szCs w:val="28"/>
              </w:rPr>
              <w:t>Оцінка ідентифікованих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335">
              <w:rPr>
                <w:rFonts w:ascii="Times New Roman" w:hAnsi="Times New Roman" w:cs="Times New Roman"/>
                <w:b/>
                <w:sz w:val="28"/>
                <w:szCs w:val="28"/>
              </w:rPr>
              <w:t>(виявлених)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335">
              <w:rPr>
                <w:rFonts w:ascii="Times New Roman" w:hAnsi="Times New Roman" w:cs="Times New Roman"/>
                <w:b/>
                <w:sz w:val="28"/>
                <w:szCs w:val="28"/>
              </w:rPr>
              <w:t>корупційних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335">
              <w:rPr>
                <w:rFonts w:ascii="Times New Roman" w:hAnsi="Times New Roman" w:cs="Times New Roman"/>
                <w:b/>
                <w:sz w:val="28"/>
                <w:szCs w:val="28"/>
              </w:rPr>
              <w:t>ризиків</w:t>
            </w:r>
          </w:p>
        </w:tc>
        <w:tc>
          <w:tcPr>
            <w:tcW w:w="2835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335">
              <w:rPr>
                <w:rFonts w:ascii="Times New Roman" w:hAnsi="Times New Roman" w:cs="Times New Roman"/>
                <w:b/>
                <w:sz w:val="28"/>
                <w:szCs w:val="28"/>
              </w:rPr>
              <w:t>Заходи щодо усунення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335">
              <w:rPr>
                <w:rFonts w:ascii="Times New Roman" w:hAnsi="Times New Roman" w:cs="Times New Roman"/>
                <w:b/>
                <w:sz w:val="28"/>
                <w:szCs w:val="28"/>
              </w:rPr>
              <w:t>корупційного ризику</w:t>
            </w:r>
          </w:p>
        </w:tc>
        <w:tc>
          <w:tcPr>
            <w:tcW w:w="1701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335">
              <w:rPr>
                <w:rFonts w:ascii="Times New Roman" w:hAnsi="Times New Roman" w:cs="Times New Roman"/>
                <w:b/>
                <w:sz w:val="28"/>
                <w:szCs w:val="28"/>
              </w:rPr>
              <w:t>Строк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335">
              <w:rPr>
                <w:rFonts w:ascii="Times New Roman" w:hAnsi="Times New Roman" w:cs="Times New Roman"/>
                <w:b/>
                <w:sz w:val="28"/>
                <w:szCs w:val="28"/>
              </w:rPr>
              <w:t>виконання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335">
              <w:rPr>
                <w:rFonts w:ascii="Times New Roman" w:hAnsi="Times New Roman" w:cs="Times New Roman"/>
                <w:b/>
                <w:sz w:val="28"/>
                <w:szCs w:val="28"/>
              </w:rPr>
              <w:t>заходів щодо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335">
              <w:rPr>
                <w:rFonts w:ascii="Times New Roman" w:hAnsi="Times New Roman" w:cs="Times New Roman"/>
                <w:b/>
                <w:sz w:val="28"/>
                <w:szCs w:val="28"/>
              </w:rPr>
              <w:t>усунення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335">
              <w:rPr>
                <w:rFonts w:ascii="Times New Roman" w:hAnsi="Times New Roman" w:cs="Times New Roman"/>
                <w:b/>
                <w:sz w:val="28"/>
                <w:szCs w:val="28"/>
              </w:rPr>
              <w:t>корупційного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335">
              <w:rPr>
                <w:rFonts w:ascii="Times New Roman" w:hAnsi="Times New Roman" w:cs="Times New Roman"/>
                <w:b/>
                <w:sz w:val="28"/>
                <w:szCs w:val="28"/>
              </w:rPr>
              <w:t>ризику</w:t>
            </w:r>
          </w:p>
        </w:tc>
        <w:tc>
          <w:tcPr>
            <w:tcW w:w="1985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335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 виконавець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335"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  результати</w:t>
            </w:r>
          </w:p>
        </w:tc>
      </w:tr>
      <w:tr w:rsidR="00B80C1C" w:rsidRPr="00453335" w:rsidTr="00040C47">
        <w:trPr>
          <w:trHeight w:val="435"/>
        </w:trPr>
        <w:tc>
          <w:tcPr>
            <w:tcW w:w="509" w:type="dxa"/>
          </w:tcPr>
          <w:p w:rsidR="00B80C1C" w:rsidRPr="00453335" w:rsidRDefault="00B80C1C" w:rsidP="00453335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:rsidR="00B80C1C" w:rsidRPr="00453335" w:rsidRDefault="00B80C1C" w:rsidP="00453335">
            <w:pPr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Неповідомлення посадовою особою</w:t>
            </w:r>
          </w:p>
          <w:p w:rsidR="00B80C1C" w:rsidRPr="00453335" w:rsidRDefault="00B80C1C" w:rsidP="00453335">
            <w:pPr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 внутрішнього</w:t>
            </w:r>
          </w:p>
          <w:p w:rsidR="00B80C1C" w:rsidRPr="00453335" w:rsidRDefault="00B80C1C" w:rsidP="00453335">
            <w:pPr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аудиту про наявність</w:t>
            </w:r>
          </w:p>
          <w:p w:rsidR="00B80C1C" w:rsidRPr="00453335" w:rsidRDefault="00B80C1C" w:rsidP="00453335">
            <w:pPr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конфлікту інтересів при проведенні аудиту.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0C1C" w:rsidRPr="00453335" w:rsidRDefault="00B80C1C" w:rsidP="00453335">
            <w:pPr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Times New Roman" w:hAnsi="Times New Roman" w:cs="Times New Roman"/>
                <w:sz w:val="24"/>
                <w:szCs w:val="24"/>
              </w:rPr>
              <w:t>Не здійснення заходів з навчання та підвищення кваліфікації персоналу з</w:t>
            </w:r>
          </w:p>
          <w:p w:rsidR="00B80C1C" w:rsidRPr="00453335" w:rsidRDefault="00B80C1C" w:rsidP="00453335">
            <w:pPr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 конфлікту інтересів,</w:t>
            </w:r>
          </w:p>
          <w:p w:rsidR="00B80C1C" w:rsidRPr="00453335" w:rsidRDefault="00B80C1C" w:rsidP="00453335">
            <w:pPr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недотримання правил етичної поведінки державних службовців.</w:t>
            </w:r>
          </w:p>
        </w:tc>
        <w:tc>
          <w:tcPr>
            <w:tcW w:w="1843" w:type="dxa"/>
            <w:shd w:val="clear" w:color="auto" w:fill="FFFFFF" w:themeFill="background1"/>
          </w:tcPr>
          <w:p w:rsidR="00B80C1C" w:rsidRPr="00453335" w:rsidRDefault="00B80C1C" w:rsidP="00453335">
            <w:pPr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B80C1C" w:rsidRPr="00453335" w:rsidRDefault="00B80C1C" w:rsidP="00453335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 xml:space="preserve">Дотримання працівниками Відділу критеріїв встановлених Кодексом етики працівників підрозділу внутрішнього аудиту, затвердженого наказом Міністерства фінансів України від 29 вересня 2011 року № 1217, зареєстрованим у Міністерстві юстиції України 17 жовтня 2011 року за </w:t>
            </w:r>
            <w:r w:rsidRPr="004533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1195/19933, Стандартів внутрішнього </w:t>
            </w:r>
            <w:r w:rsidRPr="00453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аудиту, затверджених наказом Міністерства фінансів України від 04 жовтня 2011 року</w:t>
            </w:r>
          </w:p>
          <w:p w:rsidR="00B80C1C" w:rsidRPr="00453335" w:rsidRDefault="00B80C1C" w:rsidP="00453335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 xml:space="preserve">№ 1247, зареєстрованим у Міністерстві юстиції України 20 жовтня 2011 року за                                № 1219/19957, Порядку відбору об’єктів для здійснення планових внутрішніх аудитів в системі Міністерства захисту довкілля та природних ресурсів України, затвердженому наказом Міндовкілля від 23.09.2020 </w:t>
            </w:r>
            <w:r w:rsidRPr="00453335">
              <w:rPr>
                <w:rFonts w:ascii="Times New Roman" w:hAnsi="Times New Roman" w:cs="Times New Roman"/>
                <w:sz w:val="24"/>
                <w:szCs w:val="24"/>
              </w:rPr>
              <w:br/>
              <w:t>№ 157. Оприлюднення копій стратегічного та операційного планів діяльності з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внутрішнього аудиту на офіційному вебсайті міністерства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Постійно</w:t>
            </w:r>
          </w:p>
        </w:tc>
        <w:tc>
          <w:tcPr>
            <w:tcW w:w="1985" w:type="dxa"/>
            <w:shd w:val="clear" w:color="auto" w:fill="FFFFFF" w:themeFill="background1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Дмитренко К.В.</w:t>
            </w:r>
          </w:p>
        </w:tc>
        <w:tc>
          <w:tcPr>
            <w:tcW w:w="3260" w:type="dxa"/>
            <w:shd w:val="clear" w:color="auto" w:fill="FFFFFF" w:themeFill="background1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 xml:space="preserve">Письмове підтвердження про відсутність/наявність </w:t>
            </w:r>
            <w:r w:rsidRPr="00453335">
              <w:rPr>
                <w:rFonts w:ascii="Times New Roman" w:hAnsi="Times New Roman" w:cs="Times New Roman"/>
              </w:rPr>
              <w:t xml:space="preserve"> </w:t>
            </w: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конфлікту інтересів при проведенні аудиту. У Секторі здійснюється ведення Журналу реєстрації повідомлення про відсутність/наявність конфлікту інтересів на суб’єкті, де буде здійснюватися внутрішній аудит</w:t>
            </w:r>
          </w:p>
        </w:tc>
      </w:tr>
      <w:tr w:rsidR="00B80C1C" w:rsidRPr="00453335" w:rsidTr="00040C47">
        <w:trPr>
          <w:trHeight w:val="435"/>
        </w:trPr>
        <w:tc>
          <w:tcPr>
            <w:tcW w:w="509" w:type="dxa"/>
          </w:tcPr>
          <w:p w:rsidR="00B80C1C" w:rsidRPr="00453335" w:rsidRDefault="00B80C1C" w:rsidP="00453335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:rsidR="00B80C1C" w:rsidRPr="00453335" w:rsidRDefault="00B80C1C" w:rsidP="00453335">
            <w:pPr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Планування діяльності з </w:t>
            </w:r>
            <w:r w:rsidRPr="004533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внутрішнього аудиту без</w:t>
            </w:r>
          </w:p>
          <w:p w:rsidR="00B80C1C" w:rsidRPr="00453335" w:rsidRDefault="00B80C1C" w:rsidP="00453335">
            <w:pPr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належних підстав та обґрунтувань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80C1C" w:rsidRPr="00453335" w:rsidRDefault="00B80C1C" w:rsidP="00453335">
            <w:pPr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Недотримання чинних</w:t>
            </w:r>
          </w:p>
          <w:p w:rsidR="00B80C1C" w:rsidRPr="00453335" w:rsidRDefault="00B80C1C" w:rsidP="00453335">
            <w:pPr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критеріїв, за якими</w:t>
            </w:r>
          </w:p>
          <w:p w:rsidR="00B80C1C" w:rsidRPr="00453335" w:rsidRDefault="00B80C1C" w:rsidP="00453335">
            <w:pPr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оцінюється ступінь ризику</w:t>
            </w:r>
          </w:p>
          <w:p w:rsidR="00B80C1C" w:rsidRPr="00453335" w:rsidRDefault="00B80C1C" w:rsidP="00453335">
            <w:pPr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Times New Roman" w:hAnsi="Times New Roman" w:cs="Times New Roman"/>
                <w:sz w:val="24"/>
                <w:szCs w:val="24"/>
              </w:rPr>
              <w:t>від провадження діяльності</w:t>
            </w:r>
          </w:p>
          <w:p w:rsidR="00B80C1C" w:rsidRPr="00453335" w:rsidRDefault="00B80C1C" w:rsidP="00453335">
            <w:pPr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Times New Roman" w:hAnsi="Times New Roman" w:cs="Times New Roman"/>
                <w:sz w:val="24"/>
                <w:szCs w:val="24"/>
              </w:rPr>
              <w:t>Міндовкілля та підприємствами, установами,</w:t>
            </w:r>
          </w:p>
          <w:p w:rsidR="00B80C1C" w:rsidRPr="00453335" w:rsidRDefault="00B80C1C" w:rsidP="00453335">
            <w:pPr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організаціями, що належать</w:t>
            </w:r>
          </w:p>
          <w:p w:rsidR="00B80C1C" w:rsidRPr="00453335" w:rsidRDefault="00B80C1C" w:rsidP="00453335">
            <w:pPr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Times New Roman" w:hAnsi="Times New Roman" w:cs="Times New Roman"/>
                <w:sz w:val="24"/>
                <w:szCs w:val="24"/>
              </w:rPr>
              <w:t>до сфери його управління, та субєктів господарювання, щодо яких</w:t>
            </w:r>
          </w:p>
          <w:p w:rsidR="00B80C1C" w:rsidRPr="00453335" w:rsidRDefault="00B80C1C" w:rsidP="00453335">
            <w:pPr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Міністерство здійснює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повноваження з управління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Times New Roman" w:hAnsi="Times New Roman" w:cs="Times New Roman"/>
                <w:sz w:val="24"/>
                <w:szCs w:val="24"/>
              </w:rPr>
              <w:t>корпоративними правами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держави, здійснюється відбір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об’єктів для проведення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планових внутрішніх аудитів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Times New Roman" w:hAnsi="Times New Roman" w:cs="Times New Roman"/>
                <w:sz w:val="24"/>
                <w:szCs w:val="24"/>
              </w:rPr>
              <w:t>та визначається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періодичність проведення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Times New Roman" w:hAnsi="Times New Roman" w:cs="Times New Roman"/>
                <w:sz w:val="24"/>
                <w:szCs w:val="24"/>
              </w:rPr>
              <w:t>таких аудитів</w:t>
            </w:r>
          </w:p>
        </w:tc>
        <w:tc>
          <w:tcPr>
            <w:tcW w:w="1843" w:type="dxa"/>
            <w:shd w:val="clear" w:color="auto" w:fill="FFFFFF" w:themeFill="background1"/>
          </w:tcPr>
          <w:p w:rsidR="00B80C1C" w:rsidRPr="00453335" w:rsidRDefault="00B80C1C" w:rsidP="00453335">
            <w:pPr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середній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B80C1C" w:rsidRPr="00453335" w:rsidRDefault="00B80C1C" w:rsidP="00453335">
            <w:pPr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985" w:type="dxa"/>
            <w:shd w:val="clear" w:color="auto" w:fill="FFFFFF" w:themeFill="background1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Дмитренко К.В.</w:t>
            </w:r>
          </w:p>
        </w:tc>
        <w:tc>
          <w:tcPr>
            <w:tcW w:w="3260" w:type="dxa"/>
            <w:shd w:val="clear" w:color="auto" w:fill="FFFFFF" w:themeFill="background1"/>
          </w:tcPr>
          <w:p w:rsidR="00B80C1C" w:rsidRPr="00453335" w:rsidRDefault="00B80C1C" w:rsidP="00453335">
            <w:p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Затверджено Порядок відбору об’єктів для </w:t>
            </w:r>
            <w:r w:rsidRPr="00453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проведення планових внутрішніх аудитів в системі Міністерства захисту довкілля та природних ресурсів України, затверджено наказом Міндовкілля      від 14.10.2022 № 427. Затверджено план діяльності з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внутрішнього аудиту в системі Міндовкілля</w:t>
            </w:r>
          </w:p>
        </w:tc>
      </w:tr>
      <w:tr w:rsidR="00B80C1C" w:rsidRPr="00453335" w:rsidTr="00180F73">
        <w:trPr>
          <w:trHeight w:val="9353"/>
        </w:trPr>
        <w:tc>
          <w:tcPr>
            <w:tcW w:w="509" w:type="dxa"/>
          </w:tcPr>
          <w:p w:rsidR="00B80C1C" w:rsidRPr="00453335" w:rsidRDefault="00B80C1C" w:rsidP="00453335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:rsidR="00B80C1C" w:rsidRPr="00453335" w:rsidRDefault="00B80C1C" w:rsidP="00453335">
            <w:pPr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Неправомірне розголошення або використання в інший</w:t>
            </w:r>
          </w:p>
          <w:p w:rsidR="00B80C1C" w:rsidRPr="00453335" w:rsidRDefault="00B80C1C" w:rsidP="00453335">
            <w:pPr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 в особистих цілях службової інформації, яка стала відома у зв’язку з виконанням  службових повноважень.</w:t>
            </w:r>
          </w:p>
        </w:tc>
        <w:tc>
          <w:tcPr>
            <w:tcW w:w="1938" w:type="dxa"/>
            <w:shd w:val="clear" w:color="auto" w:fill="FFFFFF" w:themeFill="background1"/>
          </w:tcPr>
          <w:p w:rsidR="00B80C1C" w:rsidRPr="00453335" w:rsidRDefault="00B80C1C" w:rsidP="00453335">
            <w:pPr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Недоброчесність</w:t>
            </w:r>
          </w:p>
          <w:p w:rsidR="00B80C1C" w:rsidRPr="00453335" w:rsidRDefault="00B80C1C" w:rsidP="00453335">
            <w:pPr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внутрішнього аудитора під час проведення внутрішніх аудитів, наявність</w:t>
            </w:r>
          </w:p>
          <w:p w:rsidR="00B80C1C" w:rsidRPr="00453335" w:rsidRDefault="00B80C1C" w:rsidP="00453335">
            <w:pPr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приватного інтересу.</w:t>
            </w:r>
          </w:p>
        </w:tc>
        <w:tc>
          <w:tcPr>
            <w:tcW w:w="1843" w:type="dxa"/>
            <w:shd w:val="clear" w:color="auto" w:fill="FFFFFF" w:themeFill="background1"/>
          </w:tcPr>
          <w:p w:rsidR="00B80C1C" w:rsidRPr="00453335" w:rsidRDefault="00B80C1C" w:rsidP="00453335">
            <w:pPr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985" w:type="dxa"/>
            <w:shd w:val="clear" w:color="auto" w:fill="FFFFFF" w:themeFill="background1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Дмитренко К.В.</w:t>
            </w:r>
          </w:p>
        </w:tc>
        <w:tc>
          <w:tcPr>
            <w:tcW w:w="3260" w:type="dxa"/>
            <w:shd w:val="clear" w:color="auto" w:fill="FFFFFF" w:themeFill="background1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Недопущення порушень чинного законодавства та притягнення посадових осіб до відповідальності</w:t>
            </w:r>
          </w:p>
        </w:tc>
      </w:tr>
      <w:tr w:rsidR="00B80C1C" w:rsidRPr="00453335" w:rsidTr="00180F73">
        <w:trPr>
          <w:trHeight w:val="10510"/>
        </w:trPr>
        <w:tc>
          <w:tcPr>
            <w:tcW w:w="509" w:type="dxa"/>
          </w:tcPr>
          <w:p w:rsidR="00B80C1C" w:rsidRPr="00453335" w:rsidRDefault="00B80C1C" w:rsidP="00453335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Використання службового становища з метою отримання неправомірної вигоди,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намагання уникнути встановленої законом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процедуру видачі (відмову у видачі, переоформлення, анулювання, зупинення дії, відновлення дії, розширення або звуження провадження виду господарської діяльності) на провадження господарської діяльності з виробництва особливо небезпечних хімічних речовин, </w:t>
            </w:r>
            <w:r w:rsidRPr="00453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перелік яких визначається Кабінетом Міністрів України, поводження з небезпечними відходами</w:t>
            </w:r>
          </w:p>
        </w:tc>
        <w:tc>
          <w:tcPr>
            <w:tcW w:w="1938" w:type="dxa"/>
          </w:tcPr>
          <w:p w:rsidR="00B80C1C" w:rsidRPr="00453335" w:rsidRDefault="00B80C1C" w:rsidP="00F61D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Приватний інтерес відповідальних осіб щодо надання переваг на користь зацікавлених суб’єктів господарювання</w:t>
            </w:r>
          </w:p>
          <w:p w:rsidR="00B80C1C" w:rsidRPr="00453335" w:rsidRDefault="00B80C1C" w:rsidP="00F61D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(заявників) чи</w:t>
            </w:r>
          </w:p>
          <w:p w:rsidR="00B80C1C" w:rsidRPr="00453335" w:rsidRDefault="00B80C1C" w:rsidP="00F61D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уповноваженим ними особам</w:t>
            </w:r>
          </w:p>
        </w:tc>
        <w:tc>
          <w:tcPr>
            <w:tcW w:w="1843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2835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Встановлення додаткового контролю</w:t>
            </w:r>
          </w:p>
        </w:tc>
        <w:tc>
          <w:tcPr>
            <w:tcW w:w="1701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985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Польща В.Ф.</w:t>
            </w:r>
            <w:r w:rsidRPr="004533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Семенов А.В.</w:t>
            </w:r>
          </w:p>
        </w:tc>
        <w:tc>
          <w:tcPr>
            <w:tcW w:w="3260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Дотримання вимог чинного законодавства</w:t>
            </w:r>
          </w:p>
        </w:tc>
      </w:tr>
      <w:tr w:rsidR="00B80C1C" w:rsidRPr="00453335" w:rsidTr="00180F73">
        <w:trPr>
          <w:trHeight w:val="8100"/>
        </w:trPr>
        <w:tc>
          <w:tcPr>
            <w:tcW w:w="509" w:type="dxa"/>
          </w:tcPr>
          <w:p w:rsidR="00B80C1C" w:rsidRPr="00453335" w:rsidRDefault="00B80C1C" w:rsidP="00453335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Використання службового становища з метою отримання неправомірної вигоди,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намагання уникнути встановленої законом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процедуру зупинення дії, відновлення дії,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ліцензії на провадження господарської діяльності з виробництва особливо небезпечних хімічних речовин, перелік яких визначається Кабінетом Міністрів України, поводження з небезпечними відходами</w:t>
            </w:r>
          </w:p>
        </w:tc>
        <w:tc>
          <w:tcPr>
            <w:tcW w:w="1938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Приватний інтерес відповідальних осіб щодо надання переваг на користь зацікавлених суб’єктів господарювання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(заявників) чи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уповноваженим ними особам</w:t>
            </w:r>
          </w:p>
        </w:tc>
        <w:tc>
          <w:tcPr>
            <w:tcW w:w="1843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2835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Встановлення додаткового контролю</w:t>
            </w:r>
          </w:p>
        </w:tc>
        <w:tc>
          <w:tcPr>
            <w:tcW w:w="1701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985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Польща В.Ф.</w:t>
            </w:r>
            <w:r w:rsidRPr="004533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Семенов А.В.</w:t>
            </w:r>
          </w:p>
        </w:tc>
        <w:tc>
          <w:tcPr>
            <w:tcW w:w="3260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Дотримання вимог чинного законодавства</w:t>
            </w:r>
          </w:p>
        </w:tc>
      </w:tr>
      <w:tr w:rsidR="005C3527" w:rsidRPr="00453335" w:rsidTr="00040C47">
        <w:trPr>
          <w:trHeight w:val="5520"/>
        </w:trPr>
        <w:tc>
          <w:tcPr>
            <w:tcW w:w="509" w:type="dxa"/>
            <w:vMerge w:val="restart"/>
          </w:tcPr>
          <w:p w:rsidR="005C3527" w:rsidRPr="00453335" w:rsidRDefault="005C3527" w:rsidP="00453335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</w:tcPr>
          <w:p w:rsidR="005C3527" w:rsidRPr="00453335" w:rsidRDefault="005C3527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Використання службового становища з метою отримання неправомірної вигоди,</w:t>
            </w:r>
          </w:p>
          <w:p w:rsidR="005C3527" w:rsidRPr="00453335" w:rsidRDefault="005C3527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намагання уникнути встановленої законом</w:t>
            </w:r>
          </w:p>
          <w:p w:rsidR="005C3527" w:rsidRPr="00453335" w:rsidRDefault="005C3527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процедуру видання, анулювання, здійснення переоформлення документів дозвільного характеру на транскордонне перевезення небезпечних відходів та ввезення на митну територію України незареєстрованних пестицидів та агрохімікатів, що </w:t>
            </w:r>
            <w:r w:rsidRPr="00453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використовуються для державних випробувань і наукових досліджень, а також обробленого ними насіннєвого (посадкового) матеріалу.</w:t>
            </w:r>
          </w:p>
        </w:tc>
        <w:tc>
          <w:tcPr>
            <w:tcW w:w="1938" w:type="dxa"/>
          </w:tcPr>
          <w:p w:rsidR="005C3527" w:rsidRPr="00453335" w:rsidRDefault="005C3527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Приватний інтерес відповідальних осіб щодо надання переваг на користь зацікавлених суб’єктів господарювання</w:t>
            </w:r>
          </w:p>
          <w:p w:rsidR="005C3527" w:rsidRPr="00453335" w:rsidRDefault="005C3527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(заявників) чи</w:t>
            </w:r>
          </w:p>
          <w:p w:rsidR="005C3527" w:rsidRPr="00453335" w:rsidRDefault="005C3527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уповноваженим ними особам</w:t>
            </w:r>
          </w:p>
        </w:tc>
        <w:tc>
          <w:tcPr>
            <w:tcW w:w="1843" w:type="dxa"/>
          </w:tcPr>
          <w:p w:rsidR="005C3527" w:rsidRPr="00453335" w:rsidRDefault="005C3527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2835" w:type="dxa"/>
          </w:tcPr>
          <w:p w:rsidR="005C3527" w:rsidRPr="00453335" w:rsidRDefault="005C3527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Встановлення додаткового контролю</w:t>
            </w:r>
          </w:p>
        </w:tc>
        <w:tc>
          <w:tcPr>
            <w:tcW w:w="1701" w:type="dxa"/>
          </w:tcPr>
          <w:p w:rsidR="005C3527" w:rsidRPr="00453335" w:rsidRDefault="005C3527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985" w:type="dxa"/>
          </w:tcPr>
          <w:p w:rsidR="005C3527" w:rsidRPr="00453335" w:rsidRDefault="005C3527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Польща В.Ф.</w:t>
            </w:r>
            <w:r w:rsidRPr="004533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Зосименко К.В.</w:t>
            </w:r>
          </w:p>
        </w:tc>
        <w:tc>
          <w:tcPr>
            <w:tcW w:w="3260" w:type="dxa"/>
          </w:tcPr>
          <w:p w:rsidR="005C3527" w:rsidRPr="00453335" w:rsidRDefault="005C3527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Дотримання вимог чинного законодавства</w:t>
            </w:r>
          </w:p>
        </w:tc>
      </w:tr>
      <w:tr w:rsidR="005C3527" w:rsidRPr="00453335" w:rsidTr="00040C47">
        <w:trPr>
          <w:trHeight w:val="1815"/>
        </w:trPr>
        <w:tc>
          <w:tcPr>
            <w:tcW w:w="509" w:type="dxa"/>
            <w:vMerge/>
          </w:tcPr>
          <w:p w:rsidR="005C3527" w:rsidRPr="00453335" w:rsidRDefault="005C3527" w:rsidP="00453335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5C3527" w:rsidRPr="00453335" w:rsidRDefault="005C3527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5C3527" w:rsidRPr="00453335" w:rsidRDefault="005C3527" w:rsidP="00852F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Приватний інтерес відповідальних осіб щодо надання переваг на користь зацікавлених суб’єктів господарювання</w:t>
            </w:r>
          </w:p>
          <w:p w:rsidR="005C3527" w:rsidRPr="00453335" w:rsidRDefault="005C3527" w:rsidP="00852F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(заявників) чи </w:t>
            </w: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уповноваженим ними особам</w:t>
            </w:r>
          </w:p>
        </w:tc>
        <w:tc>
          <w:tcPr>
            <w:tcW w:w="1843" w:type="dxa"/>
          </w:tcPr>
          <w:p w:rsidR="005C3527" w:rsidRPr="00453335" w:rsidRDefault="005C3527" w:rsidP="00852FE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2835" w:type="dxa"/>
          </w:tcPr>
          <w:p w:rsidR="005C3527" w:rsidRPr="00453335" w:rsidRDefault="005C3527" w:rsidP="00852F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E3">
              <w:rPr>
                <w:rFonts w:ascii="Times New Roman" w:hAnsi="Times New Roman" w:cs="Times New Roman"/>
                <w:sz w:val="24"/>
                <w:szCs w:val="24"/>
              </w:rPr>
              <w:t>Створення інтерактивних віртуальних кімнат даних за всіма об’єктами, які можна отримати у користування</w:t>
            </w:r>
          </w:p>
        </w:tc>
        <w:tc>
          <w:tcPr>
            <w:tcW w:w="1701" w:type="dxa"/>
          </w:tcPr>
          <w:p w:rsidR="005C3527" w:rsidRPr="00453335" w:rsidRDefault="005C3527" w:rsidP="00852F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E3">
              <w:rPr>
                <w:rFonts w:ascii="Times New Roman" w:hAnsi="Times New Roman" w:cs="Times New Roman"/>
                <w:sz w:val="24"/>
                <w:szCs w:val="24"/>
              </w:rPr>
              <w:t>вересень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5" w:type="dxa"/>
          </w:tcPr>
          <w:p w:rsidR="005C3527" w:rsidRDefault="005C3527" w:rsidP="00852F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Польща В.Ф.</w:t>
            </w:r>
          </w:p>
          <w:p w:rsidR="005C3527" w:rsidRPr="00453335" w:rsidRDefault="005C3527" w:rsidP="00852F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 М.С.</w:t>
            </w:r>
          </w:p>
        </w:tc>
        <w:tc>
          <w:tcPr>
            <w:tcW w:w="3260" w:type="dxa"/>
          </w:tcPr>
          <w:p w:rsidR="005C3527" w:rsidRPr="00453335" w:rsidRDefault="005C3527" w:rsidP="00852FE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FE3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інтерактивні віртуальні кімнати даних створені</w:t>
            </w:r>
          </w:p>
        </w:tc>
      </w:tr>
      <w:tr w:rsidR="005C3527" w:rsidRPr="00453335" w:rsidTr="00040C47">
        <w:trPr>
          <w:trHeight w:val="5250"/>
        </w:trPr>
        <w:tc>
          <w:tcPr>
            <w:tcW w:w="509" w:type="dxa"/>
            <w:vMerge/>
          </w:tcPr>
          <w:p w:rsidR="005C3527" w:rsidRPr="00453335" w:rsidRDefault="005C3527" w:rsidP="00453335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5C3527" w:rsidRPr="00453335" w:rsidRDefault="005C3527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5C3527" w:rsidRPr="00453335" w:rsidRDefault="005C3527" w:rsidP="00852F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Приватний інтерес відповідальних осіб щодо надання переваг на користь зацікавлених суб’єктів господарювання</w:t>
            </w:r>
          </w:p>
          <w:p w:rsidR="005C3527" w:rsidRDefault="005C3527" w:rsidP="00852F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(заявників) чи</w:t>
            </w:r>
          </w:p>
          <w:p w:rsidR="005C3527" w:rsidRPr="00453335" w:rsidRDefault="005C3527" w:rsidP="00852F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уповноваженим ними особам</w:t>
            </w:r>
          </w:p>
        </w:tc>
        <w:tc>
          <w:tcPr>
            <w:tcW w:w="1843" w:type="dxa"/>
          </w:tcPr>
          <w:p w:rsidR="005C3527" w:rsidRPr="00453335" w:rsidRDefault="005C3527" w:rsidP="00852FE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2835" w:type="dxa"/>
          </w:tcPr>
          <w:p w:rsidR="005C3527" w:rsidRPr="00453335" w:rsidRDefault="005C3527" w:rsidP="00852F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E3">
              <w:rPr>
                <w:rFonts w:ascii="Times New Roman" w:hAnsi="Times New Roman" w:cs="Times New Roman"/>
                <w:sz w:val="24"/>
                <w:szCs w:val="24"/>
              </w:rPr>
              <w:t>Розміщення інформації про проведення електронних аукціонів з датами їх проведення</w:t>
            </w:r>
          </w:p>
        </w:tc>
        <w:tc>
          <w:tcPr>
            <w:tcW w:w="1701" w:type="dxa"/>
          </w:tcPr>
          <w:p w:rsidR="005C3527" w:rsidRPr="00453335" w:rsidRDefault="005C3527" w:rsidP="00852F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E3">
              <w:rPr>
                <w:rFonts w:ascii="Times New Roman" w:hAnsi="Times New Roman" w:cs="Times New Roman"/>
                <w:sz w:val="24"/>
                <w:szCs w:val="24"/>
              </w:rPr>
              <w:t>грудень 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5" w:type="dxa"/>
          </w:tcPr>
          <w:p w:rsidR="005C3527" w:rsidRDefault="005C3527" w:rsidP="005C35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Польща В.Ф.</w:t>
            </w:r>
          </w:p>
          <w:p w:rsidR="005C3527" w:rsidRPr="00453335" w:rsidRDefault="005C3527" w:rsidP="005C35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 М.С.</w:t>
            </w:r>
          </w:p>
        </w:tc>
        <w:tc>
          <w:tcPr>
            <w:tcW w:w="3260" w:type="dxa"/>
          </w:tcPr>
          <w:p w:rsidR="005C3527" w:rsidRPr="00453335" w:rsidRDefault="005C3527" w:rsidP="005C352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щодо проведення електронних аукціонів розміщена</w:t>
            </w:r>
          </w:p>
        </w:tc>
      </w:tr>
      <w:tr w:rsidR="0080200C" w:rsidRPr="00453335" w:rsidTr="00040C47">
        <w:trPr>
          <w:trHeight w:val="2430"/>
        </w:trPr>
        <w:tc>
          <w:tcPr>
            <w:tcW w:w="509" w:type="dxa"/>
            <w:vMerge/>
          </w:tcPr>
          <w:p w:rsidR="0080200C" w:rsidRPr="00453335" w:rsidRDefault="0080200C" w:rsidP="00453335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80200C" w:rsidRPr="00453335" w:rsidRDefault="0080200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80200C" w:rsidRPr="00453335" w:rsidRDefault="0080200C" w:rsidP="008020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Приватний інтерес відповідальних осіб щодо надання переваг на користь зацікавлених суб’єктів господарювання</w:t>
            </w:r>
          </w:p>
          <w:p w:rsidR="0080200C" w:rsidRDefault="0080200C" w:rsidP="008020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(заявників) чи</w:t>
            </w:r>
          </w:p>
          <w:p w:rsidR="0080200C" w:rsidRPr="00453335" w:rsidRDefault="0080200C" w:rsidP="008020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уповноваженим ними особам</w:t>
            </w:r>
          </w:p>
        </w:tc>
        <w:tc>
          <w:tcPr>
            <w:tcW w:w="1843" w:type="dxa"/>
          </w:tcPr>
          <w:p w:rsidR="0080200C" w:rsidRPr="00453335" w:rsidRDefault="0080200C" w:rsidP="008020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200C" w:rsidRPr="00852FE3" w:rsidRDefault="0080200C" w:rsidP="0080200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00C">
              <w:rPr>
                <w:rFonts w:ascii="Times New Roman" w:hAnsi="Times New Roman" w:cs="Times New Roman"/>
                <w:sz w:val="24"/>
                <w:szCs w:val="24"/>
              </w:rPr>
              <w:t>Впровадження електронних аукціонів та систем для доступу до обмеженого спільного ресурсу на постійній основі та в повному обсязі</w:t>
            </w:r>
          </w:p>
        </w:tc>
        <w:tc>
          <w:tcPr>
            <w:tcW w:w="1701" w:type="dxa"/>
          </w:tcPr>
          <w:p w:rsidR="0080200C" w:rsidRPr="00852FE3" w:rsidRDefault="0080200C" w:rsidP="008020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00C">
              <w:rPr>
                <w:rFonts w:ascii="Times New Roman" w:hAnsi="Times New Roman" w:cs="Times New Roman"/>
                <w:sz w:val="24"/>
                <w:szCs w:val="24"/>
              </w:rPr>
              <w:t>12 місяці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 дня набрання чинності актів</w:t>
            </w:r>
            <w:r>
              <w:t xml:space="preserve"> </w:t>
            </w:r>
            <w:r w:rsidRPr="0080200C">
              <w:rPr>
                <w:rFonts w:ascii="Times New Roman" w:hAnsi="Times New Roman" w:cs="Times New Roman"/>
                <w:sz w:val="24"/>
                <w:szCs w:val="24"/>
              </w:rPr>
              <w:t xml:space="preserve">щодо впровадження електронних аукціонів та систем для доступу до обмеженого спільного ресурсу на постійній основі з урахуванням проведених </w:t>
            </w:r>
            <w:r w:rsidRPr="0080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аналітичних досліджень</w:t>
            </w:r>
          </w:p>
        </w:tc>
        <w:tc>
          <w:tcPr>
            <w:tcW w:w="1985" w:type="dxa"/>
          </w:tcPr>
          <w:p w:rsidR="0080200C" w:rsidRDefault="0080200C" w:rsidP="008020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Польща В.Ф.</w:t>
            </w:r>
          </w:p>
          <w:p w:rsidR="0080200C" w:rsidRDefault="0080200C" w:rsidP="008020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 М.С.</w:t>
            </w:r>
          </w:p>
        </w:tc>
        <w:tc>
          <w:tcPr>
            <w:tcW w:w="3260" w:type="dxa"/>
          </w:tcPr>
          <w:p w:rsidR="0080200C" w:rsidRPr="005C3527" w:rsidRDefault="0080200C" w:rsidP="0080200C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0C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 аукціони та системи для доступу до обмеженого спільного ресурсу запроваджено на постійній основі та функціонують повноцінно</w:t>
            </w:r>
          </w:p>
        </w:tc>
      </w:tr>
      <w:tr w:rsidR="005C3527" w:rsidRPr="00453335" w:rsidTr="00040C47">
        <w:trPr>
          <w:trHeight w:val="7072"/>
        </w:trPr>
        <w:tc>
          <w:tcPr>
            <w:tcW w:w="509" w:type="dxa"/>
            <w:vMerge/>
          </w:tcPr>
          <w:p w:rsidR="005C3527" w:rsidRPr="00453335" w:rsidRDefault="005C3527" w:rsidP="00453335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5C3527" w:rsidRPr="00453335" w:rsidRDefault="005C3527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5C3527" w:rsidRPr="00453335" w:rsidRDefault="005C3527" w:rsidP="00852F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Приватний інтерес відповідальних осіб щодо надання переваг на користь зацікавлених суб’єктів господарювання</w:t>
            </w:r>
          </w:p>
          <w:p w:rsidR="005C3527" w:rsidRDefault="005C3527" w:rsidP="005C35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(заявників) чи</w:t>
            </w:r>
          </w:p>
          <w:p w:rsidR="005C3527" w:rsidRPr="00453335" w:rsidRDefault="005C3527" w:rsidP="005C35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повноваженим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 xml:space="preserve">ними особам </w:t>
            </w:r>
          </w:p>
        </w:tc>
        <w:tc>
          <w:tcPr>
            <w:tcW w:w="1843" w:type="dxa"/>
          </w:tcPr>
          <w:p w:rsidR="005C3527" w:rsidRPr="00453335" w:rsidRDefault="005C3527" w:rsidP="00852FE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2835" w:type="dxa"/>
          </w:tcPr>
          <w:p w:rsidR="005C3527" w:rsidRPr="00453335" w:rsidRDefault="005C3527" w:rsidP="00852F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hAnsi="Times New Roman" w:cs="Times New Roman"/>
                <w:sz w:val="24"/>
                <w:szCs w:val="24"/>
              </w:rPr>
              <w:t>Створення та розвиток вже створених ІТ-систем, у яких будуть подаватися заяви на отримання дозвільних документів, відбуватися погодження, видаватися дозвільні документи, проводитись аукціони на право користування природними ресурсами, забезпечення їх інтеграції з Єдиною екологічною платформою “ЕкоСистема”</w:t>
            </w:r>
          </w:p>
        </w:tc>
        <w:tc>
          <w:tcPr>
            <w:tcW w:w="1701" w:type="dxa"/>
          </w:tcPr>
          <w:p w:rsidR="005C3527" w:rsidRPr="00453335" w:rsidRDefault="005C3527" w:rsidP="005C35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hAnsi="Times New Roman" w:cs="Times New Roman"/>
                <w:sz w:val="24"/>
                <w:szCs w:val="24"/>
              </w:rPr>
              <w:t>вересень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5" w:type="dxa"/>
          </w:tcPr>
          <w:p w:rsidR="005C3527" w:rsidRDefault="005C3527" w:rsidP="005C35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Польща В.Ф.</w:t>
            </w:r>
          </w:p>
          <w:p w:rsidR="005C3527" w:rsidRPr="00453335" w:rsidRDefault="005C3527" w:rsidP="005C35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 М.С.</w:t>
            </w:r>
          </w:p>
        </w:tc>
        <w:tc>
          <w:tcPr>
            <w:tcW w:w="3260" w:type="dxa"/>
          </w:tcPr>
          <w:p w:rsidR="005C3527" w:rsidRPr="00453335" w:rsidRDefault="005C3527" w:rsidP="005C352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Єдина екологічна платформа “ЕкоСистема” містить функціонал надання електронних послуг</w:t>
            </w:r>
          </w:p>
        </w:tc>
      </w:tr>
      <w:tr w:rsidR="005C3527" w:rsidRPr="00453335" w:rsidTr="00040C47">
        <w:trPr>
          <w:trHeight w:val="3167"/>
        </w:trPr>
        <w:tc>
          <w:tcPr>
            <w:tcW w:w="509" w:type="dxa"/>
            <w:vMerge/>
          </w:tcPr>
          <w:p w:rsidR="005C3527" w:rsidRPr="00453335" w:rsidRDefault="005C3527" w:rsidP="00453335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5C3527" w:rsidRPr="00453335" w:rsidRDefault="005C3527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5C3527" w:rsidRPr="00453335" w:rsidRDefault="005C3527" w:rsidP="005C35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Приватний інтерес відповідальних осіб щодо надання переваг на користь зацікавлених суб’єктів господарювання</w:t>
            </w:r>
          </w:p>
          <w:p w:rsidR="005C3527" w:rsidRDefault="005C3527" w:rsidP="005C35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(заявників) чи</w:t>
            </w:r>
          </w:p>
          <w:p w:rsidR="005C3527" w:rsidRPr="00453335" w:rsidRDefault="005C3527" w:rsidP="005C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повноваженим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ними особам</w:t>
            </w:r>
          </w:p>
        </w:tc>
        <w:tc>
          <w:tcPr>
            <w:tcW w:w="1843" w:type="dxa"/>
          </w:tcPr>
          <w:p w:rsidR="005C3527" w:rsidRPr="00453335" w:rsidRDefault="005C3527" w:rsidP="005C352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2835" w:type="dxa"/>
          </w:tcPr>
          <w:p w:rsidR="005C3527" w:rsidRPr="005C3527" w:rsidRDefault="005C3527" w:rsidP="005C35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hAnsi="Times New Roman" w:cs="Times New Roman"/>
                <w:sz w:val="24"/>
                <w:szCs w:val="24"/>
              </w:rPr>
              <w:t>Створення функції електронного звітування за усіма необхідними формами, надання обов’язкової інформації та повідомлень для суб’єктів господарювання</w:t>
            </w:r>
          </w:p>
        </w:tc>
        <w:tc>
          <w:tcPr>
            <w:tcW w:w="1701" w:type="dxa"/>
          </w:tcPr>
          <w:p w:rsidR="005C3527" w:rsidRPr="005C3527" w:rsidRDefault="005C3527" w:rsidP="005C352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hAnsi="Times New Roman" w:cs="Times New Roman"/>
                <w:sz w:val="24"/>
                <w:szCs w:val="24"/>
              </w:rPr>
              <w:t>вересень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5" w:type="dxa"/>
          </w:tcPr>
          <w:p w:rsidR="005C3527" w:rsidRDefault="005C3527" w:rsidP="005C35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Польща В.Ф.</w:t>
            </w:r>
          </w:p>
          <w:p w:rsidR="005C3527" w:rsidRDefault="005C3527" w:rsidP="005C352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 М.С.</w:t>
            </w:r>
          </w:p>
        </w:tc>
        <w:tc>
          <w:tcPr>
            <w:tcW w:w="3260" w:type="dxa"/>
          </w:tcPr>
          <w:p w:rsidR="005C3527" w:rsidRPr="005C3527" w:rsidRDefault="005C3527" w:rsidP="005C3527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функціонал Єдиної екологічної платформи “ЕкоСистема” забезпечується подання електронної звітності</w:t>
            </w:r>
          </w:p>
        </w:tc>
      </w:tr>
      <w:tr w:rsidR="005C3527" w:rsidRPr="00453335" w:rsidTr="00180F73">
        <w:trPr>
          <w:trHeight w:val="6195"/>
        </w:trPr>
        <w:tc>
          <w:tcPr>
            <w:tcW w:w="509" w:type="dxa"/>
            <w:vMerge w:val="restart"/>
          </w:tcPr>
          <w:p w:rsidR="005C3527" w:rsidRPr="00453335" w:rsidRDefault="005C3527" w:rsidP="005C3527">
            <w:pPr>
              <w:pStyle w:val="a4"/>
              <w:ind w:left="3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C3527" w:rsidRPr="00453335" w:rsidRDefault="005C3527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5C3527" w:rsidRPr="00453335" w:rsidRDefault="005C3527" w:rsidP="005C35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Приватний інтерес відповідальних осіб щодо надання переваг на користь зацікавлених суб’єктів господарювання</w:t>
            </w:r>
          </w:p>
          <w:p w:rsidR="005C3527" w:rsidRDefault="005C3527" w:rsidP="005C35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(заявників) чи</w:t>
            </w:r>
          </w:p>
          <w:p w:rsidR="005C3527" w:rsidRPr="00453335" w:rsidRDefault="005C3527" w:rsidP="005C35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повноваженим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ними особам</w:t>
            </w:r>
          </w:p>
        </w:tc>
        <w:tc>
          <w:tcPr>
            <w:tcW w:w="1843" w:type="dxa"/>
          </w:tcPr>
          <w:p w:rsidR="005C3527" w:rsidRPr="00453335" w:rsidRDefault="005C3527" w:rsidP="005C352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2835" w:type="dxa"/>
          </w:tcPr>
          <w:p w:rsidR="005C3527" w:rsidRPr="005C3527" w:rsidRDefault="005C3527" w:rsidP="005C35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hAnsi="Times New Roman" w:cs="Times New Roman"/>
                <w:sz w:val="24"/>
                <w:szCs w:val="24"/>
              </w:rPr>
              <w:t>Створення функції обліку та простежуваності природних ресурсів</w:t>
            </w:r>
          </w:p>
        </w:tc>
        <w:tc>
          <w:tcPr>
            <w:tcW w:w="1701" w:type="dxa"/>
          </w:tcPr>
          <w:p w:rsidR="005C3527" w:rsidRPr="005C3527" w:rsidRDefault="005C3527" w:rsidP="005C352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hAnsi="Times New Roman" w:cs="Times New Roman"/>
                <w:sz w:val="24"/>
                <w:szCs w:val="24"/>
              </w:rPr>
              <w:t>вересень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5" w:type="dxa"/>
          </w:tcPr>
          <w:p w:rsidR="005C3527" w:rsidRDefault="005C3527" w:rsidP="005C35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Польща В.Ф.</w:t>
            </w:r>
          </w:p>
          <w:p w:rsidR="005C3527" w:rsidRDefault="005C3527" w:rsidP="005C35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 М.С.</w:t>
            </w:r>
          </w:p>
        </w:tc>
        <w:tc>
          <w:tcPr>
            <w:tcW w:w="3260" w:type="dxa"/>
          </w:tcPr>
          <w:p w:rsidR="005C3527" w:rsidRPr="005C3527" w:rsidRDefault="005C3527" w:rsidP="005C3527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527">
              <w:rPr>
                <w:rFonts w:ascii="Times New Roman" w:eastAsia="Times New Roman" w:hAnsi="Times New Roman" w:cs="Times New Roman"/>
                <w:sz w:val="24"/>
                <w:szCs w:val="24"/>
              </w:rPr>
              <w:t>на Єдиній екологічній платформі “ЕкоСистема” запроваджені системи простежуваності походження та реалізації продукції, лісівництва, корисних копалин та відстеження руху водних ресурсів</w:t>
            </w:r>
          </w:p>
        </w:tc>
      </w:tr>
      <w:tr w:rsidR="005C3527" w:rsidRPr="00453335" w:rsidTr="00040C47">
        <w:trPr>
          <w:trHeight w:val="3167"/>
        </w:trPr>
        <w:tc>
          <w:tcPr>
            <w:tcW w:w="509" w:type="dxa"/>
            <w:vMerge/>
          </w:tcPr>
          <w:p w:rsidR="005C3527" w:rsidRPr="00453335" w:rsidRDefault="005C3527" w:rsidP="00453335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C3527" w:rsidRPr="00453335" w:rsidRDefault="005C3527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5C3527" w:rsidRPr="00453335" w:rsidRDefault="005C3527" w:rsidP="005C35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Приватний інтерес відповідальних осіб щодо надання переваг на користь зацікавлених суб’єктів господарювання</w:t>
            </w:r>
          </w:p>
          <w:p w:rsidR="005C3527" w:rsidRDefault="005C3527" w:rsidP="005C35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(заявників) чи</w:t>
            </w:r>
          </w:p>
          <w:p w:rsidR="005C3527" w:rsidRPr="00453335" w:rsidRDefault="005C3527" w:rsidP="005C35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повноваженим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ними особам</w:t>
            </w:r>
          </w:p>
        </w:tc>
        <w:tc>
          <w:tcPr>
            <w:tcW w:w="1843" w:type="dxa"/>
          </w:tcPr>
          <w:p w:rsidR="005C3527" w:rsidRPr="00453335" w:rsidRDefault="005C3527" w:rsidP="005C352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2835" w:type="dxa"/>
          </w:tcPr>
          <w:p w:rsidR="005C3527" w:rsidRPr="005C3527" w:rsidRDefault="005C3527" w:rsidP="005C35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3527" w:rsidRPr="005C3527" w:rsidRDefault="005C3527" w:rsidP="005C352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3527" w:rsidRDefault="005C3527" w:rsidP="005C35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3527" w:rsidRPr="005C3527" w:rsidRDefault="005C3527" w:rsidP="005C3527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C1C" w:rsidRPr="00453335" w:rsidTr="00040C47">
        <w:trPr>
          <w:trHeight w:val="26"/>
        </w:trPr>
        <w:tc>
          <w:tcPr>
            <w:tcW w:w="509" w:type="dxa"/>
          </w:tcPr>
          <w:p w:rsidR="00B80C1C" w:rsidRPr="00453335" w:rsidRDefault="00B80C1C" w:rsidP="00453335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Неузгодженості у розподілі повноважень між контролюючими органами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(зловживання правом на проведення перевірок) при затверджені норм і правил у сфері поводження з відходами</w:t>
            </w:r>
          </w:p>
        </w:tc>
        <w:tc>
          <w:tcPr>
            <w:tcW w:w="1938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брак можливостей отримання адміністративних послуг в електронному режимі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2835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Встановлення додаткового (подвійного) контролю (через отримання інформації з різних джерел)</w:t>
            </w:r>
          </w:p>
        </w:tc>
        <w:tc>
          <w:tcPr>
            <w:tcW w:w="1701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985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Філоненко Р.С.</w:t>
            </w:r>
          </w:p>
        </w:tc>
        <w:tc>
          <w:tcPr>
            <w:tcW w:w="3260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вичерпного переліку документів, необхідного для отримання адміністративних послуг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у цій сфері</w:t>
            </w:r>
          </w:p>
        </w:tc>
      </w:tr>
      <w:tr w:rsidR="00B80C1C" w:rsidRPr="00453335" w:rsidTr="00040C47">
        <w:trPr>
          <w:trHeight w:val="26"/>
        </w:trPr>
        <w:tc>
          <w:tcPr>
            <w:tcW w:w="509" w:type="dxa"/>
          </w:tcPr>
          <w:p w:rsidR="00B80C1C" w:rsidRPr="00453335" w:rsidRDefault="00B80C1C" w:rsidP="00453335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Використання службового становища з метою отримання неправомірної вигоди,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 xml:space="preserve">намагання </w:t>
            </w:r>
            <w:r w:rsidRPr="00453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уникнути встановленої законом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процедури державної реєстрації пестицидів та агрохімікатів, проведення еколого-експертної оцінки матеріалів, поданих для їх реєстрації.</w:t>
            </w:r>
          </w:p>
        </w:tc>
        <w:tc>
          <w:tcPr>
            <w:tcW w:w="1938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Приватний інтерес відповідальних осіб щодо надання переваг на користь зацікавлених суб’єктів </w:t>
            </w:r>
            <w:r w:rsidRPr="00453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господарювання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(заявників) чи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уповноваженим ними особам</w:t>
            </w:r>
          </w:p>
        </w:tc>
        <w:tc>
          <w:tcPr>
            <w:tcW w:w="1843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Високий</w:t>
            </w:r>
          </w:p>
        </w:tc>
        <w:tc>
          <w:tcPr>
            <w:tcW w:w="2835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Встановлення додаткового контролю</w:t>
            </w:r>
          </w:p>
        </w:tc>
        <w:tc>
          <w:tcPr>
            <w:tcW w:w="1701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985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Бондаренко Ю.В.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Корецький А.П.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Ващенко В.М.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Чайковська В.В.</w:t>
            </w:r>
          </w:p>
        </w:tc>
        <w:tc>
          <w:tcPr>
            <w:tcW w:w="3260" w:type="dxa"/>
          </w:tcPr>
          <w:p w:rsidR="00B80C1C" w:rsidRPr="00453335" w:rsidRDefault="00B80C1C" w:rsidP="00453335">
            <w:pPr>
              <w:ind w:right="-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Дотримання</w:t>
            </w:r>
          </w:p>
          <w:p w:rsidR="00B80C1C" w:rsidRPr="00453335" w:rsidRDefault="00B80C1C" w:rsidP="00453335">
            <w:pPr>
              <w:ind w:right="-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процедури державної реєстрації пестицидів та агрохімікатів, проведення еколого-експертної оцінки матеріалів, поданих для їх реєстрації, встановленої законом</w:t>
            </w:r>
          </w:p>
        </w:tc>
      </w:tr>
      <w:tr w:rsidR="00B80C1C" w:rsidRPr="00453335" w:rsidTr="00040C47">
        <w:trPr>
          <w:trHeight w:val="26"/>
        </w:trPr>
        <w:tc>
          <w:tcPr>
            <w:tcW w:w="509" w:type="dxa"/>
          </w:tcPr>
          <w:p w:rsidR="00B80C1C" w:rsidRPr="00453335" w:rsidRDefault="00B80C1C" w:rsidP="00453335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Дискреційні повноваження посадових осіб пов’язані із уповноваженням підприємств, установ та організацій, які проводять державні випробування пестицидів та агрохімікатів.</w:t>
            </w:r>
          </w:p>
        </w:tc>
        <w:tc>
          <w:tcPr>
            <w:tcW w:w="1938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Приватний інтерес відповідальних осіб щодо надання переваг на користь зацікавлених суб’єктів господарювання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(заявників) чи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уповноваженим ними особам</w:t>
            </w:r>
          </w:p>
        </w:tc>
        <w:tc>
          <w:tcPr>
            <w:tcW w:w="1843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2835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Встановлення додаткового контролю</w:t>
            </w:r>
          </w:p>
        </w:tc>
        <w:tc>
          <w:tcPr>
            <w:tcW w:w="1701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985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Бондаренко Ю.В.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вичерпного переліку документів, необхідних для проведення процедури уповнова-ження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науково-дослідних установ, підприємств та організацій на проведення державних випробувань пестицидів та агрохімікатів</w:t>
            </w:r>
          </w:p>
        </w:tc>
      </w:tr>
      <w:tr w:rsidR="00B80C1C" w:rsidRPr="00453335" w:rsidTr="00040C47">
        <w:trPr>
          <w:trHeight w:val="26"/>
        </w:trPr>
        <w:tc>
          <w:tcPr>
            <w:tcW w:w="509" w:type="dxa"/>
          </w:tcPr>
          <w:p w:rsidR="00B80C1C" w:rsidRPr="00453335" w:rsidRDefault="00B80C1C" w:rsidP="00453335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Використання службового становища з метою отримання неправомірної </w:t>
            </w:r>
            <w:r w:rsidRPr="00453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вигоди,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намагання уникнути встановленої законом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процедури організації державних випробувань пестицидів та агрохімікатів, формування і затвердження планів їх проведення.</w:t>
            </w:r>
          </w:p>
        </w:tc>
        <w:tc>
          <w:tcPr>
            <w:tcW w:w="1938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Приватний інтерес відповідальних осіб щодо організації державних </w:t>
            </w:r>
            <w:r w:rsidRPr="00453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випробувань пестицидів та агрохімікатів, формування і затвердження планів їх проведення.</w:t>
            </w:r>
          </w:p>
        </w:tc>
        <w:tc>
          <w:tcPr>
            <w:tcW w:w="1843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Високий</w:t>
            </w:r>
          </w:p>
        </w:tc>
        <w:tc>
          <w:tcPr>
            <w:tcW w:w="2835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Встановлення додаткового контролю</w:t>
            </w:r>
          </w:p>
        </w:tc>
        <w:tc>
          <w:tcPr>
            <w:tcW w:w="1701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985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Бондаренко Ю.В.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Корецький А.П.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Ващенко В.М.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Чайковська В.В.</w:t>
            </w:r>
          </w:p>
        </w:tc>
        <w:tc>
          <w:tcPr>
            <w:tcW w:w="3260" w:type="dxa"/>
          </w:tcPr>
          <w:p w:rsidR="00B80C1C" w:rsidRPr="00453335" w:rsidRDefault="00B80C1C" w:rsidP="00453335">
            <w:pPr>
              <w:ind w:right="-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Дотримання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процедури державних випробувань пестицидів та агрохімікатів, формування і затвердження планів їх проведення</w:t>
            </w:r>
          </w:p>
        </w:tc>
      </w:tr>
      <w:tr w:rsidR="00B80C1C" w:rsidRPr="00453335" w:rsidTr="00040C47">
        <w:trPr>
          <w:trHeight w:val="26"/>
        </w:trPr>
        <w:tc>
          <w:tcPr>
            <w:tcW w:w="509" w:type="dxa"/>
          </w:tcPr>
          <w:p w:rsidR="00B80C1C" w:rsidRPr="00453335" w:rsidRDefault="00B80C1C" w:rsidP="00453335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B80C1C" w:rsidRPr="00EE5EC6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C6">
              <w:rPr>
                <w:rFonts w:ascii="Times New Roman" w:hAnsi="Times New Roman" w:cs="Times New Roman"/>
                <w:sz w:val="24"/>
                <w:szCs w:val="24"/>
              </w:rPr>
              <w:t xml:space="preserve">Дискреційні повноваження відповідальних осіб пов’язані із вимогами до документації, які є необхідними для отримання висновку з оцінки впливу на довкілля і підготовки зауважень та пропозицій до документів державного планування під час </w:t>
            </w:r>
            <w:r w:rsidRPr="00EE5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консультацій у процесі СЕО</w:t>
            </w:r>
          </w:p>
        </w:tc>
        <w:tc>
          <w:tcPr>
            <w:tcW w:w="1938" w:type="dxa"/>
          </w:tcPr>
          <w:p w:rsidR="00B80C1C" w:rsidRPr="00EE5EC6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Приватний інтерес відповідальних осіб щодо надання переваг на користь зацікавлених суб’єктів господарювання</w:t>
            </w:r>
          </w:p>
          <w:p w:rsidR="00B80C1C" w:rsidRPr="00EE5EC6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C6">
              <w:rPr>
                <w:rFonts w:ascii="Times New Roman" w:hAnsi="Times New Roman" w:cs="Times New Roman"/>
                <w:sz w:val="24"/>
                <w:szCs w:val="24"/>
              </w:rPr>
              <w:t>(заявників) чи</w:t>
            </w:r>
          </w:p>
          <w:p w:rsidR="00B80C1C" w:rsidRPr="00EE5EC6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C6">
              <w:rPr>
                <w:rFonts w:ascii="Times New Roman" w:hAnsi="Times New Roman" w:cs="Times New Roman"/>
                <w:sz w:val="24"/>
                <w:szCs w:val="24"/>
              </w:rPr>
              <w:t>уповноваженим ними особам</w:t>
            </w:r>
          </w:p>
        </w:tc>
        <w:tc>
          <w:tcPr>
            <w:tcW w:w="1843" w:type="dxa"/>
          </w:tcPr>
          <w:p w:rsidR="00B80C1C" w:rsidRPr="00EE5EC6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C6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2835" w:type="dxa"/>
          </w:tcPr>
          <w:p w:rsidR="00B80C1C" w:rsidRPr="00EE5EC6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C6">
              <w:rPr>
                <w:rFonts w:ascii="Times New Roman" w:hAnsi="Times New Roman" w:cs="Times New Roman"/>
                <w:sz w:val="24"/>
                <w:szCs w:val="24"/>
              </w:rPr>
              <w:t>Залучення третіх осіб (незалежних фахівців) та представників громадськості</w:t>
            </w:r>
          </w:p>
        </w:tc>
        <w:tc>
          <w:tcPr>
            <w:tcW w:w="1701" w:type="dxa"/>
          </w:tcPr>
          <w:p w:rsidR="00B80C1C" w:rsidRPr="00EE5EC6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C6">
              <w:rPr>
                <w:rFonts w:ascii="Times New Roman" w:hAnsi="Times New Roman" w:cs="Times New Roman"/>
                <w:sz w:val="24"/>
                <w:szCs w:val="24"/>
              </w:rPr>
              <w:t>Постійний</w:t>
            </w:r>
          </w:p>
        </w:tc>
        <w:tc>
          <w:tcPr>
            <w:tcW w:w="1985" w:type="dxa"/>
          </w:tcPr>
          <w:p w:rsidR="00B80C1C" w:rsidRDefault="00B80C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Ю.С.</w:t>
            </w:r>
          </w:p>
          <w:p w:rsidR="00B80C1C" w:rsidRDefault="00B80C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80C1C" w:rsidRDefault="00B80C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Ненастання випадків виявлення корупційного правопорушення у зв’язку із забезпечення єдиного підходу до розгляду документації, яка є необхідною для отримання висновку з оцінки впливу на довкілля і підготовки зауважень та пропозицій до документів державного планування під час консультацій у процесі СЕО</w:t>
            </w:r>
          </w:p>
          <w:p w:rsidR="00B80C1C" w:rsidRDefault="00B80C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1C" w:rsidRDefault="00B80C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Зменшення дискреційних повноважень органу.  </w:t>
            </w:r>
          </w:p>
          <w:p w:rsidR="00B80C1C" w:rsidRDefault="00B80C1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80C1C" w:rsidRDefault="00B80C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Законопроєктом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від 01.02.2023  № 8410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визначено вичерпний перелік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підстав для відмови у видачі висновку з оцінки впливу на довкілля.</w:t>
            </w:r>
          </w:p>
          <w:p w:rsidR="00B80C1C" w:rsidRDefault="00B80C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80C1C" w:rsidRDefault="00B80C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Законом України від 03.11.2022           № 2717-ІХ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запроваджено відповідальність за порушення законодавства у сфері стратегічної екологічної оцінки.</w:t>
            </w:r>
          </w:p>
          <w:p w:rsidR="00B80C1C" w:rsidRDefault="00B80C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1C" w:rsidRDefault="00B80C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1C" w:rsidRPr="00453335" w:rsidTr="00040C47">
        <w:trPr>
          <w:trHeight w:val="26"/>
        </w:trPr>
        <w:tc>
          <w:tcPr>
            <w:tcW w:w="509" w:type="dxa"/>
          </w:tcPr>
          <w:p w:rsidR="00B80C1C" w:rsidRPr="00453335" w:rsidRDefault="00B80C1C" w:rsidP="00453335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Дискреційні повноваження відповідальних осіб пов’язані із вимогами до документів, які є необхідними для внесення до Державного реєстру суб’єктів господарювання, які здійснюють приймання та/або розбирання транспортних засобів, що утилізуються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(зловживання правом на відмову у внесенні до Державного реєстру суб’єктів господарювання, які здійснюють приймання та/або розбирання транспортних засобів, що утилізуються)</w:t>
            </w:r>
          </w:p>
        </w:tc>
        <w:tc>
          <w:tcPr>
            <w:tcW w:w="1938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Приватний інтерес відповідальних осіб щодо надання переваг на користь зацікавлених суб’єктів господарювання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(заявників) чи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уповноваженим ними особам</w:t>
            </w:r>
          </w:p>
        </w:tc>
        <w:tc>
          <w:tcPr>
            <w:tcW w:w="1843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2835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Встановлення додаткового контролю</w:t>
            </w:r>
          </w:p>
        </w:tc>
        <w:tc>
          <w:tcPr>
            <w:tcW w:w="1701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985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Філоненко Р.С.</w:t>
            </w:r>
          </w:p>
          <w:p w:rsidR="00B80C1C" w:rsidRPr="00453335" w:rsidRDefault="00B80C1C" w:rsidP="00453335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Наказом затверджено:</w:t>
            </w:r>
          </w:p>
          <w:p w:rsidR="00B80C1C" w:rsidRPr="00453335" w:rsidRDefault="00B80C1C" w:rsidP="0045333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Склад Комісії;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Положення про Комісію.</w:t>
            </w:r>
          </w:p>
        </w:tc>
      </w:tr>
      <w:tr w:rsidR="00B80C1C" w:rsidRPr="00453335" w:rsidTr="00040C47">
        <w:trPr>
          <w:trHeight w:val="26"/>
        </w:trPr>
        <w:tc>
          <w:tcPr>
            <w:tcW w:w="509" w:type="dxa"/>
          </w:tcPr>
          <w:p w:rsidR="00B80C1C" w:rsidRPr="00453335" w:rsidRDefault="00B80C1C" w:rsidP="00453335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Неприйняття та нерозроблення нормативно правових актів щодо здійснення регулювання викидів забруднюючих речовин в атмосферне повітря</w:t>
            </w:r>
          </w:p>
        </w:tc>
        <w:tc>
          <w:tcPr>
            <w:tcW w:w="1938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Відсутність вичерпного переліку документів, необхідного для отримання адміністративних послуг у сфері охорони атмосферного повітря , у Закону України «Про охорону атмосферного повітря», що призведе до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адміністративного тиску на суб’єктів </w:t>
            </w:r>
            <w:r w:rsidRPr="00453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господарювання.</w:t>
            </w:r>
          </w:p>
        </w:tc>
        <w:tc>
          <w:tcPr>
            <w:tcW w:w="1843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Середній</w:t>
            </w:r>
          </w:p>
        </w:tc>
        <w:tc>
          <w:tcPr>
            <w:tcW w:w="2835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Удосконалення механізму регулювання викидів забруднюючих речовин в атмосферне повітря шляхом розробленого відповідного проєкту Закону України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985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Calibri" w:hAnsi="Times New Roman" w:cs="Times New Roman"/>
                <w:sz w:val="24"/>
                <w:szCs w:val="24"/>
              </w:rPr>
              <w:t>Киреєва В.С.,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53335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Ю.О.,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Calibri" w:hAnsi="Times New Roman" w:cs="Times New Roman"/>
                <w:sz w:val="24"/>
                <w:szCs w:val="24"/>
              </w:rPr>
              <w:t>Корецька Р.О.,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Calibri" w:hAnsi="Times New Roman" w:cs="Times New Roman"/>
                <w:sz w:val="24"/>
                <w:szCs w:val="24"/>
              </w:rPr>
              <w:t>Половінський А.С.,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Calibri" w:hAnsi="Times New Roman" w:cs="Times New Roman"/>
                <w:sz w:val="24"/>
                <w:szCs w:val="24"/>
              </w:rPr>
              <w:t>Носихіна Т.І</w:t>
            </w: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Ненастання випадків, що передбачені в ідентифікаторі ризиків</w:t>
            </w:r>
          </w:p>
        </w:tc>
      </w:tr>
      <w:tr w:rsidR="00B80C1C" w:rsidRPr="00453335" w:rsidTr="00040C47">
        <w:trPr>
          <w:trHeight w:val="26"/>
        </w:trPr>
        <w:tc>
          <w:tcPr>
            <w:tcW w:w="509" w:type="dxa"/>
          </w:tcPr>
          <w:p w:rsidR="00B80C1C" w:rsidRPr="00453335" w:rsidRDefault="00B80C1C" w:rsidP="00453335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Дискреційні повноваження відповідальних осіб пов’язані із здійсненням загальної координації та організації проведення моніторингу атмосферного повітря.</w:t>
            </w:r>
          </w:p>
        </w:tc>
        <w:tc>
          <w:tcPr>
            <w:tcW w:w="1938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Приватний інтерес відповідальних осіб щодо надання переваг на користь зацікавлених суб’єктів господарювання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(заявників) чи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уповноваженим ними особам.</w:t>
            </w:r>
          </w:p>
        </w:tc>
        <w:tc>
          <w:tcPr>
            <w:tcW w:w="1843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2835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Встановлення додаткового контролю</w:t>
            </w:r>
          </w:p>
        </w:tc>
        <w:tc>
          <w:tcPr>
            <w:tcW w:w="1701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985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Calibri" w:hAnsi="Times New Roman" w:cs="Times New Roman"/>
                <w:sz w:val="24"/>
                <w:szCs w:val="24"/>
              </w:rPr>
              <w:t>Киреєва В.С.,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Ю.О.,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Calibri" w:hAnsi="Times New Roman" w:cs="Times New Roman"/>
                <w:sz w:val="24"/>
                <w:szCs w:val="24"/>
              </w:rPr>
              <w:t>Шаманова А.В.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Calibri" w:hAnsi="Times New Roman" w:cs="Times New Roman"/>
                <w:sz w:val="24"/>
                <w:szCs w:val="24"/>
              </w:rPr>
              <w:t>Ненастання випадків, що передбачені в ідентифікаторі ризиків</w:t>
            </w:r>
          </w:p>
        </w:tc>
      </w:tr>
      <w:tr w:rsidR="00B80C1C" w:rsidRPr="00453335" w:rsidTr="00040C47">
        <w:trPr>
          <w:trHeight w:val="4677"/>
        </w:trPr>
        <w:tc>
          <w:tcPr>
            <w:tcW w:w="509" w:type="dxa"/>
            <w:vMerge w:val="restart"/>
          </w:tcPr>
          <w:p w:rsidR="00B80C1C" w:rsidRPr="00453335" w:rsidRDefault="00B80C1C" w:rsidP="00453335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Недостатність працівників органу влади для розгляду документів може призвести до затягування строків надання адміністративних послуг в межах встановлених законом. Є корупційний ризик (хабар, вимагання) для надання переваги </w:t>
            </w:r>
            <w:r w:rsidRPr="00453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першочерговому розгляду документів окремим заявникам та прискорення прийняття рішень.</w:t>
            </w:r>
          </w:p>
        </w:tc>
        <w:tc>
          <w:tcPr>
            <w:tcW w:w="1938" w:type="dxa"/>
            <w:vMerge w:val="restart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Приватний інтерес відповідальних осіб щодо надання переваг на користь зацікавлених суб’єктів господарювання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(заявників) чи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уповноваженим ними особам</w:t>
            </w:r>
          </w:p>
        </w:tc>
        <w:tc>
          <w:tcPr>
            <w:tcW w:w="1843" w:type="dxa"/>
            <w:vMerge w:val="restart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2835" w:type="dxa"/>
            <w:vMerge w:val="restart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Встановлення додаткового контролю</w:t>
            </w:r>
          </w:p>
        </w:tc>
        <w:tc>
          <w:tcPr>
            <w:tcW w:w="1701" w:type="dxa"/>
            <w:vMerge w:val="restart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985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Calibri" w:hAnsi="Times New Roman" w:cs="Times New Roman"/>
                <w:sz w:val="24"/>
                <w:szCs w:val="24"/>
              </w:rPr>
              <w:t>Киреєва В.С.,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Calibri" w:hAnsi="Times New Roman" w:cs="Times New Roman"/>
                <w:sz w:val="24"/>
                <w:szCs w:val="24"/>
              </w:rPr>
              <w:t>Корецька В.О.,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Calibri" w:hAnsi="Times New Roman" w:cs="Times New Roman"/>
                <w:sz w:val="24"/>
                <w:szCs w:val="24"/>
              </w:rPr>
              <w:t>Кравченко І.В.,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Calibri" w:hAnsi="Times New Roman" w:cs="Times New Roman"/>
                <w:sz w:val="24"/>
                <w:szCs w:val="24"/>
              </w:rPr>
              <w:t>Подоляк І.П.,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Calibri" w:hAnsi="Times New Roman" w:cs="Times New Roman"/>
                <w:sz w:val="24"/>
                <w:szCs w:val="24"/>
              </w:rPr>
              <w:t>Шевцова В.В.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Ненастання випадків, що передбачені в ідентифікаторі ризиків</w:t>
            </w:r>
          </w:p>
        </w:tc>
      </w:tr>
      <w:tr w:rsidR="00B80C1C" w:rsidRPr="00453335" w:rsidTr="00040C47">
        <w:trPr>
          <w:trHeight w:val="567"/>
        </w:trPr>
        <w:tc>
          <w:tcPr>
            <w:tcW w:w="509" w:type="dxa"/>
            <w:vMerge/>
          </w:tcPr>
          <w:p w:rsidR="00B80C1C" w:rsidRPr="00453335" w:rsidRDefault="00B80C1C" w:rsidP="00453335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Польща В.Ф.</w:t>
            </w:r>
          </w:p>
        </w:tc>
        <w:tc>
          <w:tcPr>
            <w:tcW w:w="3260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Дотримання вимог чинного законодавства</w:t>
            </w:r>
          </w:p>
        </w:tc>
      </w:tr>
      <w:tr w:rsidR="00B80C1C" w:rsidRPr="00453335" w:rsidTr="00040C47">
        <w:trPr>
          <w:trHeight w:val="26"/>
        </w:trPr>
        <w:tc>
          <w:tcPr>
            <w:tcW w:w="509" w:type="dxa"/>
          </w:tcPr>
          <w:p w:rsidR="00B80C1C" w:rsidRPr="00453335" w:rsidRDefault="00B80C1C" w:rsidP="00453335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Неприйняття Верховної Радою України проєкту Закону України «Про Національний реєстр викидів та перенесення забруднюючих речовин»</w:t>
            </w:r>
          </w:p>
        </w:tc>
        <w:tc>
          <w:tcPr>
            <w:tcW w:w="1938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Відсутність єдиної уніфікованої електронної системи доступу до інформації про стан довкілля органів влади та громадськості, відсутність надання доступу кожному громадянину до такої інформації та відсутність підвищення ефективності електронного врядування у сфері охорони довкілля.</w:t>
            </w:r>
          </w:p>
        </w:tc>
        <w:tc>
          <w:tcPr>
            <w:tcW w:w="1843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2835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Розроблення та прийняття проєкту Закону України «Про Національний реєстр викидів та перенесення забруднюючих речовин»</w:t>
            </w:r>
          </w:p>
        </w:tc>
        <w:tc>
          <w:tcPr>
            <w:tcW w:w="1701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Грудень 2022 року</w:t>
            </w:r>
          </w:p>
        </w:tc>
        <w:tc>
          <w:tcPr>
            <w:tcW w:w="1985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Calibri" w:hAnsi="Times New Roman" w:cs="Times New Roman"/>
                <w:sz w:val="24"/>
                <w:szCs w:val="24"/>
              </w:rPr>
              <w:t>Киреєва В.С.,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Морозова Ю.О.,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Корецька Р.О.,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Лучко К.А.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Ненастання випадків, що передбачені в ідентифікаторі ризиків</w:t>
            </w:r>
          </w:p>
        </w:tc>
      </w:tr>
      <w:tr w:rsidR="00B80C1C" w:rsidRPr="00453335" w:rsidTr="00040C47">
        <w:trPr>
          <w:trHeight w:val="26"/>
        </w:trPr>
        <w:tc>
          <w:tcPr>
            <w:tcW w:w="509" w:type="dxa"/>
          </w:tcPr>
          <w:p w:rsidR="00B80C1C" w:rsidRPr="00453335" w:rsidRDefault="00B80C1C" w:rsidP="00453335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Недостатність працівників органу влади для розгляду документів </w:t>
            </w:r>
            <w:r w:rsidRPr="00453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може призвести до затягування строків надання адміністративних послуг в межах встановлених законом.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Використання службового становища з метою отримання неправомірної вигоди,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намагання уникнути встановленої законом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процедури реєстрації звіту з інвентаризації забруднюючих речовин</w:t>
            </w:r>
          </w:p>
        </w:tc>
        <w:tc>
          <w:tcPr>
            <w:tcW w:w="1938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Приватний інтерес відповідальних осіб щодо надання переваг </w:t>
            </w:r>
            <w:r w:rsidRPr="00453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користь зацікавлених суб’єктів господарювання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(заявників) чи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уповноваженим ними особам</w:t>
            </w:r>
          </w:p>
        </w:tc>
        <w:tc>
          <w:tcPr>
            <w:tcW w:w="1843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Високий</w:t>
            </w:r>
          </w:p>
        </w:tc>
        <w:tc>
          <w:tcPr>
            <w:tcW w:w="2835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Встановлення додаткового контролю</w:t>
            </w:r>
          </w:p>
        </w:tc>
        <w:tc>
          <w:tcPr>
            <w:tcW w:w="1701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985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Calibri" w:hAnsi="Times New Roman" w:cs="Times New Roman"/>
                <w:sz w:val="24"/>
                <w:szCs w:val="24"/>
              </w:rPr>
              <w:t>Киреєва В.С.,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Calibri" w:hAnsi="Times New Roman" w:cs="Times New Roman"/>
                <w:sz w:val="24"/>
                <w:szCs w:val="24"/>
              </w:rPr>
              <w:t>Корецька В.О.,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Calibri" w:hAnsi="Times New Roman" w:cs="Times New Roman"/>
                <w:sz w:val="24"/>
                <w:szCs w:val="24"/>
              </w:rPr>
              <w:t>Кравченко І.В.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Calibri" w:hAnsi="Times New Roman" w:cs="Times New Roman"/>
                <w:sz w:val="24"/>
                <w:szCs w:val="24"/>
              </w:rPr>
              <w:t>Подоляк І.П.,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Calibri" w:hAnsi="Times New Roman" w:cs="Times New Roman"/>
                <w:sz w:val="24"/>
                <w:szCs w:val="24"/>
              </w:rPr>
              <w:t>Шевцова В.В.,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Ризик відсутній, у зв’язку із скасуванням обов’язку подання звіту з інвентаризації</w:t>
            </w:r>
          </w:p>
        </w:tc>
      </w:tr>
      <w:tr w:rsidR="00B80C1C" w:rsidRPr="00453335" w:rsidTr="00040C47">
        <w:trPr>
          <w:trHeight w:val="26"/>
        </w:trPr>
        <w:tc>
          <w:tcPr>
            <w:tcW w:w="509" w:type="dxa"/>
          </w:tcPr>
          <w:p w:rsidR="00B80C1C" w:rsidRPr="00453335" w:rsidRDefault="00B80C1C" w:rsidP="00453335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Недостатність працівників органу влади для розгляду документів може призвести до затягування </w:t>
            </w:r>
            <w:r w:rsidRPr="00453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строків надання адміністративних послуг в межах встановлених законом. Є корупційний ризик (хабар, вимагання) для надання переваги першочерговому розгляду документів окремим заявникам та прискорення прийняття рішень.</w:t>
            </w:r>
          </w:p>
        </w:tc>
        <w:tc>
          <w:tcPr>
            <w:tcW w:w="1938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Приватний інтерес відповідальних осіб щодо надання переваг на користь зацікавлених суб’єктів </w:t>
            </w:r>
            <w:r w:rsidRPr="00453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господарювання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(заявників) чи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уповноваженим ними особам</w:t>
            </w:r>
          </w:p>
        </w:tc>
        <w:tc>
          <w:tcPr>
            <w:tcW w:w="1843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Високий</w:t>
            </w:r>
          </w:p>
        </w:tc>
        <w:tc>
          <w:tcPr>
            <w:tcW w:w="2835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Встановлення додаткового контролю</w:t>
            </w:r>
          </w:p>
        </w:tc>
        <w:tc>
          <w:tcPr>
            <w:tcW w:w="1701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985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Киреєва В.С.,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Корецька В.О.,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Кравченко І.В.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Подоляк І.П.,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Шевцова В.В.</w:t>
            </w:r>
          </w:p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Calibri" w:hAnsi="Times New Roman" w:cs="Times New Roman"/>
                <w:sz w:val="24"/>
                <w:szCs w:val="24"/>
              </w:rPr>
              <w:t>Ненастання випадків, що передбачені в ідентифікаторі ризиків</w:t>
            </w:r>
          </w:p>
        </w:tc>
      </w:tr>
      <w:tr w:rsidR="00B80C1C" w:rsidRPr="00453335" w:rsidTr="00040C47">
        <w:trPr>
          <w:trHeight w:val="26"/>
        </w:trPr>
        <w:tc>
          <w:tcPr>
            <w:tcW w:w="509" w:type="dxa"/>
          </w:tcPr>
          <w:p w:rsidR="00B80C1C" w:rsidRPr="00453335" w:rsidRDefault="00B80C1C" w:rsidP="00453335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Неправомірне схвалення проектів цільових екологічних (зелених) інвестицій.</w:t>
            </w:r>
          </w:p>
        </w:tc>
        <w:tc>
          <w:tcPr>
            <w:tcW w:w="1938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Відсутність чітких критеріїв відбору проектів цільових екологічних (зелених) інвестицій.</w:t>
            </w:r>
          </w:p>
        </w:tc>
        <w:tc>
          <w:tcPr>
            <w:tcW w:w="1843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2835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Визначення критеріїв відбору проектів цільових екологічних (зелених) інвестицій шляхом внесення змін у Положення про Міжвідомчу робочу групу з розгляду проектів цільових екологічних (зелених) інвестицій та пропозицій щодо здійснення</w:t>
            </w:r>
            <w:r w:rsidRPr="00453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3335">
              <w:rPr>
                <w:rStyle w:val="ad"/>
                <w:rFonts w:eastAsia="Calibri"/>
                <w:sz w:val="24"/>
              </w:rPr>
              <w:t xml:space="preserve">заходів, пов’язаних з реалізацією таких проєктів і виконанням зобов’язань </w:t>
            </w:r>
            <w:r w:rsidRPr="00453335">
              <w:rPr>
                <w:rStyle w:val="ad"/>
                <w:rFonts w:eastAsia="Calibri"/>
                <w:sz w:val="24"/>
              </w:rPr>
              <w:lastRenderedPageBreak/>
              <w:t>сторін Кіотського протоколу до Рамкової конвенції ООН про зміну клімату.</w:t>
            </w:r>
          </w:p>
        </w:tc>
        <w:tc>
          <w:tcPr>
            <w:tcW w:w="1701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2022-2023 роки</w:t>
            </w:r>
          </w:p>
        </w:tc>
        <w:tc>
          <w:tcPr>
            <w:tcW w:w="1985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Буковинський В.С.</w:t>
            </w:r>
          </w:p>
        </w:tc>
        <w:tc>
          <w:tcPr>
            <w:tcW w:w="3260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 xml:space="preserve">Розгляд та схвалення проєктів цільових екологічних (зелених) інвестицій відбувається згідно Порядку. Відповідно до пункту 7 Порядку схвалені Міндовкілля проекти (пропозиції) погоджуються із </w:t>
            </w:r>
            <w:r w:rsidRPr="004533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стороною договору про продаж частин установленої кількості викидів </w:t>
            </w:r>
            <w:r w:rsidRPr="00453335">
              <w:rPr>
                <w:rFonts w:ascii="Times New Roman" w:hAnsi="Times New Roman" w:cs="Times New Roman"/>
                <w:sz w:val="24"/>
                <w:szCs w:val="24"/>
              </w:rPr>
              <w:br/>
              <w:t>парникових газів.</w:t>
            </w:r>
          </w:p>
        </w:tc>
      </w:tr>
      <w:tr w:rsidR="00B80C1C" w:rsidRPr="00453335" w:rsidTr="00040C47">
        <w:trPr>
          <w:trHeight w:val="26"/>
        </w:trPr>
        <w:tc>
          <w:tcPr>
            <w:tcW w:w="509" w:type="dxa"/>
          </w:tcPr>
          <w:p w:rsidR="00B80C1C" w:rsidRPr="00453335" w:rsidRDefault="00B80C1C" w:rsidP="00453335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Можливість втручання третіх осіб під час Погодження рішення верифікатора про проведення невиїзної верифікації</w:t>
            </w:r>
          </w:p>
        </w:tc>
        <w:tc>
          <w:tcPr>
            <w:tcW w:w="1938" w:type="dxa"/>
            <w:shd w:val="clear" w:color="auto" w:fill="auto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</w:rPr>
              <w:t>відсутність наказів Міндовкілля про затвердження інформаційної та технологічної карток адміністративної послуги погодження рішення верифікатора про проведення невиїзної верифікації</w:t>
            </w:r>
          </w:p>
        </w:tc>
        <w:tc>
          <w:tcPr>
            <w:tcW w:w="1843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2835" w:type="dxa"/>
            <w:shd w:val="clear" w:color="auto" w:fill="auto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Прийняття наказів Міндовкілля про затвердження інформаційної та технологічної карток адміністративної послуги погодження рішення верифікатора про проведення невиїзної верифікації</w:t>
            </w:r>
          </w:p>
        </w:tc>
        <w:tc>
          <w:tcPr>
            <w:tcW w:w="1701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грудень 2022 року</w:t>
            </w:r>
          </w:p>
        </w:tc>
        <w:tc>
          <w:tcPr>
            <w:tcW w:w="1985" w:type="dxa"/>
            <w:shd w:val="clear" w:color="auto" w:fill="auto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Артеменко О.В.</w:t>
            </w:r>
          </w:p>
        </w:tc>
        <w:tc>
          <w:tcPr>
            <w:tcW w:w="3260" w:type="dxa"/>
          </w:tcPr>
          <w:p w:rsidR="00B80C1C" w:rsidRPr="00453335" w:rsidRDefault="00B80C1C" w:rsidP="00453335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Calibri" w:hAnsi="Times New Roman" w:cs="Times New Roman"/>
                <w:sz w:val="24"/>
                <w:szCs w:val="24"/>
              </w:rPr>
              <w:t>Забезпечення єдиного підходу та прозорих механізмів здійснення погодження рішення верифікатора про проведення невиїзної верифікації</w:t>
            </w:r>
          </w:p>
        </w:tc>
      </w:tr>
      <w:tr w:rsidR="00A50E66" w:rsidRPr="00453335" w:rsidTr="00040C47">
        <w:trPr>
          <w:trHeight w:val="4440"/>
        </w:trPr>
        <w:tc>
          <w:tcPr>
            <w:tcW w:w="509" w:type="dxa"/>
            <w:vMerge w:val="restart"/>
          </w:tcPr>
          <w:p w:rsidR="00A50E66" w:rsidRPr="00453335" w:rsidRDefault="00A50E66" w:rsidP="00453335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</w:tcPr>
          <w:p w:rsidR="00A50E66" w:rsidRPr="00C73223" w:rsidRDefault="00A50E66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23">
              <w:rPr>
                <w:rFonts w:ascii="Times New Roman" w:hAnsi="Times New Roman" w:cs="Times New Roman"/>
                <w:sz w:val="24"/>
                <w:szCs w:val="24"/>
              </w:rPr>
              <w:t>Дискреційні повноваження посадових осіб, пов’язані із вимогами до документів, які є необхідними для погодження матеріалів</w:t>
            </w:r>
          </w:p>
          <w:p w:rsidR="00A50E66" w:rsidRPr="00C73223" w:rsidRDefault="00A50E66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23">
              <w:rPr>
                <w:rFonts w:ascii="Times New Roman" w:hAnsi="Times New Roman" w:cs="Times New Roman"/>
                <w:sz w:val="24"/>
                <w:szCs w:val="24"/>
              </w:rPr>
              <w:t>(зокрема зловживання правом на відмову у погодженні)</w:t>
            </w:r>
            <w:r w:rsidRPr="00C73223">
              <w:rPr>
                <w:rFonts w:ascii="Times New Roman" w:hAnsi="Times New Roman" w:cs="Times New Roman"/>
              </w:rPr>
              <w:t xml:space="preserve"> </w:t>
            </w:r>
            <w:r w:rsidRPr="00C73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затвердження нормативів спеціального використання природних рослинних ресурсів та розрахункові лісосіки заготівлі деревини</w:t>
            </w:r>
          </w:p>
        </w:tc>
        <w:tc>
          <w:tcPr>
            <w:tcW w:w="1938" w:type="dxa"/>
          </w:tcPr>
          <w:p w:rsidR="00A50E66" w:rsidRPr="00C73223" w:rsidRDefault="00A50E66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Відсутній нормативно-правовий акт, яким визначено порядок погодження матеріалів лісовпорядкування</w:t>
            </w:r>
          </w:p>
        </w:tc>
        <w:tc>
          <w:tcPr>
            <w:tcW w:w="1843" w:type="dxa"/>
          </w:tcPr>
          <w:p w:rsidR="00A50E66" w:rsidRPr="00C73223" w:rsidRDefault="00A50E66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23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2835" w:type="dxa"/>
          </w:tcPr>
          <w:p w:rsidR="00A50E66" w:rsidRPr="00C73223" w:rsidRDefault="00A50E66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23">
              <w:rPr>
                <w:rFonts w:ascii="Times New Roman" w:hAnsi="Times New Roman" w:cs="Times New Roman"/>
                <w:sz w:val="24"/>
                <w:szCs w:val="24"/>
              </w:rPr>
              <w:t>Розроблення та прийняття наказу Міндовкілля «Про затвердження Порядку лісовпорядкування»</w:t>
            </w:r>
          </w:p>
        </w:tc>
        <w:tc>
          <w:tcPr>
            <w:tcW w:w="1701" w:type="dxa"/>
          </w:tcPr>
          <w:p w:rsidR="00A50E66" w:rsidRPr="00C73223" w:rsidRDefault="00A50E66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23">
              <w:rPr>
                <w:rFonts w:ascii="Times New Roman" w:hAnsi="Times New Roman" w:cs="Times New Roman"/>
                <w:sz w:val="24"/>
                <w:szCs w:val="24"/>
              </w:rPr>
              <w:t>Лютий                   2022 року</w:t>
            </w:r>
          </w:p>
        </w:tc>
        <w:tc>
          <w:tcPr>
            <w:tcW w:w="1985" w:type="dxa"/>
          </w:tcPr>
          <w:p w:rsidR="00A50E66" w:rsidRPr="00C73223" w:rsidRDefault="00A50E66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23">
              <w:rPr>
                <w:rFonts w:ascii="Times New Roman" w:hAnsi="Times New Roman" w:cs="Times New Roman"/>
                <w:sz w:val="24"/>
                <w:szCs w:val="24"/>
              </w:rPr>
              <w:t>Тарасова І.М.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50E66" w:rsidRPr="00C73223" w:rsidRDefault="00A50E66" w:rsidP="00C7322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Врегулювання питання щодо єдиного підходу до організації та проведення лісовпорядкування всіма лісокористувачами і власниками лісів за єдиною системою.</w:t>
            </w:r>
          </w:p>
          <w:p w:rsidR="00A50E66" w:rsidRPr="00C73223" w:rsidRDefault="00A50E66" w:rsidP="00C7322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Встановлено чіткі вимоги до документів, які є необхідними для погодження матеріалів</w:t>
            </w:r>
          </w:p>
          <w:p w:rsidR="00A50E66" w:rsidRPr="00C73223" w:rsidRDefault="00A50E66" w:rsidP="00C7322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лісовпорядкування, затвердження розрахункові лісосіки.</w:t>
            </w:r>
          </w:p>
        </w:tc>
      </w:tr>
      <w:tr w:rsidR="00A50E66" w:rsidRPr="00453335" w:rsidTr="00040C47">
        <w:trPr>
          <w:trHeight w:val="3272"/>
        </w:trPr>
        <w:tc>
          <w:tcPr>
            <w:tcW w:w="509" w:type="dxa"/>
            <w:vMerge/>
          </w:tcPr>
          <w:p w:rsidR="00A50E66" w:rsidRPr="00453335" w:rsidRDefault="00A50E66" w:rsidP="00453335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A50E66" w:rsidRPr="00C73223" w:rsidRDefault="00A50E66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A50E66" w:rsidRPr="00C73223" w:rsidRDefault="00852FE3" w:rsidP="00852F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Відсутність </w:t>
            </w:r>
            <w:r w:rsidRPr="00852FE3"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інформаційно-аналітичн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ої</w:t>
            </w:r>
            <w:r w:rsidRPr="00852FE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и</w:t>
            </w:r>
            <w:r w:rsidRPr="00852FE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управління природними ресурсами</w:t>
            </w:r>
          </w:p>
        </w:tc>
        <w:tc>
          <w:tcPr>
            <w:tcW w:w="1843" w:type="dxa"/>
          </w:tcPr>
          <w:p w:rsidR="00A50E66" w:rsidRPr="00C73223" w:rsidRDefault="00A50E66" w:rsidP="00A50E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23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2835" w:type="dxa"/>
          </w:tcPr>
          <w:p w:rsidR="00A50E66" w:rsidRPr="00C73223" w:rsidRDefault="00A50E66" w:rsidP="00A50E6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66">
              <w:rPr>
                <w:rFonts w:ascii="Times New Roman" w:hAnsi="Times New Roman" w:cs="Times New Roman"/>
                <w:sz w:val="24"/>
                <w:szCs w:val="24"/>
              </w:rPr>
              <w:t>Здійснення заходів щодо проведення національної інвентаризації лісів (аерофотозйомка, оцифровування інформації, обробка даних)</w:t>
            </w:r>
          </w:p>
        </w:tc>
        <w:tc>
          <w:tcPr>
            <w:tcW w:w="1701" w:type="dxa"/>
          </w:tcPr>
          <w:p w:rsidR="00A50E66" w:rsidRPr="00C73223" w:rsidRDefault="00A50E66" w:rsidP="00A50E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Липень 2025 року</w:t>
            </w:r>
          </w:p>
        </w:tc>
        <w:tc>
          <w:tcPr>
            <w:tcW w:w="1985" w:type="dxa"/>
          </w:tcPr>
          <w:p w:rsidR="00A50E66" w:rsidRDefault="00A50E66" w:rsidP="00A50E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Польща В.Ф.</w:t>
            </w:r>
          </w:p>
          <w:p w:rsidR="00852FE3" w:rsidRPr="00C73223" w:rsidRDefault="00852FE3" w:rsidP="00A50E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І.М.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50E66" w:rsidRPr="00C73223" w:rsidRDefault="00852FE3" w:rsidP="00E47AE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FE3">
              <w:rPr>
                <w:rFonts w:ascii="Times New Roman" w:hAnsi="Times New Roman"/>
                <w:sz w:val="24"/>
                <w:szCs w:val="24"/>
                <w:lang w:eastAsia="uk-UA"/>
              </w:rPr>
              <w:t>Впроваджено інформаційно-аналітичну систему управління природними ресурсами, яка надає відкритий доступ до актуальної інформації про природні ресурси, містить функціонал надання електронних послуг, електронної звітності, простежуваності, екологічного моніторингу та інспектування, а також відкритий програмний інтерфейс для створення на основі даних цієї інформаційно-аналітичної системи (без права їх зміни) аналітичного та візуального (геоінформаційного) програмного забезпечення</w:t>
            </w:r>
          </w:p>
        </w:tc>
      </w:tr>
      <w:tr w:rsidR="00A50E66" w:rsidRPr="00453335" w:rsidTr="00040C47">
        <w:trPr>
          <w:trHeight w:val="2147"/>
        </w:trPr>
        <w:tc>
          <w:tcPr>
            <w:tcW w:w="509" w:type="dxa"/>
            <w:vMerge/>
          </w:tcPr>
          <w:p w:rsidR="00A50E66" w:rsidRPr="00453335" w:rsidRDefault="00A50E66" w:rsidP="00453335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A50E66" w:rsidRPr="00C73223" w:rsidRDefault="00A50E66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A50E66" w:rsidRPr="00C73223" w:rsidRDefault="00852FE3" w:rsidP="00A50E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Відсутність </w:t>
            </w:r>
            <w:r w:rsidRPr="00852FE3"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інформаційно-аналітичн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ої</w:t>
            </w:r>
            <w:r w:rsidRPr="00852FE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и</w:t>
            </w:r>
            <w:r w:rsidRPr="00852FE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управління природними ресурсами</w:t>
            </w:r>
          </w:p>
        </w:tc>
        <w:tc>
          <w:tcPr>
            <w:tcW w:w="1843" w:type="dxa"/>
          </w:tcPr>
          <w:p w:rsidR="00A50E66" w:rsidRPr="00C73223" w:rsidRDefault="00852FE3" w:rsidP="00A50E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23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2835" w:type="dxa"/>
          </w:tcPr>
          <w:p w:rsidR="00A50E66" w:rsidRPr="00A50E66" w:rsidRDefault="00852FE3" w:rsidP="00A50E6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E3">
              <w:rPr>
                <w:rFonts w:ascii="Times New Roman" w:hAnsi="Times New Roman" w:cs="Times New Roman"/>
                <w:sz w:val="24"/>
                <w:szCs w:val="24"/>
              </w:rPr>
              <w:t>Відцифрування інформації про природні ресурси (геологічної інформації, інформації про водні та лісові ресурси) та наявні зрошувальні системи, гідротехнічні споруди, насосні станції</w:t>
            </w:r>
          </w:p>
        </w:tc>
        <w:tc>
          <w:tcPr>
            <w:tcW w:w="1701" w:type="dxa"/>
          </w:tcPr>
          <w:p w:rsidR="00A50E66" w:rsidRDefault="00852FE3" w:rsidP="00A50E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E3">
              <w:rPr>
                <w:rFonts w:ascii="Times New Roman" w:hAnsi="Times New Roman" w:cs="Times New Roman"/>
                <w:sz w:val="24"/>
                <w:szCs w:val="24"/>
              </w:rPr>
              <w:t>лютий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5" w:type="dxa"/>
          </w:tcPr>
          <w:p w:rsidR="00A50E66" w:rsidRDefault="00852FE3" w:rsidP="00A50E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Польща В.Ф.</w:t>
            </w:r>
          </w:p>
          <w:p w:rsidR="00852FE3" w:rsidRDefault="00852FE3" w:rsidP="00A50E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В.М.</w:t>
            </w:r>
          </w:p>
          <w:p w:rsidR="00852FE3" w:rsidRDefault="00852FE3" w:rsidP="00A50E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І.М.</w:t>
            </w:r>
          </w:p>
          <w:p w:rsidR="00852FE3" w:rsidRDefault="00852FE3" w:rsidP="00A50E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 М.С.</w:t>
            </w:r>
          </w:p>
        </w:tc>
        <w:tc>
          <w:tcPr>
            <w:tcW w:w="3260" w:type="dxa"/>
          </w:tcPr>
          <w:p w:rsidR="00A50E66" w:rsidRDefault="00852FE3" w:rsidP="00A50E6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2FE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Впроваджено інформаційно-аналітичну систему управління природними ресурсами, яка надає відкритий доступ до актуальної інформації про природні ресурси, містить функціонал надання електронних послуг, електронної звітності, простежуваності, екологічного моніторингу та інспектування, а також відкритий програмний </w:t>
            </w:r>
            <w:r w:rsidRPr="00852FE3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інтерфейс для створення на основі даних цієї інформаційно-аналітичної системи (без права їх зміни) аналітичного та візуального (геоінформаційного) програмного забезпечення</w:t>
            </w:r>
          </w:p>
        </w:tc>
      </w:tr>
      <w:tr w:rsidR="00E47AE9" w:rsidRPr="00453335" w:rsidTr="00040C47">
        <w:trPr>
          <w:trHeight w:val="6945"/>
        </w:trPr>
        <w:tc>
          <w:tcPr>
            <w:tcW w:w="509" w:type="dxa"/>
            <w:vMerge w:val="restart"/>
          </w:tcPr>
          <w:p w:rsidR="00E47AE9" w:rsidRPr="005C3527" w:rsidRDefault="00E47AE9" w:rsidP="005C3527">
            <w:p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</w:tcPr>
          <w:p w:rsidR="00E47AE9" w:rsidRPr="00C73223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E47AE9" w:rsidRDefault="00E47AE9" w:rsidP="00A50E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Відсутність</w:t>
            </w:r>
            <w:r w:rsidRPr="00E47AE9">
              <w:rPr>
                <w:rFonts w:ascii="Times New Roman" w:hAnsi="Times New Roman" w:cs="Times New Roman"/>
                <w:sz w:val="24"/>
                <w:szCs w:val="24"/>
              </w:rPr>
              <w:t xml:space="preserve"> моніторингу щодо ефективності функціонування єдиної державної системи електронного обліку деревини у всіх постійних лісокористувачів</w:t>
            </w:r>
          </w:p>
        </w:tc>
        <w:tc>
          <w:tcPr>
            <w:tcW w:w="1843" w:type="dxa"/>
          </w:tcPr>
          <w:p w:rsidR="00E47AE9" w:rsidRPr="00C73223" w:rsidRDefault="00E47AE9" w:rsidP="00A50E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2835" w:type="dxa"/>
          </w:tcPr>
          <w:p w:rsidR="00E47AE9" w:rsidRPr="00852FE3" w:rsidRDefault="00E47AE9" w:rsidP="00E47AE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E9"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щорічного моніторингу щодо ефективності функціонування єдиної державної системи електронного обліку деревини у всіх постійних лісокористувачів відповідно до постанови Кабінету Міністрів України від 4 грудня 2019 р. № 1142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7AE9">
              <w:rPr>
                <w:rFonts w:ascii="Times New Roman" w:hAnsi="Times New Roman" w:cs="Times New Roman"/>
                <w:sz w:val="24"/>
                <w:szCs w:val="24"/>
              </w:rPr>
              <w:t>Про затвердження Порядку проведення моніторингу внутрішнього споживання вітчизняних лісоматеріалів необроблених і контролю за неперевищенням обсягу внутрішнього споживання вітчизняних лісоматеріалів необроблених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47AE9" w:rsidRPr="00852FE3" w:rsidRDefault="00E47AE9" w:rsidP="00A50E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E9">
              <w:rPr>
                <w:rFonts w:ascii="Times New Roman" w:hAnsi="Times New Roman" w:cs="Times New Roman"/>
                <w:sz w:val="24"/>
                <w:szCs w:val="24"/>
              </w:rPr>
              <w:t>грудень 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5" w:type="dxa"/>
          </w:tcPr>
          <w:p w:rsidR="00E47AE9" w:rsidRDefault="00E47AE9" w:rsidP="00E47A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Польща В.Ф.</w:t>
            </w:r>
          </w:p>
          <w:p w:rsidR="00E47AE9" w:rsidRDefault="00E47AE9" w:rsidP="00E47A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І.М.</w:t>
            </w:r>
          </w:p>
          <w:p w:rsidR="00E47AE9" w:rsidRDefault="00E47AE9" w:rsidP="00A50E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7AE9" w:rsidRPr="00852FE3" w:rsidRDefault="00E47AE9" w:rsidP="00A50E6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47AE9">
              <w:rPr>
                <w:rFonts w:ascii="Times New Roman" w:hAnsi="Times New Roman"/>
                <w:sz w:val="24"/>
                <w:szCs w:val="24"/>
                <w:lang w:eastAsia="uk-UA"/>
              </w:rPr>
              <w:t>моніторинг проведено</w:t>
            </w:r>
          </w:p>
        </w:tc>
      </w:tr>
      <w:tr w:rsidR="00E47AE9" w:rsidRPr="00453335" w:rsidTr="00040C47">
        <w:trPr>
          <w:trHeight w:val="3692"/>
        </w:trPr>
        <w:tc>
          <w:tcPr>
            <w:tcW w:w="509" w:type="dxa"/>
            <w:vMerge/>
          </w:tcPr>
          <w:p w:rsidR="00E47AE9" w:rsidRPr="005C3527" w:rsidRDefault="00E47AE9" w:rsidP="005C3527">
            <w:p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E47AE9" w:rsidRPr="00C73223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E47AE9" w:rsidRDefault="00E47AE9" w:rsidP="00E47AE9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Відсутність</w:t>
            </w:r>
            <w:r w:rsidRPr="00E47AE9">
              <w:rPr>
                <w:rFonts w:ascii="Times New Roman" w:hAnsi="Times New Roman" w:cs="Times New Roman"/>
                <w:sz w:val="24"/>
                <w:szCs w:val="24"/>
              </w:rPr>
              <w:t xml:space="preserve"> моніторингу щодо ефективності функціонування єдиної державної системи електронного обліку деревини у всіх постійних лісокористувачів</w:t>
            </w:r>
          </w:p>
        </w:tc>
        <w:tc>
          <w:tcPr>
            <w:tcW w:w="1843" w:type="dxa"/>
          </w:tcPr>
          <w:p w:rsidR="00E47AE9" w:rsidRPr="00453335" w:rsidRDefault="00E47AE9" w:rsidP="00E47AE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2835" w:type="dxa"/>
          </w:tcPr>
          <w:p w:rsidR="00E47AE9" w:rsidRPr="00E47AE9" w:rsidRDefault="00E47AE9" w:rsidP="00E47AE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E9">
              <w:rPr>
                <w:rFonts w:ascii="Times New Roman" w:hAnsi="Times New Roman" w:cs="Times New Roman"/>
                <w:sz w:val="24"/>
                <w:szCs w:val="24"/>
              </w:rPr>
              <w:t>Оприлюднення щорічного звіту за результатами моніторингу, , не пізніше лютого року, наступного за роком, у якому здійснювався моніторинг</w:t>
            </w:r>
          </w:p>
        </w:tc>
        <w:tc>
          <w:tcPr>
            <w:tcW w:w="1701" w:type="dxa"/>
          </w:tcPr>
          <w:p w:rsidR="00E47AE9" w:rsidRPr="00E47AE9" w:rsidRDefault="00E47AE9" w:rsidP="00E47AE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E9">
              <w:rPr>
                <w:rFonts w:ascii="Times New Roman" w:hAnsi="Times New Roman" w:cs="Times New Roman"/>
                <w:sz w:val="24"/>
                <w:szCs w:val="24"/>
              </w:rPr>
              <w:t>грудень 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5" w:type="dxa"/>
          </w:tcPr>
          <w:p w:rsidR="00E47AE9" w:rsidRDefault="00E47AE9" w:rsidP="00E47A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Польща В.Ф.</w:t>
            </w:r>
          </w:p>
          <w:p w:rsidR="00E47AE9" w:rsidRDefault="00E47AE9" w:rsidP="00E47A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І.М.</w:t>
            </w:r>
          </w:p>
          <w:p w:rsidR="00E47AE9" w:rsidRDefault="00E47AE9" w:rsidP="00A5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7AE9" w:rsidRPr="00E47AE9" w:rsidRDefault="00E47AE9" w:rsidP="00E47A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47AE9">
              <w:rPr>
                <w:rFonts w:ascii="Times New Roman" w:hAnsi="Times New Roman"/>
                <w:sz w:val="24"/>
                <w:szCs w:val="24"/>
                <w:lang w:eastAsia="uk-UA"/>
              </w:rPr>
              <w:t>звіт за результатами моніторингу оприлюднено</w:t>
            </w:r>
          </w:p>
        </w:tc>
      </w:tr>
      <w:tr w:rsidR="00E47AE9" w:rsidRPr="00453335" w:rsidTr="00180F73">
        <w:trPr>
          <w:trHeight w:val="6097"/>
        </w:trPr>
        <w:tc>
          <w:tcPr>
            <w:tcW w:w="509" w:type="dxa"/>
            <w:vMerge/>
          </w:tcPr>
          <w:p w:rsidR="00E47AE9" w:rsidRPr="00453335" w:rsidRDefault="00E47AE9" w:rsidP="005C3527">
            <w:pPr>
              <w:pStyle w:val="a4"/>
              <w:ind w:left="3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E47AE9" w:rsidRPr="005C3527" w:rsidRDefault="00E47AE9" w:rsidP="00EA7A58">
            <w:p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E47AE9" w:rsidRDefault="00E47AE9" w:rsidP="00A50E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Відсутність</w:t>
            </w:r>
            <w:r w:rsidRPr="00E47AE9">
              <w:rPr>
                <w:rFonts w:ascii="Times New Roman" w:hAnsi="Times New Roman" w:cs="Times New Roman"/>
                <w:sz w:val="24"/>
                <w:szCs w:val="24"/>
              </w:rPr>
              <w:t xml:space="preserve"> моніторингу щодо ефективності функціонування єдиної державної системи електронного обліку деревини у всіх постійних лісокористувачів</w:t>
            </w:r>
          </w:p>
        </w:tc>
        <w:tc>
          <w:tcPr>
            <w:tcW w:w="1843" w:type="dxa"/>
          </w:tcPr>
          <w:p w:rsidR="00E47AE9" w:rsidRPr="00C73223" w:rsidRDefault="00E47AE9" w:rsidP="00A50E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2835" w:type="dxa"/>
          </w:tcPr>
          <w:p w:rsidR="00E47AE9" w:rsidRPr="00852FE3" w:rsidRDefault="00E47AE9" w:rsidP="00A50E6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E9">
              <w:rPr>
                <w:rFonts w:ascii="Times New Roman" w:hAnsi="Times New Roman" w:cs="Times New Roman"/>
                <w:sz w:val="24"/>
                <w:szCs w:val="24"/>
              </w:rPr>
              <w:t>Здійснення щорічного моніторингу та систематизації даних щодо реалізації 100 відсотків необробленої деревини на аукціонах та виконання Закону України “Про ринки капіталу та організовані товарні ринки” у частині реалізації деревини на ліцензованих товарних біржах</w:t>
            </w:r>
          </w:p>
        </w:tc>
        <w:tc>
          <w:tcPr>
            <w:tcW w:w="1701" w:type="dxa"/>
          </w:tcPr>
          <w:p w:rsidR="00E47AE9" w:rsidRPr="00E47AE9" w:rsidRDefault="00E47AE9" w:rsidP="00BF1A6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E9">
              <w:rPr>
                <w:rFonts w:ascii="Times New Roman" w:hAnsi="Times New Roman" w:cs="Times New Roman"/>
                <w:sz w:val="24"/>
                <w:szCs w:val="24"/>
              </w:rPr>
              <w:t>грудень 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5" w:type="dxa"/>
          </w:tcPr>
          <w:p w:rsidR="00E47AE9" w:rsidRDefault="00E47AE9" w:rsidP="00BF1A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Польща В.Ф.</w:t>
            </w:r>
          </w:p>
          <w:p w:rsidR="00E47AE9" w:rsidRDefault="00E47AE9" w:rsidP="00BF1A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І.М.</w:t>
            </w:r>
          </w:p>
          <w:p w:rsidR="00E47AE9" w:rsidRDefault="00E47AE9" w:rsidP="00BF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7AE9" w:rsidRPr="00852FE3" w:rsidRDefault="00E47AE9" w:rsidP="00A50E6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47AE9">
              <w:rPr>
                <w:rFonts w:ascii="Times New Roman" w:hAnsi="Times New Roman"/>
                <w:sz w:val="24"/>
                <w:szCs w:val="24"/>
                <w:lang w:eastAsia="uk-UA"/>
              </w:rPr>
              <w:t>100% необробленої деревини реалізується на аукціонах</w:t>
            </w:r>
          </w:p>
        </w:tc>
      </w:tr>
      <w:tr w:rsidR="00E47AE9" w:rsidRPr="00453335" w:rsidTr="00040C47">
        <w:trPr>
          <w:trHeight w:val="3272"/>
        </w:trPr>
        <w:tc>
          <w:tcPr>
            <w:tcW w:w="509" w:type="dxa"/>
            <w:vMerge/>
          </w:tcPr>
          <w:p w:rsidR="00E47AE9" w:rsidRPr="005C3527" w:rsidRDefault="00E47AE9" w:rsidP="005C3527">
            <w:p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47AE9" w:rsidRPr="00C73223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E47AE9" w:rsidRDefault="00E47AE9" w:rsidP="00A50E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Відсутність</w:t>
            </w:r>
            <w:r w:rsidRPr="00E47AE9">
              <w:rPr>
                <w:rFonts w:ascii="Times New Roman" w:hAnsi="Times New Roman" w:cs="Times New Roman"/>
                <w:sz w:val="24"/>
                <w:szCs w:val="24"/>
              </w:rPr>
              <w:t xml:space="preserve"> моніторингу щодо ефективності функціонування єдиної державної системи електронного обліку деревини у всіх постійних лісокористувачів</w:t>
            </w:r>
          </w:p>
        </w:tc>
        <w:tc>
          <w:tcPr>
            <w:tcW w:w="1843" w:type="dxa"/>
          </w:tcPr>
          <w:p w:rsidR="00E47AE9" w:rsidRPr="00C73223" w:rsidRDefault="00E47AE9" w:rsidP="00A50E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7AE9" w:rsidRPr="00852FE3" w:rsidRDefault="00E47AE9" w:rsidP="00E47AE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E9">
              <w:rPr>
                <w:rFonts w:ascii="Times New Roman" w:hAnsi="Times New Roman" w:cs="Times New Roman"/>
                <w:sz w:val="24"/>
                <w:szCs w:val="24"/>
              </w:rPr>
              <w:t>Оприлюднення щорічного звіту за результатами моніторингу систематизації даних, не пізніше лютого року, наступного за роком, у якому здійснювалися моніторинг та систематизація даних</w:t>
            </w:r>
          </w:p>
        </w:tc>
        <w:tc>
          <w:tcPr>
            <w:tcW w:w="1701" w:type="dxa"/>
          </w:tcPr>
          <w:p w:rsidR="00E47AE9" w:rsidRPr="00E47AE9" w:rsidRDefault="00E47AE9" w:rsidP="00BF1A6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E9">
              <w:rPr>
                <w:rFonts w:ascii="Times New Roman" w:hAnsi="Times New Roman" w:cs="Times New Roman"/>
                <w:sz w:val="24"/>
                <w:szCs w:val="24"/>
              </w:rPr>
              <w:t>грудень 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85" w:type="dxa"/>
          </w:tcPr>
          <w:p w:rsidR="00E47AE9" w:rsidRDefault="00E47AE9" w:rsidP="00BF1A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Польща В.Ф.</w:t>
            </w:r>
          </w:p>
          <w:p w:rsidR="00E47AE9" w:rsidRDefault="00E47AE9" w:rsidP="00BF1A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І.М.</w:t>
            </w:r>
          </w:p>
          <w:p w:rsidR="00E47AE9" w:rsidRDefault="00E47AE9" w:rsidP="00BF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7AE9" w:rsidRPr="00852FE3" w:rsidRDefault="00E47AE9" w:rsidP="00A50E6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47AE9">
              <w:rPr>
                <w:rFonts w:ascii="Times New Roman" w:hAnsi="Times New Roman"/>
                <w:sz w:val="24"/>
                <w:szCs w:val="24"/>
                <w:lang w:eastAsia="uk-UA"/>
              </w:rPr>
              <w:t>звіт за результатами моніторингу оприлюднено</w:t>
            </w:r>
          </w:p>
        </w:tc>
      </w:tr>
      <w:tr w:rsidR="00E47AE9" w:rsidRPr="00453335" w:rsidTr="00040C47">
        <w:trPr>
          <w:trHeight w:val="688"/>
        </w:trPr>
        <w:tc>
          <w:tcPr>
            <w:tcW w:w="509" w:type="dxa"/>
          </w:tcPr>
          <w:p w:rsidR="00E47AE9" w:rsidRPr="00453335" w:rsidRDefault="00E47AE9" w:rsidP="00453335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Можливість надання посадовою особою Міндовкілля переваги конкретному претенденту на посаду керівника.</w:t>
            </w: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Прийняття (призначення) на посади осіб, які не відповідають кваліфікаційним вимогам, або тих, які подали недостовірні відомості</w:t>
            </w:r>
          </w:p>
          <w:p w:rsidR="00E47AE9" w:rsidRPr="00453335" w:rsidRDefault="00E47AE9" w:rsidP="0045333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38" w:type="dxa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Дискреційні повноваження щодо прийняття рішення про призначення на посаду, особисті стосунки посадових осіб, внаслідок яких формуються певні домовленості, що послабляють механізми контролю та запобігання корупції;</w:t>
            </w: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2835" w:type="dxa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Обов’язкове відображення у документах щодо погодження мотиви (обґрунтування) прийнятого рішення</w:t>
            </w: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проведення перевірки достовірності наданих претендентом на посаду відомостей про себе з оригіналами або завіреними копіями відповідних документів (у тому числі шляхом пошуку відомостей про фізичну особу у Єдиному державному реєстрі осіб, які вчинили корупційні або пов’язані з корупцією </w:t>
            </w:r>
            <w:r w:rsidRPr="00453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правопорушення), а також його відповідності кваліфікаційним вимогам</w:t>
            </w:r>
          </w:p>
        </w:tc>
        <w:tc>
          <w:tcPr>
            <w:tcW w:w="1701" w:type="dxa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Постійно</w:t>
            </w:r>
          </w:p>
        </w:tc>
        <w:tc>
          <w:tcPr>
            <w:tcW w:w="1985" w:type="dxa"/>
          </w:tcPr>
          <w:p w:rsidR="00E47AE9" w:rsidRPr="00453335" w:rsidRDefault="00E47AE9" w:rsidP="00453335">
            <w:pPr>
              <w:ind w:left="-35" w:right="-9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Калініченко Л.А.</w:t>
            </w:r>
          </w:p>
          <w:p w:rsidR="00E47AE9" w:rsidRPr="00453335" w:rsidRDefault="00E47AE9" w:rsidP="00453335">
            <w:pPr>
              <w:ind w:left="-35" w:right="-9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Черненко Т.В.</w:t>
            </w:r>
          </w:p>
        </w:tc>
        <w:tc>
          <w:tcPr>
            <w:tcW w:w="3260" w:type="dxa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Забезпечено заходи щодо прозорості, відкритості, достовірності даних осіб, які призначаються на посади державної служби, згідно з вимогами законодавства, встановленими щодо відповідних посад у період військового стану</w:t>
            </w:r>
          </w:p>
        </w:tc>
      </w:tr>
      <w:tr w:rsidR="00E47AE9" w:rsidRPr="00453335" w:rsidTr="00040C47">
        <w:trPr>
          <w:trHeight w:val="26"/>
        </w:trPr>
        <w:tc>
          <w:tcPr>
            <w:tcW w:w="509" w:type="dxa"/>
          </w:tcPr>
          <w:p w:rsidR="00E47AE9" w:rsidRPr="00453335" w:rsidRDefault="00E47AE9" w:rsidP="00453335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:rsidR="00E47AE9" w:rsidRPr="00030E0B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0B">
              <w:rPr>
                <w:rFonts w:ascii="Times New Roman" w:hAnsi="Times New Roman" w:cs="Times New Roman"/>
                <w:sz w:val="24"/>
                <w:szCs w:val="24"/>
              </w:rPr>
              <w:t>Дискреційні повноваження посадових осіб, пов’язані із вимогами до документів, які є необхідними для погодження матеріалів</w:t>
            </w:r>
          </w:p>
          <w:p w:rsidR="00E47AE9" w:rsidRPr="00030E0B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0B">
              <w:rPr>
                <w:rFonts w:ascii="Times New Roman" w:hAnsi="Times New Roman" w:cs="Times New Roman"/>
                <w:sz w:val="24"/>
                <w:szCs w:val="24"/>
              </w:rPr>
              <w:t xml:space="preserve">(зокрема зловживання правом на відмову у погодженні) під час встановлення плати за відвідування територій та об’єктів природно-заповідного фонду установам природно-заповідного фонду загальнодержавного </w:t>
            </w:r>
            <w:r w:rsidRPr="00030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значення та установам природно-заповідного фонду, утвореним у зоні відчуження, зоні безумовного (обов’язкового) відселення</w:t>
            </w:r>
          </w:p>
        </w:tc>
        <w:tc>
          <w:tcPr>
            <w:tcW w:w="1938" w:type="dxa"/>
            <w:shd w:val="clear" w:color="auto" w:fill="FFFFFF" w:themeFill="background1"/>
          </w:tcPr>
          <w:p w:rsidR="00E47AE9" w:rsidRPr="00030E0B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Відсутній нормативно-правовий акт, яким визначено порядок погодження</w:t>
            </w:r>
          </w:p>
        </w:tc>
        <w:tc>
          <w:tcPr>
            <w:tcW w:w="1843" w:type="dxa"/>
            <w:shd w:val="clear" w:color="auto" w:fill="FFFFFF" w:themeFill="background1"/>
          </w:tcPr>
          <w:p w:rsidR="00E47AE9" w:rsidRPr="00030E0B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0B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2835" w:type="dxa"/>
            <w:shd w:val="clear" w:color="auto" w:fill="FFFFFF" w:themeFill="background1"/>
          </w:tcPr>
          <w:p w:rsidR="00E47AE9" w:rsidRPr="00030E0B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0B">
              <w:rPr>
                <w:rFonts w:ascii="Times New Roman" w:hAnsi="Times New Roman" w:cs="Times New Roman"/>
                <w:sz w:val="24"/>
                <w:szCs w:val="24"/>
              </w:rPr>
              <w:t>Підготовка пропозицій щодо внесення змін до статті 47 Закону України «Про природно-заповідний фонд України» щодо скасування зазначеного погодження</w:t>
            </w:r>
          </w:p>
        </w:tc>
        <w:tc>
          <w:tcPr>
            <w:tcW w:w="1701" w:type="dxa"/>
            <w:shd w:val="clear" w:color="auto" w:fill="FFFFFF" w:themeFill="background1"/>
          </w:tcPr>
          <w:p w:rsidR="00E47AE9" w:rsidRPr="00030E0B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0B">
              <w:rPr>
                <w:rFonts w:ascii="Times New Roman" w:hAnsi="Times New Roman" w:cs="Times New Roman"/>
                <w:sz w:val="24"/>
                <w:szCs w:val="24"/>
              </w:rPr>
              <w:t>30 травня 2022 року</w:t>
            </w:r>
          </w:p>
        </w:tc>
        <w:tc>
          <w:tcPr>
            <w:tcW w:w="1985" w:type="dxa"/>
            <w:shd w:val="clear" w:color="auto" w:fill="FFFFFF" w:themeFill="background1"/>
          </w:tcPr>
          <w:p w:rsidR="00E47AE9" w:rsidRPr="00030E0B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0B">
              <w:rPr>
                <w:rFonts w:ascii="Times New Roman" w:hAnsi="Times New Roman" w:cs="Times New Roman"/>
                <w:sz w:val="24"/>
                <w:szCs w:val="24"/>
              </w:rPr>
              <w:t>Матвєєв С.Р.</w:t>
            </w:r>
          </w:p>
        </w:tc>
        <w:tc>
          <w:tcPr>
            <w:tcW w:w="3260" w:type="dxa"/>
            <w:shd w:val="clear" w:color="auto" w:fill="FFFFFF" w:themeFill="background1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2A99">
              <w:rPr>
                <w:rFonts w:ascii="Times New Roman" w:hAnsi="Times New Roman" w:cs="Times New Roman"/>
                <w:sz w:val="24"/>
                <w:szCs w:val="24"/>
              </w:rPr>
              <w:t>несення змін до статті 47 Закону України «Про природно-заповідний фонд України» щодо скасування зазначеного погодження</w:t>
            </w:r>
          </w:p>
        </w:tc>
      </w:tr>
      <w:tr w:rsidR="00E47AE9" w:rsidRPr="00453335" w:rsidTr="00040C47">
        <w:trPr>
          <w:trHeight w:val="26"/>
        </w:trPr>
        <w:tc>
          <w:tcPr>
            <w:tcW w:w="509" w:type="dxa"/>
          </w:tcPr>
          <w:p w:rsidR="00E47AE9" w:rsidRPr="00453335" w:rsidRDefault="00E47AE9" w:rsidP="00453335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47AE9" w:rsidRPr="006A7948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48">
              <w:rPr>
                <w:rFonts w:ascii="Times New Roman" w:hAnsi="Times New Roman" w:cs="Times New Roman"/>
                <w:sz w:val="24"/>
                <w:szCs w:val="24"/>
              </w:rPr>
              <w:t>Використання службового становища з метою отримання неправомірної вигоди,</w:t>
            </w:r>
          </w:p>
          <w:p w:rsidR="00E47AE9" w:rsidRPr="006A7948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48">
              <w:rPr>
                <w:rFonts w:ascii="Times New Roman" w:hAnsi="Times New Roman" w:cs="Times New Roman"/>
                <w:sz w:val="24"/>
                <w:szCs w:val="24"/>
              </w:rPr>
              <w:t>намагання уникнути встановленої законом</w:t>
            </w:r>
          </w:p>
          <w:p w:rsidR="00E47AE9" w:rsidRPr="006A7948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48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</w:p>
        </w:tc>
        <w:tc>
          <w:tcPr>
            <w:tcW w:w="1938" w:type="dxa"/>
          </w:tcPr>
          <w:p w:rsidR="00E47AE9" w:rsidRPr="006A7948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48">
              <w:rPr>
                <w:rFonts w:ascii="Times New Roman" w:hAnsi="Times New Roman" w:cs="Times New Roman"/>
                <w:sz w:val="24"/>
                <w:szCs w:val="24"/>
              </w:rPr>
              <w:t>Приватний інтерес відповідальних осіб щодо надання переваг на користь зацікавлених суб’єктів господарювання</w:t>
            </w:r>
          </w:p>
          <w:p w:rsidR="00E47AE9" w:rsidRPr="006A7948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48">
              <w:rPr>
                <w:rFonts w:ascii="Times New Roman" w:hAnsi="Times New Roman" w:cs="Times New Roman"/>
                <w:sz w:val="24"/>
                <w:szCs w:val="24"/>
              </w:rPr>
              <w:t>(заявників) чи</w:t>
            </w:r>
          </w:p>
          <w:p w:rsidR="00E47AE9" w:rsidRPr="006A7948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48">
              <w:rPr>
                <w:rFonts w:ascii="Times New Roman" w:hAnsi="Times New Roman" w:cs="Times New Roman"/>
                <w:sz w:val="24"/>
                <w:szCs w:val="24"/>
              </w:rPr>
              <w:t>уповноваженим ними особам.</w:t>
            </w:r>
          </w:p>
        </w:tc>
        <w:tc>
          <w:tcPr>
            <w:tcW w:w="1843" w:type="dxa"/>
          </w:tcPr>
          <w:p w:rsidR="00E47AE9" w:rsidRPr="006A7948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48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2835" w:type="dxa"/>
          </w:tcPr>
          <w:p w:rsidR="00E47AE9" w:rsidRPr="006A7948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48">
              <w:rPr>
                <w:rFonts w:ascii="Times New Roman" w:hAnsi="Times New Roman" w:cs="Times New Roman"/>
                <w:sz w:val="24"/>
                <w:szCs w:val="24"/>
              </w:rPr>
              <w:t>Встановлення додаткового контролю</w:t>
            </w:r>
          </w:p>
        </w:tc>
        <w:tc>
          <w:tcPr>
            <w:tcW w:w="1701" w:type="dxa"/>
          </w:tcPr>
          <w:p w:rsidR="00E47AE9" w:rsidRPr="006A7948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48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985" w:type="dxa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752B">
              <w:rPr>
                <w:rFonts w:ascii="Times New Roman" w:hAnsi="Times New Roman" w:cs="Times New Roman"/>
                <w:sz w:val="24"/>
                <w:szCs w:val="24"/>
              </w:rPr>
              <w:t>Жук В.М.</w:t>
            </w:r>
          </w:p>
        </w:tc>
        <w:tc>
          <w:tcPr>
            <w:tcW w:w="3260" w:type="dxa"/>
          </w:tcPr>
          <w:p w:rsidR="00E47AE9" w:rsidRPr="00453335" w:rsidRDefault="00E47AE9" w:rsidP="00A50E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Дотримання вимог чинного законодавства</w:t>
            </w:r>
          </w:p>
        </w:tc>
      </w:tr>
      <w:tr w:rsidR="00E47AE9" w:rsidRPr="00453335" w:rsidTr="00040C47">
        <w:trPr>
          <w:trHeight w:val="26"/>
        </w:trPr>
        <w:tc>
          <w:tcPr>
            <w:tcW w:w="509" w:type="dxa"/>
          </w:tcPr>
          <w:p w:rsidR="00E47AE9" w:rsidRPr="00453335" w:rsidRDefault="00E47AE9" w:rsidP="00453335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47AE9" w:rsidRPr="00C73223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23">
              <w:rPr>
                <w:rFonts w:ascii="Times New Roman" w:hAnsi="Times New Roman" w:cs="Times New Roman"/>
                <w:sz w:val="24"/>
                <w:szCs w:val="24"/>
              </w:rPr>
              <w:t xml:space="preserve">Дискреційні повноваження відповідальних осіб пов’язані із здійсненням загальної координації та організації державного моніторингу </w:t>
            </w:r>
            <w:r w:rsidRPr="00C73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</w:t>
            </w:r>
          </w:p>
        </w:tc>
        <w:tc>
          <w:tcPr>
            <w:tcW w:w="1938" w:type="dxa"/>
          </w:tcPr>
          <w:p w:rsidR="00E47AE9" w:rsidRPr="00C73223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Приватний інтерес відповідальних осіб щодо надання переваг на користь зацікавлених суб’єктів господарювання</w:t>
            </w:r>
          </w:p>
          <w:p w:rsidR="00E47AE9" w:rsidRPr="00C73223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23">
              <w:rPr>
                <w:rFonts w:ascii="Times New Roman" w:hAnsi="Times New Roman" w:cs="Times New Roman"/>
                <w:sz w:val="24"/>
                <w:szCs w:val="24"/>
              </w:rPr>
              <w:t>(заявників) чи</w:t>
            </w:r>
          </w:p>
          <w:p w:rsidR="00E47AE9" w:rsidRPr="00C73223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23">
              <w:rPr>
                <w:rFonts w:ascii="Times New Roman" w:hAnsi="Times New Roman" w:cs="Times New Roman"/>
                <w:sz w:val="24"/>
                <w:szCs w:val="24"/>
              </w:rPr>
              <w:t xml:space="preserve">уповноваженим </w:t>
            </w:r>
            <w:r w:rsidRPr="00C73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ними особам.</w:t>
            </w:r>
          </w:p>
        </w:tc>
        <w:tc>
          <w:tcPr>
            <w:tcW w:w="1843" w:type="dxa"/>
          </w:tcPr>
          <w:p w:rsidR="00E47AE9" w:rsidRPr="00C73223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Середній</w:t>
            </w:r>
          </w:p>
        </w:tc>
        <w:tc>
          <w:tcPr>
            <w:tcW w:w="2835" w:type="dxa"/>
          </w:tcPr>
          <w:p w:rsidR="00E47AE9" w:rsidRPr="00C73223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23">
              <w:rPr>
                <w:rFonts w:ascii="Times New Roman" w:hAnsi="Times New Roman" w:cs="Times New Roman"/>
                <w:sz w:val="24"/>
                <w:szCs w:val="24"/>
              </w:rPr>
              <w:t>Встановлення додаткового контролю</w:t>
            </w:r>
          </w:p>
        </w:tc>
        <w:tc>
          <w:tcPr>
            <w:tcW w:w="1701" w:type="dxa"/>
          </w:tcPr>
          <w:p w:rsidR="00E47AE9" w:rsidRPr="00C73223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23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985" w:type="dxa"/>
          </w:tcPr>
          <w:p w:rsidR="00E47AE9" w:rsidRPr="00C73223" w:rsidRDefault="00E47AE9" w:rsidP="00C7322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Жук В.М.</w:t>
            </w:r>
          </w:p>
        </w:tc>
        <w:tc>
          <w:tcPr>
            <w:tcW w:w="3260" w:type="dxa"/>
          </w:tcPr>
          <w:p w:rsidR="00E47AE9" w:rsidRPr="00C73223" w:rsidRDefault="00E47AE9" w:rsidP="00C73223">
            <w:pPr>
              <w:pStyle w:val="Default"/>
              <w:ind w:firstLine="0"/>
              <w:jc w:val="center"/>
              <w:rPr>
                <w:color w:val="000000" w:themeColor="text1"/>
                <w:sz w:val="23"/>
                <w:szCs w:val="23"/>
              </w:rPr>
            </w:pPr>
            <w:r w:rsidRPr="00C73223">
              <w:rPr>
                <w:color w:val="000000" w:themeColor="text1"/>
                <w:sz w:val="23"/>
                <w:szCs w:val="23"/>
              </w:rPr>
              <w:t>Врегулювання питання щодо єдиного підходу до здійснення моніторингу вод та закріплення повноважних функцій за окремими суб’єктами моніторингу</w:t>
            </w:r>
          </w:p>
          <w:p w:rsidR="00E47AE9" w:rsidRPr="00C73223" w:rsidRDefault="00E47AE9" w:rsidP="00C7322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7AE9" w:rsidRPr="00453335" w:rsidTr="00040C47">
        <w:trPr>
          <w:trHeight w:val="858"/>
        </w:trPr>
        <w:tc>
          <w:tcPr>
            <w:tcW w:w="509" w:type="dxa"/>
          </w:tcPr>
          <w:p w:rsidR="00E47AE9" w:rsidRPr="00453335" w:rsidRDefault="00E47AE9" w:rsidP="00453335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47AE9" w:rsidRPr="00C73223" w:rsidRDefault="00E47AE9" w:rsidP="00453335">
            <w:pPr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Неприйняття та нерозроблення нормативно правових актів з питань:</w:t>
            </w:r>
          </w:p>
          <w:p w:rsidR="00E47AE9" w:rsidRPr="00C73223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визначення порядків, правил, умов, нормативів, норм у сфері розвитку водного господарства, проведення аналізу практики їх застосування;</w:t>
            </w:r>
          </w:p>
          <w:p w:rsidR="00E47AE9" w:rsidRPr="00C73223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організації та проведення моніторингу зрошуваних та осушуваних земель;</w:t>
            </w:r>
          </w:p>
          <w:p w:rsidR="00E47AE9" w:rsidRPr="00C73223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неналежне ведення Державного водного кадастру за розділом «Поверхневі води» у частині обліку поверхневих </w:t>
            </w:r>
            <w:r w:rsidRPr="00C73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водних об’єктів та за розділом «Водокористування»</w:t>
            </w:r>
          </w:p>
        </w:tc>
        <w:tc>
          <w:tcPr>
            <w:tcW w:w="1938" w:type="dxa"/>
          </w:tcPr>
          <w:p w:rsidR="00E47AE9" w:rsidRPr="00C73223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Приватний інтерес відповідальних осіб</w:t>
            </w:r>
          </w:p>
        </w:tc>
        <w:tc>
          <w:tcPr>
            <w:tcW w:w="1843" w:type="dxa"/>
          </w:tcPr>
          <w:p w:rsidR="00E47AE9" w:rsidRPr="00C73223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Середній</w:t>
            </w:r>
          </w:p>
        </w:tc>
        <w:tc>
          <w:tcPr>
            <w:tcW w:w="2835" w:type="dxa"/>
          </w:tcPr>
          <w:p w:rsidR="00E47AE9" w:rsidRPr="00C73223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Встановлення додаткового контролю</w:t>
            </w:r>
          </w:p>
        </w:tc>
        <w:tc>
          <w:tcPr>
            <w:tcW w:w="1701" w:type="dxa"/>
          </w:tcPr>
          <w:p w:rsidR="00E47AE9" w:rsidRPr="00C73223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</w:t>
            </w:r>
          </w:p>
        </w:tc>
        <w:tc>
          <w:tcPr>
            <w:tcW w:w="1985" w:type="dxa"/>
          </w:tcPr>
          <w:p w:rsidR="00E47AE9" w:rsidRPr="00C73223" w:rsidRDefault="00E47AE9" w:rsidP="00C7322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Жук В.М.</w:t>
            </w:r>
          </w:p>
        </w:tc>
        <w:tc>
          <w:tcPr>
            <w:tcW w:w="3260" w:type="dxa"/>
          </w:tcPr>
          <w:p w:rsidR="00E47AE9" w:rsidRPr="00C73223" w:rsidRDefault="00E47AE9" w:rsidP="00C7322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Визначено порядок ведення обліку використання води за показниками засобів вимірювальної техніки, </w:t>
            </w:r>
            <w:r w:rsidRPr="00C73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які пройшли в установленому законодавством порядку періодичну повірку в повірочних лабораторіях, уповноважених на проведення повірки</w:t>
            </w:r>
          </w:p>
        </w:tc>
      </w:tr>
      <w:tr w:rsidR="00E47AE9" w:rsidRPr="00453335" w:rsidTr="00040C47">
        <w:trPr>
          <w:trHeight w:val="26"/>
        </w:trPr>
        <w:tc>
          <w:tcPr>
            <w:tcW w:w="509" w:type="dxa"/>
          </w:tcPr>
          <w:p w:rsidR="00E47AE9" w:rsidRPr="00453335" w:rsidRDefault="00E47AE9" w:rsidP="00453335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Відсутність механізмів контролю за реалізацією науково-дослідних робіт в системі Міндовкілля.</w:t>
            </w: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Відсутність порядку планування та впровадження результатів науково-дослідних робіт.</w:t>
            </w: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Неефективний контроль замовниками НДР на етапах виконання робіт.</w:t>
            </w:r>
          </w:p>
        </w:tc>
        <w:tc>
          <w:tcPr>
            <w:tcW w:w="1843" w:type="dxa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2835" w:type="dxa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Видача відповідного наказу</w:t>
            </w: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Публікація звітів про виконання науково-дослідних робіт на сайті Міністерства</w:t>
            </w:r>
          </w:p>
        </w:tc>
        <w:tc>
          <w:tcPr>
            <w:tcW w:w="1701" w:type="dxa"/>
          </w:tcPr>
          <w:p w:rsidR="00E47AE9" w:rsidRPr="00453335" w:rsidRDefault="00275127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 2023</w:t>
            </w:r>
          </w:p>
        </w:tc>
        <w:tc>
          <w:tcPr>
            <w:tcW w:w="1985" w:type="dxa"/>
          </w:tcPr>
          <w:p w:rsidR="00E47AE9" w:rsidRPr="00453335" w:rsidRDefault="00B257E1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Пархацька І.В.</w:t>
            </w:r>
          </w:p>
        </w:tc>
        <w:tc>
          <w:tcPr>
            <w:tcW w:w="3260" w:type="dxa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Розгляд та схвалення відповідних наказів щодо механізмів контролю за реалізацією науково-дослідних робіт в системі Міндовкілля.</w:t>
            </w:r>
          </w:p>
        </w:tc>
      </w:tr>
      <w:tr w:rsidR="00E47AE9" w:rsidRPr="00453335" w:rsidTr="00040C47">
        <w:trPr>
          <w:trHeight w:val="26"/>
        </w:trPr>
        <w:tc>
          <w:tcPr>
            <w:tcW w:w="509" w:type="dxa"/>
          </w:tcPr>
          <w:p w:rsidR="00E47AE9" w:rsidRPr="00453335" w:rsidRDefault="00E47AE9" w:rsidP="00453335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 xml:space="preserve">Дискреційні повноваження відповідальних осіб пов’язані із вимогами до документів, які є необхідними для допуску кандидатів на отримання сертифікату екологічного аудитора до кваліфікаційного іспиту </w:t>
            </w:r>
            <w:r w:rsidRPr="00453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(ймовірність викривлення даних під час перевірки результатів кваліфікаційного іспиту, ймовірність викривлення даних під час внесення даних до реєстру екологічних аудиторів)</w:t>
            </w:r>
          </w:p>
        </w:tc>
        <w:tc>
          <w:tcPr>
            <w:tcW w:w="1938" w:type="dxa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Відсутність у нормативно-правових актах із сертифікації екологічних аудиторів можливості проведення кваліфікаційного іспиту в електронному режимі. Приватний інтерес відповідальних осіб щодо надання переваг </w:t>
            </w:r>
            <w:r w:rsidRPr="00453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користь зацікавлених суб’єктів</w:t>
            </w: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Високий</w:t>
            </w:r>
          </w:p>
        </w:tc>
        <w:tc>
          <w:tcPr>
            <w:tcW w:w="2835" w:type="dxa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Удосконалення механізму процедури проведення екологічного аудиту шляхом розроблення відповідного проєкту Закону України.</w:t>
            </w: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Вивчення Закону України «Про запобігання корупції»</w:t>
            </w: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Персональна</w:t>
            </w: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1701" w:type="dxa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985" w:type="dxa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Киреєва В.С.,</w:t>
            </w: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Романенко Ю.М.,</w:t>
            </w: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Тарасенко О.В.</w:t>
            </w:r>
          </w:p>
        </w:tc>
        <w:tc>
          <w:tcPr>
            <w:tcW w:w="3260" w:type="dxa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Ненастання випадків виявлення корупційного правопорушення у зв’язку із забезпечення єдиного підходу до проведення кваліфікаційного іспиту та видачі сертифікатів екологічного аудитора, врегулювання питання організації проведення іспиту на період дії надзвичайної ситуації та/або воєнного стану</w:t>
            </w: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шляхом внесенням змін до Положення про сертифікацію екологічних аудиторів</w:t>
            </w: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AE9" w:rsidRPr="00453335" w:rsidTr="00040C47">
        <w:trPr>
          <w:trHeight w:val="26"/>
        </w:trPr>
        <w:tc>
          <w:tcPr>
            <w:tcW w:w="509" w:type="dxa"/>
          </w:tcPr>
          <w:p w:rsidR="00E47AE9" w:rsidRPr="00453335" w:rsidRDefault="00E47AE9" w:rsidP="00453335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Ймовірність неналежного виконання вимог, встановлених</w:t>
            </w: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положеннями про сертифікацію екологічних аудиторів та про ведення реєстру екологічних аудиторів</w:t>
            </w:r>
          </w:p>
        </w:tc>
        <w:tc>
          <w:tcPr>
            <w:tcW w:w="1938" w:type="dxa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Відсутність у нормативно-правових актах із сертифікації екологічних аудиторів можливості проведення кваліфікаційного іспиту в електронному режимі</w:t>
            </w:r>
          </w:p>
        </w:tc>
        <w:tc>
          <w:tcPr>
            <w:tcW w:w="1843" w:type="dxa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2835" w:type="dxa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Удосконалення механізму процедури проведення екологічного аудиту шляхом розроблення відповідного проєкту Закону України.</w:t>
            </w: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985" w:type="dxa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Киреєва В.С.,</w:t>
            </w: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Романенко Ю.М.,</w:t>
            </w: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Тарасенко О.В.</w:t>
            </w:r>
          </w:p>
        </w:tc>
        <w:tc>
          <w:tcPr>
            <w:tcW w:w="3260" w:type="dxa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Ненастання випадків виявлення корупційного правопорушення у зв’язку із з</w:t>
            </w:r>
            <w:r w:rsidRPr="00453335">
              <w:rPr>
                <w:rFonts w:ascii="Times New Roman" w:eastAsia="Calibri" w:hAnsi="Times New Roman" w:cs="Times New Roman"/>
                <w:sz w:val="24"/>
                <w:szCs w:val="24"/>
              </w:rPr>
              <w:t>абезпечення єдиного підходу до проведення кваліфікаційного іспиту та видачі сертифікатів екологічного аудитора, врегулювання питання організації проведення іспиту на період дії надзвичайної ситуації та/або воєнного стану,</w:t>
            </w: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eastAsia="Calibri" w:hAnsi="Times New Roman" w:cs="Times New Roman"/>
                <w:sz w:val="24"/>
                <w:szCs w:val="24"/>
              </w:rPr>
              <w:t>шляхом внесенням змін до Положення про сертифікацію екологічних аудиторів</w:t>
            </w: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AE9" w:rsidRPr="00453335" w:rsidTr="00040C47">
        <w:trPr>
          <w:trHeight w:val="2910"/>
        </w:trPr>
        <w:tc>
          <w:tcPr>
            <w:tcW w:w="509" w:type="dxa"/>
            <w:vMerge w:val="restart"/>
          </w:tcPr>
          <w:p w:rsidR="00E47AE9" w:rsidRPr="00453335" w:rsidRDefault="00E47AE9" w:rsidP="00453335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Дискреційні повноваження відповідальних осіб щодо методичного забезпечення організації еколого-аудиторської діяльності та проведення екологічного аудиту</w:t>
            </w:r>
          </w:p>
        </w:tc>
        <w:tc>
          <w:tcPr>
            <w:tcW w:w="1938" w:type="dxa"/>
            <w:vMerge w:val="restart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Неможливість перевірки здійснених екологічних аудитів пов’язана із відсутністю нормативно-правового регулювання щодо оприлюднення висновків проведених обов’язкових екологічних аудитів</w:t>
            </w:r>
          </w:p>
        </w:tc>
        <w:tc>
          <w:tcPr>
            <w:tcW w:w="1843" w:type="dxa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2835" w:type="dxa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Удосконалення механізму процедури проведення екологічного аудиту шляхом розроблення відповідного проєкту Закону України.</w:t>
            </w: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AE9" w:rsidRPr="00453335" w:rsidRDefault="00E47AE9" w:rsidP="00D06B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985" w:type="dxa"/>
          </w:tcPr>
          <w:p w:rsidR="00E47AE9" w:rsidRPr="00453335" w:rsidRDefault="00E47AE9" w:rsidP="00D06B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Киреєва В.С.,</w:t>
            </w:r>
          </w:p>
          <w:p w:rsidR="00E47AE9" w:rsidRPr="00453335" w:rsidRDefault="00E47AE9" w:rsidP="00D06B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Морозова Ю.М.,</w:t>
            </w:r>
          </w:p>
          <w:p w:rsidR="00E47AE9" w:rsidRPr="00453335" w:rsidRDefault="00E47AE9" w:rsidP="00D06B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Корецька Р.О.,</w:t>
            </w:r>
          </w:p>
          <w:p w:rsidR="00E47AE9" w:rsidRPr="00453335" w:rsidRDefault="00E47AE9" w:rsidP="00D06B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Романенко Ю.М.</w:t>
            </w: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47AE9" w:rsidRPr="00453335" w:rsidRDefault="00E47AE9" w:rsidP="00C732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Ненастання випадків, що передбачені в ідентифікаторі ризиків</w:t>
            </w:r>
          </w:p>
        </w:tc>
      </w:tr>
      <w:tr w:rsidR="00E47AE9" w:rsidRPr="00453335" w:rsidTr="00040C47">
        <w:trPr>
          <w:trHeight w:val="708"/>
        </w:trPr>
        <w:tc>
          <w:tcPr>
            <w:tcW w:w="509" w:type="dxa"/>
            <w:vMerge/>
          </w:tcPr>
          <w:p w:rsidR="00E47AE9" w:rsidRPr="00453335" w:rsidRDefault="00E47AE9" w:rsidP="00453335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7AE9" w:rsidRPr="00453335" w:rsidRDefault="00E47AE9" w:rsidP="00A50E6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2835" w:type="dxa"/>
          </w:tcPr>
          <w:p w:rsidR="00E47AE9" w:rsidRPr="00453335" w:rsidRDefault="00E47AE9" w:rsidP="00A50E6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 формі відкритих даних (з урахуванням обмежень в інтересах національної безпеки, оборони, захисту життя громадян під час воєнного стану) оприлюднюються і оновлюються</w:t>
            </w:r>
          </w:p>
        </w:tc>
        <w:tc>
          <w:tcPr>
            <w:tcW w:w="1701" w:type="dxa"/>
          </w:tcPr>
          <w:p w:rsidR="00E47AE9" w:rsidRPr="00453335" w:rsidRDefault="00E47AE9" w:rsidP="00A50E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місяць з дня набрання чинності постанови про внесення змін до постанови Кабінету Міністрів України від 21.10.2015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835 </w:t>
            </w:r>
          </w:p>
        </w:tc>
        <w:tc>
          <w:tcPr>
            <w:tcW w:w="1985" w:type="dxa"/>
          </w:tcPr>
          <w:p w:rsidR="00E47AE9" w:rsidRPr="00453335" w:rsidRDefault="00E47AE9" w:rsidP="00A50E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Польща В.Ф.</w:t>
            </w:r>
          </w:p>
        </w:tc>
        <w:tc>
          <w:tcPr>
            <w:tcW w:w="3260" w:type="dxa"/>
          </w:tcPr>
          <w:p w:rsidR="00E47AE9" w:rsidRPr="00453335" w:rsidRDefault="00E47AE9" w:rsidP="00E47AE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Після внесення відповідних змін до законодавства забезпечено опублікування у форматі відкритих даних фінансової звітності, інформації про ризиковість платників податків згідно з Єдиним реєстром податкових накладних, ліцензійними реєстрами, а також інших ключових наборів даних, оприлюднення яких має значний антикорупційний ефект (з дотриманням вимог законодавства про доступ до публічної інформації та захист персональних даних)</w:t>
            </w:r>
          </w:p>
        </w:tc>
      </w:tr>
      <w:tr w:rsidR="00E47AE9" w:rsidRPr="00453335" w:rsidTr="00040C47">
        <w:trPr>
          <w:trHeight w:val="26"/>
        </w:trPr>
        <w:tc>
          <w:tcPr>
            <w:tcW w:w="509" w:type="dxa"/>
          </w:tcPr>
          <w:p w:rsidR="00E47AE9" w:rsidRPr="00453335" w:rsidRDefault="00E47AE9" w:rsidP="00453335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Відсутність правового механізму захисту прав викривачів корупційних проявів</w:t>
            </w: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(особи, яким стали відомі факти корупції у сфері діяльності Міністерства, приймають </w:t>
            </w:r>
            <w:r w:rsidRPr="00453335">
              <w:rPr>
                <w:rStyle w:val="125pt"/>
                <w:rFonts w:eastAsiaTheme="minorHAnsi"/>
                <w:sz w:val="24"/>
                <w:szCs w:val="24"/>
              </w:rPr>
              <w:t>рішення не повідомляти про них, оскільки мають побоювання щодо настання несприятливих наслідків для кар’єри, продовження трудових відносин або ж навіть для здоров’я)</w:t>
            </w:r>
          </w:p>
        </w:tc>
        <w:tc>
          <w:tcPr>
            <w:tcW w:w="1938" w:type="dxa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Відсутність у нормативно-правових</w:t>
            </w:r>
          </w:p>
        </w:tc>
        <w:tc>
          <w:tcPr>
            <w:tcW w:w="1843" w:type="dxa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2835" w:type="dxa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Розроблення правових механізмів захисту прав  викривачів</w:t>
            </w:r>
          </w:p>
        </w:tc>
        <w:tc>
          <w:tcPr>
            <w:tcW w:w="1701" w:type="dxa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Жовтень 2022 року</w:t>
            </w:r>
          </w:p>
        </w:tc>
        <w:tc>
          <w:tcPr>
            <w:tcW w:w="1985" w:type="dxa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Олійник М.В.</w:t>
            </w:r>
          </w:p>
        </w:tc>
        <w:tc>
          <w:tcPr>
            <w:tcW w:w="3260" w:type="dxa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Затвердження методичних рекомендацій щодо механізму захисту прав викривачів корупційних проявів</w:t>
            </w: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 xml:space="preserve">(особи, яким стали відомі факти корупції у сфері </w:t>
            </w:r>
            <w:r w:rsidRPr="00453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діяльності Міністерства</w:t>
            </w:r>
          </w:p>
        </w:tc>
      </w:tr>
      <w:tr w:rsidR="00E47AE9" w:rsidRPr="00453335" w:rsidTr="00040C47">
        <w:trPr>
          <w:trHeight w:val="26"/>
        </w:trPr>
        <w:tc>
          <w:tcPr>
            <w:tcW w:w="509" w:type="dxa"/>
          </w:tcPr>
          <w:p w:rsidR="00E47AE9" w:rsidRPr="00453335" w:rsidRDefault="00E47AE9" w:rsidP="00453335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Втручання у діяльність конкурсної комісії третіх осіб з метою впливу на прийняття нею рішень, неповідомлення членом конкурсної комісії про наявний </w:t>
            </w:r>
            <w:r w:rsidRPr="00453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конфлікт інтересів може призвести до вжиття ним заходів щодо переконання інших членів приймати те чи інше рішення.</w:t>
            </w:r>
          </w:p>
        </w:tc>
        <w:tc>
          <w:tcPr>
            <w:tcW w:w="1938" w:type="dxa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Дискреційні повноваження конкурсної комісії, відсутність у складі комісії незалежних представників, відсутність процедури розкриття інформації про конфлікт </w:t>
            </w:r>
            <w:r w:rsidRPr="00453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інтересів членами конкурсної комісії, незазначення у документації за результатами проведення конкурсу мотивів прийняття рішення.</w:t>
            </w: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Високий</w:t>
            </w:r>
          </w:p>
        </w:tc>
        <w:tc>
          <w:tcPr>
            <w:tcW w:w="2835" w:type="dxa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Здійснення аудіофіксації засідань конкурсної комісії та публікація їх на офіційних веб-сайтах з метою забезпечення максимальної прозорості проведення конкурсу</w:t>
            </w: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 xml:space="preserve">Встановлення додаткового контролю (у тому числі зовнішнього) за дотриманням спеціального та </w:t>
            </w:r>
            <w:r w:rsidRPr="00453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антикорупційного законодавства під час проведення конкурсу на зайняття посад</w:t>
            </w:r>
          </w:p>
        </w:tc>
        <w:tc>
          <w:tcPr>
            <w:tcW w:w="1701" w:type="dxa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Постійний</w:t>
            </w:r>
          </w:p>
        </w:tc>
        <w:tc>
          <w:tcPr>
            <w:tcW w:w="1985" w:type="dxa"/>
          </w:tcPr>
          <w:p w:rsidR="00E47AE9" w:rsidRPr="00453335" w:rsidRDefault="00E47AE9" w:rsidP="00453335">
            <w:pPr>
              <w:pStyle w:val="Default"/>
              <w:ind w:firstLine="0"/>
              <w:jc w:val="center"/>
            </w:pPr>
            <w:r w:rsidRPr="00453335">
              <w:t>Ткач Л.П.</w:t>
            </w:r>
          </w:p>
          <w:p w:rsidR="00E47AE9" w:rsidRPr="00453335" w:rsidRDefault="00E47AE9" w:rsidP="00453335">
            <w:pPr>
              <w:pStyle w:val="Default"/>
              <w:ind w:firstLine="0"/>
              <w:jc w:val="center"/>
            </w:pP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Здійснення заходів щодо не втручання у діяльність конкурсної комісії третіх осіб з метою впливу на прийняття нею рішень</w:t>
            </w:r>
          </w:p>
        </w:tc>
      </w:tr>
      <w:tr w:rsidR="00E47AE9" w:rsidRPr="00453335" w:rsidTr="00040C47">
        <w:trPr>
          <w:trHeight w:val="26"/>
        </w:trPr>
        <w:tc>
          <w:tcPr>
            <w:tcW w:w="509" w:type="dxa"/>
            <w:shd w:val="clear" w:color="auto" w:fill="auto"/>
          </w:tcPr>
          <w:p w:rsidR="00E47AE9" w:rsidRPr="00453335" w:rsidRDefault="00E47AE9" w:rsidP="00453335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E47AE9" w:rsidRPr="00453335" w:rsidRDefault="00E47AE9" w:rsidP="00453335">
            <w:pPr>
              <w:pStyle w:val="Default"/>
              <w:spacing w:before="120"/>
              <w:ind w:firstLine="0"/>
              <w:jc w:val="center"/>
            </w:pPr>
            <w:r w:rsidRPr="00453335">
              <w:t xml:space="preserve">Можливість надання членом конкурсної комісії переваги конкретному кандидату на зайняття вакантної посади, у тому числі вплив члена конкурсної комісії (шляхом переконання інших членів конкурсної комісії) на прийняття того чи іншого </w:t>
            </w:r>
            <w:r w:rsidRPr="00453335">
              <w:lastRenderedPageBreak/>
              <w:t>рішення, у зв’язку з особистою зацікавленістю в результатах конкурсного відбору.</w:t>
            </w: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8" w:type="dxa"/>
            <w:shd w:val="clear" w:color="auto" w:fill="auto"/>
          </w:tcPr>
          <w:p w:rsidR="00E47AE9" w:rsidRPr="00453335" w:rsidRDefault="00E47AE9" w:rsidP="00453335">
            <w:pPr>
              <w:pStyle w:val="Default"/>
              <w:spacing w:before="120"/>
              <w:ind w:firstLine="0"/>
              <w:jc w:val="center"/>
            </w:pPr>
            <w:r w:rsidRPr="00453335">
              <w:lastRenderedPageBreak/>
              <w:t>Наявність у члена конкурсної комісії будь-якого майнового чи немайнового інтересу, у тому числі зумовленого особистими, сімейними, дружніми чи іншими позаслужбовими стосунками з кандидатом;</w:t>
            </w:r>
          </w:p>
          <w:p w:rsidR="00E47AE9" w:rsidRPr="00453335" w:rsidRDefault="00E47AE9" w:rsidP="00453335">
            <w:pPr>
              <w:pStyle w:val="Default"/>
              <w:ind w:firstLine="0"/>
              <w:jc w:val="center"/>
            </w:pPr>
            <w:r w:rsidRPr="00453335">
              <w:t xml:space="preserve">відсутність механізму розкриття інформації про конфлікт інтересів </w:t>
            </w:r>
            <w:r w:rsidRPr="00453335">
              <w:lastRenderedPageBreak/>
              <w:t>членами конкурсної комісії</w:t>
            </w: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Високий</w:t>
            </w:r>
          </w:p>
        </w:tc>
        <w:tc>
          <w:tcPr>
            <w:tcW w:w="2835" w:type="dxa"/>
            <w:shd w:val="clear" w:color="auto" w:fill="auto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Включати до складу конкурсної комісії незалежних представників від громадськості</w:t>
            </w: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Обов’язкове відображення у документах про результати проведення конкурсу мотиви (обґрунтування) прийнятого рішення</w:t>
            </w:r>
          </w:p>
        </w:tc>
        <w:tc>
          <w:tcPr>
            <w:tcW w:w="1701" w:type="dxa"/>
            <w:shd w:val="clear" w:color="auto" w:fill="auto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Постійний</w:t>
            </w:r>
          </w:p>
        </w:tc>
        <w:tc>
          <w:tcPr>
            <w:tcW w:w="1985" w:type="dxa"/>
            <w:shd w:val="clear" w:color="auto" w:fill="auto"/>
          </w:tcPr>
          <w:p w:rsidR="00E47AE9" w:rsidRPr="00453335" w:rsidRDefault="00E47AE9" w:rsidP="00453335">
            <w:pPr>
              <w:pStyle w:val="Default"/>
              <w:ind w:firstLine="0"/>
              <w:jc w:val="center"/>
            </w:pPr>
            <w:r w:rsidRPr="00453335">
              <w:t>Ткач Л.П.</w:t>
            </w:r>
          </w:p>
          <w:p w:rsidR="00E47AE9" w:rsidRPr="00453335" w:rsidRDefault="00E47AE9" w:rsidP="00453335">
            <w:pPr>
              <w:pStyle w:val="Default"/>
              <w:ind w:firstLine="0"/>
              <w:jc w:val="center"/>
            </w:pP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Здійснення заходів щодо прозорості, відкритості членом конкурсної комісії розгляд кандидата на зайняття вакантної посади</w:t>
            </w:r>
          </w:p>
        </w:tc>
      </w:tr>
      <w:tr w:rsidR="00E47AE9" w:rsidRPr="00453335" w:rsidTr="00040C47">
        <w:trPr>
          <w:trHeight w:val="26"/>
        </w:trPr>
        <w:tc>
          <w:tcPr>
            <w:tcW w:w="509" w:type="dxa"/>
            <w:shd w:val="clear" w:color="auto" w:fill="auto"/>
          </w:tcPr>
          <w:p w:rsidR="00E47AE9" w:rsidRPr="00453335" w:rsidRDefault="00E47AE9" w:rsidP="00453335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E47AE9" w:rsidRPr="00453335" w:rsidRDefault="00E47AE9" w:rsidP="00453335">
            <w:pPr>
              <w:pStyle w:val="Default"/>
              <w:spacing w:before="120"/>
              <w:ind w:firstLine="0"/>
              <w:jc w:val="center"/>
            </w:pPr>
            <w:r w:rsidRPr="00453335">
              <w:t xml:space="preserve">Можливість надання </w:t>
            </w:r>
            <w:r w:rsidRPr="00453335">
              <w:rPr>
                <w:color w:val="auto"/>
              </w:rPr>
              <w:t>посадовою особою</w:t>
            </w:r>
            <w:r w:rsidRPr="00453335">
              <w:t xml:space="preserve"> Міндовкілля переваги конкретному навчальному закладу</w:t>
            </w:r>
          </w:p>
          <w:p w:rsidR="00E47AE9" w:rsidRPr="00453335" w:rsidRDefault="00E47AE9" w:rsidP="00453335">
            <w:pPr>
              <w:pStyle w:val="Default"/>
              <w:ind w:firstLine="0"/>
              <w:jc w:val="center"/>
            </w:pPr>
            <w:r w:rsidRPr="00453335">
              <w:t>при укладанні з ним контракту на здійснення освітніх послуг</w:t>
            </w:r>
          </w:p>
          <w:p w:rsidR="00E47AE9" w:rsidRPr="00453335" w:rsidRDefault="00E47AE9" w:rsidP="00453335">
            <w:pPr>
              <w:pStyle w:val="Default"/>
              <w:spacing w:before="120"/>
              <w:jc w:val="center"/>
            </w:pPr>
          </w:p>
        </w:tc>
        <w:tc>
          <w:tcPr>
            <w:tcW w:w="1938" w:type="dxa"/>
            <w:shd w:val="clear" w:color="auto" w:fill="auto"/>
          </w:tcPr>
          <w:p w:rsidR="00E47AE9" w:rsidRPr="00453335" w:rsidRDefault="00E47AE9" w:rsidP="00453335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Неналежне виконання посадовою особою власних повноважень;</w:t>
            </w:r>
          </w:p>
          <w:p w:rsidR="00E47AE9" w:rsidRPr="00453335" w:rsidRDefault="00E47AE9" w:rsidP="00453335">
            <w:pPr>
              <w:pStyle w:val="Default"/>
              <w:ind w:firstLine="0"/>
              <w:jc w:val="center"/>
              <w:rPr>
                <w:color w:val="auto"/>
              </w:rPr>
            </w:pPr>
            <w:r w:rsidRPr="00453335">
              <w:rPr>
                <w:color w:val="auto"/>
              </w:rPr>
              <w:t>відсутність процедури розкриття інформації про конфлікт інтересів;</w:t>
            </w: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особиста зацікавленість посадової особи</w:t>
            </w:r>
          </w:p>
          <w:p w:rsidR="00E47AE9" w:rsidRPr="00453335" w:rsidRDefault="00E47AE9" w:rsidP="00453335">
            <w:pPr>
              <w:pStyle w:val="Default"/>
              <w:spacing w:before="12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2835" w:type="dxa"/>
            <w:shd w:val="clear" w:color="auto" w:fill="auto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Посилення контролю за процедурою обрання навчального закладу та підготовкою документів з питань здійснення освітніх послуг</w:t>
            </w:r>
          </w:p>
        </w:tc>
        <w:tc>
          <w:tcPr>
            <w:tcW w:w="1701" w:type="dxa"/>
            <w:shd w:val="clear" w:color="auto" w:fill="auto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985" w:type="dxa"/>
            <w:shd w:val="clear" w:color="auto" w:fill="auto"/>
          </w:tcPr>
          <w:p w:rsidR="00E47AE9" w:rsidRPr="00453335" w:rsidRDefault="00E47AE9" w:rsidP="00453335">
            <w:pPr>
              <w:pStyle w:val="Default"/>
              <w:ind w:firstLine="0"/>
              <w:jc w:val="center"/>
            </w:pPr>
            <w:r w:rsidRPr="00453335">
              <w:t>Ткач Л.П.</w:t>
            </w:r>
          </w:p>
          <w:p w:rsidR="00E47AE9" w:rsidRPr="00453335" w:rsidRDefault="00E47AE9" w:rsidP="00453335">
            <w:pPr>
              <w:pStyle w:val="Default"/>
              <w:ind w:firstLine="0"/>
              <w:jc w:val="center"/>
            </w:pPr>
            <w:r w:rsidRPr="00453335">
              <w:t>Куценок Т.І.</w:t>
            </w: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заходів щодо </w:t>
            </w:r>
            <w:r w:rsidRPr="00453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контролю за процедурою обрання навчального закладу та підготовкою документів з питань здійснення освітніх послуг</w:t>
            </w:r>
          </w:p>
        </w:tc>
      </w:tr>
      <w:tr w:rsidR="00E47AE9" w:rsidRPr="00453335" w:rsidTr="00180F73">
        <w:trPr>
          <w:trHeight w:val="9801"/>
        </w:trPr>
        <w:tc>
          <w:tcPr>
            <w:tcW w:w="509" w:type="dxa"/>
            <w:shd w:val="clear" w:color="auto" w:fill="auto"/>
          </w:tcPr>
          <w:p w:rsidR="00E47AE9" w:rsidRPr="00453335" w:rsidRDefault="00E47AE9" w:rsidP="00453335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E47AE9" w:rsidRPr="00766798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8">
              <w:rPr>
                <w:rFonts w:ascii="Times New Roman" w:hAnsi="Times New Roman" w:cs="Times New Roman"/>
                <w:sz w:val="24"/>
                <w:szCs w:val="24"/>
              </w:rPr>
              <w:t>Ймовірність викривлення даних фінансової, бюджетної та іншої звітності їх невідповідність обліковим даним бухгалтерського обліку;</w:t>
            </w:r>
          </w:p>
          <w:p w:rsidR="00E47AE9" w:rsidRPr="00766798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8">
              <w:rPr>
                <w:rFonts w:ascii="Times New Roman" w:hAnsi="Times New Roman" w:cs="Times New Roman"/>
                <w:sz w:val="24"/>
                <w:szCs w:val="24"/>
              </w:rPr>
              <w:t>Ймовірність порушення виконавської дисципліни при здійсненні контролю за використанням бюджетних коштів за бюджетною програмою «Загальне керівництво та управління у сфері захисту довкілля та природних ресурсів»;</w:t>
            </w:r>
          </w:p>
          <w:p w:rsidR="00E47AE9" w:rsidRPr="00766798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8">
              <w:rPr>
                <w:rFonts w:ascii="Times New Roman" w:hAnsi="Times New Roman" w:cs="Times New Roman"/>
                <w:sz w:val="24"/>
                <w:szCs w:val="24"/>
              </w:rPr>
              <w:t xml:space="preserve">Приймання рішення про списання матеріальних цінностей без </w:t>
            </w:r>
            <w:r w:rsidRPr="00766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дотримання встановленої процедури.</w:t>
            </w:r>
          </w:p>
        </w:tc>
        <w:tc>
          <w:tcPr>
            <w:tcW w:w="1938" w:type="dxa"/>
            <w:shd w:val="clear" w:color="auto" w:fill="auto"/>
          </w:tcPr>
          <w:p w:rsidR="00E47AE9" w:rsidRPr="00766798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Приватний інтерес відповідальних осіб щодо надання переваг на користь зацікавлених суб’єктів господарювання</w:t>
            </w:r>
          </w:p>
          <w:p w:rsidR="00E47AE9" w:rsidRPr="00766798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8">
              <w:rPr>
                <w:rFonts w:ascii="Times New Roman" w:hAnsi="Times New Roman" w:cs="Times New Roman"/>
                <w:sz w:val="24"/>
                <w:szCs w:val="24"/>
              </w:rPr>
              <w:t>чи уповноваженим ними особам.</w:t>
            </w:r>
          </w:p>
        </w:tc>
        <w:tc>
          <w:tcPr>
            <w:tcW w:w="1843" w:type="dxa"/>
            <w:shd w:val="clear" w:color="auto" w:fill="auto"/>
          </w:tcPr>
          <w:p w:rsidR="00E47AE9" w:rsidRPr="00766798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8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2835" w:type="dxa"/>
            <w:shd w:val="clear" w:color="auto" w:fill="auto"/>
          </w:tcPr>
          <w:p w:rsidR="00E47AE9" w:rsidRPr="00766798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8">
              <w:rPr>
                <w:rFonts w:ascii="Times New Roman" w:hAnsi="Times New Roman" w:cs="Times New Roman"/>
                <w:sz w:val="24"/>
                <w:szCs w:val="24"/>
              </w:rPr>
              <w:t>Організація виконання завдань і</w:t>
            </w:r>
          </w:p>
          <w:p w:rsidR="00E47AE9" w:rsidRPr="00766798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8">
              <w:rPr>
                <w:rFonts w:ascii="Times New Roman" w:hAnsi="Times New Roman" w:cs="Times New Roman"/>
                <w:sz w:val="24"/>
                <w:szCs w:val="24"/>
              </w:rPr>
              <w:t>заходів на виконання Стратегії</w:t>
            </w:r>
          </w:p>
          <w:p w:rsidR="00E47AE9" w:rsidRPr="00766798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8">
              <w:rPr>
                <w:rFonts w:ascii="Times New Roman" w:hAnsi="Times New Roman" w:cs="Times New Roman"/>
                <w:sz w:val="24"/>
                <w:szCs w:val="24"/>
              </w:rPr>
              <w:t>модернізації системи</w:t>
            </w:r>
          </w:p>
          <w:p w:rsidR="00E47AE9" w:rsidRPr="00766798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8">
              <w:rPr>
                <w:rFonts w:ascii="Times New Roman" w:hAnsi="Times New Roman" w:cs="Times New Roman"/>
                <w:sz w:val="24"/>
                <w:szCs w:val="24"/>
              </w:rPr>
              <w:t>бухгалтерського обліку та</w:t>
            </w:r>
          </w:p>
          <w:p w:rsidR="00E47AE9" w:rsidRPr="00766798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8">
              <w:rPr>
                <w:rFonts w:ascii="Times New Roman" w:hAnsi="Times New Roman" w:cs="Times New Roman"/>
                <w:sz w:val="24"/>
                <w:szCs w:val="24"/>
              </w:rPr>
              <w:t>фінансової звітності в</w:t>
            </w:r>
          </w:p>
          <w:p w:rsidR="00E47AE9" w:rsidRPr="00766798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8">
              <w:rPr>
                <w:rFonts w:ascii="Times New Roman" w:hAnsi="Times New Roman" w:cs="Times New Roman"/>
                <w:sz w:val="24"/>
                <w:szCs w:val="24"/>
              </w:rPr>
              <w:t>державному секторі на період</w:t>
            </w:r>
          </w:p>
          <w:p w:rsidR="00E47AE9" w:rsidRPr="00766798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8">
              <w:rPr>
                <w:rFonts w:ascii="Times New Roman" w:hAnsi="Times New Roman" w:cs="Times New Roman"/>
                <w:sz w:val="24"/>
                <w:szCs w:val="24"/>
              </w:rPr>
              <w:t>до 2025 року, схваленої</w:t>
            </w:r>
          </w:p>
          <w:p w:rsidR="00E47AE9" w:rsidRPr="00766798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8">
              <w:rPr>
                <w:rFonts w:ascii="Times New Roman" w:hAnsi="Times New Roman" w:cs="Times New Roman"/>
                <w:sz w:val="24"/>
                <w:szCs w:val="24"/>
              </w:rPr>
              <w:t>розпорядження Кабінету</w:t>
            </w:r>
          </w:p>
          <w:p w:rsidR="00E47AE9" w:rsidRPr="00766798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8">
              <w:rPr>
                <w:rFonts w:ascii="Times New Roman" w:hAnsi="Times New Roman" w:cs="Times New Roman"/>
                <w:sz w:val="24"/>
                <w:szCs w:val="24"/>
              </w:rPr>
              <w:t>Міністрів України від 20 червня</w:t>
            </w:r>
          </w:p>
          <w:p w:rsidR="00E47AE9" w:rsidRPr="00766798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8">
              <w:rPr>
                <w:rFonts w:ascii="Times New Roman" w:hAnsi="Times New Roman" w:cs="Times New Roman"/>
                <w:sz w:val="24"/>
                <w:szCs w:val="24"/>
              </w:rPr>
              <w:t>2018 року № 437 - р</w:t>
            </w:r>
          </w:p>
        </w:tc>
        <w:tc>
          <w:tcPr>
            <w:tcW w:w="1701" w:type="dxa"/>
            <w:shd w:val="clear" w:color="auto" w:fill="auto"/>
          </w:tcPr>
          <w:p w:rsidR="00E47AE9" w:rsidRPr="00766798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8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985" w:type="dxa"/>
            <w:shd w:val="clear" w:color="auto" w:fill="auto"/>
          </w:tcPr>
          <w:p w:rsidR="00E47AE9" w:rsidRPr="00F367C7" w:rsidRDefault="00E47AE9" w:rsidP="00C7322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C7">
              <w:rPr>
                <w:rFonts w:ascii="Times New Roman" w:hAnsi="Times New Roman"/>
                <w:sz w:val="24"/>
                <w:szCs w:val="24"/>
              </w:rPr>
              <w:t>Руренко С.А.</w:t>
            </w:r>
          </w:p>
          <w:p w:rsidR="00E47AE9" w:rsidRPr="00F367C7" w:rsidRDefault="00E47AE9" w:rsidP="00C7322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C7">
              <w:rPr>
                <w:rFonts w:ascii="Times New Roman" w:hAnsi="Times New Roman"/>
                <w:sz w:val="24"/>
                <w:szCs w:val="24"/>
              </w:rPr>
              <w:t>Шелестов О.В.</w:t>
            </w:r>
          </w:p>
          <w:p w:rsidR="00E47AE9" w:rsidRPr="00F367C7" w:rsidRDefault="00E47AE9" w:rsidP="00C7322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C7">
              <w:rPr>
                <w:rFonts w:ascii="Times New Roman" w:hAnsi="Times New Roman"/>
                <w:sz w:val="24"/>
                <w:szCs w:val="24"/>
              </w:rPr>
              <w:t>Замкова В. Л.</w:t>
            </w:r>
          </w:p>
          <w:p w:rsidR="00E47AE9" w:rsidRPr="00F367C7" w:rsidRDefault="00E47AE9" w:rsidP="00C7322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C7">
              <w:rPr>
                <w:rFonts w:ascii="Times New Roman" w:hAnsi="Times New Roman"/>
                <w:sz w:val="24"/>
                <w:szCs w:val="24"/>
              </w:rPr>
              <w:t>Жукова Н.О.</w:t>
            </w:r>
          </w:p>
          <w:p w:rsidR="00E47AE9" w:rsidRPr="00F367C7" w:rsidRDefault="00E47AE9" w:rsidP="00C7322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7AE9" w:rsidRPr="00F367C7" w:rsidRDefault="00E47AE9" w:rsidP="00C7322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C7">
              <w:rPr>
                <w:rFonts w:ascii="Times New Roman" w:hAnsi="Times New Roman"/>
                <w:sz w:val="24"/>
                <w:szCs w:val="24"/>
              </w:rPr>
              <w:t>Відсутність випадків порушення вимог бюджетного законодавства. Під час списання матеріальних цінностей дотримано встановлені процедури.</w:t>
            </w:r>
          </w:p>
        </w:tc>
      </w:tr>
      <w:tr w:rsidR="00E47AE9" w:rsidRPr="00453335" w:rsidTr="00180F73">
        <w:trPr>
          <w:trHeight w:val="10368"/>
        </w:trPr>
        <w:tc>
          <w:tcPr>
            <w:tcW w:w="509" w:type="dxa"/>
            <w:shd w:val="clear" w:color="auto" w:fill="auto"/>
          </w:tcPr>
          <w:p w:rsidR="00E47AE9" w:rsidRPr="00453335" w:rsidRDefault="00E47AE9" w:rsidP="00453335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Ненадання інформації відповідно до законів України «Про доступ до публічної інформації» та «Про інформацію».</w:t>
            </w: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Неналежний розгляд та не дотримання термінів надання інформації.</w:t>
            </w:r>
          </w:p>
        </w:tc>
        <w:tc>
          <w:tcPr>
            <w:tcW w:w="1938" w:type="dxa"/>
            <w:shd w:val="clear" w:color="auto" w:fill="auto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Неналежний контроль з боку керівництва за опрацюванням запитів (у тому числі в частині своєчасності та повноти відповіді, а також достовірності даних, які у відповіді зазначаються).</w:t>
            </w: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Приховування інформації.</w:t>
            </w: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Неоприлюднення  інформації, обов’язковісті оприлюднення якої встановлено законодавством.</w:t>
            </w:r>
          </w:p>
        </w:tc>
        <w:tc>
          <w:tcPr>
            <w:tcW w:w="1843" w:type="dxa"/>
            <w:shd w:val="clear" w:color="auto" w:fill="auto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2835" w:type="dxa"/>
            <w:shd w:val="clear" w:color="auto" w:fill="auto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Розроблення форми попередження кожного працівника про персональну відповідальність за порушення Закону України «Про доступ до публічної інформації» із зазначенням статей нормативно-правових актів, якими така відповідальність встановлена, та санкцій, які вони передбачають.</w:t>
            </w: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Ознайомлення під розпис працівників Міндовкілля з формою про персональну відповідальність за порушення Закону України «Про доступ до публічної інформації»</w:t>
            </w:r>
          </w:p>
        </w:tc>
        <w:tc>
          <w:tcPr>
            <w:tcW w:w="1701" w:type="dxa"/>
            <w:shd w:val="clear" w:color="auto" w:fill="auto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квітень 2022 року</w:t>
            </w:r>
          </w:p>
        </w:tc>
        <w:tc>
          <w:tcPr>
            <w:tcW w:w="1985" w:type="dxa"/>
            <w:shd w:val="clear" w:color="auto" w:fill="auto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Маркіна Т.М.</w:t>
            </w:r>
          </w:p>
        </w:tc>
        <w:tc>
          <w:tcPr>
            <w:tcW w:w="3260" w:type="dxa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Забезпечення виконання законодавства з питань, що належать до компетенції Сектору державних закупівель</w:t>
            </w:r>
          </w:p>
        </w:tc>
      </w:tr>
      <w:tr w:rsidR="00E47AE9" w:rsidRPr="00453335" w:rsidTr="00040C47">
        <w:trPr>
          <w:trHeight w:val="7524"/>
        </w:trPr>
        <w:tc>
          <w:tcPr>
            <w:tcW w:w="509" w:type="dxa"/>
            <w:shd w:val="clear" w:color="auto" w:fill="auto"/>
          </w:tcPr>
          <w:p w:rsidR="00E47AE9" w:rsidRPr="00453335" w:rsidRDefault="00E47AE9" w:rsidP="00453335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Неналежний розгляд заяв, звернень та скарг відповідно Закону України «Про звернення громадян»</w:t>
            </w:r>
          </w:p>
        </w:tc>
        <w:tc>
          <w:tcPr>
            <w:tcW w:w="1938" w:type="dxa"/>
            <w:shd w:val="clear" w:color="auto" w:fill="auto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Розгляд заяв, звернень та скарг в умовах реального чи потенційного конфлікту інтересів.</w:t>
            </w: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Не відправлення зареєстрованих відповідей на заяви, звернення та скарги.</w:t>
            </w: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Можлива бездіяльність</w:t>
            </w: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посадових осіб під час виконання посадових обов’язків.</w:t>
            </w:r>
          </w:p>
        </w:tc>
        <w:tc>
          <w:tcPr>
            <w:tcW w:w="1843" w:type="dxa"/>
            <w:shd w:val="clear" w:color="auto" w:fill="auto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2835" w:type="dxa"/>
            <w:shd w:val="clear" w:color="auto" w:fill="auto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1. Розроблення форми попередження кожного працівника про персональну відповідальність за порушення Закону України «Про звернення громадян» із зазначенням статей нормативно-правових актів, якими така відповідальність встановлена, та санкцій, які вони передбачають.</w:t>
            </w: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2. Ознайомлення під розпис працівників Міндовкілля з формою про персональну відповідальність за порушення Закону України «Про доступ до публічної інформації»</w:t>
            </w:r>
          </w:p>
        </w:tc>
        <w:tc>
          <w:tcPr>
            <w:tcW w:w="1701" w:type="dxa"/>
            <w:shd w:val="clear" w:color="auto" w:fill="auto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квітень 2022 року</w:t>
            </w:r>
          </w:p>
        </w:tc>
        <w:tc>
          <w:tcPr>
            <w:tcW w:w="1985" w:type="dxa"/>
            <w:shd w:val="clear" w:color="auto" w:fill="auto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Маркіна Т.М.</w:t>
            </w:r>
          </w:p>
        </w:tc>
        <w:tc>
          <w:tcPr>
            <w:tcW w:w="3260" w:type="dxa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Візування/</w:t>
            </w: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погодження відповідних документів</w:t>
            </w:r>
          </w:p>
        </w:tc>
      </w:tr>
      <w:tr w:rsidR="00E47AE9" w:rsidRPr="00453335" w:rsidTr="00040C47">
        <w:trPr>
          <w:trHeight w:val="26"/>
        </w:trPr>
        <w:tc>
          <w:tcPr>
            <w:tcW w:w="509" w:type="dxa"/>
            <w:shd w:val="clear" w:color="auto" w:fill="auto"/>
          </w:tcPr>
          <w:p w:rsidR="00E47AE9" w:rsidRPr="00453335" w:rsidRDefault="00E47AE9" w:rsidP="00453335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Style w:val="125pt"/>
                <w:rFonts w:eastAsiaTheme="minorHAnsi"/>
              </w:rPr>
              <w:t xml:space="preserve">Дискреційні повноваження щодо визначення постачальників товарів, робіт та послуг при </w:t>
            </w:r>
            <w:r w:rsidRPr="00453335">
              <w:rPr>
                <w:rStyle w:val="125pt"/>
                <w:rFonts w:eastAsiaTheme="minorHAnsi"/>
              </w:rPr>
              <w:lastRenderedPageBreak/>
              <w:t>здійсненні допорогових закупівель.</w:t>
            </w:r>
          </w:p>
        </w:tc>
        <w:tc>
          <w:tcPr>
            <w:tcW w:w="1938" w:type="dxa"/>
            <w:shd w:val="clear" w:color="auto" w:fill="auto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Неналежний контроль з боку керівництва</w:t>
            </w:r>
          </w:p>
        </w:tc>
        <w:tc>
          <w:tcPr>
            <w:tcW w:w="1843" w:type="dxa"/>
            <w:shd w:val="clear" w:color="auto" w:fill="auto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2835" w:type="dxa"/>
            <w:shd w:val="clear" w:color="auto" w:fill="auto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 xml:space="preserve">Розробка та прийняття (внесення змін до) акта, який врегулює процедуру проведення допорогових закупівель - міститиме єдині підходи до організації проведення таких </w:t>
            </w:r>
            <w:r w:rsidRPr="00453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закупівель (включатиме критерії відбору постачальників товарів, робіт та послуг при здійсненні допорогових закупівель).</w:t>
            </w:r>
          </w:p>
          <w:p w:rsidR="00E47AE9" w:rsidRPr="00453335" w:rsidRDefault="00E47AE9" w:rsidP="0045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E9" w:rsidRPr="00453335" w:rsidRDefault="00E47AE9" w:rsidP="0045333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Запровадження процедури аналізу цінових пропозицій та затвердження порядку їх здійснення.</w:t>
            </w:r>
          </w:p>
          <w:p w:rsidR="00E47AE9" w:rsidRPr="00453335" w:rsidRDefault="00E47AE9" w:rsidP="0045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Оприлюднення інформації про проведення закупівлі зі встановленням розумних строків подання пропозицій постачальниками, критеріїв відбору (ціна, якість, час поставки тощо), а також публікація відомостей про постачальника, у якого здійснюватиметься закупівля.</w:t>
            </w:r>
          </w:p>
        </w:tc>
        <w:tc>
          <w:tcPr>
            <w:tcW w:w="1701" w:type="dxa"/>
            <w:shd w:val="clear" w:color="auto" w:fill="auto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Style w:val="125pt"/>
                <w:rFonts w:eastAsiaTheme="minorHAnsi"/>
              </w:rPr>
              <w:lastRenderedPageBreak/>
              <w:t>Постійно</w:t>
            </w:r>
          </w:p>
        </w:tc>
        <w:tc>
          <w:tcPr>
            <w:tcW w:w="1985" w:type="dxa"/>
            <w:shd w:val="clear" w:color="auto" w:fill="auto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Маркіна Т.М.</w:t>
            </w:r>
          </w:p>
        </w:tc>
        <w:tc>
          <w:tcPr>
            <w:tcW w:w="3260" w:type="dxa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Забезпечення виконання законодавства у сфері публічних закупівель</w:t>
            </w:r>
          </w:p>
        </w:tc>
      </w:tr>
      <w:tr w:rsidR="00E47AE9" w:rsidRPr="00453335" w:rsidTr="00040C47">
        <w:trPr>
          <w:trHeight w:val="26"/>
        </w:trPr>
        <w:tc>
          <w:tcPr>
            <w:tcW w:w="509" w:type="dxa"/>
            <w:shd w:val="clear" w:color="auto" w:fill="auto"/>
          </w:tcPr>
          <w:p w:rsidR="00E47AE9" w:rsidRPr="00453335" w:rsidRDefault="00E47AE9" w:rsidP="00453335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E47AE9" w:rsidRPr="00453335" w:rsidRDefault="00E47AE9" w:rsidP="00453335">
            <w:pPr>
              <w:ind w:firstLine="0"/>
              <w:jc w:val="center"/>
              <w:rPr>
                <w:rStyle w:val="125pt"/>
                <w:rFonts w:eastAsiaTheme="minorHAnsi"/>
              </w:rPr>
            </w:pPr>
            <w:r w:rsidRPr="00453335">
              <w:rPr>
                <w:rStyle w:val="125pt"/>
                <w:rFonts w:eastAsiaTheme="minorHAnsi"/>
              </w:rPr>
              <w:t>Відсутність оприлюднення звітів</w:t>
            </w:r>
          </w:p>
          <w:p w:rsidR="00E47AE9" w:rsidRPr="00453335" w:rsidRDefault="00E47AE9" w:rsidP="00453335">
            <w:pPr>
              <w:ind w:firstLine="0"/>
              <w:jc w:val="center"/>
              <w:rPr>
                <w:rStyle w:val="125pt"/>
                <w:rFonts w:eastAsiaTheme="minorHAnsi"/>
              </w:rPr>
            </w:pPr>
            <w:r w:rsidRPr="00453335">
              <w:rPr>
                <w:rStyle w:val="125pt"/>
                <w:rFonts w:eastAsiaTheme="minorHAnsi"/>
              </w:rPr>
              <w:t>про укладені договори</w:t>
            </w:r>
          </w:p>
          <w:p w:rsidR="00E47AE9" w:rsidRPr="00453335" w:rsidRDefault="00E47AE9" w:rsidP="00453335">
            <w:pPr>
              <w:ind w:firstLine="0"/>
              <w:jc w:val="center"/>
              <w:rPr>
                <w:rStyle w:val="125pt"/>
                <w:rFonts w:eastAsiaTheme="minorHAnsi"/>
              </w:rPr>
            </w:pPr>
            <w:r w:rsidRPr="00453335">
              <w:rPr>
                <w:rStyle w:val="125pt"/>
                <w:rFonts w:eastAsiaTheme="minorHAnsi"/>
              </w:rPr>
              <w:t>академією та звітів у</w:t>
            </w:r>
          </w:p>
          <w:p w:rsidR="00E47AE9" w:rsidRPr="00453335" w:rsidRDefault="00E47AE9" w:rsidP="00453335">
            <w:pPr>
              <w:ind w:firstLine="0"/>
              <w:jc w:val="center"/>
              <w:rPr>
                <w:rStyle w:val="125pt"/>
                <w:rFonts w:eastAsiaTheme="minorHAnsi"/>
              </w:rPr>
            </w:pPr>
            <w:r w:rsidRPr="00453335">
              <w:rPr>
                <w:rStyle w:val="125pt"/>
                <w:rFonts w:eastAsiaTheme="minorHAnsi"/>
              </w:rPr>
              <w:t xml:space="preserve">сфері </w:t>
            </w:r>
            <w:r w:rsidRPr="00453335">
              <w:rPr>
                <w:rStyle w:val="125pt"/>
                <w:rFonts w:eastAsiaTheme="minorHAnsi"/>
              </w:rPr>
              <w:lastRenderedPageBreak/>
              <w:t>публічних</w:t>
            </w:r>
          </w:p>
          <w:p w:rsidR="00E47AE9" w:rsidRPr="00453335" w:rsidRDefault="00E47AE9" w:rsidP="00453335">
            <w:pPr>
              <w:ind w:firstLine="0"/>
              <w:jc w:val="center"/>
              <w:rPr>
                <w:rStyle w:val="125pt"/>
                <w:rFonts w:eastAsiaTheme="minorHAnsi"/>
              </w:rPr>
            </w:pPr>
            <w:r w:rsidRPr="00453335">
              <w:rPr>
                <w:rStyle w:val="125pt"/>
                <w:rFonts w:eastAsiaTheme="minorHAnsi"/>
              </w:rPr>
              <w:t>закупівель</w:t>
            </w:r>
          </w:p>
        </w:tc>
        <w:tc>
          <w:tcPr>
            <w:tcW w:w="1938" w:type="dxa"/>
            <w:shd w:val="clear" w:color="auto" w:fill="auto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Неналежний контроль з боку керівництва</w:t>
            </w:r>
          </w:p>
        </w:tc>
        <w:tc>
          <w:tcPr>
            <w:tcW w:w="1843" w:type="dxa"/>
            <w:shd w:val="clear" w:color="auto" w:fill="auto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2835" w:type="dxa"/>
            <w:shd w:val="clear" w:color="auto" w:fill="auto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Розміщено</w:t>
            </w: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інформаційне</w:t>
            </w: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на веб-порталі</w:t>
            </w: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міністерства</w:t>
            </w:r>
          </w:p>
        </w:tc>
        <w:tc>
          <w:tcPr>
            <w:tcW w:w="1701" w:type="dxa"/>
            <w:shd w:val="clear" w:color="auto" w:fill="auto"/>
          </w:tcPr>
          <w:p w:rsidR="00E47AE9" w:rsidRPr="00453335" w:rsidRDefault="00E47AE9" w:rsidP="00453335">
            <w:pPr>
              <w:ind w:firstLine="0"/>
              <w:jc w:val="center"/>
              <w:rPr>
                <w:rStyle w:val="125pt"/>
                <w:rFonts w:eastAsiaTheme="minorHAnsi"/>
              </w:rPr>
            </w:pPr>
            <w:r w:rsidRPr="00453335">
              <w:rPr>
                <w:rStyle w:val="125pt"/>
                <w:rFonts w:eastAsiaTheme="minorHAnsi"/>
              </w:rPr>
              <w:t>Згідно з планом закупівель на 2021 – 2023 роки</w:t>
            </w:r>
          </w:p>
        </w:tc>
        <w:tc>
          <w:tcPr>
            <w:tcW w:w="1985" w:type="dxa"/>
            <w:shd w:val="clear" w:color="auto" w:fill="auto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Маркіна Т.М.</w:t>
            </w:r>
          </w:p>
        </w:tc>
        <w:tc>
          <w:tcPr>
            <w:tcW w:w="3260" w:type="dxa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Перевірки проводяться за потреби/постійно</w:t>
            </w:r>
          </w:p>
        </w:tc>
      </w:tr>
      <w:tr w:rsidR="00E47AE9" w:rsidRPr="00453335" w:rsidTr="00040C47">
        <w:trPr>
          <w:trHeight w:val="26"/>
        </w:trPr>
        <w:tc>
          <w:tcPr>
            <w:tcW w:w="509" w:type="dxa"/>
            <w:shd w:val="clear" w:color="auto" w:fill="auto"/>
          </w:tcPr>
          <w:p w:rsidR="00E47AE9" w:rsidRPr="00453335" w:rsidRDefault="00E47AE9" w:rsidP="00453335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Відсутність захищених від витоку інформації каналів для повідомлень про корупцію.</w:t>
            </w:r>
          </w:p>
        </w:tc>
        <w:tc>
          <w:tcPr>
            <w:tcW w:w="1938" w:type="dxa"/>
            <w:shd w:val="clear" w:color="auto" w:fill="auto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відсутність джерел інформування</w:t>
            </w:r>
          </w:p>
        </w:tc>
        <w:tc>
          <w:tcPr>
            <w:tcW w:w="1843" w:type="dxa"/>
            <w:shd w:val="clear" w:color="auto" w:fill="auto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Низький</w:t>
            </w:r>
          </w:p>
        </w:tc>
        <w:tc>
          <w:tcPr>
            <w:tcW w:w="2835" w:type="dxa"/>
            <w:shd w:val="clear" w:color="auto" w:fill="auto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Прийняття рішення про запровадження системи подання повідомлень про корупцію з метою чого:</w:t>
            </w: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закупівля необхідного обладнання та програмного забезпечення, його встановлення;</w:t>
            </w: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розробка положення про опрацювання повідомлень про корупцію;</w:t>
            </w: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проведення навчань (інформування) серед працівників органу влади.</w:t>
            </w: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Розробка та затвердження внутрішнього організаційно-розпорядчого акта, що передбачатиме процедуру роботи з повідомленнями викривачів (обмеження доступу до інформації</w:t>
            </w:r>
          </w:p>
        </w:tc>
        <w:tc>
          <w:tcPr>
            <w:tcW w:w="1701" w:type="dxa"/>
            <w:shd w:val="clear" w:color="auto" w:fill="auto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Грудень 2022 року</w:t>
            </w:r>
          </w:p>
        </w:tc>
        <w:tc>
          <w:tcPr>
            <w:tcW w:w="1985" w:type="dxa"/>
            <w:shd w:val="clear" w:color="auto" w:fill="auto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Олійник М.В.</w:t>
            </w:r>
          </w:p>
        </w:tc>
        <w:tc>
          <w:tcPr>
            <w:tcW w:w="3260" w:type="dxa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Впровадження захищених каналів</w:t>
            </w:r>
          </w:p>
        </w:tc>
      </w:tr>
      <w:tr w:rsidR="00E47AE9" w:rsidRPr="00453335" w:rsidTr="00040C47">
        <w:trPr>
          <w:trHeight w:val="26"/>
        </w:trPr>
        <w:tc>
          <w:tcPr>
            <w:tcW w:w="509" w:type="dxa"/>
            <w:shd w:val="clear" w:color="auto" w:fill="auto"/>
          </w:tcPr>
          <w:p w:rsidR="00E47AE9" w:rsidRPr="00453335" w:rsidRDefault="00E47AE9" w:rsidP="00453335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 xml:space="preserve">Відсутність (недостатність) контролю за проведенням </w:t>
            </w:r>
            <w:r w:rsidRPr="00453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спеціальної перевірки стосовно осіб, які претендують на зайняття посад, які передбачають зайняття відповідального або особливо відповідального становища.</w:t>
            </w:r>
          </w:p>
        </w:tc>
        <w:tc>
          <w:tcPr>
            <w:tcW w:w="1938" w:type="dxa"/>
            <w:shd w:val="clear" w:color="auto" w:fill="auto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Недостатній контроль за здійсненням спеціальної </w:t>
            </w:r>
            <w:r w:rsidRPr="00453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перевірки</w:t>
            </w:r>
          </w:p>
        </w:tc>
        <w:tc>
          <w:tcPr>
            <w:tcW w:w="1843" w:type="dxa"/>
            <w:shd w:val="clear" w:color="auto" w:fill="auto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Низький</w:t>
            </w:r>
          </w:p>
        </w:tc>
        <w:tc>
          <w:tcPr>
            <w:tcW w:w="2835" w:type="dxa"/>
            <w:shd w:val="clear" w:color="auto" w:fill="auto"/>
          </w:tcPr>
          <w:p w:rsidR="00E47AE9" w:rsidRPr="00453335" w:rsidRDefault="00E47AE9" w:rsidP="0045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 xml:space="preserve">Встановлення додаткового контролю з боку уповноваженого підрозділу з питань </w:t>
            </w:r>
            <w:r w:rsidRPr="00453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запобігання та виявлення корупції (у разі якщо проведення перевірки покладено на службу персоналу) або іншу визначену керівником особу (у разі якщо таку діяльність здійснює уповноважений підрозділ).</w:t>
            </w:r>
          </w:p>
          <w:p w:rsidR="00E47AE9" w:rsidRPr="00453335" w:rsidRDefault="00E47AE9" w:rsidP="0045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E9" w:rsidRPr="00453335" w:rsidRDefault="00E47AE9" w:rsidP="0045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Проведення навчань (тренінгів) із доведенням типових ситуацій порушення антикорупційного законодавства під час проведення спеціальних перевірок (розгляд в умовах конфлікту інтересів, розголошення інформації з обмеженим доступом), а також ситуацій порушення спеціального законодавства, що можуть передувати або бути наслідками вчинення корупційних або пов'язаних з корупцією правопорушень.</w:t>
            </w:r>
          </w:p>
          <w:p w:rsidR="00E47AE9" w:rsidRPr="00453335" w:rsidRDefault="00E47AE9" w:rsidP="0045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E9" w:rsidRPr="00453335" w:rsidRDefault="00E47AE9" w:rsidP="0045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 xml:space="preserve">Попередження кожного працівника про </w:t>
            </w:r>
            <w:r w:rsidRPr="00453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персональну відповідальність за порушення законодавства із зазначенням статей нормативно-правових актів, якими така відповідальність встановлена, та санкцій, які вони передбачають.</w:t>
            </w:r>
          </w:p>
        </w:tc>
        <w:tc>
          <w:tcPr>
            <w:tcW w:w="1701" w:type="dxa"/>
            <w:shd w:val="clear" w:color="auto" w:fill="auto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Постійно</w:t>
            </w:r>
          </w:p>
        </w:tc>
        <w:tc>
          <w:tcPr>
            <w:tcW w:w="1985" w:type="dxa"/>
            <w:shd w:val="clear" w:color="auto" w:fill="auto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Олійник М.В.</w:t>
            </w:r>
          </w:p>
        </w:tc>
        <w:tc>
          <w:tcPr>
            <w:tcW w:w="3260" w:type="dxa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заходів щодо </w:t>
            </w:r>
            <w:r w:rsidRPr="00453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контролю за процедурою</w:t>
            </w: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спеціальної перевірки стосовно осіб, які </w:t>
            </w:r>
            <w:r w:rsidRPr="00453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претендують на зайняття посад, які передбачають зайняття відповідального або особливо відповідального становища</w:t>
            </w:r>
          </w:p>
        </w:tc>
      </w:tr>
      <w:tr w:rsidR="00E47AE9" w:rsidRPr="00453335" w:rsidTr="00040C47">
        <w:trPr>
          <w:trHeight w:val="26"/>
        </w:trPr>
        <w:tc>
          <w:tcPr>
            <w:tcW w:w="509" w:type="dxa"/>
            <w:shd w:val="clear" w:color="auto" w:fill="auto"/>
          </w:tcPr>
          <w:p w:rsidR="00E47AE9" w:rsidRPr="00453335" w:rsidRDefault="00E47AE9" w:rsidP="00453335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E47AE9" w:rsidRPr="00766798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8">
              <w:rPr>
                <w:rFonts w:ascii="Times New Roman" w:hAnsi="Times New Roman" w:cs="Times New Roman"/>
                <w:sz w:val="24"/>
                <w:szCs w:val="24"/>
              </w:rPr>
              <w:t>Ймовірність викривлення даних фінансової, бюджетної та іншої звітності їх невідповідність обліковим даним бухгалтерського обліку;</w:t>
            </w:r>
          </w:p>
          <w:p w:rsidR="00E47AE9" w:rsidRPr="00766798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8">
              <w:rPr>
                <w:rFonts w:ascii="Times New Roman" w:hAnsi="Times New Roman" w:cs="Times New Roman"/>
                <w:sz w:val="24"/>
                <w:szCs w:val="24"/>
              </w:rPr>
              <w:t xml:space="preserve">Ймовірність порушення виконавської дисципліни при здійсненні контролю за використанням бюджетних коштів за бюджетною програмою «Загальне керівництво та </w:t>
            </w:r>
            <w:r w:rsidRPr="00766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управління у сфері захисту довкілля та природних ресурсів»;</w:t>
            </w:r>
          </w:p>
          <w:p w:rsidR="00E47AE9" w:rsidRPr="00766798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8">
              <w:rPr>
                <w:rFonts w:ascii="Times New Roman" w:hAnsi="Times New Roman" w:cs="Times New Roman"/>
                <w:sz w:val="24"/>
                <w:szCs w:val="24"/>
              </w:rPr>
              <w:t>Приймання рішення про списання матеріальних цінностей без дотримання встановленої процедури.</w:t>
            </w:r>
          </w:p>
        </w:tc>
        <w:tc>
          <w:tcPr>
            <w:tcW w:w="1938" w:type="dxa"/>
            <w:shd w:val="clear" w:color="auto" w:fill="auto"/>
          </w:tcPr>
          <w:p w:rsidR="00E47AE9" w:rsidRPr="00766798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Неналежний контроль з боку керівництва</w:t>
            </w:r>
          </w:p>
        </w:tc>
        <w:tc>
          <w:tcPr>
            <w:tcW w:w="1843" w:type="dxa"/>
            <w:shd w:val="clear" w:color="auto" w:fill="auto"/>
          </w:tcPr>
          <w:p w:rsidR="00E47AE9" w:rsidRPr="00766798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8">
              <w:rPr>
                <w:rFonts w:ascii="Times New Roman" w:hAnsi="Times New Roman" w:cs="Times New Roman"/>
                <w:sz w:val="24"/>
                <w:szCs w:val="24"/>
              </w:rPr>
              <w:t>Низький</w:t>
            </w:r>
          </w:p>
        </w:tc>
        <w:tc>
          <w:tcPr>
            <w:tcW w:w="2835" w:type="dxa"/>
            <w:shd w:val="clear" w:color="auto" w:fill="auto"/>
          </w:tcPr>
          <w:p w:rsidR="00E47AE9" w:rsidRPr="00766798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8">
              <w:rPr>
                <w:rFonts w:ascii="Times New Roman" w:hAnsi="Times New Roman" w:cs="Times New Roman"/>
                <w:sz w:val="24"/>
                <w:szCs w:val="24"/>
              </w:rPr>
              <w:t>Оприлюднення</w:t>
            </w:r>
          </w:p>
          <w:p w:rsidR="00E47AE9" w:rsidRPr="00766798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8">
              <w:rPr>
                <w:rFonts w:ascii="Times New Roman" w:hAnsi="Times New Roman" w:cs="Times New Roman"/>
                <w:sz w:val="24"/>
                <w:szCs w:val="24"/>
              </w:rPr>
              <w:t>на веб-порталі</w:t>
            </w:r>
          </w:p>
          <w:p w:rsidR="00E47AE9" w:rsidRPr="00766798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8">
              <w:rPr>
                <w:rFonts w:ascii="Times New Roman" w:hAnsi="Times New Roman" w:cs="Times New Roman"/>
                <w:sz w:val="24"/>
                <w:szCs w:val="24"/>
              </w:rPr>
              <w:t>відповідної</w:t>
            </w:r>
          </w:p>
          <w:p w:rsidR="00E47AE9" w:rsidRPr="00766798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8">
              <w:rPr>
                <w:rFonts w:ascii="Times New Roman" w:hAnsi="Times New Roman" w:cs="Times New Roman"/>
                <w:sz w:val="24"/>
                <w:szCs w:val="24"/>
              </w:rPr>
              <w:t>інформації про</w:t>
            </w:r>
          </w:p>
          <w:p w:rsidR="00E47AE9" w:rsidRPr="00766798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8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</w:p>
          <w:p w:rsidR="00E47AE9" w:rsidRPr="00766798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8">
              <w:rPr>
                <w:rFonts w:ascii="Times New Roman" w:hAnsi="Times New Roman" w:cs="Times New Roman"/>
                <w:sz w:val="24"/>
                <w:szCs w:val="24"/>
              </w:rPr>
              <w:t>бюджетних</w:t>
            </w:r>
          </w:p>
          <w:p w:rsidR="00E47AE9" w:rsidRPr="00766798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8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</w:p>
        </w:tc>
        <w:tc>
          <w:tcPr>
            <w:tcW w:w="1701" w:type="dxa"/>
            <w:shd w:val="clear" w:color="auto" w:fill="auto"/>
          </w:tcPr>
          <w:p w:rsidR="00E47AE9" w:rsidRPr="00766798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98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985" w:type="dxa"/>
            <w:shd w:val="clear" w:color="auto" w:fill="auto"/>
          </w:tcPr>
          <w:p w:rsidR="00E47AE9" w:rsidRPr="00F367C7" w:rsidRDefault="00E47AE9" w:rsidP="00C7322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C7">
              <w:rPr>
                <w:rFonts w:ascii="Times New Roman" w:hAnsi="Times New Roman"/>
                <w:sz w:val="24"/>
                <w:szCs w:val="24"/>
              </w:rPr>
              <w:t>Шелестов О. В.</w:t>
            </w:r>
          </w:p>
          <w:p w:rsidR="00E47AE9" w:rsidRPr="00F367C7" w:rsidRDefault="00E47AE9" w:rsidP="00C7322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7AE9" w:rsidRPr="00F367C7" w:rsidRDefault="00E47AE9" w:rsidP="00C7322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C7">
              <w:rPr>
                <w:rFonts w:ascii="Times New Roman" w:hAnsi="Times New Roman"/>
                <w:sz w:val="24"/>
                <w:szCs w:val="24"/>
              </w:rPr>
              <w:t>Відсутність випадків порушення вимог бюджетного законодавства.</w:t>
            </w:r>
          </w:p>
          <w:p w:rsidR="00E47AE9" w:rsidRPr="00F367C7" w:rsidRDefault="00E47AE9" w:rsidP="00C7322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7C7">
              <w:rPr>
                <w:rFonts w:ascii="Times New Roman" w:hAnsi="Times New Roman"/>
                <w:sz w:val="24"/>
                <w:szCs w:val="24"/>
              </w:rPr>
              <w:t>Під час списання матеріальних цінностей дотримано встановлені процедури.</w:t>
            </w:r>
          </w:p>
        </w:tc>
      </w:tr>
      <w:tr w:rsidR="00E47AE9" w:rsidRPr="00453335" w:rsidTr="00040C47">
        <w:trPr>
          <w:trHeight w:val="26"/>
        </w:trPr>
        <w:tc>
          <w:tcPr>
            <w:tcW w:w="509" w:type="dxa"/>
            <w:shd w:val="clear" w:color="auto" w:fill="auto"/>
          </w:tcPr>
          <w:p w:rsidR="00E47AE9" w:rsidRPr="00453335" w:rsidRDefault="00E47AE9" w:rsidP="00453335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Забезпечення оприлюднення</w:t>
            </w: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інформації про використання</w:t>
            </w: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бюджетних коштів згідно із Законом</w:t>
            </w: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України «Про відкритість</w:t>
            </w: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використання бюджетних коштів» в</w:t>
            </w: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частині реалізації концепції «прозорого бюджету»</w:t>
            </w:r>
          </w:p>
        </w:tc>
        <w:tc>
          <w:tcPr>
            <w:tcW w:w="1938" w:type="dxa"/>
            <w:shd w:val="clear" w:color="auto" w:fill="auto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Неналежний контроль з боку керівництва</w:t>
            </w:r>
          </w:p>
        </w:tc>
        <w:tc>
          <w:tcPr>
            <w:tcW w:w="1843" w:type="dxa"/>
            <w:shd w:val="clear" w:color="auto" w:fill="auto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Низький</w:t>
            </w:r>
          </w:p>
        </w:tc>
        <w:tc>
          <w:tcPr>
            <w:tcW w:w="2835" w:type="dxa"/>
            <w:shd w:val="clear" w:color="auto" w:fill="auto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Оприлюднення</w:t>
            </w: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на веб-порталі</w:t>
            </w: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відповідної</w:t>
            </w: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інформації про</w:t>
            </w: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бюджетних</w:t>
            </w:r>
          </w:p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</w:p>
        </w:tc>
        <w:tc>
          <w:tcPr>
            <w:tcW w:w="1701" w:type="dxa"/>
            <w:shd w:val="clear" w:color="auto" w:fill="auto"/>
          </w:tcPr>
          <w:p w:rsidR="00E47AE9" w:rsidRPr="00453335" w:rsidRDefault="00E47AE9" w:rsidP="004533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335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985" w:type="dxa"/>
            <w:shd w:val="clear" w:color="auto" w:fill="auto"/>
          </w:tcPr>
          <w:p w:rsidR="00E47AE9" w:rsidRPr="00F367C7" w:rsidRDefault="00E47AE9" w:rsidP="00C7322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C7">
              <w:rPr>
                <w:rFonts w:ascii="Times New Roman" w:hAnsi="Times New Roman"/>
                <w:sz w:val="24"/>
                <w:szCs w:val="24"/>
              </w:rPr>
              <w:t>Мороз Є. Г.</w:t>
            </w:r>
          </w:p>
        </w:tc>
        <w:tc>
          <w:tcPr>
            <w:tcW w:w="3260" w:type="dxa"/>
          </w:tcPr>
          <w:p w:rsidR="00E47AE9" w:rsidRPr="00F367C7" w:rsidRDefault="00E47AE9" w:rsidP="00C7322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7C7">
              <w:rPr>
                <w:rFonts w:ascii="Times New Roman" w:hAnsi="Times New Roman"/>
                <w:sz w:val="24"/>
                <w:szCs w:val="24"/>
              </w:rPr>
              <w:t>Відсутність випадків порушення вимог бюджетного законодавства.</w:t>
            </w:r>
          </w:p>
        </w:tc>
      </w:tr>
    </w:tbl>
    <w:p w:rsidR="00992CF4" w:rsidRPr="00453335" w:rsidRDefault="00992CF4" w:rsidP="0045333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92CF4" w:rsidRPr="00453335" w:rsidSect="00367591">
      <w:headerReference w:type="default" r:id="rId8"/>
      <w:pgSz w:w="16838" w:h="11906" w:orient="landscape"/>
      <w:pgMar w:top="567" w:right="850" w:bottom="709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0B8" w:rsidRDefault="00D460B8" w:rsidP="00001DDF">
      <w:r>
        <w:separator/>
      </w:r>
    </w:p>
  </w:endnote>
  <w:endnote w:type="continuationSeparator" w:id="0">
    <w:p w:rsidR="00D460B8" w:rsidRDefault="00D460B8" w:rsidP="0000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0B8" w:rsidRDefault="00D460B8" w:rsidP="00001DDF">
      <w:r>
        <w:separator/>
      </w:r>
    </w:p>
  </w:footnote>
  <w:footnote w:type="continuationSeparator" w:id="0">
    <w:p w:rsidR="00D460B8" w:rsidRDefault="00D460B8" w:rsidP="00001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54271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50E66" w:rsidRDefault="00A50E6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5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50E66" w:rsidRDefault="00A50E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509F7"/>
    <w:multiLevelType w:val="hybridMultilevel"/>
    <w:tmpl w:val="CF1AD11C"/>
    <w:lvl w:ilvl="0" w:tplc="E0220BF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228C1"/>
    <w:multiLevelType w:val="hybridMultilevel"/>
    <w:tmpl w:val="72CEB4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23ED6"/>
    <w:multiLevelType w:val="hybridMultilevel"/>
    <w:tmpl w:val="49523AD8"/>
    <w:lvl w:ilvl="0" w:tplc="E0220B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D1"/>
    <w:rsid w:val="00000BA4"/>
    <w:rsid w:val="00001DDF"/>
    <w:rsid w:val="0002752B"/>
    <w:rsid w:val="00030E0B"/>
    <w:rsid w:val="0003218E"/>
    <w:rsid w:val="00032A13"/>
    <w:rsid w:val="00040C47"/>
    <w:rsid w:val="00072627"/>
    <w:rsid w:val="000819CA"/>
    <w:rsid w:val="00091EB0"/>
    <w:rsid w:val="00094E33"/>
    <w:rsid w:val="000B3310"/>
    <w:rsid w:val="000B5140"/>
    <w:rsid w:val="000C6E60"/>
    <w:rsid w:val="000E2797"/>
    <w:rsid w:val="000E47A5"/>
    <w:rsid w:val="000F0743"/>
    <w:rsid w:val="000F5662"/>
    <w:rsid w:val="001141FE"/>
    <w:rsid w:val="001246F4"/>
    <w:rsid w:val="00126A36"/>
    <w:rsid w:val="00133500"/>
    <w:rsid w:val="00154FAF"/>
    <w:rsid w:val="00170269"/>
    <w:rsid w:val="00176B77"/>
    <w:rsid w:val="00176DAF"/>
    <w:rsid w:val="00180F73"/>
    <w:rsid w:val="0019334A"/>
    <w:rsid w:val="001C51BD"/>
    <w:rsid w:val="001E1DB5"/>
    <w:rsid w:val="001F0B2C"/>
    <w:rsid w:val="0021489C"/>
    <w:rsid w:val="00230DD0"/>
    <w:rsid w:val="002370BB"/>
    <w:rsid w:val="00252E33"/>
    <w:rsid w:val="0026721B"/>
    <w:rsid w:val="00275127"/>
    <w:rsid w:val="00276758"/>
    <w:rsid w:val="00284719"/>
    <w:rsid w:val="00284AF7"/>
    <w:rsid w:val="002C04FC"/>
    <w:rsid w:val="002D15C5"/>
    <w:rsid w:val="00320DD5"/>
    <w:rsid w:val="003429BE"/>
    <w:rsid w:val="0036354F"/>
    <w:rsid w:val="00367591"/>
    <w:rsid w:val="0038399D"/>
    <w:rsid w:val="00395743"/>
    <w:rsid w:val="004000FA"/>
    <w:rsid w:val="00405FEC"/>
    <w:rsid w:val="00435358"/>
    <w:rsid w:val="00453335"/>
    <w:rsid w:val="00455B6A"/>
    <w:rsid w:val="00471AC3"/>
    <w:rsid w:val="004B42E8"/>
    <w:rsid w:val="004D07B4"/>
    <w:rsid w:val="004D7E25"/>
    <w:rsid w:val="004E47D1"/>
    <w:rsid w:val="004E6BDB"/>
    <w:rsid w:val="005351F3"/>
    <w:rsid w:val="00566688"/>
    <w:rsid w:val="005C3527"/>
    <w:rsid w:val="005F49C7"/>
    <w:rsid w:val="006004C2"/>
    <w:rsid w:val="00640871"/>
    <w:rsid w:val="00654B26"/>
    <w:rsid w:val="00664D3D"/>
    <w:rsid w:val="00694761"/>
    <w:rsid w:val="006A14F9"/>
    <w:rsid w:val="006A7948"/>
    <w:rsid w:val="006B092B"/>
    <w:rsid w:val="006C3865"/>
    <w:rsid w:val="006C4832"/>
    <w:rsid w:val="006F24F3"/>
    <w:rsid w:val="006F45C7"/>
    <w:rsid w:val="00701DB7"/>
    <w:rsid w:val="007047BD"/>
    <w:rsid w:val="007051E4"/>
    <w:rsid w:val="007123A3"/>
    <w:rsid w:val="00712851"/>
    <w:rsid w:val="00752473"/>
    <w:rsid w:val="00766798"/>
    <w:rsid w:val="007958F9"/>
    <w:rsid w:val="007A027F"/>
    <w:rsid w:val="007A47AF"/>
    <w:rsid w:val="007D71CB"/>
    <w:rsid w:val="007E4306"/>
    <w:rsid w:val="007F434B"/>
    <w:rsid w:val="0080200C"/>
    <w:rsid w:val="00826213"/>
    <w:rsid w:val="00852FE3"/>
    <w:rsid w:val="008577B3"/>
    <w:rsid w:val="00861D44"/>
    <w:rsid w:val="0086751A"/>
    <w:rsid w:val="008751B9"/>
    <w:rsid w:val="008B69AD"/>
    <w:rsid w:val="008C4734"/>
    <w:rsid w:val="008D412F"/>
    <w:rsid w:val="008E28F8"/>
    <w:rsid w:val="008F5D61"/>
    <w:rsid w:val="008F74DF"/>
    <w:rsid w:val="00992CF4"/>
    <w:rsid w:val="009A5C8F"/>
    <w:rsid w:val="009B3620"/>
    <w:rsid w:val="009E769F"/>
    <w:rsid w:val="009F791A"/>
    <w:rsid w:val="00A50E66"/>
    <w:rsid w:val="00A823F0"/>
    <w:rsid w:val="00A94FAA"/>
    <w:rsid w:val="00AA21AE"/>
    <w:rsid w:val="00AA4818"/>
    <w:rsid w:val="00AB7397"/>
    <w:rsid w:val="00AC2B09"/>
    <w:rsid w:val="00AE7819"/>
    <w:rsid w:val="00AF46CA"/>
    <w:rsid w:val="00B1328E"/>
    <w:rsid w:val="00B14D25"/>
    <w:rsid w:val="00B2128E"/>
    <w:rsid w:val="00B22261"/>
    <w:rsid w:val="00B257E1"/>
    <w:rsid w:val="00B4485F"/>
    <w:rsid w:val="00B57FFB"/>
    <w:rsid w:val="00B64987"/>
    <w:rsid w:val="00B71F9D"/>
    <w:rsid w:val="00B80C1C"/>
    <w:rsid w:val="00B916D3"/>
    <w:rsid w:val="00B95543"/>
    <w:rsid w:val="00BA5B71"/>
    <w:rsid w:val="00BC768A"/>
    <w:rsid w:val="00BD042C"/>
    <w:rsid w:val="00C037E6"/>
    <w:rsid w:val="00C13DEB"/>
    <w:rsid w:val="00C42CE6"/>
    <w:rsid w:val="00C50AB4"/>
    <w:rsid w:val="00C73223"/>
    <w:rsid w:val="00CA1BD5"/>
    <w:rsid w:val="00CD4F54"/>
    <w:rsid w:val="00CE73DF"/>
    <w:rsid w:val="00D00A6F"/>
    <w:rsid w:val="00D06B3E"/>
    <w:rsid w:val="00D213D4"/>
    <w:rsid w:val="00D24DEC"/>
    <w:rsid w:val="00D45721"/>
    <w:rsid w:val="00D45840"/>
    <w:rsid w:val="00D460B8"/>
    <w:rsid w:val="00D56098"/>
    <w:rsid w:val="00D62B79"/>
    <w:rsid w:val="00D7443C"/>
    <w:rsid w:val="00D7642B"/>
    <w:rsid w:val="00DA6170"/>
    <w:rsid w:val="00DB08C9"/>
    <w:rsid w:val="00DC41C6"/>
    <w:rsid w:val="00DE0C36"/>
    <w:rsid w:val="00E0359F"/>
    <w:rsid w:val="00E24032"/>
    <w:rsid w:val="00E32062"/>
    <w:rsid w:val="00E3493B"/>
    <w:rsid w:val="00E433C6"/>
    <w:rsid w:val="00E47AE9"/>
    <w:rsid w:val="00E52CE1"/>
    <w:rsid w:val="00E57926"/>
    <w:rsid w:val="00E64753"/>
    <w:rsid w:val="00E777DA"/>
    <w:rsid w:val="00E82BDB"/>
    <w:rsid w:val="00EB3C13"/>
    <w:rsid w:val="00EC013F"/>
    <w:rsid w:val="00EC1002"/>
    <w:rsid w:val="00EE5EC6"/>
    <w:rsid w:val="00F2609D"/>
    <w:rsid w:val="00F61D90"/>
    <w:rsid w:val="00F63BB1"/>
    <w:rsid w:val="00F73851"/>
    <w:rsid w:val="00F92246"/>
    <w:rsid w:val="00F92A99"/>
    <w:rsid w:val="00FB44E0"/>
    <w:rsid w:val="00FC1E1E"/>
    <w:rsid w:val="00FE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219A0-180A-4AF2-8F0F-505D0B26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B09"/>
    <w:pPr>
      <w:spacing w:after="0" w:line="240" w:lineRule="auto"/>
      <w:ind w:firstLine="567"/>
      <w:jc w:val="both"/>
    </w:pPr>
  </w:style>
  <w:style w:type="paragraph" w:styleId="5">
    <w:name w:val="heading 5"/>
    <w:basedOn w:val="a"/>
    <w:next w:val="a"/>
    <w:link w:val="50"/>
    <w:qFormat/>
    <w:rsid w:val="00176DAF"/>
    <w:pPr>
      <w:keepNext/>
      <w:ind w:left="-70" w:hanging="25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B09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2B09"/>
    <w:pPr>
      <w:ind w:left="720"/>
      <w:contextualSpacing/>
    </w:pPr>
  </w:style>
  <w:style w:type="paragraph" w:customStyle="1" w:styleId="rvps2">
    <w:name w:val="rvps2"/>
    <w:basedOn w:val="a"/>
    <w:rsid w:val="009E769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uiPriority w:val="99"/>
    <w:unhideWhenUsed/>
    <w:rsid w:val="009E769F"/>
    <w:rPr>
      <w:color w:val="0000FF"/>
      <w:u w:val="single"/>
    </w:rPr>
  </w:style>
  <w:style w:type="character" w:customStyle="1" w:styleId="2">
    <w:name w:val="Основной текст2"/>
    <w:basedOn w:val="a0"/>
    <w:rsid w:val="00032A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F260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0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43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01DD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1DDF"/>
  </w:style>
  <w:style w:type="paragraph" w:styleId="aa">
    <w:name w:val="footer"/>
    <w:basedOn w:val="a"/>
    <w:link w:val="ab"/>
    <w:uiPriority w:val="99"/>
    <w:unhideWhenUsed/>
    <w:rsid w:val="00001DD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1DDF"/>
  </w:style>
  <w:style w:type="character" w:customStyle="1" w:styleId="125pt">
    <w:name w:val="Основной текст + 12;5 pt"/>
    <w:basedOn w:val="a0"/>
    <w:rsid w:val="00D24D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paragraph" w:styleId="ac">
    <w:name w:val="Body Text"/>
    <w:basedOn w:val="a"/>
    <w:link w:val="ad"/>
    <w:rsid w:val="00BC768A"/>
    <w:pPr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C76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76D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45333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character" w:styleId="af">
    <w:name w:val="Strong"/>
    <w:basedOn w:val="a0"/>
    <w:uiPriority w:val="22"/>
    <w:qFormat/>
    <w:rsid w:val="00453335"/>
    <w:rPr>
      <w:b/>
      <w:bCs/>
    </w:rPr>
  </w:style>
  <w:style w:type="character" w:customStyle="1" w:styleId="rvts9">
    <w:name w:val="rvts9"/>
    <w:basedOn w:val="a0"/>
    <w:rsid w:val="00C73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7838D-BDEE-4A0C-8449-72D69807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25656</Words>
  <Characters>14625</Characters>
  <Application>Microsoft Office Word</Application>
  <DocSecurity>0</DocSecurity>
  <Lines>121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Олійник Михайло Валерійович</dc:creator>
  <cp:lastModifiedBy>Ульвак Марина Вікторівна</cp:lastModifiedBy>
  <cp:revision>2</cp:revision>
  <cp:lastPrinted>2023-03-29T11:17:00Z</cp:lastPrinted>
  <dcterms:created xsi:type="dcterms:W3CDTF">2023-04-14T11:37:00Z</dcterms:created>
  <dcterms:modified xsi:type="dcterms:W3CDTF">2023-04-14T11:37:00Z</dcterms:modified>
</cp:coreProperties>
</file>