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pPr w:leftFromText="180" w:rightFromText="180" w:horzAnchor="margin" w:tblpXSpec="right" w:tblpY="-680"/>
        <w:tblW w:w="0" w:type="auto"/>
        <w:tblLook w:val="04A0"/>
      </w:tblPr>
      <w:tblGrid>
        <w:gridCol w:w="4644"/>
      </w:tblGrid>
      <w:tr w:rsidR="000265CA" w:rsidRPr="00ED134E" w:rsidTr="00043247">
        <w:trPr>
          <w:trHeight w:val="1909"/>
        </w:trPr>
        <w:tc>
          <w:tcPr>
            <w:tcW w:w="4644" w:type="dxa"/>
            <w:tcBorders>
              <w:top w:val="nil"/>
              <w:left w:val="nil"/>
              <w:bottom w:val="nil"/>
              <w:right w:val="nil"/>
            </w:tcBorders>
          </w:tcPr>
          <w:p w:rsidR="00222859" w:rsidRPr="00B627B8" w:rsidRDefault="00222859" w:rsidP="00222859">
            <w:pPr>
              <w:pStyle w:val="1"/>
              <w:spacing w:before="0" w:line="20" w:lineRule="atLeast"/>
              <w:ind w:firstLine="0"/>
              <w:rPr>
                <w:rFonts w:ascii="Times New Roman" w:hAnsi="Times New Roman" w:cs="Times New Roman"/>
                <w:b w:val="0"/>
                <w:color w:val="000000" w:themeColor="text1"/>
                <w:lang w:eastAsia="uk-UA"/>
              </w:rPr>
            </w:pPr>
            <w:r w:rsidRPr="00B627B8">
              <w:rPr>
                <w:rFonts w:ascii="Times New Roman" w:hAnsi="Times New Roman" w:cs="Times New Roman"/>
                <w:b w:val="0"/>
                <w:color w:val="000000" w:themeColor="text1"/>
                <w:lang w:eastAsia="uk-UA"/>
              </w:rPr>
              <w:t>ЗАТВЕРДЖЕНО</w:t>
            </w:r>
          </w:p>
          <w:p w:rsidR="00222859" w:rsidRPr="00B627B8" w:rsidRDefault="00222859" w:rsidP="00222859">
            <w:pPr>
              <w:pStyle w:val="af"/>
              <w:spacing w:line="20" w:lineRule="atLeast"/>
              <w:ind w:firstLine="0"/>
              <w:rPr>
                <w:color w:val="000000" w:themeColor="text1"/>
              </w:rPr>
            </w:pPr>
            <w:r w:rsidRPr="00B627B8">
              <w:rPr>
                <w:color w:val="000000" w:themeColor="text1"/>
                <w:lang w:eastAsia="uk-UA"/>
              </w:rPr>
              <w:t xml:space="preserve">Наказ </w:t>
            </w:r>
            <w:bookmarkStart w:id="0" w:name="_Hlk46675372"/>
            <w:r w:rsidRPr="00B627B8">
              <w:rPr>
                <w:color w:val="000000" w:themeColor="text1"/>
                <w:lang w:eastAsia="uk-UA"/>
              </w:rPr>
              <w:t>М</w:t>
            </w:r>
            <w:r w:rsidRPr="00B627B8">
              <w:rPr>
                <w:color w:val="000000" w:themeColor="text1"/>
              </w:rPr>
              <w:t xml:space="preserve">іністерства захисту </w:t>
            </w:r>
          </w:p>
          <w:p w:rsidR="00222859" w:rsidRPr="00B627B8" w:rsidRDefault="00222859" w:rsidP="00222859">
            <w:pPr>
              <w:pStyle w:val="af"/>
              <w:spacing w:line="20" w:lineRule="atLeast"/>
              <w:ind w:firstLine="0"/>
              <w:rPr>
                <w:color w:val="000000" w:themeColor="text1"/>
              </w:rPr>
            </w:pPr>
            <w:r w:rsidRPr="00B627B8">
              <w:rPr>
                <w:color w:val="000000" w:themeColor="text1"/>
              </w:rPr>
              <w:t>довкілля та природних ресурсів України</w:t>
            </w:r>
            <w:bookmarkEnd w:id="0"/>
            <w:r w:rsidRPr="00B627B8">
              <w:rPr>
                <w:color w:val="000000" w:themeColor="text1"/>
              </w:rPr>
              <w:t xml:space="preserve"> від 31.08.2020 № 1</w:t>
            </w:r>
            <w:r w:rsidR="00AD1F8E">
              <w:rPr>
                <w:color w:val="000000" w:themeColor="text1"/>
              </w:rPr>
              <w:t>12</w:t>
            </w:r>
          </w:p>
          <w:p w:rsidR="00222859" w:rsidRPr="00B627B8" w:rsidRDefault="00222859" w:rsidP="00222859">
            <w:pPr>
              <w:pStyle w:val="af"/>
              <w:spacing w:line="20" w:lineRule="atLeast"/>
              <w:ind w:firstLine="0"/>
              <w:rPr>
                <w:color w:val="000000" w:themeColor="text1"/>
                <w:lang w:eastAsia="uk-UA"/>
              </w:rPr>
            </w:pPr>
            <w:r w:rsidRPr="00B627B8">
              <w:rPr>
                <w:color w:val="000000" w:themeColor="text1"/>
              </w:rPr>
              <w:t xml:space="preserve">( у редакції наказу </w:t>
            </w:r>
            <w:proofErr w:type="spellStart"/>
            <w:r w:rsidRPr="00B627B8">
              <w:rPr>
                <w:color w:val="000000" w:themeColor="text1"/>
              </w:rPr>
              <w:t>Міндовкілля</w:t>
            </w:r>
            <w:proofErr w:type="spellEnd"/>
          </w:p>
          <w:p w:rsidR="000265CA" w:rsidRPr="007252A2" w:rsidRDefault="007252A2" w:rsidP="007252A2">
            <w:pPr>
              <w:spacing w:line="20" w:lineRule="atLeast"/>
              <w:jc w:val="both"/>
              <w:rPr>
                <w:rFonts w:ascii="Times New Roman" w:hAnsi="Times New Roman" w:cs="Times New Roman"/>
                <w:b/>
                <w:bCs/>
                <w:color w:val="000000" w:themeColor="text1"/>
                <w:sz w:val="28"/>
                <w:szCs w:val="28"/>
                <w:lang w:val="uk-UA"/>
              </w:rPr>
            </w:pPr>
            <w:r>
              <w:rPr>
                <w:rFonts w:ascii="Times New Roman" w:hAnsi="Times New Roman" w:cs="Times New Roman"/>
                <w:color w:val="000000" w:themeColor="text1"/>
                <w:sz w:val="28"/>
                <w:szCs w:val="28"/>
                <w:lang w:val="uk-UA" w:eastAsia="uk-UA"/>
              </w:rPr>
              <w:t xml:space="preserve">16 квітня 2021 року </w:t>
            </w:r>
            <w:r w:rsidR="00222859" w:rsidRPr="00B627B8">
              <w:rPr>
                <w:rFonts w:ascii="Times New Roman" w:hAnsi="Times New Roman" w:cs="Times New Roman"/>
                <w:color w:val="000000" w:themeColor="text1"/>
                <w:sz w:val="28"/>
                <w:szCs w:val="28"/>
                <w:lang w:eastAsia="uk-UA"/>
              </w:rPr>
              <w:t>№</w:t>
            </w:r>
            <w:r>
              <w:rPr>
                <w:rFonts w:ascii="Times New Roman" w:hAnsi="Times New Roman" w:cs="Times New Roman"/>
                <w:color w:val="000000" w:themeColor="text1"/>
                <w:sz w:val="28"/>
                <w:szCs w:val="28"/>
                <w:lang w:val="uk-UA" w:eastAsia="uk-UA"/>
              </w:rPr>
              <w:t>248</w:t>
            </w:r>
          </w:p>
        </w:tc>
      </w:tr>
    </w:tbl>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4611E3" w:rsidP="00B767DB">
      <w:pPr>
        <w:spacing w:line="20" w:lineRule="atLeast"/>
        <w:ind w:firstLine="709"/>
        <w:jc w:val="both"/>
        <w:rPr>
          <w:rFonts w:ascii="Times New Roman" w:hAnsi="Times New Roman" w:cs="Times New Roman"/>
          <w:b/>
          <w:sz w:val="28"/>
          <w:szCs w:val="28"/>
          <w:lang w:val="uk-UA"/>
        </w:rPr>
      </w:pPr>
      <w:r w:rsidRPr="00ED134E">
        <w:rPr>
          <w:rFonts w:ascii="Times New Roman" w:hAnsi="Times New Roman" w:cs="Times New Roman"/>
          <w:b/>
          <w:sz w:val="28"/>
          <w:szCs w:val="28"/>
          <w:lang w:val="uk-UA"/>
        </w:rPr>
        <w:t xml:space="preserve">  </w:t>
      </w:r>
    </w:p>
    <w:p w:rsidR="004611E3" w:rsidRPr="00ED134E" w:rsidRDefault="004611E3"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4611E3" w:rsidRPr="00ED134E" w:rsidRDefault="004611E3"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73162B">
      <w:pPr>
        <w:spacing w:line="20" w:lineRule="atLeast"/>
        <w:jc w:val="center"/>
        <w:rPr>
          <w:rFonts w:ascii="Times New Roman" w:hAnsi="Times New Roman" w:cs="Times New Roman"/>
          <w:b/>
          <w:sz w:val="28"/>
          <w:szCs w:val="28"/>
          <w:lang w:val="uk-UA"/>
        </w:rPr>
      </w:pPr>
      <w:r w:rsidRPr="00ED134E">
        <w:rPr>
          <w:rFonts w:ascii="Times New Roman" w:hAnsi="Times New Roman" w:cs="Times New Roman"/>
          <w:b/>
          <w:sz w:val="28"/>
          <w:szCs w:val="28"/>
          <w:lang w:val="uk-UA"/>
        </w:rPr>
        <w:t>ПОЛОЖЕННЯ</w:t>
      </w:r>
    </w:p>
    <w:p w:rsidR="00CE7327" w:rsidRPr="00ED134E" w:rsidRDefault="00CE7327" w:rsidP="0073162B">
      <w:pPr>
        <w:spacing w:line="20" w:lineRule="atLeast"/>
        <w:jc w:val="center"/>
        <w:rPr>
          <w:rFonts w:ascii="Times New Roman" w:hAnsi="Times New Roman" w:cs="Times New Roman"/>
          <w:b/>
          <w:sz w:val="28"/>
          <w:szCs w:val="28"/>
          <w:lang w:val="uk-UA"/>
        </w:rPr>
      </w:pPr>
      <w:r w:rsidRPr="00ED134E">
        <w:rPr>
          <w:rFonts w:ascii="Times New Roman" w:hAnsi="Times New Roman" w:cs="Times New Roman"/>
          <w:b/>
          <w:sz w:val="28"/>
          <w:szCs w:val="28"/>
          <w:lang w:val="uk-UA"/>
        </w:rPr>
        <w:t>ПРО НАЦІОНАЛЬНИЙ ПРИРОДНИЙ ПАРК «МЕОТИДА»</w:t>
      </w:r>
    </w:p>
    <w:p w:rsidR="00CE7327" w:rsidRPr="00ED134E" w:rsidRDefault="00222859" w:rsidP="0073162B">
      <w:pPr>
        <w:spacing w:line="2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724CBE" w:rsidRPr="00ED134E" w:rsidRDefault="00724CBE"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CE7327" w:rsidRPr="00ED134E" w:rsidRDefault="00CE7327"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B34458" w:rsidRPr="00ED134E" w:rsidRDefault="00B34458" w:rsidP="00B767DB">
      <w:pPr>
        <w:spacing w:line="20" w:lineRule="atLeast"/>
        <w:ind w:firstLine="709"/>
        <w:jc w:val="both"/>
        <w:rPr>
          <w:rFonts w:ascii="Times New Roman" w:hAnsi="Times New Roman" w:cs="Times New Roman"/>
          <w:b/>
          <w:sz w:val="28"/>
          <w:szCs w:val="28"/>
          <w:lang w:val="uk-UA"/>
        </w:rPr>
      </w:pPr>
    </w:p>
    <w:p w:rsidR="000265CA" w:rsidRPr="00ED134E" w:rsidRDefault="00CE7327" w:rsidP="00B767DB">
      <w:pPr>
        <w:spacing w:line="20" w:lineRule="atLeast"/>
        <w:jc w:val="center"/>
        <w:rPr>
          <w:rFonts w:ascii="Times New Roman" w:hAnsi="Times New Roman" w:cs="Times New Roman"/>
          <w:b/>
          <w:sz w:val="28"/>
          <w:szCs w:val="28"/>
          <w:lang w:val="uk-UA"/>
        </w:rPr>
      </w:pPr>
      <w:r w:rsidRPr="00ED134E">
        <w:rPr>
          <w:rFonts w:ascii="Times New Roman" w:hAnsi="Times New Roman" w:cs="Times New Roman"/>
          <w:b/>
          <w:sz w:val="28"/>
          <w:szCs w:val="28"/>
          <w:lang w:val="uk-UA"/>
        </w:rPr>
        <w:t>20</w:t>
      </w:r>
      <w:r w:rsidR="00724CBE" w:rsidRPr="00ED134E">
        <w:rPr>
          <w:rFonts w:ascii="Times New Roman" w:hAnsi="Times New Roman" w:cs="Times New Roman"/>
          <w:b/>
          <w:sz w:val="28"/>
          <w:szCs w:val="28"/>
          <w:lang w:val="uk-UA"/>
        </w:rPr>
        <w:t>2</w:t>
      </w:r>
      <w:r w:rsidR="00300B06">
        <w:rPr>
          <w:rFonts w:ascii="Times New Roman" w:hAnsi="Times New Roman" w:cs="Times New Roman"/>
          <w:b/>
          <w:sz w:val="28"/>
          <w:szCs w:val="28"/>
          <w:lang w:val="uk-UA"/>
        </w:rPr>
        <w:t>1</w:t>
      </w:r>
    </w:p>
    <w:p w:rsidR="00AB69EB" w:rsidRPr="00ED134E" w:rsidRDefault="00CE7327" w:rsidP="00B767DB">
      <w:pPr>
        <w:pStyle w:val="a8"/>
        <w:spacing w:line="20" w:lineRule="atLeast"/>
        <w:ind w:left="0"/>
        <w:contextualSpacing w:val="0"/>
        <w:jc w:val="center"/>
        <w:outlineLvl w:val="2"/>
        <w:rPr>
          <w:rFonts w:ascii="Times New Roman" w:eastAsia="Times New Roman" w:hAnsi="Times New Roman" w:cs="Times New Roman"/>
          <w:b/>
          <w:bCs/>
          <w:sz w:val="28"/>
          <w:szCs w:val="28"/>
          <w:lang w:val="uk-UA" w:eastAsia="ru-RU"/>
        </w:rPr>
      </w:pPr>
      <w:r w:rsidRPr="00ED134E">
        <w:rPr>
          <w:rFonts w:ascii="Times New Roman" w:eastAsia="Times New Roman" w:hAnsi="Times New Roman" w:cs="Times New Roman"/>
          <w:b/>
          <w:bCs/>
          <w:sz w:val="28"/>
          <w:szCs w:val="28"/>
          <w:lang w:val="uk-UA" w:eastAsia="ru-RU"/>
        </w:rPr>
        <w:lastRenderedPageBreak/>
        <w:t xml:space="preserve">1. </w:t>
      </w:r>
      <w:r w:rsidR="00AB69EB" w:rsidRPr="00ED134E">
        <w:rPr>
          <w:rFonts w:ascii="Times New Roman" w:eastAsia="Times New Roman" w:hAnsi="Times New Roman" w:cs="Times New Roman"/>
          <w:b/>
          <w:bCs/>
          <w:sz w:val="28"/>
          <w:szCs w:val="28"/>
          <w:lang w:val="uk-UA" w:eastAsia="ru-RU"/>
        </w:rPr>
        <w:t>ЗАГАЛЬНІ ПОЛОЖЕННЯ</w:t>
      </w:r>
    </w:p>
    <w:p w:rsidR="005D2C2B" w:rsidRPr="00ED134E" w:rsidRDefault="005D2C2B" w:rsidP="00B767DB">
      <w:pPr>
        <w:pStyle w:val="a8"/>
        <w:spacing w:line="20" w:lineRule="atLeast"/>
        <w:ind w:left="0" w:firstLine="567"/>
        <w:contextualSpacing w:val="0"/>
        <w:jc w:val="both"/>
        <w:outlineLvl w:val="2"/>
        <w:rPr>
          <w:rFonts w:ascii="Times New Roman" w:eastAsia="Times New Roman" w:hAnsi="Times New Roman" w:cs="Times New Roman"/>
          <w:b/>
          <w:bCs/>
          <w:sz w:val="28"/>
          <w:szCs w:val="28"/>
          <w:lang w:val="uk-UA" w:eastAsia="ru-RU"/>
        </w:rPr>
      </w:pPr>
    </w:p>
    <w:p w:rsidR="00CE7327" w:rsidRPr="00ED134E" w:rsidRDefault="00AB69EB" w:rsidP="00B767DB">
      <w:pPr>
        <w:pStyle w:val="11"/>
        <w:shd w:val="clear" w:color="auto" w:fill="auto"/>
        <w:tabs>
          <w:tab w:val="left" w:pos="823"/>
        </w:tabs>
        <w:spacing w:before="0" w:line="20" w:lineRule="atLeast"/>
        <w:ind w:firstLine="567"/>
        <w:rPr>
          <w:sz w:val="28"/>
          <w:szCs w:val="28"/>
          <w:lang w:val="uk-UA"/>
        </w:rPr>
      </w:pPr>
      <w:r w:rsidRPr="00ED134E">
        <w:rPr>
          <w:sz w:val="28"/>
          <w:szCs w:val="28"/>
          <w:lang w:val="uk-UA" w:eastAsia="ru-RU"/>
        </w:rPr>
        <w:t xml:space="preserve">1.1. Національний природний парк </w:t>
      </w:r>
      <w:r w:rsidR="000265CA" w:rsidRPr="00ED134E">
        <w:rPr>
          <w:sz w:val="28"/>
          <w:szCs w:val="28"/>
          <w:lang w:val="uk-UA" w:eastAsia="ru-RU"/>
        </w:rPr>
        <w:t>«</w:t>
      </w:r>
      <w:proofErr w:type="spellStart"/>
      <w:r w:rsidRPr="00ED134E">
        <w:rPr>
          <w:sz w:val="28"/>
          <w:szCs w:val="28"/>
          <w:lang w:val="uk-UA" w:eastAsia="ru-RU"/>
        </w:rPr>
        <w:t>Меотида</w:t>
      </w:r>
      <w:proofErr w:type="spellEnd"/>
      <w:r w:rsidR="000265CA" w:rsidRPr="00ED134E">
        <w:rPr>
          <w:sz w:val="28"/>
          <w:szCs w:val="28"/>
          <w:lang w:val="uk-UA" w:eastAsia="ru-RU"/>
        </w:rPr>
        <w:t>»</w:t>
      </w:r>
      <w:r w:rsidRPr="00ED134E">
        <w:rPr>
          <w:sz w:val="28"/>
          <w:szCs w:val="28"/>
          <w:lang w:val="uk-UA" w:eastAsia="ru-RU"/>
        </w:rPr>
        <w:t xml:space="preserve"> (далі </w:t>
      </w:r>
      <w:r w:rsidR="009F3540" w:rsidRPr="00ED134E">
        <w:rPr>
          <w:sz w:val="28"/>
          <w:szCs w:val="28"/>
          <w:lang w:val="uk-UA" w:eastAsia="ru-RU"/>
        </w:rPr>
        <w:t>–</w:t>
      </w:r>
      <w:r w:rsidRPr="00ED134E">
        <w:rPr>
          <w:sz w:val="28"/>
          <w:szCs w:val="28"/>
          <w:lang w:val="uk-UA" w:eastAsia="ru-RU"/>
        </w:rPr>
        <w:t xml:space="preserve"> Парк) створений відповідно до Указу Президента Ук</w:t>
      </w:r>
      <w:r w:rsidR="00CE7327" w:rsidRPr="00ED134E">
        <w:rPr>
          <w:sz w:val="28"/>
          <w:szCs w:val="28"/>
          <w:lang w:val="uk-UA" w:eastAsia="ru-RU"/>
        </w:rPr>
        <w:t xml:space="preserve">раїни від 25 грудня 2009 року № </w:t>
      </w:r>
      <w:r w:rsidRPr="00ED134E">
        <w:rPr>
          <w:sz w:val="28"/>
          <w:szCs w:val="28"/>
          <w:lang w:val="uk-UA" w:eastAsia="ru-RU"/>
        </w:rPr>
        <w:t xml:space="preserve">1099 </w:t>
      </w:r>
      <w:r w:rsidR="00CE4AFE" w:rsidRPr="00ED134E">
        <w:rPr>
          <w:sz w:val="28"/>
          <w:szCs w:val="28"/>
          <w:lang w:val="uk-UA" w:eastAsia="ru-RU"/>
        </w:rPr>
        <w:t>«</w:t>
      </w:r>
      <w:r w:rsidRPr="00ED134E">
        <w:rPr>
          <w:sz w:val="28"/>
          <w:szCs w:val="28"/>
          <w:lang w:val="uk-UA" w:eastAsia="ru-RU"/>
        </w:rPr>
        <w:t xml:space="preserve">Про створення національного природного парку </w:t>
      </w:r>
      <w:r w:rsidR="002F5940" w:rsidRPr="00ED134E">
        <w:rPr>
          <w:sz w:val="28"/>
          <w:szCs w:val="28"/>
          <w:lang w:val="uk-UA" w:eastAsia="ru-RU"/>
        </w:rPr>
        <w:t>«</w:t>
      </w:r>
      <w:proofErr w:type="spellStart"/>
      <w:r w:rsidRPr="00ED134E">
        <w:rPr>
          <w:sz w:val="28"/>
          <w:szCs w:val="28"/>
          <w:lang w:val="uk-UA" w:eastAsia="ru-RU"/>
        </w:rPr>
        <w:t>Меотида</w:t>
      </w:r>
      <w:proofErr w:type="spellEnd"/>
      <w:r w:rsidR="002F5940" w:rsidRPr="00ED134E">
        <w:rPr>
          <w:sz w:val="28"/>
          <w:szCs w:val="28"/>
          <w:lang w:val="uk-UA" w:eastAsia="ru-RU"/>
        </w:rPr>
        <w:t>»</w:t>
      </w:r>
      <w:r w:rsidRPr="00ED134E">
        <w:rPr>
          <w:sz w:val="28"/>
          <w:szCs w:val="28"/>
          <w:lang w:val="uk-UA" w:eastAsia="ru-RU"/>
        </w:rPr>
        <w:t xml:space="preserve">, є </w:t>
      </w:r>
      <w:r w:rsidR="002F0BCE" w:rsidRPr="00ED134E">
        <w:rPr>
          <w:sz w:val="28"/>
          <w:szCs w:val="28"/>
          <w:lang w:val="uk-UA"/>
        </w:rPr>
        <w:t>територією</w:t>
      </w:r>
      <w:r w:rsidR="00CE7327" w:rsidRPr="00ED134E">
        <w:rPr>
          <w:sz w:val="28"/>
          <w:szCs w:val="28"/>
          <w:lang w:val="uk-UA"/>
        </w:rPr>
        <w:t xml:space="preserve"> природно-заповідного фонду загальнодержавного значення.</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875BFA">
        <w:rPr>
          <w:rFonts w:ascii="Times New Roman" w:eastAsia="Times New Roman" w:hAnsi="Times New Roman" w:cs="Times New Roman"/>
          <w:sz w:val="28"/>
          <w:szCs w:val="28"/>
          <w:lang w:val="uk-UA" w:eastAsia="ru-RU"/>
        </w:rPr>
        <w:t xml:space="preserve">Парк розташований на території </w:t>
      </w:r>
      <w:r w:rsidR="00875BFA">
        <w:rPr>
          <w:rFonts w:ascii="Times New Roman" w:eastAsia="Times New Roman" w:hAnsi="Times New Roman" w:cs="Times New Roman"/>
          <w:sz w:val="28"/>
          <w:szCs w:val="28"/>
          <w:lang w:val="uk-UA" w:eastAsia="ru-RU"/>
        </w:rPr>
        <w:t>Кальміуського</w:t>
      </w:r>
      <w:bookmarkStart w:id="1" w:name="_GoBack"/>
      <w:bookmarkEnd w:id="1"/>
      <w:r w:rsidRPr="00875BFA">
        <w:rPr>
          <w:rFonts w:ascii="Times New Roman" w:eastAsia="Times New Roman" w:hAnsi="Times New Roman" w:cs="Times New Roman"/>
          <w:sz w:val="28"/>
          <w:szCs w:val="28"/>
          <w:lang w:val="uk-UA" w:eastAsia="ru-RU"/>
        </w:rPr>
        <w:t xml:space="preserve"> та </w:t>
      </w:r>
      <w:r w:rsidR="00B338A3" w:rsidRPr="00875BFA">
        <w:rPr>
          <w:rFonts w:ascii="Times New Roman" w:eastAsia="Times New Roman" w:hAnsi="Times New Roman" w:cs="Times New Roman"/>
          <w:sz w:val="28"/>
          <w:szCs w:val="28"/>
          <w:lang w:val="uk-UA" w:eastAsia="ru-RU"/>
        </w:rPr>
        <w:t>Маріупольськ</w:t>
      </w:r>
      <w:r w:rsidRPr="00875BFA">
        <w:rPr>
          <w:rFonts w:ascii="Times New Roman" w:eastAsia="Times New Roman" w:hAnsi="Times New Roman" w:cs="Times New Roman"/>
          <w:sz w:val="28"/>
          <w:szCs w:val="28"/>
          <w:lang w:val="uk-UA" w:eastAsia="ru-RU"/>
        </w:rPr>
        <w:t>ого районів Донецької області.</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1.2. Парк є бюджетною, </w:t>
      </w:r>
      <w:r w:rsidR="00B47680" w:rsidRPr="00ED134E">
        <w:rPr>
          <w:rFonts w:ascii="Times New Roman" w:eastAsia="Times New Roman" w:hAnsi="Times New Roman" w:cs="Times New Roman"/>
          <w:sz w:val="28"/>
          <w:szCs w:val="28"/>
          <w:lang w:val="uk-UA" w:eastAsia="ru-RU"/>
        </w:rPr>
        <w:t xml:space="preserve">неприбутковою, </w:t>
      </w:r>
      <w:r w:rsidRPr="00ED134E">
        <w:rPr>
          <w:rFonts w:ascii="Times New Roman" w:eastAsia="Times New Roman" w:hAnsi="Times New Roman" w:cs="Times New Roman"/>
          <w:sz w:val="28"/>
          <w:szCs w:val="28"/>
          <w:lang w:val="uk-UA" w:eastAsia="ru-RU"/>
        </w:rPr>
        <w:t>природоохоронною, рекреаційною, культурно-освітньою, науково-дослідною установою і входить до складу природно-заповідного фонду України, охороняється як національне надбання, щодо якого встановлюється особливий режим охорони, відтворення та використання.</w:t>
      </w:r>
    </w:p>
    <w:p w:rsidR="00CE7327" w:rsidRPr="00ED134E" w:rsidRDefault="00CE7327"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1.3. Парк є юридичною особою, має самостійний баланс, рахунки у відділенні Ка</w:t>
      </w:r>
      <w:r w:rsidR="00B06860" w:rsidRPr="00ED134E">
        <w:rPr>
          <w:rFonts w:ascii="Times New Roman" w:eastAsia="Times New Roman" w:hAnsi="Times New Roman" w:cs="Times New Roman"/>
          <w:sz w:val="28"/>
          <w:szCs w:val="28"/>
          <w:lang w:val="uk-UA" w:eastAsia="ru-RU"/>
        </w:rPr>
        <w:t xml:space="preserve">значейства </w:t>
      </w:r>
      <w:r w:rsidRPr="00ED134E">
        <w:rPr>
          <w:rFonts w:ascii="Times New Roman" w:eastAsia="Times New Roman" w:hAnsi="Times New Roman" w:cs="Times New Roman"/>
          <w:sz w:val="28"/>
          <w:szCs w:val="28"/>
          <w:lang w:val="uk-UA" w:eastAsia="ru-RU"/>
        </w:rPr>
        <w:t>і утримується за рахунок коштів державного бюджету. Парк має печатку із зображенням Державного герба України і своїм найменуванням, штампи та офіційну емблему, що реєструються в установленому порядку, та бланки.</w:t>
      </w:r>
    </w:p>
    <w:p w:rsidR="00CE7327" w:rsidRPr="00ED134E" w:rsidRDefault="00CE7327"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1.4. Парк віднесено до сфери управління </w:t>
      </w:r>
      <w:bookmarkStart w:id="2" w:name="_Hlk46346712"/>
      <w:r w:rsidR="00CD6421" w:rsidRPr="00ED134E">
        <w:rPr>
          <w:rFonts w:ascii="Times New Roman" w:hAnsi="Times New Roman" w:cs="Times New Roman"/>
          <w:sz w:val="28"/>
          <w:szCs w:val="28"/>
          <w:lang w:val="uk-UA"/>
        </w:rPr>
        <w:t xml:space="preserve">Міністерства захисту довкілля та природних ресурсів України (далі – </w:t>
      </w:r>
      <w:proofErr w:type="spellStart"/>
      <w:r w:rsidR="00CD6421" w:rsidRPr="00ED134E">
        <w:rPr>
          <w:rFonts w:ascii="Times New Roman" w:hAnsi="Times New Roman" w:cs="Times New Roman"/>
          <w:sz w:val="28"/>
          <w:szCs w:val="28"/>
          <w:lang w:val="uk-UA"/>
        </w:rPr>
        <w:t>Міндовкілля</w:t>
      </w:r>
      <w:proofErr w:type="spellEnd"/>
      <w:r w:rsidR="00CD6421" w:rsidRPr="00ED134E">
        <w:rPr>
          <w:rFonts w:ascii="Times New Roman" w:hAnsi="Times New Roman" w:cs="Times New Roman"/>
          <w:sz w:val="28"/>
          <w:szCs w:val="28"/>
          <w:lang w:val="uk-UA"/>
        </w:rPr>
        <w:t>)</w:t>
      </w:r>
      <w:bookmarkEnd w:id="2"/>
      <w:r w:rsidRPr="00ED134E">
        <w:rPr>
          <w:rFonts w:ascii="Times New Roman" w:eastAsia="Times New Roman" w:hAnsi="Times New Roman" w:cs="Times New Roman"/>
          <w:sz w:val="28"/>
          <w:szCs w:val="28"/>
          <w:lang w:val="uk-UA" w:eastAsia="ru-RU"/>
        </w:rPr>
        <w:t xml:space="preserve">. </w:t>
      </w:r>
    </w:p>
    <w:p w:rsidR="00CE7327" w:rsidRPr="00ED134E" w:rsidRDefault="00CE7327"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1.5. Парк у своїй діяльності керується Конституцією України, </w:t>
      </w:r>
      <w:r w:rsidR="00013AEB" w:rsidRPr="00ED134E">
        <w:rPr>
          <w:rFonts w:ascii="Times New Roman" w:eastAsia="Times New Roman" w:hAnsi="Times New Roman" w:cs="Times New Roman"/>
          <w:sz w:val="28"/>
          <w:szCs w:val="28"/>
          <w:lang w:val="uk-UA" w:eastAsia="ru-RU"/>
        </w:rPr>
        <w:t>з</w:t>
      </w:r>
      <w:r w:rsidRPr="00ED134E">
        <w:rPr>
          <w:rFonts w:ascii="Times New Roman" w:eastAsia="Times New Roman" w:hAnsi="Times New Roman" w:cs="Times New Roman"/>
          <w:sz w:val="28"/>
          <w:szCs w:val="28"/>
          <w:lang w:val="uk-UA" w:eastAsia="ru-RU"/>
        </w:rPr>
        <w:t xml:space="preserve">аконами України </w:t>
      </w:r>
      <w:r w:rsidR="006770AE" w:rsidRPr="00ED134E">
        <w:rPr>
          <w:rFonts w:ascii="Times New Roman" w:eastAsia="Times New Roman" w:hAnsi="Times New Roman" w:cs="Times New Roman"/>
          <w:sz w:val="28"/>
          <w:szCs w:val="28"/>
          <w:lang w:val="uk-UA" w:eastAsia="ru-RU"/>
        </w:rPr>
        <w:t>«</w:t>
      </w:r>
      <w:r w:rsidRPr="00ED134E">
        <w:rPr>
          <w:rFonts w:ascii="Times New Roman" w:eastAsia="Times New Roman" w:hAnsi="Times New Roman" w:cs="Times New Roman"/>
          <w:sz w:val="28"/>
          <w:szCs w:val="28"/>
          <w:lang w:val="uk-UA" w:eastAsia="ru-RU"/>
        </w:rPr>
        <w:t>Про охорону навколишнього природного середовища</w:t>
      </w:r>
      <w:r w:rsidR="006770AE" w:rsidRPr="00ED134E">
        <w:rPr>
          <w:rFonts w:ascii="Times New Roman" w:eastAsia="Times New Roman" w:hAnsi="Times New Roman" w:cs="Times New Roman"/>
          <w:sz w:val="28"/>
          <w:szCs w:val="28"/>
          <w:lang w:val="uk-UA" w:eastAsia="ru-RU"/>
        </w:rPr>
        <w:t>»</w:t>
      </w:r>
      <w:r w:rsidRPr="00ED134E">
        <w:rPr>
          <w:rFonts w:ascii="Times New Roman" w:eastAsia="Times New Roman" w:hAnsi="Times New Roman" w:cs="Times New Roman"/>
          <w:sz w:val="28"/>
          <w:szCs w:val="28"/>
          <w:lang w:val="uk-UA" w:eastAsia="ru-RU"/>
        </w:rPr>
        <w:t xml:space="preserve">, </w:t>
      </w:r>
      <w:r w:rsidR="00ED134E">
        <w:rPr>
          <w:rFonts w:ascii="Times New Roman" w:eastAsia="Times New Roman" w:hAnsi="Times New Roman" w:cs="Times New Roman"/>
          <w:sz w:val="28"/>
          <w:szCs w:val="28"/>
          <w:lang w:val="uk-UA" w:eastAsia="ru-RU"/>
        </w:rPr>
        <w:br/>
      </w:r>
      <w:r w:rsidR="006770AE" w:rsidRPr="00ED134E">
        <w:rPr>
          <w:rFonts w:ascii="Times New Roman" w:eastAsia="Times New Roman" w:hAnsi="Times New Roman" w:cs="Times New Roman"/>
          <w:sz w:val="28"/>
          <w:szCs w:val="28"/>
          <w:lang w:val="uk-UA" w:eastAsia="ru-RU"/>
        </w:rPr>
        <w:t>«</w:t>
      </w:r>
      <w:r w:rsidRPr="00ED134E">
        <w:rPr>
          <w:rFonts w:ascii="Times New Roman" w:eastAsia="Times New Roman" w:hAnsi="Times New Roman" w:cs="Times New Roman"/>
          <w:sz w:val="28"/>
          <w:szCs w:val="28"/>
          <w:lang w:val="uk-UA" w:eastAsia="ru-RU"/>
        </w:rPr>
        <w:t>Про природно-заповідний фонд України</w:t>
      </w:r>
      <w:r w:rsidR="006770AE" w:rsidRPr="00ED134E">
        <w:rPr>
          <w:rFonts w:ascii="Times New Roman" w:eastAsia="Times New Roman" w:hAnsi="Times New Roman" w:cs="Times New Roman"/>
          <w:sz w:val="28"/>
          <w:szCs w:val="28"/>
          <w:lang w:val="uk-UA" w:eastAsia="ru-RU"/>
        </w:rPr>
        <w:t>»</w:t>
      </w:r>
      <w:r w:rsidRPr="00ED134E">
        <w:rPr>
          <w:rFonts w:ascii="Times New Roman" w:eastAsia="Times New Roman" w:hAnsi="Times New Roman" w:cs="Times New Roman"/>
          <w:sz w:val="28"/>
          <w:szCs w:val="28"/>
          <w:lang w:val="uk-UA" w:eastAsia="ru-RU"/>
        </w:rPr>
        <w:t xml:space="preserve">, </w:t>
      </w:r>
      <w:r w:rsidR="002F0BCE" w:rsidRPr="00ED134E">
        <w:rPr>
          <w:rFonts w:ascii="Times New Roman" w:hAnsi="Times New Roman" w:cs="Times New Roman"/>
          <w:sz w:val="28"/>
          <w:szCs w:val="28"/>
          <w:lang w:val="uk-UA"/>
        </w:rPr>
        <w:t xml:space="preserve">«Про Червону книгу України», «Про рослинний світ», «Про тваринний світ», Земельним, Лісовим та Водним кодексами України, міжнародними </w:t>
      </w:r>
      <w:r w:rsidR="00295624" w:rsidRPr="00ED134E">
        <w:rPr>
          <w:rFonts w:ascii="Times New Roman" w:hAnsi="Times New Roman" w:cs="Times New Roman"/>
          <w:sz w:val="28"/>
          <w:szCs w:val="28"/>
          <w:lang w:val="uk-UA"/>
        </w:rPr>
        <w:t>д</w:t>
      </w:r>
      <w:r w:rsidR="002F0BCE" w:rsidRPr="00ED134E">
        <w:rPr>
          <w:rFonts w:ascii="Times New Roman" w:hAnsi="Times New Roman" w:cs="Times New Roman"/>
          <w:sz w:val="28"/>
          <w:szCs w:val="28"/>
          <w:lang w:val="uk-UA"/>
        </w:rPr>
        <w:t xml:space="preserve">оговорами, </w:t>
      </w:r>
      <w:r w:rsidRPr="00ED134E">
        <w:rPr>
          <w:rFonts w:ascii="Times New Roman" w:eastAsia="Times New Roman" w:hAnsi="Times New Roman" w:cs="Times New Roman"/>
          <w:sz w:val="28"/>
          <w:szCs w:val="28"/>
          <w:lang w:val="uk-UA" w:eastAsia="ru-RU"/>
        </w:rPr>
        <w:t xml:space="preserve">іншими законодавчими та нормативно-правовими актами,  Проектом організації території національного природного парку </w:t>
      </w:r>
      <w:r w:rsidR="006770AE" w:rsidRPr="00ED134E">
        <w:rPr>
          <w:rFonts w:ascii="Times New Roman" w:eastAsia="Times New Roman" w:hAnsi="Times New Roman" w:cs="Times New Roman"/>
          <w:sz w:val="28"/>
          <w:szCs w:val="28"/>
          <w:lang w:val="uk-UA" w:eastAsia="ru-RU"/>
        </w:rPr>
        <w:t>«</w:t>
      </w:r>
      <w:proofErr w:type="spellStart"/>
      <w:r w:rsidRPr="00ED134E">
        <w:rPr>
          <w:rFonts w:ascii="Times New Roman" w:eastAsia="Times New Roman" w:hAnsi="Times New Roman" w:cs="Times New Roman"/>
          <w:sz w:val="28"/>
          <w:szCs w:val="28"/>
          <w:lang w:val="uk-UA" w:eastAsia="ru-RU"/>
        </w:rPr>
        <w:t>Меотида</w:t>
      </w:r>
      <w:proofErr w:type="spellEnd"/>
      <w:r w:rsidR="006770AE" w:rsidRPr="00ED134E">
        <w:rPr>
          <w:rFonts w:ascii="Times New Roman" w:eastAsia="Times New Roman" w:hAnsi="Times New Roman" w:cs="Times New Roman"/>
          <w:sz w:val="28"/>
          <w:szCs w:val="28"/>
          <w:lang w:val="uk-UA" w:eastAsia="ru-RU"/>
        </w:rPr>
        <w:t>»</w:t>
      </w:r>
      <w:r w:rsidRPr="00ED134E">
        <w:rPr>
          <w:rFonts w:ascii="Times New Roman" w:eastAsia="Times New Roman" w:hAnsi="Times New Roman" w:cs="Times New Roman"/>
          <w:sz w:val="28"/>
          <w:szCs w:val="28"/>
          <w:lang w:val="uk-UA" w:eastAsia="ru-RU"/>
        </w:rPr>
        <w:t>, охорони, відтворення та рекреаційного використання його природних комплексів та об'єктів (далі</w:t>
      </w:r>
      <w:r w:rsidR="008A5D0A">
        <w:rPr>
          <w:rFonts w:ascii="Times New Roman" w:eastAsia="Times New Roman" w:hAnsi="Times New Roman" w:cs="Times New Roman"/>
          <w:sz w:val="28"/>
          <w:szCs w:val="28"/>
          <w:lang w:val="uk-UA" w:eastAsia="ru-RU"/>
        </w:rPr>
        <w:t xml:space="preserve"> – </w:t>
      </w:r>
      <w:r w:rsidRPr="00ED134E">
        <w:rPr>
          <w:rFonts w:ascii="Times New Roman" w:eastAsia="Times New Roman" w:hAnsi="Times New Roman" w:cs="Times New Roman"/>
          <w:sz w:val="28"/>
          <w:szCs w:val="28"/>
          <w:lang w:val="uk-UA" w:eastAsia="ru-RU"/>
        </w:rPr>
        <w:t>Проект організації території), а також цим Положенням.</w:t>
      </w:r>
    </w:p>
    <w:p w:rsidR="002F0BCE" w:rsidRPr="00ED134E" w:rsidRDefault="002F0BCE" w:rsidP="00B767DB">
      <w:pPr>
        <w:tabs>
          <w:tab w:val="left" w:pos="540"/>
        </w:tabs>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Завдання, науковий профіль, характер функціонування і режим Парку визначаються у цьому Положенні.</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1.6. Загальна площа Парку становить 20720,9531 гектара земель державної власності, а саме: 3580,9467 гектара земель, що надаються (у тому числі із вилученням у землекористувачів) </w:t>
      </w:r>
      <w:r w:rsidR="00115FEE" w:rsidRPr="00ED134E">
        <w:rPr>
          <w:rFonts w:ascii="Times New Roman" w:eastAsia="Times New Roman" w:hAnsi="Times New Roman" w:cs="Times New Roman"/>
          <w:sz w:val="28"/>
          <w:szCs w:val="28"/>
          <w:lang w:val="uk-UA" w:eastAsia="ru-RU"/>
        </w:rPr>
        <w:t xml:space="preserve">Парку </w:t>
      </w:r>
      <w:r w:rsidRPr="00ED134E">
        <w:rPr>
          <w:rFonts w:ascii="Times New Roman" w:eastAsia="Times New Roman" w:hAnsi="Times New Roman" w:cs="Times New Roman"/>
          <w:sz w:val="28"/>
          <w:szCs w:val="28"/>
          <w:lang w:val="uk-UA" w:eastAsia="ru-RU"/>
        </w:rPr>
        <w:t xml:space="preserve">в постійне користування, 2762,7298 гектара земель, що включаються до складу </w:t>
      </w:r>
      <w:r w:rsidR="00F7041E" w:rsidRPr="00ED134E">
        <w:rPr>
          <w:rFonts w:ascii="Times New Roman" w:eastAsia="Times New Roman" w:hAnsi="Times New Roman" w:cs="Times New Roman"/>
          <w:sz w:val="28"/>
          <w:szCs w:val="28"/>
          <w:lang w:val="uk-UA" w:eastAsia="ru-RU"/>
        </w:rPr>
        <w:t>П</w:t>
      </w:r>
      <w:r w:rsidRPr="00ED134E">
        <w:rPr>
          <w:rFonts w:ascii="Times New Roman" w:eastAsia="Times New Roman" w:hAnsi="Times New Roman" w:cs="Times New Roman"/>
          <w:sz w:val="28"/>
          <w:szCs w:val="28"/>
          <w:lang w:val="uk-UA" w:eastAsia="ru-RU"/>
        </w:rPr>
        <w:t>арку без вилучення, а також 14377,2766 гектара прилеглих ділянок акваторії Азовського моря:</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від точки </w:t>
      </w:r>
      <w:proofErr w:type="spellStart"/>
      <w:r w:rsidRPr="00ED134E">
        <w:rPr>
          <w:rFonts w:ascii="Times New Roman" w:eastAsia="Times New Roman" w:hAnsi="Times New Roman" w:cs="Times New Roman"/>
          <w:sz w:val="28"/>
          <w:szCs w:val="28"/>
          <w:lang w:val="uk-UA" w:eastAsia="ru-RU"/>
        </w:rPr>
        <w:t>урізу</w:t>
      </w:r>
      <w:proofErr w:type="spellEnd"/>
      <w:r w:rsidRPr="00ED134E">
        <w:rPr>
          <w:rFonts w:ascii="Times New Roman" w:eastAsia="Times New Roman" w:hAnsi="Times New Roman" w:cs="Times New Roman"/>
          <w:sz w:val="28"/>
          <w:szCs w:val="28"/>
          <w:lang w:val="uk-UA" w:eastAsia="ru-RU"/>
        </w:rPr>
        <w:t xml:space="preserve"> води з координатами 46°54'41'' північної широти та 37°09'04'' східної довготи, далі до точки з координатами 46°52'21'' північної широти та 37°17'02'' східної довготи, до точки з координатами 46°52'13'' північної широти та 37°19'09'' східної довготи і до точки </w:t>
      </w:r>
      <w:proofErr w:type="spellStart"/>
      <w:r w:rsidRPr="00ED134E">
        <w:rPr>
          <w:rFonts w:ascii="Times New Roman" w:eastAsia="Times New Roman" w:hAnsi="Times New Roman" w:cs="Times New Roman"/>
          <w:sz w:val="28"/>
          <w:szCs w:val="28"/>
          <w:lang w:val="uk-UA" w:eastAsia="ru-RU"/>
        </w:rPr>
        <w:t>урізу</w:t>
      </w:r>
      <w:proofErr w:type="spellEnd"/>
      <w:r w:rsidRPr="00ED134E">
        <w:rPr>
          <w:rFonts w:ascii="Times New Roman" w:eastAsia="Times New Roman" w:hAnsi="Times New Roman" w:cs="Times New Roman"/>
          <w:sz w:val="28"/>
          <w:szCs w:val="28"/>
          <w:lang w:val="uk-UA" w:eastAsia="ru-RU"/>
        </w:rPr>
        <w:t xml:space="preserve"> води з координатами 46°52'27'' північної широти та 37°18'54'' східної довготи площею 6618,3561 гектара;</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від точки </w:t>
      </w:r>
      <w:proofErr w:type="spellStart"/>
      <w:r w:rsidRPr="00ED134E">
        <w:rPr>
          <w:rFonts w:ascii="Times New Roman" w:eastAsia="Times New Roman" w:hAnsi="Times New Roman" w:cs="Times New Roman"/>
          <w:sz w:val="28"/>
          <w:szCs w:val="28"/>
          <w:lang w:val="uk-UA" w:eastAsia="ru-RU"/>
        </w:rPr>
        <w:t>урізу</w:t>
      </w:r>
      <w:proofErr w:type="spellEnd"/>
      <w:r w:rsidRPr="00ED134E">
        <w:rPr>
          <w:rFonts w:ascii="Times New Roman" w:eastAsia="Times New Roman" w:hAnsi="Times New Roman" w:cs="Times New Roman"/>
          <w:sz w:val="28"/>
          <w:szCs w:val="28"/>
          <w:lang w:val="uk-UA" w:eastAsia="ru-RU"/>
        </w:rPr>
        <w:t xml:space="preserve"> води з координатами 47°05'33'' північної широти та 37°56'59'' східної довготи до точки з координатами 47°00'02'' північної широти </w:t>
      </w:r>
      <w:r w:rsidRPr="00ED134E">
        <w:rPr>
          <w:rFonts w:ascii="Times New Roman" w:eastAsia="Times New Roman" w:hAnsi="Times New Roman" w:cs="Times New Roman"/>
          <w:sz w:val="28"/>
          <w:szCs w:val="28"/>
          <w:lang w:val="uk-UA" w:eastAsia="ru-RU"/>
        </w:rPr>
        <w:lastRenderedPageBreak/>
        <w:t xml:space="preserve">та 38°04'28'' східної довготи, далі до точки з координатами 47°04'49'' північної широти та 38°12'12'' східної довготи і до точки </w:t>
      </w:r>
      <w:proofErr w:type="spellStart"/>
      <w:r w:rsidRPr="00ED134E">
        <w:rPr>
          <w:rFonts w:ascii="Times New Roman" w:eastAsia="Times New Roman" w:hAnsi="Times New Roman" w:cs="Times New Roman"/>
          <w:sz w:val="28"/>
          <w:szCs w:val="28"/>
          <w:lang w:val="uk-UA" w:eastAsia="ru-RU"/>
        </w:rPr>
        <w:t>урізу</w:t>
      </w:r>
      <w:proofErr w:type="spellEnd"/>
      <w:r w:rsidRPr="00ED134E">
        <w:rPr>
          <w:rFonts w:ascii="Times New Roman" w:eastAsia="Times New Roman" w:hAnsi="Times New Roman" w:cs="Times New Roman"/>
          <w:sz w:val="28"/>
          <w:szCs w:val="28"/>
          <w:lang w:val="uk-UA" w:eastAsia="ru-RU"/>
        </w:rPr>
        <w:t xml:space="preserve"> води з координатами 47°05'29'' північної широти та 38°11'22'' східної довготи площею 7746,4205 гектара;</w:t>
      </w:r>
    </w:p>
    <w:p w:rsidR="00AB69EB" w:rsidRPr="00ED134E" w:rsidRDefault="00A359B3"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о</w:t>
      </w:r>
      <w:r w:rsidR="00AB69EB" w:rsidRPr="00ED134E">
        <w:rPr>
          <w:rFonts w:ascii="Times New Roman" w:eastAsia="Times New Roman" w:hAnsi="Times New Roman" w:cs="Times New Roman"/>
          <w:sz w:val="28"/>
          <w:szCs w:val="28"/>
          <w:lang w:val="uk-UA" w:eastAsia="ru-RU"/>
        </w:rPr>
        <w:t xml:space="preserve">стрів </w:t>
      </w:r>
      <w:proofErr w:type="spellStart"/>
      <w:r w:rsidR="00AB69EB" w:rsidRPr="00ED134E">
        <w:rPr>
          <w:rFonts w:ascii="Times New Roman" w:eastAsia="Times New Roman" w:hAnsi="Times New Roman" w:cs="Times New Roman"/>
          <w:sz w:val="28"/>
          <w:szCs w:val="28"/>
          <w:lang w:val="uk-UA" w:eastAsia="ru-RU"/>
        </w:rPr>
        <w:t>Ляп</w:t>
      </w:r>
      <w:r w:rsidR="00013AEB" w:rsidRPr="00ED134E">
        <w:rPr>
          <w:rFonts w:ascii="Times New Roman" w:eastAsia="Times New Roman" w:hAnsi="Times New Roman" w:cs="Times New Roman"/>
          <w:sz w:val="28"/>
          <w:szCs w:val="28"/>
          <w:lang w:val="uk-UA" w:eastAsia="ru-RU"/>
        </w:rPr>
        <w:t>и</w:t>
      </w:r>
      <w:r w:rsidR="00AB69EB" w:rsidRPr="00ED134E">
        <w:rPr>
          <w:rFonts w:ascii="Times New Roman" w:eastAsia="Times New Roman" w:hAnsi="Times New Roman" w:cs="Times New Roman"/>
          <w:sz w:val="28"/>
          <w:szCs w:val="28"/>
          <w:lang w:val="uk-UA" w:eastAsia="ru-RU"/>
        </w:rPr>
        <w:t>на</w:t>
      </w:r>
      <w:proofErr w:type="spellEnd"/>
      <w:r w:rsidR="00AB69EB" w:rsidRPr="00ED134E">
        <w:rPr>
          <w:rFonts w:ascii="Times New Roman" w:eastAsia="Times New Roman" w:hAnsi="Times New Roman" w:cs="Times New Roman"/>
          <w:sz w:val="28"/>
          <w:szCs w:val="28"/>
          <w:lang w:val="uk-UA" w:eastAsia="ru-RU"/>
        </w:rPr>
        <w:t xml:space="preserve"> та прилегла до нього акваторія, що обмежена координатами від точки з координатами 47°04'51'' північної широти та 37°40'03'' східної довготи до точки з координатами 47°04'39'' північної широти та 37°39'57'' східної довготи, далі до точки з координатами 47°04'13'' північної широти та 37°41'16'' східної довготи, до точки з координатами 47°04'36'' північної широти та 37°41'17'' східної довготи і до точки з координатами 47°04'51'' північної широти та 37°40'03'' східної довготи площею 12,5 гектара.</w:t>
      </w:r>
    </w:p>
    <w:p w:rsidR="0009350B" w:rsidRPr="00E779A3" w:rsidRDefault="00D957AB" w:rsidP="0009350B">
      <w:pPr>
        <w:suppressAutoHyphens/>
        <w:ind w:firstLine="567"/>
        <w:jc w:val="both"/>
        <w:rPr>
          <w:rFonts w:ascii="Times New Roman" w:hAnsi="Times New Roman"/>
          <w:color w:val="000000" w:themeColor="text1"/>
          <w:sz w:val="28"/>
          <w:szCs w:val="28"/>
          <w:lang w:val="uk-UA"/>
        </w:rPr>
      </w:pPr>
      <w:r w:rsidRPr="00E779A3">
        <w:rPr>
          <w:sz w:val="28"/>
          <w:szCs w:val="28"/>
          <w:lang w:val="uk-UA"/>
        </w:rPr>
        <w:t xml:space="preserve">1.7. </w:t>
      </w:r>
      <w:r w:rsidR="0009350B" w:rsidRPr="00E779A3">
        <w:rPr>
          <w:rFonts w:ascii="Times New Roman" w:hAnsi="Times New Roman"/>
          <w:sz w:val="28"/>
          <w:szCs w:val="28"/>
          <w:lang w:val="uk-UA"/>
        </w:rPr>
        <w:t xml:space="preserve">Ділянки землі та водного простору з усіма природними ресурсами та об’єктами </w:t>
      </w:r>
      <w:r w:rsidR="0009350B" w:rsidRPr="00E779A3">
        <w:rPr>
          <w:rFonts w:ascii="Times New Roman" w:hAnsi="Times New Roman"/>
          <w:color w:val="000000" w:themeColor="text1"/>
          <w:sz w:val="28"/>
          <w:szCs w:val="28"/>
          <w:lang w:val="uk-UA"/>
        </w:rPr>
        <w:t>вилучаються з господарського використання і надаються Парку у постійне користування у порядку, встановленому законодавством.</w:t>
      </w:r>
    </w:p>
    <w:p w:rsidR="0009350B" w:rsidRPr="00E779A3" w:rsidRDefault="0009350B" w:rsidP="0009350B">
      <w:pPr>
        <w:pStyle w:val="rvps2"/>
        <w:shd w:val="clear" w:color="auto" w:fill="FFFFFF"/>
        <w:spacing w:before="0" w:beforeAutospacing="0" w:after="0" w:afterAutospacing="0"/>
        <w:ind w:firstLine="567"/>
        <w:jc w:val="both"/>
        <w:rPr>
          <w:color w:val="000000" w:themeColor="text1"/>
          <w:sz w:val="28"/>
          <w:szCs w:val="28"/>
        </w:rPr>
      </w:pPr>
      <w:r w:rsidRPr="00E779A3">
        <w:rPr>
          <w:color w:val="000000" w:themeColor="text1"/>
          <w:sz w:val="28"/>
          <w:szCs w:val="28"/>
        </w:rPr>
        <w:t>До складу територій Парку включаються ділянки землі та водного простору інших землевласників та землекористувачів.</w:t>
      </w:r>
    </w:p>
    <w:p w:rsidR="0009350B" w:rsidRPr="00E779A3" w:rsidRDefault="0009350B" w:rsidP="0009350B">
      <w:pPr>
        <w:pStyle w:val="11"/>
        <w:shd w:val="clear" w:color="auto" w:fill="auto"/>
        <w:spacing w:before="0" w:line="20" w:lineRule="atLeast"/>
        <w:ind w:firstLine="567"/>
        <w:rPr>
          <w:color w:val="000000" w:themeColor="text1"/>
          <w:sz w:val="28"/>
          <w:szCs w:val="28"/>
          <w:shd w:val="clear" w:color="auto" w:fill="FFFFFF"/>
          <w:lang w:val="uk-UA"/>
        </w:rPr>
      </w:pPr>
      <w:r w:rsidRPr="00E779A3">
        <w:rPr>
          <w:color w:val="000000" w:themeColor="text1"/>
          <w:sz w:val="28"/>
          <w:szCs w:val="28"/>
          <w:lang w:val="uk-UA"/>
        </w:rPr>
        <w:t>1.</w:t>
      </w:r>
      <w:r w:rsidR="001627E1">
        <w:rPr>
          <w:color w:val="000000" w:themeColor="text1"/>
          <w:sz w:val="28"/>
          <w:szCs w:val="28"/>
          <w:lang w:val="uk-UA"/>
        </w:rPr>
        <w:t>8</w:t>
      </w:r>
      <w:r w:rsidRPr="00E779A3">
        <w:rPr>
          <w:color w:val="000000" w:themeColor="text1"/>
          <w:sz w:val="28"/>
          <w:szCs w:val="28"/>
          <w:lang w:val="uk-UA"/>
        </w:rPr>
        <w:t xml:space="preserve">. </w:t>
      </w:r>
      <w:bookmarkStart w:id="3" w:name="n195"/>
      <w:bookmarkEnd w:id="3"/>
      <w:r w:rsidRPr="00E779A3">
        <w:rPr>
          <w:color w:val="000000" w:themeColor="text1"/>
          <w:sz w:val="28"/>
          <w:szCs w:val="28"/>
          <w:shd w:val="clear" w:color="auto" w:fill="FFFFFF"/>
          <w:lang w:val="uk-UA"/>
        </w:rPr>
        <w:t xml:space="preserve">Межі Парку встановлюються в натурі (на місцевості)  відповідно до законодавства. До встановлення меж Парку  його межі визначаються відповідно до </w:t>
      </w:r>
      <w:proofErr w:type="spellStart"/>
      <w:r w:rsidR="00B241C0" w:rsidRPr="00E779A3">
        <w:rPr>
          <w:color w:val="000000" w:themeColor="text1"/>
          <w:sz w:val="28"/>
          <w:szCs w:val="28"/>
          <w:shd w:val="clear" w:color="auto" w:fill="FFFFFF"/>
          <w:lang w:val="uk-UA"/>
        </w:rPr>
        <w:t>П</w:t>
      </w:r>
      <w:r w:rsidRPr="00E779A3">
        <w:rPr>
          <w:color w:val="000000" w:themeColor="text1"/>
          <w:sz w:val="28"/>
          <w:szCs w:val="28"/>
          <w:shd w:val="clear" w:color="auto" w:fill="FFFFFF"/>
          <w:lang w:val="uk-UA"/>
        </w:rPr>
        <w:t>роєкту</w:t>
      </w:r>
      <w:proofErr w:type="spellEnd"/>
      <w:r w:rsidRPr="00E779A3">
        <w:rPr>
          <w:color w:val="000000" w:themeColor="text1"/>
          <w:sz w:val="28"/>
          <w:szCs w:val="28"/>
          <w:shd w:val="clear" w:color="auto" w:fill="FFFFFF"/>
          <w:lang w:val="uk-UA"/>
        </w:rPr>
        <w:t xml:space="preserve"> створення  Парку.</w:t>
      </w:r>
    </w:p>
    <w:p w:rsidR="00D957AB" w:rsidRPr="00E779A3" w:rsidRDefault="001627E1" w:rsidP="00B767DB">
      <w:pPr>
        <w:pStyle w:val="11"/>
        <w:shd w:val="clear" w:color="auto" w:fill="auto"/>
        <w:spacing w:before="0" w:line="20" w:lineRule="atLeast"/>
        <w:ind w:firstLine="567"/>
        <w:rPr>
          <w:sz w:val="28"/>
          <w:szCs w:val="28"/>
          <w:lang w:val="uk-UA"/>
        </w:rPr>
      </w:pPr>
      <w:r>
        <w:rPr>
          <w:sz w:val="28"/>
          <w:szCs w:val="28"/>
          <w:lang w:val="uk-UA"/>
        </w:rPr>
        <w:t>1.9</w:t>
      </w:r>
      <w:r w:rsidR="00D957AB" w:rsidRPr="00E779A3">
        <w:rPr>
          <w:sz w:val="28"/>
          <w:szCs w:val="28"/>
          <w:lang w:val="uk-UA"/>
        </w:rPr>
        <w:t>. На території Парку у визначених місцях встановлюються необхідні державні інформаційні та охоронні знаки затвердженого зразка, зокрема межові знаки.</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779A3">
        <w:rPr>
          <w:rFonts w:ascii="Times New Roman" w:eastAsia="Times New Roman" w:hAnsi="Times New Roman" w:cs="Times New Roman"/>
          <w:sz w:val="28"/>
          <w:szCs w:val="28"/>
          <w:lang w:val="uk-UA" w:eastAsia="ru-RU"/>
        </w:rPr>
        <w:t>1.1</w:t>
      </w:r>
      <w:r w:rsidR="001627E1">
        <w:rPr>
          <w:rFonts w:ascii="Times New Roman" w:eastAsia="Times New Roman" w:hAnsi="Times New Roman" w:cs="Times New Roman"/>
          <w:sz w:val="28"/>
          <w:szCs w:val="28"/>
          <w:lang w:val="uk-UA" w:eastAsia="ru-RU"/>
        </w:rPr>
        <w:t>0</w:t>
      </w:r>
      <w:r w:rsidRPr="00E779A3">
        <w:rPr>
          <w:rFonts w:ascii="Times New Roman" w:eastAsia="Times New Roman" w:hAnsi="Times New Roman" w:cs="Times New Roman"/>
          <w:sz w:val="28"/>
          <w:szCs w:val="28"/>
          <w:lang w:val="uk-UA" w:eastAsia="ru-RU"/>
        </w:rPr>
        <w:t xml:space="preserve">. </w:t>
      </w:r>
      <w:r w:rsidR="00563C65" w:rsidRPr="0072514E">
        <w:rPr>
          <w:rFonts w:ascii="Times New Roman" w:eastAsia="Times New Roman" w:hAnsi="Times New Roman" w:cs="Times New Roman"/>
          <w:sz w:val="28"/>
          <w:szCs w:val="28"/>
          <w:lang w:val="uk-UA" w:eastAsia="ru-RU"/>
        </w:rPr>
        <w:t>Місце</w:t>
      </w:r>
      <w:r w:rsidR="0072514E" w:rsidRPr="0072514E">
        <w:rPr>
          <w:rFonts w:ascii="Times New Roman" w:eastAsia="Times New Roman" w:hAnsi="Times New Roman" w:cs="Times New Roman"/>
          <w:sz w:val="28"/>
          <w:szCs w:val="28"/>
          <w:lang w:val="uk-UA" w:eastAsia="ru-RU"/>
        </w:rPr>
        <w:t>зна</w:t>
      </w:r>
      <w:r w:rsidR="0072514E">
        <w:rPr>
          <w:rFonts w:ascii="Times New Roman" w:eastAsia="Times New Roman" w:hAnsi="Times New Roman" w:cs="Times New Roman"/>
          <w:sz w:val="28"/>
          <w:szCs w:val="28"/>
          <w:lang w:val="uk-UA" w:eastAsia="ru-RU"/>
        </w:rPr>
        <w:t>ходження</w:t>
      </w:r>
      <w:r w:rsidR="00563C65" w:rsidRPr="00E779A3">
        <w:rPr>
          <w:rFonts w:ascii="Times New Roman" w:eastAsia="Times New Roman" w:hAnsi="Times New Roman" w:cs="Times New Roman"/>
          <w:sz w:val="28"/>
          <w:szCs w:val="28"/>
          <w:lang w:val="uk-UA" w:eastAsia="ru-RU"/>
        </w:rPr>
        <w:t>, ю</w:t>
      </w:r>
      <w:r w:rsidRPr="00E779A3">
        <w:rPr>
          <w:rFonts w:ascii="Times New Roman" w:eastAsia="Times New Roman" w:hAnsi="Times New Roman" w:cs="Times New Roman"/>
          <w:sz w:val="28"/>
          <w:szCs w:val="28"/>
          <w:lang w:val="uk-UA" w:eastAsia="ru-RU"/>
        </w:rPr>
        <w:t>ридична та п</w:t>
      </w:r>
      <w:r w:rsidR="00D37AA5" w:rsidRPr="00E779A3">
        <w:rPr>
          <w:rFonts w:ascii="Times New Roman" w:eastAsia="Times New Roman" w:hAnsi="Times New Roman" w:cs="Times New Roman"/>
          <w:sz w:val="28"/>
          <w:szCs w:val="28"/>
          <w:lang w:val="uk-UA" w:eastAsia="ru-RU"/>
        </w:rPr>
        <w:t xml:space="preserve">оштова адреса Парку: </w:t>
      </w:r>
      <w:r w:rsidR="00535D61" w:rsidRPr="00E779A3">
        <w:rPr>
          <w:rFonts w:ascii="Times New Roman" w:eastAsia="Times New Roman" w:hAnsi="Times New Roman" w:cs="Times New Roman"/>
          <w:sz w:val="28"/>
          <w:szCs w:val="28"/>
          <w:lang w:val="uk-UA" w:eastAsia="ru-RU"/>
        </w:rPr>
        <w:br/>
      </w:r>
      <w:r w:rsidR="00D37AA5" w:rsidRPr="00E779A3">
        <w:rPr>
          <w:rFonts w:ascii="Times New Roman" w:eastAsia="Times New Roman" w:hAnsi="Times New Roman" w:cs="Times New Roman"/>
          <w:sz w:val="28"/>
          <w:szCs w:val="28"/>
          <w:lang w:val="uk-UA" w:eastAsia="ru-RU"/>
        </w:rPr>
        <w:t xml:space="preserve">вул. </w:t>
      </w:r>
      <w:r w:rsidR="006770AE" w:rsidRPr="00E779A3">
        <w:rPr>
          <w:rFonts w:ascii="Times New Roman" w:eastAsia="Times New Roman" w:hAnsi="Times New Roman" w:cs="Times New Roman"/>
          <w:sz w:val="28"/>
          <w:szCs w:val="28"/>
          <w:lang w:val="uk-UA" w:eastAsia="ru-RU"/>
        </w:rPr>
        <w:t>Приморська</w:t>
      </w:r>
      <w:r w:rsidR="004E3B0D" w:rsidRPr="00E779A3">
        <w:rPr>
          <w:rFonts w:ascii="Times New Roman" w:eastAsia="Times New Roman" w:hAnsi="Times New Roman" w:cs="Times New Roman"/>
          <w:sz w:val="28"/>
          <w:szCs w:val="28"/>
          <w:lang w:val="uk-UA" w:eastAsia="ru-RU"/>
        </w:rPr>
        <w:t xml:space="preserve">, </w:t>
      </w:r>
      <w:r w:rsidR="006770AE" w:rsidRPr="00E779A3">
        <w:rPr>
          <w:rFonts w:ascii="Times New Roman" w:eastAsia="Times New Roman" w:hAnsi="Times New Roman" w:cs="Times New Roman"/>
          <w:sz w:val="28"/>
          <w:szCs w:val="28"/>
          <w:lang w:val="uk-UA" w:eastAsia="ru-RU"/>
        </w:rPr>
        <w:t>12</w:t>
      </w:r>
      <w:r w:rsidR="00D37AA5" w:rsidRPr="00E779A3">
        <w:rPr>
          <w:rFonts w:ascii="Times New Roman" w:eastAsia="Times New Roman" w:hAnsi="Times New Roman" w:cs="Times New Roman"/>
          <w:sz w:val="28"/>
          <w:szCs w:val="28"/>
          <w:lang w:val="uk-UA" w:eastAsia="ru-RU"/>
        </w:rPr>
        <w:t>, с.</w:t>
      </w:r>
      <w:r w:rsidR="00B03E19" w:rsidRPr="00E779A3">
        <w:rPr>
          <w:rFonts w:ascii="Times New Roman" w:eastAsia="Times New Roman" w:hAnsi="Times New Roman" w:cs="Times New Roman"/>
          <w:sz w:val="28"/>
          <w:szCs w:val="28"/>
          <w:lang w:val="uk-UA" w:eastAsia="ru-RU"/>
        </w:rPr>
        <w:t xml:space="preserve"> </w:t>
      </w:r>
      <w:proofErr w:type="spellStart"/>
      <w:r w:rsidR="00D37AA5" w:rsidRPr="00E779A3">
        <w:rPr>
          <w:rFonts w:ascii="Times New Roman" w:eastAsia="Times New Roman" w:hAnsi="Times New Roman" w:cs="Times New Roman"/>
          <w:sz w:val="28"/>
          <w:szCs w:val="28"/>
          <w:lang w:val="uk-UA" w:eastAsia="ru-RU"/>
        </w:rPr>
        <w:t>Урзуф</w:t>
      </w:r>
      <w:proofErr w:type="spellEnd"/>
      <w:r w:rsidRPr="00E779A3">
        <w:rPr>
          <w:rFonts w:ascii="Times New Roman" w:eastAsia="Times New Roman" w:hAnsi="Times New Roman" w:cs="Times New Roman"/>
          <w:sz w:val="28"/>
          <w:szCs w:val="28"/>
          <w:lang w:val="uk-UA" w:eastAsia="ru-RU"/>
        </w:rPr>
        <w:t xml:space="preserve">, </w:t>
      </w:r>
      <w:r w:rsidR="00193A77" w:rsidRPr="00E779A3">
        <w:rPr>
          <w:rFonts w:ascii="Times New Roman" w:eastAsia="Times New Roman" w:hAnsi="Times New Roman" w:cs="Times New Roman"/>
          <w:sz w:val="28"/>
          <w:szCs w:val="28"/>
          <w:lang w:val="uk-UA" w:eastAsia="ru-RU"/>
        </w:rPr>
        <w:t>Ма</w:t>
      </w:r>
      <w:r w:rsidR="003E37ED" w:rsidRPr="00E779A3">
        <w:rPr>
          <w:rFonts w:ascii="Times New Roman" w:eastAsia="Times New Roman" w:hAnsi="Times New Roman" w:cs="Times New Roman"/>
          <w:sz w:val="28"/>
          <w:szCs w:val="28"/>
          <w:lang w:val="uk-UA" w:eastAsia="ru-RU"/>
        </w:rPr>
        <w:t>ріуполь</w:t>
      </w:r>
      <w:r w:rsidR="00193A77" w:rsidRPr="00E779A3">
        <w:rPr>
          <w:rFonts w:ascii="Times New Roman" w:eastAsia="Times New Roman" w:hAnsi="Times New Roman" w:cs="Times New Roman"/>
          <w:sz w:val="28"/>
          <w:szCs w:val="28"/>
          <w:lang w:val="uk-UA" w:eastAsia="ru-RU"/>
        </w:rPr>
        <w:t>ськ</w:t>
      </w:r>
      <w:r w:rsidR="00D37AA5" w:rsidRPr="00E779A3">
        <w:rPr>
          <w:rFonts w:ascii="Times New Roman" w:eastAsia="Times New Roman" w:hAnsi="Times New Roman" w:cs="Times New Roman"/>
          <w:sz w:val="28"/>
          <w:szCs w:val="28"/>
          <w:lang w:val="uk-UA" w:eastAsia="ru-RU"/>
        </w:rPr>
        <w:t>ий район,</w:t>
      </w:r>
      <w:r w:rsidR="00B03E19" w:rsidRPr="00E779A3">
        <w:rPr>
          <w:rFonts w:ascii="Times New Roman" w:eastAsia="Times New Roman" w:hAnsi="Times New Roman" w:cs="Times New Roman"/>
          <w:sz w:val="28"/>
          <w:szCs w:val="28"/>
          <w:lang w:val="uk-UA" w:eastAsia="ru-RU"/>
        </w:rPr>
        <w:t xml:space="preserve"> </w:t>
      </w:r>
      <w:r w:rsidR="00D37AA5" w:rsidRPr="00E779A3">
        <w:rPr>
          <w:rFonts w:ascii="Times New Roman" w:eastAsia="Times New Roman" w:hAnsi="Times New Roman" w:cs="Times New Roman"/>
          <w:sz w:val="28"/>
          <w:szCs w:val="28"/>
          <w:lang w:val="uk-UA" w:eastAsia="ru-RU"/>
        </w:rPr>
        <w:t>Донецька область, 87455</w:t>
      </w:r>
      <w:r w:rsidRPr="00E779A3">
        <w:rPr>
          <w:rFonts w:ascii="Times New Roman" w:eastAsia="Times New Roman" w:hAnsi="Times New Roman" w:cs="Times New Roman"/>
          <w:sz w:val="28"/>
          <w:szCs w:val="28"/>
          <w:lang w:val="uk-UA" w:eastAsia="ru-RU"/>
        </w:rPr>
        <w:t>.</w:t>
      </w:r>
    </w:p>
    <w:p w:rsidR="00D957AB" w:rsidRPr="00ED134E" w:rsidRDefault="00D957AB" w:rsidP="00B767DB">
      <w:pPr>
        <w:spacing w:line="20" w:lineRule="atLeast"/>
        <w:ind w:firstLine="567"/>
        <w:jc w:val="both"/>
        <w:rPr>
          <w:rFonts w:ascii="Times New Roman" w:eastAsia="Times New Roman" w:hAnsi="Times New Roman" w:cs="Times New Roman"/>
          <w:sz w:val="28"/>
          <w:szCs w:val="28"/>
          <w:lang w:val="uk-UA" w:eastAsia="ru-RU"/>
        </w:rPr>
      </w:pPr>
    </w:p>
    <w:p w:rsidR="00AB69EB" w:rsidRPr="00ED134E" w:rsidRDefault="00AB69EB" w:rsidP="00B767DB">
      <w:pPr>
        <w:spacing w:line="20" w:lineRule="atLeast"/>
        <w:jc w:val="center"/>
        <w:outlineLvl w:val="2"/>
        <w:rPr>
          <w:rFonts w:ascii="Times New Roman" w:eastAsia="Times New Roman" w:hAnsi="Times New Roman" w:cs="Times New Roman"/>
          <w:b/>
          <w:bCs/>
          <w:sz w:val="28"/>
          <w:szCs w:val="28"/>
          <w:lang w:val="uk-UA" w:eastAsia="ru-RU"/>
        </w:rPr>
      </w:pPr>
      <w:r w:rsidRPr="00ED134E">
        <w:rPr>
          <w:rFonts w:ascii="Times New Roman" w:eastAsia="Times New Roman" w:hAnsi="Times New Roman" w:cs="Times New Roman"/>
          <w:b/>
          <w:bCs/>
          <w:sz w:val="28"/>
          <w:szCs w:val="28"/>
          <w:lang w:val="uk-UA" w:eastAsia="ru-RU"/>
        </w:rPr>
        <w:t xml:space="preserve">2. МЕТА СТВОРЕННЯ </w:t>
      </w:r>
      <w:r w:rsidR="00E339FD" w:rsidRPr="00ED134E">
        <w:rPr>
          <w:rFonts w:ascii="Times New Roman" w:eastAsia="Times New Roman" w:hAnsi="Times New Roman" w:cs="Times New Roman"/>
          <w:b/>
          <w:bCs/>
          <w:sz w:val="28"/>
          <w:szCs w:val="28"/>
          <w:lang w:val="uk-UA" w:eastAsia="ru-RU"/>
        </w:rPr>
        <w:t>І</w:t>
      </w:r>
      <w:r w:rsidRPr="00ED134E">
        <w:rPr>
          <w:rFonts w:ascii="Times New Roman" w:eastAsia="Times New Roman" w:hAnsi="Times New Roman" w:cs="Times New Roman"/>
          <w:b/>
          <w:bCs/>
          <w:sz w:val="28"/>
          <w:szCs w:val="28"/>
          <w:lang w:val="uk-UA" w:eastAsia="ru-RU"/>
        </w:rPr>
        <w:t xml:space="preserve"> ЗАВДАННЯ</w:t>
      </w:r>
    </w:p>
    <w:p w:rsidR="00D957AB" w:rsidRPr="00ED134E" w:rsidRDefault="00D957AB" w:rsidP="00B767DB">
      <w:pPr>
        <w:spacing w:line="20" w:lineRule="atLeast"/>
        <w:ind w:firstLine="567"/>
        <w:jc w:val="both"/>
        <w:outlineLvl w:val="2"/>
        <w:rPr>
          <w:rFonts w:ascii="Times New Roman" w:eastAsia="Times New Roman" w:hAnsi="Times New Roman" w:cs="Times New Roman"/>
          <w:b/>
          <w:bCs/>
          <w:sz w:val="28"/>
          <w:szCs w:val="28"/>
          <w:lang w:val="uk-UA" w:eastAsia="ru-RU"/>
        </w:rPr>
      </w:pPr>
    </w:p>
    <w:p w:rsidR="00AB69EB" w:rsidRPr="00ED134E" w:rsidRDefault="00AB69EB" w:rsidP="00B767DB">
      <w:pPr>
        <w:pStyle w:val="a7"/>
        <w:spacing w:line="20" w:lineRule="atLeast"/>
        <w:ind w:firstLine="567"/>
        <w:jc w:val="both"/>
        <w:rPr>
          <w:rFonts w:ascii="Times New Roman" w:eastAsia="Times New Roman" w:hAnsi="Times New Roman" w:cs="Times New Roman"/>
          <w:sz w:val="28"/>
          <w:szCs w:val="28"/>
          <w:lang w:val="uk-UA"/>
        </w:rPr>
      </w:pPr>
      <w:r w:rsidRPr="00ED134E">
        <w:rPr>
          <w:rFonts w:ascii="Times New Roman" w:hAnsi="Times New Roman" w:cs="Times New Roman"/>
          <w:sz w:val="28"/>
          <w:szCs w:val="28"/>
          <w:lang w:val="uk-UA" w:eastAsia="ru-RU"/>
        </w:rPr>
        <w:t>2</w:t>
      </w:r>
      <w:r w:rsidRPr="00ED134E">
        <w:rPr>
          <w:rFonts w:ascii="Times New Roman" w:eastAsia="Times New Roman" w:hAnsi="Times New Roman" w:cs="Times New Roman"/>
          <w:sz w:val="28"/>
          <w:szCs w:val="28"/>
          <w:lang w:val="uk-UA"/>
        </w:rPr>
        <w:t xml:space="preserve">.1. Парк створено з метою збереження, відтворення і раціонального використання типових та унікальних природних комплексів узбережжя Азовського моря, а також території Кривої коси та </w:t>
      </w:r>
      <w:proofErr w:type="spellStart"/>
      <w:r w:rsidRPr="00ED134E">
        <w:rPr>
          <w:rFonts w:ascii="Times New Roman" w:eastAsia="Times New Roman" w:hAnsi="Times New Roman" w:cs="Times New Roman"/>
          <w:sz w:val="28"/>
          <w:szCs w:val="28"/>
          <w:lang w:val="uk-UA"/>
        </w:rPr>
        <w:t>Білосарайської</w:t>
      </w:r>
      <w:proofErr w:type="spellEnd"/>
      <w:r w:rsidRPr="00ED134E">
        <w:rPr>
          <w:rFonts w:ascii="Times New Roman" w:eastAsia="Times New Roman" w:hAnsi="Times New Roman" w:cs="Times New Roman"/>
          <w:sz w:val="28"/>
          <w:szCs w:val="28"/>
          <w:lang w:val="uk-UA"/>
        </w:rPr>
        <w:t xml:space="preserve"> коси, що мають важливе природоохоронне, наукове, естетичне, освітнє, рекреаційне та оздоровче значення.</w:t>
      </w:r>
    </w:p>
    <w:p w:rsidR="00AB69EB" w:rsidRPr="00ED134E" w:rsidRDefault="00AB69EB" w:rsidP="00B767DB">
      <w:pPr>
        <w:pStyle w:val="a7"/>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2.2. Основними завданнями діяльності Парку є:</w:t>
      </w:r>
    </w:p>
    <w:p w:rsidR="002F0BCE" w:rsidRPr="00ED134E" w:rsidRDefault="00AB69EB" w:rsidP="00B767DB">
      <w:pPr>
        <w:spacing w:line="20" w:lineRule="atLeast"/>
        <w:ind w:firstLine="567"/>
        <w:jc w:val="both"/>
        <w:rPr>
          <w:rFonts w:ascii="Times New Roman" w:hAnsi="Times New Roman" w:cs="Times New Roman"/>
          <w:color w:val="000000"/>
          <w:sz w:val="28"/>
          <w:szCs w:val="28"/>
          <w:lang w:val="uk-UA" w:eastAsia="uk-UA"/>
        </w:rPr>
      </w:pPr>
      <w:r w:rsidRPr="00ED134E">
        <w:rPr>
          <w:rFonts w:ascii="Times New Roman" w:eastAsia="Times New Roman" w:hAnsi="Times New Roman" w:cs="Times New Roman"/>
          <w:sz w:val="28"/>
          <w:szCs w:val="28"/>
          <w:lang w:val="uk-UA"/>
        </w:rPr>
        <w:t>збереження цінних природних та історико-культурних комплексів і об'єктів</w:t>
      </w:r>
      <w:r w:rsidR="002F0BCE" w:rsidRPr="00ED134E">
        <w:rPr>
          <w:rFonts w:ascii="Times New Roman" w:hAnsi="Times New Roman" w:cs="Times New Roman"/>
          <w:color w:val="000000"/>
          <w:sz w:val="28"/>
          <w:szCs w:val="28"/>
          <w:lang w:val="uk-UA" w:eastAsia="uk-UA"/>
        </w:rPr>
        <w:t xml:space="preserve"> насамперед видів тваринного і рослинного світу та природних оселищ, занесених до Червоної книги України та міжнародних Червоних списків, у тому числі цінностей міжнародних природоохоронних територій;</w:t>
      </w:r>
    </w:p>
    <w:p w:rsidR="00AB69EB" w:rsidRPr="00ED134E" w:rsidRDefault="00AB69EB" w:rsidP="00B767DB">
      <w:pPr>
        <w:pStyle w:val="a7"/>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підтримання та забезпечення екологічної природної рівноваги в регіоні;</w:t>
      </w:r>
    </w:p>
    <w:p w:rsidR="00AB69EB" w:rsidRPr="00ED134E" w:rsidRDefault="00AB69EB"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rPr>
        <w:t>організація та здійснення науково</w:t>
      </w:r>
      <w:r w:rsidR="00013AEB" w:rsidRPr="00ED134E">
        <w:rPr>
          <w:rFonts w:ascii="Times New Roman" w:eastAsia="Times New Roman" w:hAnsi="Times New Roman" w:cs="Times New Roman"/>
          <w:sz w:val="28"/>
          <w:szCs w:val="28"/>
          <w:lang w:val="uk-UA"/>
        </w:rPr>
        <w:t>ї та науково-технічної</w:t>
      </w:r>
      <w:r w:rsidR="00115FEE" w:rsidRPr="00ED134E">
        <w:rPr>
          <w:rFonts w:ascii="Times New Roman" w:eastAsia="Times New Roman" w:hAnsi="Times New Roman" w:cs="Times New Roman"/>
          <w:sz w:val="28"/>
          <w:szCs w:val="28"/>
          <w:lang w:val="uk-UA"/>
        </w:rPr>
        <w:t xml:space="preserve"> </w:t>
      </w:r>
      <w:r w:rsidR="00013AEB" w:rsidRPr="00ED134E">
        <w:rPr>
          <w:rFonts w:ascii="Times New Roman" w:eastAsia="Times New Roman" w:hAnsi="Times New Roman" w:cs="Times New Roman"/>
          <w:sz w:val="28"/>
          <w:szCs w:val="28"/>
          <w:lang w:val="uk-UA"/>
        </w:rPr>
        <w:t>діяльності</w:t>
      </w:r>
      <w:r w:rsidRPr="00ED134E">
        <w:rPr>
          <w:rFonts w:ascii="Times New Roman" w:eastAsia="Times New Roman" w:hAnsi="Times New Roman" w:cs="Times New Roman"/>
          <w:sz w:val="28"/>
          <w:szCs w:val="28"/>
          <w:lang w:val="uk-UA"/>
        </w:rPr>
        <w:t>, у тому числі з вивчення природних комплексів та їх змін в умовах рекреаційного використання, розроблення та впровадження наукових рекомендацій з питань</w:t>
      </w:r>
      <w:r w:rsidRPr="00ED134E">
        <w:rPr>
          <w:rFonts w:ascii="Times New Roman" w:hAnsi="Times New Roman" w:cs="Times New Roman"/>
          <w:sz w:val="28"/>
          <w:szCs w:val="28"/>
          <w:lang w:val="uk-UA" w:eastAsia="ru-RU"/>
        </w:rPr>
        <w:t xml:space="preserve"> охорони навколишнього природного середовища, відтворення окремих видів флори та фауни, відновлення порушених екосистем, управління та ефективного </w:t>
      </w:r>
      <w:r w:rsidRPr="00ED134E">
        <w:rPr>
          <w:rFonts w:ascii="Times New Roman" w:hAnsi="Times New Roman" w:cs="Times New Roman"/>
          <w:sz w:val="28"/>
          <w:szCs w:val="28"/>
          <w:lang w:val="uk-UA" w:eastAsia="ru-RU"/>
        </w:rPr>
        <w:lastRenderedPageBreak/>
        <w:t>використання природних ресурсів, організації та проведення моніторингу ландшафтного та біологічного різноманіття;</w:t>
      </w:r>
    </w:p>
    <w:p w:rsidR="00AB69EB" w:rsidRPr="00ED134E" w:rsidRDefault="00AB69EB"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w:t>
      </w:r>
    </w:p>
    <w:p w:rsidR="00AB69EB" w:rsidRPr="00ED134E" w:rsidRDefault="00AB69EB"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відродження місцевих традицій природокористування, осередків місцевих художніх промислів та інших видів народної творчості;</w:t>
      </w:r>
    </w:p>
    <w:p w:rsidR="00AB69EB" w:rsidRPr="00ED134E" w:rsidRDefault="00AB69EB"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проведення екологічної </w:t>
      </w:r>
      <w:proofErr w:type="spellStart"/>
      <w:r w:rsidRPr="00ED134E">
        <w:rPr>
          <w:rFonts w:ascii="Times New Roman" w:hAnsi="Times New Roman" w:cs="Times New Roman"/>
          <w:sz w:val="28"/>
          <w:szCs w:val="28"/>
          <w:lang w:val="uk-UA" w:eastAsia="ru-RU"/>
        </w:rPr>
        <w:t>освітньо-виховної</w:t>
      </w:r>
      <w:proofErr w:type="spellEnd"/>
      <w:r w:rsidRPr="00ED134E">
        <w:rPr>
          <w:rFonts w:ascii="Times New Roman" w:hAnsi="Times New Roman" w:cs="Times New Roman"/>
          <w:sz w:val="28"/>
          <w:szCs w:val="28"/>
          <w:lang w:val="uk-UA" w:eastAsia="ru-RU"/>
        </w:rPr>
        <w:t xml:space="preserve"> роботи.</w:t>
      </w:r>
    </w:p>
    <w:p w:rsidR="00967EE6" w:rsidRPr="00ED134E" w:rsidRDefault="00967EE6" w:rsidP="00B767DB">
      <w:pPr>
        <w:pStyle w:val="a7"/>
        <w:spacing w:line="20" w:lineRule="atLeast"/>
        <w:ind w:firstLine="567"/>
        <w:jc w:val="both"/>
        <w:rPr>
          <w:rFonts w:ascii="Times New Roman" w:hAnsi="Times New Roman" w:cs="Times New Roman"/>
          <w:sz w:val="28"/>
          <w:szCs w:val="28"/>
          <w:lang w:val="uk-UA" w:eastAsia="ru-RU"/>
        </w:rPr>
      </w:pPr>
    </w:p>
    <w:p w:rsidR="002F0BCE" w:rsidRPr="00ED134E" w:rsidRDefault="002F0BCE" w:rsidP="00B767DB">
      <w:pPr>
        <w:spacing w:line="20" w:lineRule="atLeast"/>
        <w:jc w:val="center"/>
        <w:rPr>
          <w:rFonts w:ascii="Times New Roman" w:hAnsi="Times New Roman" w:cs="Times New Roman"/>
          <w:b/>
          <w:bCs/>
          <w:sz w:val="28"/>
          <w:szCs w:val="28"/>
          <w:lang w:val="uk-UA"/>
        </w:rPr>
      </w:pPr>
      <w:r w:rsidRPr="00ED134E">
        <w:rPr>
          <w:rFonts w:ascii="Times New Roman" w:hAnsi="Times New Roman" w:cs="Times New Roman"/>
          <w:b/>
          <w:bCs/>
          <w:sz w:val="28"/>
          <w:szCs w:val="28"/>
          <w:lang w:val="uk-UA"/>
        </w:rPr>
        <w:t>3. УПРАВЛІННЯ ПАРКОМ</w:t>
      </w:r>
    </w:p>
    <w:p w:rsidR="002F0BCE" w:rsidRPr="00ED134E" w:rsidRDefault="002F0BCE" w:rsidP="00B767DB">
      <w:pPr>
        <w:spacing w:line="20" w:lineRule="atLeast"/>
        <w:ind w:firstLine="567"/>
        <w:jc w:val="center"/>
        <w:rPr>
          <w:rFonts w:ascii="Times New Roman" w:hAnsi="Times New Roman" w:cs="Times New Roman"/>
          <w:b/>
          <w:bCs/>
          <w:sz w:val="28"/>
          <w:szCs w:val="28"/>
          <w:lang w:val="uk-UA"/>
        </w:rPr>
      </w:pPr>
    </w:p>
    <w:p w:rsidR="00803451" w:rsidRPr="00ED134E" w:rsidRDefault="00803451" w:rsidP="00B767DB">
      <w:pPr>
        <w:spacing w:line="20" w:lineRule="atLeast"/>
        <w:ind w:firstLine="567"/>
        <w:jc w:val="both"/>
        <w:rPr>
          <w:rFonts w:ascii="Times New Roman" w:hAnsi="Times New Roman" w:cs="Times New Roman"/>
          <w:sz w:val="28"/>
          <w:szCs w:val="28"/>
          <w:lang w:val="uk-UA"/>
        </w:rPr>
      </w:pPr>
      <w:bookmarkStart w:id="4" w:name="_Hlk49109033"/>
      <w:r w:rsidRPr="00ED134E">
        <w:rPr>
          <w:rFonts w:ascii="Times New Roman" w:hAnsi="Times New Roman" w:cs="Times New Roman"/>
          <w:sz w:val="28"/>
          <w:szCs w:val="28"/>
          <w:lang w:val="uk-UA"/>
        </w:rPr>
        <w:t>3.1. Управління Парком здійснюється відповідно до вимог законодавства спеціальною адміністрацією (далі – адміністрація).</w:t>
      </w:r>
    </w:p>
    <w:p w:rsidR="008F6EC7" w:rsidRDefault="008F6EC7" w:rsidP="00F02C82">
      <w:pPr>
        <w:pStyle w:val="a7"/>
        <w:spacing w:line="23" w:lineRule="atLeast"/>
        <w:ind w:firstLine="567"/>
        <w:jc w:val="both"/>
        <w:rPr>
          <w:rFonts w:ascii="Times New Roman" w:hAnsi="Times New Roman"/>
          <w:sz w:val="28"/>
          <w:szCs w:val="28"/>
          <w:lang w:val="uk-UA" w:eastAsia="ru-RU"/>
        </w:rPr>
      </w:pPr>
      <w:r>
        <w:rPr>
          <w:rFonts w:ascii="Times New Roman" w:hAnsi="Times New Roman"/>
          <w:sz w:val="28"/>
          <w:szCs w:val="28"/>
          <w:lang w:val="uk-UA"/>
        </w:rPr>
        <w:t xml:space="preserve">3.2. </w:t>
      </w:r>
      <w:r>
        <w:rPr>
          <w:rFonts w:ascii="Times New Roman" w:hAnsi="Times New Roman"/>
          <w:sz w:val="28"/>
          <w:szCs w:val="28"/>
          <w:lang w:val="uk-UA" w:eastAsia="ru-RU"/>
        </w:rPr>
        <w:t>Адміністрацію очолює директор, якого Міністр</w:t>
      </w:r>
      <w:r w:rsidRPr="007252A2">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захисту довкілля та природних ресурсів України призначає на посаду та звільняє з посади </w:t>
      </w:r>
      <w:r>
        <w:rPr>
          <w:rFonts w:ascii="Times New Roman" w:hAnsi="Times New Roman"/>
          <w:color w:val="000000"/>
          <w:sz w:val="28"/>
          <w:szCs w:val="28"/>
          <w:lang w:val="uk-UA" w:eastAsia="ru-RU"/>
        </w:rPr>
        <w:t>у встановленому законодавством порядку</w:t>
      </w:r>
      <w:r>
        <w:rPr>
          <w:rFonts w:ascii="Times New Roman" w:hAnsi="Times New Roman"/>
          <w:sz w:val="28"/>
          <w:szCs w:val="28"/>
          <w:lang w:val="uk-UA" w:eastAsia="ru-RU"/>
        </w:rPr>
        <w:t>, укладає та розриває з ним контракт, приймає рішення щодо його заохочення та притягнення до дисциплінарної відповідальності.</w:t>
      </w:r>
    </w:p>
    <w:p w:rsidR="00803451" w:rsidRPr="00ED134E" w:rsidRDefault="00803451" w:rsidP="00B70D06">
      <w:pPr>
        <w:pStyle w:val="a7"/>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3.3. Адміністрація Парку розробляє:</w:t>
      </w:r>
    </w:p>
    <w:p w:rsidR="00803451" w:rsidRPr="00ED134E" w:rsidRDefault="00803451"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 xml:space="preserve">штатний розпис Парку, кошторис і подає їх на затвердження в установленому порядку до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color w:val="000000"/>
          <w:sz w:val="28"/>
          <w:szCs w:val="28"/>
          <w:lang w:val="uk-UA"/>
        </w:rPr>
        <w:t xml:space="preserve"> та структуру Парку, яку затверджує його керівник та подає на погодження до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color w:val="000000"/>
          <w:sz w:val="28"/>
          <w:szCs w:val="28"/>
          <w:lang w:val="uk-UA"/>
        </w:rPr>
        <w:t>;</w:t>
      </w:r>
    </w:p>
    <w:p w:rsidR="00803451" w:rsidRPr="00ED134E" w:rsidRDefault="00803451"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 xml:space="preserve">щорічні плани заходів з наукової та науково-технічної діяльності, екологічної </w:t>
      </w:r>
      <w:proofErr w:type="spellStart"/>
      <w:r w:rsidRPr="00ED134E">
        <w:rPr>
          <w:rFonts w:ascii="Times New Roman" w:hAnsi="Times New Roman" w:cs="Times New Roman"/>
          <w:color w:val="000000"/>
          <w:sz w:val="28"/>
          <w:szCs w:val="28"/>
          <w:lang w:val="uk-UA"/>
        </w:rPr>
        <w:t>освітньо-виховної</w:t>
      </w:r>
      <w:proofErr w:type="spellEnd"/>
      <w:r w:rsidRPr="00ED134E">
        <w:rPr>
          <w:rFonts w:ascii="Times New Roman" w:hAnsi="Times New Roman" w:cs="Times New Roman"/>
          <w:color w:val="000000"/>
          <w:sz w:val="28"/>
          <w:szCs w:val="28"/>
          <w:lang w:val="uk-UA"/>
        </w:rPr>
        <w:t xml:space="preserve"> роботи;</w:t>
      </w:r>
    </w:p>
    <w:p w:rsidR="00803451" w:rsidRPr="00ED134E" w:rsidRDefault="00803451"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 xml:space="preserve">плани природоохоронних заходів із збереження природно-заповідного фонду і подає їх на затвердження до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color w:val="000000"/>
          <w:sz w:val="28"/>
          <w:szCs w:val="28"/>
          <w:lang w:val="uk-UA"/>
        </w:rPr>
        <w:t>.</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3.4. Для забезпечення виконання основних завдань та проведення природоохоронних заходів, науково-дослідних, екологічних </w:t>
      </w:r>
      <w:proofErr w:type="spellStart"/>
      <w:r w:rsidRPr="00ED134E">
        <w:rPr>
          <w:rFonts w:ascii="Times New Roman" w:hAnsi="Times New Roman" w:cs="Times New Roman"/>
          <w:sz w:val="28"/>
          <w:szCs w:val="28"/>
          <w:lang w:val="uk-UA" w:eastAsia="ru-RU"/>
        </w:rPr>
        <w:t>освітньо-виховних</w:t>
      </w:r>
      <w:proofErr w:type="spellEnd"/>
      <w:r w:rsidRPr="00ED134E">
        <w:rPr>
          <w:rFonts w:ascii="Times New Roman" w:hAnsi="Times New Roman" w:cs="Times New Roman"/>
          <w:sz w:val="28"/>
          <w:szCs w:val="28"/>
          <w:lang w:val="uk-UA" w:eastAsia="ru-RU"/>
        </w:rPr>
        <w:t xml:space="preserve">, рекреаційних, господарських та інших робіт, визначених Проектом організації  території Парку, адміністрація має право в установленому порядку: </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створювати відповідні структурні підрозділи (відділи, сектори, лабораторії, природознавчий музей, природоохоронні науково-дослідні відділення);</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здійснювати будівництво споруд (адміністративних, лабораторних, житлових і господарських), </w:t>
      </w:r>
      <w:r w:rsidRPr="00ED134E">
        <w:rPr>
          <w:rFonts w:ascii="Times New Roman" w:hAnsi="Times New Roman" w:cs="Times New Roman"/>
          <w:color w:val="000000" w:themeColor="text1"/>
          <w:sz w:val="28"/>
          <w:szCs w:val="28"/>
          <w:shd w:val="clear" w:color="auto" w:fill="FFFFFF"/>
          <w:lang w:val="uk-UA"/>
        </w:rPr>
        <w:t>шляхів, лінійних та інших об’єктів транспорту і зв’язку,</w:t>
      </w:r>
      <w:r w:rsidRPr="00ED134E">
        <w:rPr>
          <w:rFonts w:ascii="Times New Roman" w:hAnsi="Times New Roman" w:cs="Times New Roman"/>
          <w:color w:val="333333"/>
          <w:sz w:val="28"/>
          <w:szCs w:val="28"/>
          <w:shd w:val="clear" w:color="auto" w:fill="FFFFFF"/>
          <w:lang w:val="uk-UA"/>
        </w:rPr>
        <w:t xml:space="preserve"> </w:t>
      </w:r>
      <w:r w:rsidRPr="00ED134E">
        <w:rPr>
          <w:rFonts w:ascii="Times New Roman" w:hAnsi="Times New Roman" w:cs="Times New Roman"/>
          <w:color w:val="000000" w:themeColor="text1"/>
          <w:sz w:val="28"/>
          <w:szCs w:val="28"/>
          <w:shd w:val="clear" w:color="auto" w:fill="FFFFFF"/>
          <w:lang w:val="uk-UA"/>
        </w:rPr>
        <w:t xml:space="preserve">інженерних </w:t>
      </w:r>
      <w:r w:rsidRPr="00ED134E">
        <w:rPr>
          <w:rFonts w:ascii="Times New Roman" w:hAnsi="Times New Roman" w:cs="Times New Roman"/>
          <w:sz w:val="28"/>
          <w:szCs w:val="28"/>
          <w:lang w:val="uk-UA" w:eastAsia="ru-RU"/>
        </w:rPr>
        <w:t>мереж, пов’язаних з діяльністю Парку;</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надавати платні послуги згідно із законодавством;</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публікувати результати своїх наукових досліджень або оприлюднювати їх іншим способом;</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отримувати, передавати та поширювати наукову, науково-технічну інформацію;</w:t>
      </w:r>
    </w:p>
    <w:p w:rsidR="00803451" w:rsidRPr="00ED134E" w:rsidRDefault="00803451" w:rsidP="00B767DB">
      <w:pPr>
        <w:tabs>
          <w:tab w:val="left" w:pos="540"/>
        </w:tabs>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брати участь у судових справах в якості позивача, відповідача, третьої особи, заявника, потерпілого, заінтересованої особи;</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здійснювати інші види діяльності, не заборонені законодавством.</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lastRenderedPageBreak/>
        <w:t>До затвердження Проекту організації території проведення зазначених заходів здійснюється відповідно до Проекту створення Парку та цього Положення.</w:t>
      </w:r>
    </w:p>
    <w:p w:rsidR="0002119D" w:rsidRPr="00ED134E" w:rsidRDefault="0002119D" w:rsidP="0002119D">
      <w:pPr>
        <w:spacing w:line="20" w:lineRule="atLeast"/>
        <w:ind w:firstLine="567"/>
        <w:jc w:val="both"/>
        <w:rPr>
          <w:rFonts w:ascii="Times New Roman" w:hAnsi="Times New Roman" w:cs="Times New Roman"/>
          <w:sz w:val="28"/>
          <w:szCs w:val="28"/>
          <w:lang w:val="uk-UA" w:eastAsia="uk-UA"/>
        </w:rPr>
      </w:pPr>
      <w:r w:rsidRPr="00ED134E">
        <w:rPr>
          <w:rFonts w:ascii="Times New Roman" w:hAnsi="Times New Roman" w:cs="Times New Roman"/>
          <w:sz w:val="28"/>
          <w:szCs w:val="28"/>
          <w:lang w:val="uk-UA"/>
        </w:rPr>
        <w:t xml:space="preserve">3.5. </w:t>
      </w:r>
      <w:r w:rsidRPr="00ED134E">
        <w:rPr>
          <w:rFonts w:ascii="Times New Roman" w:hAnsi="Times New Roman" w:cs="Times New Roman"/>
          <w:sz w:val="28"/>
          <w:szCs w:val="28"/>
          <w:lang w:val="uk-UA" w:eastAsia="uk-UA"/>
        </w:rPr>
        <w:t xml:space="preserve">Директор несе персональну відповідальність за виконання покладених на Парк завдань, у </w:t>
      </w:r>
      <w:r w:rsidRPr="00ED134E">
        <w:rPr>
          <w:rFonts w:ascii="Times New Roman" w:hAnsi="Times New Roman" w:cs="Times New Roman"/>
          <w:color w:val="000000" w:themeColor="text1"/>
          <w:sz w:val="28"/>
          <w:szCs w:val="28"/>
          <w:lang w:val="uk-UA" w:eastAsia="uk-UA"/>
        </w:rPr>
        <w:t>тому числі за організацію та проведення природоохоронних заходів, н</w:t>
      </w:r>
      <w:r w:rsidRPr="00ED134E">
        <w:rPr>
          <w:rFonts w:ascii="Times New Roman" w:hAnsi="Times New Roman" w:cs="Times New Roman"/>
          <w:color w:val="000000" w:themeColor="text1"/>
          <w:sz w:val="28"/>
          <w:szCs w:val="28"/>
          <w:shd w:val="clear" w:color="auto" w:fill="FFFFFF"/>
          <w:lang w:val="uk-UA"/>
        </w:rPr>
        <w:t xml:space="preserve">аукової та науково-технічної і рекреаційної діяльності, </w:t>
      </w:r>
      <w:r w:rsidRPr="00ED134E">
        <w:rPr>
          <w:rFonts w:ascii="Times New Roman" w:hAnsi="Times New Roman" w:cs="Times New Roman"/>
          <w:color w:val="000000" w:themeColor="text1"/>
          <w:sz w:val="28"/>
          <w:szCs w:val="28"/>
          <w:lang w:val="uk-UA"/>
        </w:rPr>
        <w:t xml:space="preserve">екологічних </w:t>
      </w:r>
      <w:proofErr w:type="spellStart"/>
      <w:r w:rsidRPr="00ED134E">
        <w:rPr>
          <w:rFonts w:ascii="Times New Roman" w:hAnsi="Times New Roman" w:cs="Times New Roman"/>
          <w:color w:val="000000" w:themeColor="text1"/>
          <w:sz w:val="28"/>
          <w:szCs w:val="28"/>
          <w:lang w:val="uk-UA"/>
        </w:rPr>
        <w:t>освітньо-виховних</w:t>
      </w:r>
      <w:proofErr w:type="spellEnd"/>
      <w:r w:rsidRPr="00ED134E">
        <w:rPr>
          <w:rFonts w:ascii="Times New Roman" w:hAnsi="Times New Roman" w:cs="Times New Roman"/>
          <w:color w:val="000000" w:themeColor="text1"/>
          <w:sz w:val="28"/>
          <w:szCs w:val="28"/>
          <w:lang w:val="uk-UA"/>
        </w:rPr>
        <w:t xml:space="preserve">, </w:t>
      </w:r>
      <w:r w:rsidRPr="00ED134E">
        <w:rPr>
          <w:rFonts w:ascii="Times New Roman" w:hAnsi="Times New Roman" w:cs="Times New Roman"/>
          <w:color w:val="000000" w:themeColor="text1"/>
          <w:sz w:val="28"/>
          <w:szCs w:val="28"/>
          <w:lang w:val="uk-UA" w:eastAsia="uk-UA"/>
        </w:rPr>
        <w:t>господарських та інших робіт, збереження закріпленого за Парком державного майна і забезпечення протипожежної безпеки його об'єктів, за створення належних соціально-побутових</w:t>
      </w:r>
      <w:r w:rsidRPr="00ED134E">
        <w:rPr>
          <w:rFonts w:ascii="Times New Roman" w:hAnsi="Times New Roman" w:cs="Times New Roman"/>
          <w:sz w:val="28"/>
          <w:szCs w:val="28"/>
          <w:lang w:val="uk-UA" w:eastAsia="uk-UA"/>
        </w:rPr>
        <w:t xml:space="preserve"> і виробничих умов для працівників Парку тощо.</w:t>
      </w:r>
    </w:p>
    <w:p w:rsidR="00803451" w:rsidRPr="00ED134E" w:rsidRDefault="00803451" w:rsidP="00B767DB">
      <w:pPr>
        <w:pStyle w:val="a7"/>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sz w:val="28"/>
          <w:szCs w:val="28"/>
          <w:lang w:val="uk-UA" w:eastAsia="ru-RU"/>
        </w:rPr>
        <w:t xml:space="preserve">Директор Парку письмово погоджує з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sz w:val="28"/>
          <w:szCs w:val="28"/>
          <w:lang w:val="uk-UA" w:eastAsia="ru-RU"/>
        </w:rPr>
        <w:t xml:space="preserve"> свої відпустки, дні відпочинку та закордонні відрядження, а</w:t>
      </w:r>
      <w:r w:rsidRPr="00ED134E">
        <w:rPr>
          <w:rFonts w:ascii="Times New Roman" w:hAnsi="Times New Roman" w:cs="Times New Roman"/>
          <w:sz w:val="28"/>
          <w:szCs w:val="28"/>
          <w:lang w:val="uk-UA"/>
        </w:rPr>
        <w:t xml:space="preserve"> також </w:t>
      </w:r>
      <w:r w:rsidRPr="00ED134E">
        <w:rPr>
          <w:rFonts w:ascii="Times New Roman" w:hAnsi="Times New Roman" w:cs="Times New Roman"/>
          <w:color w:val="000000"/>
          <w:sz w:val="28"/>
          <w:szCs w:val="28"/>
          <w:lang w:val="uk-UA"/>
        </w:rPr>
        <w:t xml:space="preserve">інформує </w:t>
      </w:r>
      <w:proofErr w:type="spellStart"/>
      <w:r w:rsidRPr="00ED134E">
        <w:rPr>
          <w:rFonts w:ascii="Times New Roman" w:hAnsi="Times New Roman" w:cs="Times New Roman"/>
          <w:color w:val="000000"/>
          <w:sz w:val="28"/>
          <w:szCs w:val="28"/>
          <w:lang w:val="uk-UA"/>
        </w:rPr>
        <w:t>Міндовкілля</w:t>
      </w:r>
      <w:proofErr w:type="spellEnd"/>
      <w:r w:rsidRPr="00ED134E">
        <w:rPr>
          <w:rFonts w:ascii="Times New Roman" w:hAnsi="Times New Roman" w:cs="Times New Roman"/>
          <w:color w:val="000000"/>
          <w:sz w:val="28"/>
          <w:szCs w:val="28"/>
          <w:lang w:val="uk-UA"/>
        </w:rPr>
        <w:t xml:space="preserve"> про  відрядження у межах України та невідкладно інформує про свою тимчасову непрацездатність.</w:t>
      </w:r>
    </w:p>
    <w:p w:rsidR="00803451" w:rsidRPr="00ED134E" w:rsidRDefault="00803451"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rPr>
        <w:t>А</w:t>
      </w:r>
      <w:r w:rsidRPr="00ED134E">
        <w:rPr>
          <w:rFonts w:ascii="Times New Roman" w:hAnsi="Times New Roman" w:cs="Times New Roman"/>
          <w:sz w:val="28"/>
          <w:szCs w:val="28"/>
          <w:lang w:val="uk-UA" w:eastAsia="ru-RU"/>
        </w:rPr>
        <w:t>тестація директора та інших працівників Парку проводиться у порядку, передбаченому законодавством.</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3.6. Повноваження директора Парку:</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здійснює керівництво роботою адміністрації Парку та несе відповідальність за виконання покладених на неї завдань;</w:t>
      </w:r>
    </w:p>
    <w:p w:rsidR="00803451" w:rsidRPr="00ED134E" w:rsidRDefault="00803451" w:rsidP="00B767DB">
      <w:pPr>
        <w:spacing w:line="20" w:lineRule="atLeast"/>
        <w:ind w:firstLine="567"/>
        <w:jc w:val="both"/>
        <w:rPr>
          <w:rFonts w:ascii="Times New Roman" w:hAnsi="Times New Roman" w:cs="Times New Roman"/>
          <w:sz w:val="28"/>
          <w:szCs w:val="28"/>
          <w:lang w:val="uk-UA" w:eastAsia="uk-UA"/>
        </w:rPr>
      </w:pPr>
      <w:r w:rsidRPr="00ED134E">
        <w:rPr>
          <w:rFonts w:ascii="Times New Roman" w:hAnsi="Times New Roman" w:cs="Times New Roman"/>
          <w:sz w:val="28"/>
          <w:szCs w:val="28"/>
          <w:lang w:val="uk-UA"/>
        </w:rPr>
        <w:t xml:space="preserve">забезпечує виконання завдань, визначених у пункті 2.2. </w:t>
      </w:r>
      <w:r w:rsidRPr="00ED134E">
        <w:rPr>
          <w:rFonts w:ascii="Times New Roman" w:hAnsi="Times New Roman" w:cs="Times New Roman"/>
          <w:sz w:val="28"/>
          <w:szCs w:val="28"/>
          <w:lang w:val="uk-UA" w:eastAsia="uk-UA"/>
        </w:rPr>
        <w:t xml:space="preserve">розділу 2 «Мета створення </w:t>
      </w:r>
      <w:r w:rsidR="003914CD" w:rsidRPr="00ED134E">
        <w:rPr>
          <w:rFonts w:ascii="Times New Roman" w:hAnsi="Times New Roman" w:cs="Times New Roman"/>
          <w:sz w:val="28"/>
          <w:szCs w:val="28"/>
          <w:lang w:val="uk-UA" w:eastAsia="uk-UA"/>
        </w:rPr>
        <w:t>і</w:t>
      </w:r>
      <w:r w:rsidRPr="00ED134E">
        <w:rPr>
          <w:rFonts w:ascii="Times New Roman" w:hAnsi="Times New Roman" w:cs="Times New Roman"/>
          <w:sz w:val="28"/>
          <w:szCs w:val="28"/>
          <w:lang w:val="uk-UA" w:eastAsia="uk-UA"/>
        </w:rPr>
        <w:t xml:space="preserve"> завдання» Положення;</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представляє Парк в органах державної влади, місцевого самоврядування, судових органах, підприємствах, установах, організаціях усіх форм власності та у відносинах з трудовим колективом;</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розпоряджається за погодженням із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sz w:val="28"/>
          <w:szCs w:val="28"/>
          <w:lang w:val="uk-UA"/>
        </w:rPr>
        <w:t xml:space="preserve"> коштами та майном Парку у порядку, встановленому законодавством;</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відповідає за результати діяльності перед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sz w:val="28"/>
          <w:szCs w:val="28"/>
          <w:lang w:val="uk-UA"/>
        </w:rPr>
        <w:t>;</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видає у межах своєї компетенції накази;</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визначає функціональні обов’язки працівників Парку;</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здійснює інші повноваження відповідно до законодавства.</w:t>
      </w:r>
    </w:p>
    <w:p w:rsidR="00400305" w:rsidRPr="00C464A4" w:rsidRDefault="00803451" w:rsidP="00400305">
      <w:pPr>
        <w:spacing w:line="20" w:lineRule="atLeast"/>
        <w:ind w:firstLine="567"/>
        <w:jc w:val="both"/>
        <w:rPr>
          <w:rFonts w:ascii="Times New Roman" w:hAnsi="Times New Roman" w:cs="Times New Roman"/>
          <w:sz w:val="28"/>
          <w:szCs w:val="28"/>
          <w:lang w:val="uk-UA" w:eastAsia="uk-UA"/>
        </w:rPr>
      </w:pPr>
      <w:r w:rsidRPr="00E779A3">
        <w:rPr>
          <w:rFonts w:ascii="Times New Roman" w:hAnsi="Times New Roman" w:cs="Times New Roman"/>
          <w:sz w:val="28"/>
          <w:szCs w:val="28"/>
          <w:lang w:val="uk-UA" w:eastAsia="uk-UA"/>
        </w:rPr>
        <w:t xml:space="preserve">3.7. </w:t>
      </w:r>
      <w:r w:rsidR="00400305" w:rsidRPr="00C464A4">
        <w:rPr>
          <w:rFonts w:ascii="Times New Roman" w:hAnsi="Times New Roman" w:cs="Times New Roman"/>
          <w:sz w:val="28"/>
          <w:szCs w:val="28"/>
          <w:lang w:val="uk-UA" w:eastAsia="uk-UA"/>
        </w:rPr>
        <w:t xml:space="preserve">Директор призначає на посаду та звільняє з дотриманням вимог законодавства заступників директора та уповноважену особу з питань запобігання та виявлення корупції за погодженням із </w:t>
      </w:r>
      <w:proofErr w:type="spellStart"/>
      <w:r w:rsidR="00400305" w:rsidRPr="00C464A4">
        <w:rPr>
          <w:rFonts w:ascii="Times New Roman" w:hAnsi="Times New Roman" w:cs="Times New Roman"/>
          <w:sz w:val="28"/>
          <w:szCs w:val="28"/>
          <w:lang w:val="uk-UA"/>
        </w:rPr>
        <w:t>Міндовкілля</w:t>
      </w:r>
      <w:proofErr w:type="spellEnd"/>
      <w:r w:rsidR="00400305" w:rsidRPr="00C464A4">
        <w:rPr>
          <w:rFonts w:ascii="Times New Roman" w:hAnsi="Times New Roman" w:cs="Times New Roman"/>
          <w:sz w:val="28"/>
          <w:szCs w:val="28"/>
          <w:lang w:val="uk-UA" w:eastAsia="uk-UA"/>
        </w:rPr>
        <w:t>.</w:t>
      </w:r>
    </w:p>
    <w:p w:rsidR="00400305" w:rsidRPr="00C464A4" w:rsidRDefault="00400305" w:rsidP="00400305">
      <w:pPr>
        <w:spacing w:line="20" w:lineRule="atLeast"/>
        <w:ind w:firstLine="567"/>
        <w:jc w:val="both"/>
        <w:rPr>
          <w:rFonts w:ascii="Times New Roman" w:hAnsi="Times New Roman" w:cs="Times New Roman"/>
          <w:sz w:val="28"/>
          <w:szCs w:val="28"/>
          <w:lang w:val="uk-UA" w:eastAsia="uk-UA"/>
        </w:rPr>
      </w:pPr>
      <w:r w:rsidRPr="00C464A4">
        <w:rPr>
          <w:rFonts w:ascii="Times New Roman" w:hAnsi="Times New Roman" w:cs="Times New Roman"/>
          <w:sz w:val="28"/>
          <w:szCs w:val="28"/>
          <w:lang w:val="uk-UA" w:eastAsia="uk-UA"/>
        </w:rPr>
        <w:t xml:space="preserve">Керівник юридичної служби (юрисконсульт відповідної категорії, який виконує функції юридичної служби в установі) </w:t>
      </w:r>
      <w:r w:rsidRPr="00C464A4">
        <w:rPr>
          <w:rFonts w:ascii="Times New Roman" w:hAnsi="Times New Roman" w:cs="Times New Roman"/>
          <w:sz w:val="28"/>
          <w:szCs w:val="28"/>
          <w:lang w:val="uk-UA"/>
        </w:rPr>
        <w:t xml:space="preserve">призначається директором </w:t>
      </w:r>
      <w:r w:rsidRPr="00C464A4">
        <w:rPr>
          <w:rFonts w:ascii="Times New Roman" w:hAnsi="Times New Roman" w:cs="Times New Roman"/>
          <w:sz w:val="28"/>
          <w:szCs w:val="28"/>
          <w:lang w:val="uk-UA" w:eastAsia="uk-UA"/>
        </w:rPr>
        <w:t xml:space="preserve">за погодженням з керівником юридичної служби </w:t>
      </w:r>
      <w:proofErr w:type="spellStart"/>
      <w:r w:rsidRPr="00C464A4">
        <w:rPr>
          <w:rFonts w:ascii="Times New Roman" w:hAnsi="Times New Roman" w:cs="Times New Roman"/>
          <w:sz w:val="28"/>
          <w:szCs w:val="28"/>
          <w:lang w:val="uk-UA"/>
        </w:rPr>
        <w:t>Міндовкілля</w:t>
      </w:r>
      <w:proofErr w:type="spellEnd"/>
      <w:r w:rsidRPr="00C464A4">
        <w:rPr>
          <w:rFonts w:ascii="Times New Roman" w:hAnsi="Times New Roman" w:cs="Times New Roman"/>
          <w:sz w:val="28"/>
          <w:szCs w:val="28"/>
          <w:lang w:val="uk-UA" w:eastAsia="uk-UA"/>
        </w:rPr>
        <w:t>.</w:t>
      </w:r>
    </w:p>
    <w:p w:rsidR="002E28AF" w:rsidRPr="007252A2" w:rsidRDefault="00400305" w:rsidP="002E28AF">
      <w:pPr>
        <w:widowControl w:val="0"/>
        <w:ind w:firstLine="567"/>
        <w:jc w:val="both"/>
        <w:rPr>
          <w:rFonts w:ascii="Times New Roman" w:hAnsi="Times New Roman" w:cs="Times New Roman"/>
          <w:color w:val="000000"/>
          <w:sz w:val="28"/>
          <w:szCs w:val="28"/>
          <w:lang w:val="uk-UA"/>
        </w:rPr>
      </w:pPr>
      <w:r w:rsidRPr="00C464A4">
        <w:rPr>
          <w:rFonts w:ascii="Times New Roman" w:hAnsi="Times New Roman" w:cs="Times New Roman"/>
          <w:sz w:val="28"/>
          <w:szCs w:val="28"/>
          <w:lang w:val="uk-UA"/>
        </w:rPr>
        <w:t xml:space="preserve">3.8. </w:t>
      </w:r>
      <w:r w:rsidR="002E28AF" w:rsidRPr="007252A2">
        <w:rPr>
          <w:rFonts w:ascii="Times New Roman" w:hAnsi="Times New Roman" w:cs="Times New Roman"/>
          <w:sz w:val="28"/>
          <w:szCs w:val="28"/>
          <w:lang w:val="uk-UA"/>
        </w:rPr>
        <w:t xml:space="preserve">У разі відсутності директора (відрядження, відпустка, хвороба тощо) його обов’язки виконує один із заступників директора відповідно до розподілу функціональних обов’язків або інший працівник Парку, визначений наказом </w:t>
      </w:r>
      <w:proofErr w:type="spellStart"/>
      <w:r w:rsidR="002E28AF" w:rsidRPr="007252A2">
        <w:rPr>
          <w:rFonts w:ascii="Times New Roman" w:hAnsi="Times New Roman" w:cs="Times New Roman"/>
          <w:sz w:val="28"/>
          <w:szCs w:val="28"/>
          <w:lang w:val="uk-UA"/>
        </w:rPr>
        <w:t>Міндовкілля</w:t>
      </w:r>
      <w:proofErr w:type="spellEnd"/>
      <w:r w:rsidR="002E28AF" w:rsidRPr="007252A2">
        <w:rPr>
          <w:rFonts w:ascii="Times New Roman" w:hAnsi="Times New Roman" w:cs="Times New Roman"/>
          <w:sz w:val="28"/>
          <w:szCs w:val="28"/>
          <w:lang w:val="uk-UA"/>
        </w:rPr>
        <w:t>.</w:t>
      </w:r>
    </w:p>
    <w:p w:rsidR="00B34458" w:rsidRPr="00ED134E" w:rsidRDefault="00B34458" w:rsidP="00400305">
      <w:pPr>
        <w:spacing w:line="20" w:lineRule="atLeast"/>
        <w:ind w:firstLine="567"/>
        <w:jc w:val="both"/>
        <w:rPr>
          <w:rFonts w:ascii="Times New Roman" w:hAnsi="Times New Roman" w:cs="Times New Roman"/>
          <w:strike/>
          <w:sz w:val="28"/>
          <w:szCs w:val="28"/>
          <w:lang w:val="uk-UA"/>
        </w:rPr>
      </w:pPr>
      <w:r w:rsidRPr="00ED134E">
        <w:rPr>
          <w:rFonts w:ascii="Times New Roman" w:hAnsi="Times New Roman" w:cs="Times New Roman"/>
          <w:color w:val="000000"/>
          <w:sz w:val="28"/>
          <w:szCs w:val="28"/>
          <w:lang w:val="uk-UA"/>
        </w:rPr>
        <w:t>3.9. Директор призначає та звільняє з посади наукових, інженерно-технічних та інших працівників Парку з дотриманням вимог законодавства.</w:t>
      </w:r>
    </w:p>
    <w:p w:rsidR="00803451" w:rsidRPr="00ED134E" w:rsidRDefault="00803451"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lastRenderedPageBreak/>
        <w:t xml:space="preserve">3.10. Для вирішення наукових і науково-технічних проблем у Парку створюється науково-технічна рада (далі – НТР). Положення про НТР і її склад затверджуються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sz w:val="28"/>
          <w:szCs w:val="28"/>
          <w:lang w:val="uk-UA"/>
        </w:rPr>
        <w:t xml:space="preserve"> в установленому порядку.</w:t>
      </w:r>
    </w:p>
    <w:p w:rsidR="00B34458" w:rsidRPr="00ED134E" w:rsidRDefault="00B34458" w:rsidP="00B767DB">
      <w:pPr>
        <w:widowControl w:val="0"/>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3.11. Для виконання окремих робіт (надання послуг) директор може залучати громадян, виробничі, творчі та інші колективи, спеціалістів наукових і вищих навчальних закладів, укладаючи з ними відповідні цивільно-правові договори у встановленому законодавством порядку.</w:t>
      </w:r>
    </w:p>
    <w:p w:rsidR="00B34458" w:rsidRPr="00ED134E" w:rsidRDefault="00B34458"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3.12. Директор створює умови для підвищення професійного рівня і кваліфікації працівників.</w:t>
      </w:r>
    </w:p>
    <w:p w:rsidR="00B34458" w:rsidRPr="00ED134E" w:rsidRDefault="00B34458"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3.13. З метою регулювання виробничих, трудових, соціально-економічних відносин і узгодження інтересів працівників і адміністрації Парку між ними, у відповідності до законодавства, укладається колективний договір, який підписується уповноваженими представниками сторін.</w:t>
      </w:r>
    </w:p>
    <w:p w:rsidR="00B34458" w:rsidRPr="00ED134E" w:rsidRDefault="00B34458"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Повноваження трудового колективу визначаються законодавством.</w:t>
      </w:r>
    </w:p>
    <w:p w:rsidR="00B34458" w:rsidRPr="00ED134E" w:rsidRDefault="00B34458" w:rsidP="00B767DB">
      <w:pPr>
        <w:spacing w:line="20" w:lineRule="atLeast"/>
        <w:ind w:firstLine="567"/>
        <w:jc w:val="both"/>
        <w:rPr>
          <w:rFonts w:ascii="Times New Roman" w:hAnsi="Times New Roman" w:cs="Times New Roman"/>
          <w:color w:val="000000"/>
          <w:sz w:val="28"/>
          <w:szCs w:val="28"/>
          <w:lang w:val="uk-UA"/>
        </w:rPr>
      </w:pPr>
      <w:r w:rsidRPr="00ED134E">
        <w:rPr>
          <w:rFonts w:ascii="Times New Roman" w:hAnsi="Times New Roman" w:cs="Times New Roman"/>
          <w:color w:val="000000"/>
          <w:sz w:val="28"/>
          <w:szCs w:val="28"/>
          <w:lang w:val="uk-UA"/>
        </w:rPr>
        <w:t>3.14. Місцеві органи влади та громадськість сприяють діяльності адміністрації в збереженні та охороні природних комплексів та виконанні поставлених перед нею завдань.</w:t>
      </w:r>
    </w:p>
    <w:bookmarkEnd w:id="4"/>
    <w:p w:rsidR="00B7773F" w:rsidRPr="00ED134E" w:rsidRDefault="00B7773F" w:rsidP="00B767DB">
      <w:pPr>
        <w:pStyle w:val="a7"/>
        <w:spacing w:line="20" w:lineRule="atLeast"/>
        <w:ind w:firstLine="567"/>
        <w:jc w:val="both"/>
        <w:rPr>
          <w:rFonts w:ascii="Times New Roman" w:hAnsi="Times New Roman" w:cs="Times New Roman"/>
          <w:sz w:val="28"/>
          <w:szCs w:val="28"/>
          <w:lang w:val="uk-UA" w:eastAsia="ru-RU"/>
        </w:rPr>
      </w:pPr>
    </w:p>
    <w:p w:rsidR="00AB69EB" w:rsidRPr="00ED134E" w:rsidRDefault="00AB69EB" w:rsidP="00B767DB">
      <w:pPr>
        <w:spacing w:line="20" w:lineRule="atLeast"/>
        <w:jc w:val="center"/>
        <w:outlineLvl w:val="2"/>
        <w:rPr>
          <w:rFonts w:ascii="Times New Roman" w:eastAsia="Times New Roman" w:hAnsi="Times New Roman" w:cs="Times New Roman"/>
          <w:b/>
          <w:bCs/>
          <w:sz w:val="28"/>
          <w:szCs w:val="28"/>
          <w:lang w:val="uk-UA" w:eastAsia="ru-RU"/>
        </w:rPr>
      </w:pPr>
      <w:r w:rsidRPr="00ED134E">
        <w:rPr>
          <w:rFonts w:ascii="Times New Roman" w:eastAsia="Times New Roman" w:hAnsi="Times New Roman" w:cs="Times New Roman"/>
          <w:b/>
          <w:bCs/>
          <w:sz w:val="28"/>
          <w:szCs w:val="28"/>
          <w:lang w:val="uk-UA" w:eastAsia="ru-RU"/>
        </w:rPr>
        <w:t>4. СТРУКТУРА ТА РЕЖИМ ТЕРИТОРІЇ ПАРКУ</w:t>
      </w:r>
    </w:p>
    <w:p w:rsidR="00B7773F" w:rsidRPr="00ED134E" w:rsidRDefault="00B7773F" w:rsidP="00B767DB">
      <w:pPr>
        <w:spacing w:line="20" w:lineRule="atLeast"/>
        <w:ind w:firstLine="567"/>
        <w:jc w:val="both"/>
        <w:outlineLvl w:val="2"/>
        <w:rPr>
          <w:rFonts w:ascii="Times New Roman" w:eastAsia="Times New Roman" w:hAnsi="Times New Roman" w:cs="Times New Roman"/>
          <w:b/>
          <w:bCs/>
          <w:sz w:val="28"/>
          <w:szCs w:val="28"/>
          <w:lang w:val="uk-UA" w:eastAsia="ru-RU"/>
        </w:rPr>
      </w:pP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4.1. Територія Парку враховується в усіх видах землевпорядної, містобудівної та проектної документації.</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4.2. Функціональне зонування території Парку здійснюється відповідно до Проекту організації території, що</w:t>
      </w:r>
      <w:r w:rsidR="00E6317D" w:rsidRPr="00ED134E">
        <w:rPr>
          <w:rFonts w:ascii="Times New Roman" w:hAnsi="Times New Roman" w:cs="Times New Roman"/>
          <w:sz w:val="28"/>
          <w:szCs w:val="28"/>
          <w:lang w:val="uk-UA" w:eastAsia="ru-RU"/>
        </w:rPr>
        <w:t xml:space="preserve"> </w:t>
      </w:r>
      <w:r w:rsidRPr="00ED134E">
        <w:rPr>
          <w:rFonts w:ascii="Times New Roman" w:hAnsi="Times New Roman" w:cs="Times New Roman"/>
          <w:sz w:val="28"/>
          <w:szCs w:val="28"/>
          <w:lang w:val="uk-UA" w:eastAsia="ru-RU"/>
        </w:rPr>
        <w:t xml:space="preserve">затверджується в установленому порядку </w:t>
      </w:r>
      <w:proofErr w:type="spellStart"/>
      <w:r w:rsidR="004B11F5"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sz w:val="28"/>
          <w:szCs w:val="28"/>
          <w:lang w:val="uk-UA" w:eastAsia="ru-RU"/>
        </w:rPr>
        <w:t>.</w:t>
      </w:r>
    </w:p>
    <w:p w:rsidR="006405A7" w:rsidRPr="00ED134E" w:rsidRDefault="006405A7" w:rsidP="006405A7">
      <w:pPr>
        <w:pStyle w:val="a7"/>
        <w:spacing w:line="20" w:lineRule="atLeast"/>
        <w:ind w:firstLine="567"/>
        <w:jc w:val="both"/>
        <w:rPr>
          <w:rFonts w:ascii="Times New Roman" w:hAnsi="Times New Roman"/>
          <w:sz w:val="28"/>
          <w:szCs w:val="28"/>
          <w:lang w:val="uk-UA" w:eastAsia="ru-RU"/>
        </w:rPr>
      </w:pPr>
      <w:r w:rsidRPr="00ED134E">
        <w:rPr>
          <w:rFonts w:ascii="Times New Roman" w:hAnsi="Times New Roman"/>
          <w:sz w:val="28"/>
          <w:szCs w:val="28"/>
          <w:lang w:val="uk-UA" w:eastAsia="ru-RU"/>
        </w:rPr>
        <w:t>4.3. На території Парку відповідно до законодавства у сфері охорони навколишнього природного середовища виділяються такі зони:</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заповідна; </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регульованої рекреації;</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стаціонарної рекреації;</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господарська.</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Для кожної зони з урахуванням її природоохоронної, оздоровчої, наукової, рекреаційної, історико-культурної та інших цінностей природних комплексів та об'єктів, встановлюється диференційований режим щодо їх охорони, відтворення та використання. </w:t>
      </w:r>
    </w:p>
    <w:p w:rsidR="000A515C" w:rsidRPr="00ED134E" w:rsidRDefault="00BB694A" w:rsidP="000A515C">
      <w:pPr>
        <w:pStyle w:val="a7"/>
        <w:spacing w:line="20" w:lineRule="atLeast"/>
        <w:ind w:firstLine="567"/>
        <w:jc w:val="both"/>
        <w:rPr>
          <w:rFonts w:ascii="Times New Roman" w:hAnsi="Times New Roman"/>
          <w:sz w:val="28"/>
          <w:szCs w:val="28"/>
          <w:lang w:val="uk-UA"/>
        </w:rPr>
      </w:pPr>
      <w:r w:rsidRPr="00ED134E">
        <w:rPr>
          <w:rFonts w:ascii="Times New Roman" w:hAnsi="Times New Roman" w:cs="Times New Roman"/>
          <w:sz w:val="28"/>
          <w:szCs w:val="28"/>
          <w:lang w:val="uk-UA" w:eastAsia="ru-RU"/>
        </w:rPr>
        <w:t xml:space="preserve">4.3.1. </w:t>
      </w:r>
      <w:r w:rsidR="000A515C" w:rsidRPr="00ED134E">
        <w:rPr>
          <w:rFonts w:ascii="Times New Roman" w:hAnsi="Times New Roman"/>
          <w:sz w:val="28"/>
          <w:szCs w:val="28"/>
          <w:lang w:val="uk-UA" w:eastAsia="ru-RU"/>
        </w:rPr>
        <w:t xml:space="preserve"> На території заповідної зони забороняється будь-яка господарська та інша діяльність, що су</w:t>
      </w:r>
      <w:r w:rsidR="000A515C" w:rsidRPr="00ED134E">
        <w:rPr>
          <w:rFonts w:ascii="Times New Roman" w:hAnsi="Times New Roman"/>
          <w:sz w:val="28"/>
          <w:szCs w:val="28"/>
          <w:lang w:val="uk-UA"/>
        </w:rPr>
        <w:t>перечить цільовому призначенню цієї зони або порушує природний розвиток процесів та явищ або створює загрозу шкідливого впливу на її природні комплекси та об'єкти, а саме:</w:t>
      </w:r>
    </w:p>
    <w:p w:rsidR="00BB694A" w:rsidRPr="00ED134E" w:rsidRDefault="00BB694A" w:rsidP="000A515C">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будівництво споруд, шляхів, лінійних та інших об’єктів транспорту і зв’язку, не пов’язаних з діяльністю Парку, розведення вогнищ, влаштування місць відпочинку населення, стоянка транспорту, проїзд і прохід сторонніх осіб, прогін свійських тварин, пересування механічних транспортних засобів, за винятком шляхів загального користування, лісосплав, проліт літаків та </w:t>
      </w:r>
      <w:r w:rsidRPr="00ED134E">
        <w:rPr>
          <w:rFonts w:ascii="Times New Roman" w:hAnsi="Times New Roman" w:cs="Times New Roman"/>
          <w:sz w:val="28"/>
          <w:szCs w:val="28"/>
          <w:lang w:val="uk-UA" w:eastAsia="ru-RU"/>
        </w:rPr>
        <w:lastRenderedPageBreak/>
        <w:t xml:space="preserve">вертольотів нижче 2000 метрів над землею, подолання літаками звукового бар’єру над територією </w:t>
      </w:r>
      <w:r w:rsidR="00377AE0">
        <w:rPr>
          <w:rFonts w:ascii="Times New Roman" w:hAnsi="Times New Roman" w:cs="Times New Roman"/>
          <w:sz w:val="28"/>
          <w:szCs w:val="28"/>
          <w:lang w:val="uk-UA" w:eastAsia="ru-RU"/>
        </w:rPr>
        <w:t>заповідної зони</w:t>
      </w:r>
      <w:r w:rsidRPr="00ED134E">
        <w:rPr>
          <w:rFonts w:ascii="Times New Roman" w:hAnsi="Times New Roman" w:cs="Times New Roman"/>
          <w:sz w:val="28"/>
          <w:szCs w:val="28"/>
          <w:lang w:val="uk-UA" w:eastAsia="ru-RU"/>
        </w:rPr>
        <w:t xml:space="preserve"> та інші види </w:t>
      </w:r>
      <w:r w:rsidR="000F304B" w:rsidRPr="00ED134E">
        <w:rPr>
          <w:rFonts w:ascii="Times New Roman" w:hAnsi="Times New Roman" w:cs="Times New Roman"/>
          <w:sz w:val="28"/>
          <w:szCs w:val="28"/>
          <w:lang w:val="uk-UA" w:eastAsia="ru-RU"/>
        </w:rPr>
        <w:t xml:space="preserve">штучного </w:t>
      </w:r>
      <w:r w:rsidRPr="00ED134E">
        <w:rPr>
          <w:rFonts w:ascii="Times New Roman" w:hAnsi="Times New Roman" w:cs="Times New Roman"/>
          <w:sz w:val="28"/>
          <w:szCs w:val="28"/>
          <w:lang w:val="uk-UA" w:eastAsia="ru-RU"/>
        </w:rPr>
        <w:t>шумового впливу, що перевищують установлені нормативи;</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геологорозвідувальні роботи, розробка корисних копалин, </w:t>
      </w:r>
      <w:r w:rsidR="003C36B5">
        <w:rPr>
          <w:rFonts w:ascii="Times New Roman" w:hAnsi="Times New Roman" w:cs="Times New Roman"/>
          <w:sz w:val="28"/>
          <w:szCs w:val="28"/>
          <w:lang w:val="uk-UA" w:eastAsia="ru-RU"/>
        </w:rPr>
        <w:t>поруш</w:t>
      </w:r>
      <w:r w:rsidRPr="00ED134E">
        <w:rPr>
          <w:rFonts w:ascii="Times New Roman" w:hAnsi="Times New Roman" w:cs="Times New Roman"/>
          <w:sz w:val="28"/>
          <w:szCs w:val="28"/>
          <w:lang w:val="uk-UA" w:eastAsia="ru-RU"/>
        </w:rPr>
        <w:t>ення ґрунтового покриву та гідрологічного і гідрохімічного режимів, руйнування геологічних відслонень, а також добування піску та гравію в річках та інших водоймах, застосування хімічних засобів, усі види лісокористування, проведення рубок головного користування та всіх видів поступових та суцільних рубок, вирубування дуплястих</w:t>
      </w:r>
      <w:r w:rsidR="0005729F" w:rsidRPr="00ED134E">
        <w:rPr>
          <w:rFonts w:ascii="Times New Roman" w:hAnsi="Times New Roman" w:cs="Times New Roman"/>
          <w:sz w:val="28"/>
          <w:szCs w:val="28"/>
          <w:lang w:val="uk-UA" w:eastAsia="ru-RU"/>
        </w:rPr>
        <w:t>,</w:t>
      </w:r>
      <w:r w:rsidRPr="00ED134E">
        <w:rPr>
          <w:rFonts w:ascii="Times New Roman" w:hAnsi="Times New Roman" w:cs="Times New Roman"/>
          <w:sz w:val="28"/>
          <w:szCs w:val="28"/>
          <w:lang w:val="uk-UA" w:eastAsia="ru-RU"/>
        </w:rPr>
        <w:t xml:space="preserve"> </w:t>
      </w:r>
      <w:r w:rsidR="0005729F" w:rsidRPr="00ED134E">
        <w:rPr>
          <w:rFonts w:ascii="Times New Roman" w:hAnsi="Times New Roman"/>
          <w:sz w:val="28"/>
          <w:szCs w:val="28"/>
          <w:lang w:val="uk-UA" w:eastAsia="ru-RU"/>
        </w:rPr>
        <w:t>сухостійних, фаутних дерев та ліквідація захаращеності,</w:t>
      </w:r>
      <w:r w:rsidRPr="00ED134E">
        <w:rPr>
          <w:rFonts w:ascii="Times New Roman" w:hAnsi="Times New Roman" w:cs="Times New Roman"/>
          <w:sz w:val="28"/>
          <w:szCs w:val="28"/>
          <w:lang w:val="uk-UA" w:eastAsia="ru-RU"/>
        </w:rPr>
        <w:t xml:space="preserve"> а також заготівля кормових трав, лікарських та інших рослин, насіння, квітів, очерету, випасання худоби, вилов і знищення диких тварин, порушення умов їх оселення, гніздування, інші види користування рослинним і тваринним світом, що призводить до порушення природних комплексів; </w:t>
      </w:r>
    </w:p>
    <w:p w:rsidR="003B1C39" w:rsidRPr="00ED134E" w:rsidRDefault="003B1C39" w:rsidP="00B767DB">
      <w:pPr>
        <w:pStyle w:val="a7"/>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мисливство, селекційний відстріл тварин, рибальство, лісокультурні роботи, всі види екскурсій, крім пішохідних, </w:t>
      </w:r>
      <w:proofErr w:type="spellStart"/>
      <w:r w:rsidRPr="00ED134E">
        <w:rPr>
          <w:rFonts w:ascii="Times New Roman" w:hAnsi="Times New Roman" w:cs="Times New Roman"/>
          <w:sz w:val="28"/>
          <w:szCs w:val="28"/>
          <w:lang w:val="uk-UA"/>
        </w:rPr>
        <w:t>біотехнічні</w:t>
      </w:r>
      <w:proofErr w:type="spellEnd"/>
      <w:r w:rsidRPr="00ED134E">
        <w:rPr>
          <w:rFonts w:ascii="Times New Roman" w:hAnsi="Times New Roman" w:cs="Times New Roman"/>
          <w:sz w:val="28"/>
          <w:szCs w:val="28"/>
          <w:lang w:val="uk-UA"/>
        </w:rPr>
        <w:t xml:space="preserve"> заходи, сінокосіння механізованими засобами, туризм, інтродукція нових </w:t>
      </w:r>
      <w:r w:rsidR="00BE05B7" w:rsidRPr="00F968E4">
        <w:rPr>
          <w:rFonts w:ascii="Times New Roman" w:hAnsi="Times New Roman" w:cs="Times New Roman"/>
          <w:sz w:val="28"/>
          <w:szCs w:val="28"/>
          <w:lang w:val="uk-UA"/>
        </w:rPr>
        <w:t>видів</w:t>
      </w:r>
      <w:r w:rsidR="00BE05B7">
        <w:rPr>
          <w:rFonts w:ascii="Times New Roman" w:hAnsi="Times New Roman" w:cs="Times New Roman"/>
          <w:sz w:val="28"/>
          <w:szCs w:val="28"/>
          <w:lang w:val="uk-UA"/>
        </w:rPr>
        <w:t xml:space="preserve"> </w:t>
      </w:r>
      <w:r w:rsidRPr="00ED134E">
        <w:rPr>
          <w:rFonts w:ascii="Times New Roman" w:hAnsi="Times New Roman" w:cs="Times New Roman"/>
          <w:sz w:val="28"/>
          <w:szCs w:val="28"/>
          <w:lang w:val="uk-UA"/>
        </w:rPr>
        <w:t>рослин і тварин, проведення заходів з метою збільшення чисельності окремих видів тварин понад допустиму науково обґрунтовану ємність угідь, збирання колекційних та інших матеріалів, за винятком матеріалів, необхідних для виконання наукових досліджень;</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проведення заходів з метою збільшення чисельності окремих видів тварин понад допустиму науково обґрунтовану ємність угідь, збирання колекційних та інших матеріалів, за винятком матеріалів, необхідних для виконання наукових досліджень.</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Для збереження і відтворення корінних природних комплексів, проведення науково-дослідних робіт та виконання інших завдань у заповідній зоні відповідно до Проекту організації в установленому порядку допускається:</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виконання відновлювальних робіт на землях з порушеними корінними природними комплексами, а також здійснення заходів щодо запобігання змінам природних комплексів Парку внаслідок антропогенного впливу – відновлення гідрологічного режиму, збереження та відновлення рослинних угруповань, що історично склалися, видів рослин і тварин, які зникають, тощо;</w:t>
      </w:r>
    </w:p>
    <w:p w:rsidR="003B1C39" w:rsidRPr="00ED134E" w:rsidRDefault="003B1C39" w:rsidP="00B767DB">
      <w:pPr>
        <w:pStyle w:val="11"/>
        <w:shd w:val="clear" w:color="auto" w:fill="auto"/>
        <w:spacing w:before="0" w:line="20" w:lineRule="atLeast"/>
        <w:ind w:firstLine="567"/>
        <w:rPr>
          <w:sz w:val="28"/>
          <w:szCs w:val="28"/>
          <w:lang w:val="uk-UA"/>
        </w:rPr>
      </w:pPr>
      <w:r w:rsidRPr="00ED134E">
        <w:rPr>
          <w:sz w:val="28"/>
          <w:szCs w:val="28"/>
          <w:lang w:val="uk-UA"/>
        </w:rPr>
        <w:t>здійснення протипожежних заходів та вибіркового діагностичного відстрілу диких тварин для ветеринарно-санітарної експертизи, що не порушують режиму заповідної зони;</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спорудження у встановленому порядку будівель та інших об'єктів, необхідних для виконання поставлених перед </w:t>
      </w:r>
      <w:r w:rsidR="00DE7953">
        <w:rPr>
          <w:rFonts w:ascii="Times New Roman" w:hAnsi="Times New Roman" w:cs="Times New Roman"/>
          <w:sz w:val="28"/>
          <w:szCs w:val="28"/>
          <w:lang w:val="uk-UA" w:eastAsia="ru-RU"/>
        </w:rPr>
        <w:t>Парком у цій зоні</w:t>
      </w:r>
      <w:r w:rsidR="00E04836" w:rsidRPr="00ED134E">
        <w:rPr>
          <w:rFonts w:ascii="Times New Roman" w:hAnsi="Times New Roman" w:cs="Times New Roman"/>
          <w:sz w:val="28"/>
          <w:szCs w:val="28"/>
          <w:lang w:val="uk-UA" w:eastAsia="ru-RU"/>
        </w:rPr>
        <w:t xml:space="preserve"> </w:t>
      </w:r>
      <w:r w:rsidRPr="00ED134E">
        <w:rPr>
          <w:rFonts w:ascii="Times New Roman" w:hAnsi="Times New Roman" w:cs="Times New Roman"/>
          <w:sz w:val="28"/>
          <w:szCs w:val="28"/>
          <w:lang w:val="uk-UA" w:eastAsia="ru-RU"/>
        </w:rPr>
        <w:t>завдань;</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збір колекційних та інших матеріалів, виконання робіт, передбачених планами довгострокових стаціонарних наукових досліджень, проведення екологічної </w:t>
      </w:r>
      <w:proofErr w:type="spellStart"/>
      <w:r w:rsidRPr="00ED134E">
        <w:rPr>
          <w:rFonts w:ascii="Times New Roman" w:hAnsi="Times New Roman" w:cs="Times New Roman"/>
          <w:sz w:val="28"/>
          <w:szCs w:val="28"/>
          <w:lang w:val="uk-UA" w:eastAsia="ru-RU"/>
        </w:rPr>
        <w:t>освітньо-виховної</w:t>
      </w:r>
      <w:proofErr w:type="spellEnd"/>
      <w:r w:rsidRPr="00ED134E">
        <w:rPr>
          <w:rFonts w:ascii="Times New Roman" w:hAnsi="Times New Roman" w:cs="Times New Roman"/>
          <w:sz w:val="28"/>
          <w:szCs w:val="28"/>
          <w:lang w:val="uk-UA" w:eastAsia="ru-RU"/>
        </w:rPr>
        <w:t xml:space="preserve"> роботи.</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У разі термінової необхідності за рішенням НТР Парку на території заповідної зони можуть проводитись заходи, спрямовані на охорону природних </w:t>
      </w:r>
      <w:r w:rsidRPr="00ED134E">
        <w:rPr>
          <w:rFonts w:ascii="Times New Roman" w:hAnsi="Times New Roman" w:cs="Times New Roman"/>
          <w:sz w:val="28"/>
          <w:szCs w:val="28"/>
          <w:lang w:val="uk-UA" w:eastAsia="ru-RU"/>
        </w:rPr>
        <w:lastRenderedPageBreak/>
        <w:t>комплексів, ліквідацію наслідків аварій, стихійного лиха, не передбачені Проектом організації території.</w:t>
      </w:r>
    </w:p>
    <w:p w:rsidR="003B1C39" w:rsidRPr="00ED134E" w:rsidRDefault="003B1C39" w:rsidP="00B767DB">
      <w:pPr>
        <w:widowControl w:val="0"/>
        <w:spacing w:line="20" w:lineRule="atLeast"/>
        <w:ind w:firstLine="567"/>
        <w:jc w:val="both"/>
        <w:rPr>
          <w:rFonts w:ascii="Times New Roman" w:hAnsi="Times New Roman" w:cs="Times New Roman"/>
          <w:color w:val="000000"/>
          <w:sz w:val="28"/>
          <w:szCs w:val="28"/>
          <w:lang w:val="uk-UA" w:eastAsia="ru-RU"/>
        </w:rPr>
      </w:pPr>
      <w:r w:rsidRPr="00ED134E">
        <w:rPr>
          <w:rFonts w:ascii="Times New Roman" w:hAnsi="Times New Roman" w:cs="Times New Roman"/>
          <w:color w:val="000000"/>
          <w:sz w:val="28"/>
          <w:szCs w:val="28"/>
          <w:lang w:val="uk-UA" w:eastAsia="ru-RU"/>
        </w:rPr>
        <w:t>Для ліквідації наслідків аварій та стихійного лиха, в результаті яких виникає пряма загроза життю людей чи знищення заповідних природних комплексів, особливо терміново заходи здійснюються за рішенням адміністрації Парку.</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4.3.2. Зона регульованої рекреації – в її межах проводяться короткостроковий відпочинок та оздоровлення населення, огляд особливо мальовничих і пам'ятних місць.</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На території цієї зони забороняється:</w:t>
      </w:r>
    </w:p>
    <w:p w:rsidR="00FA38F3" w:rsidRPr="00ED134E" w:rsidRDefault="00667A60"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 xml:space="preserve">проведення </w:t>
      </w:r>
      <w:r w:rsidR="00BB694A" w:rsidRPr="00ED134E">
        <w:rPr>
          <w:rFonts w:ascii="Times New Roman" w:hAnsi="Times New Roman" w:cs="Times New Roman"/>
          <w:sz w:val="28"/>
          <w:szCs w:val="28"/>
          <w:lang w:val="uk-UA" w:eastAsia="ru-RU"/>
        </w:rPr>
        <w:t>руб</w:t>
      </w:r>
      <w:r w:rsidRPr="00ED134E">
        <w:rPr>
          <w:rFonts w:ascii="Times New Roman" w:hAnsi="Times New Roman" w:cs="Times New Roman"/>
          <w:sz w:val="28"/>
          <w:szCs w:val="28"/>
          <w:lang w:val="uk-UA" w:eastAsia="ru-RU"/>
        </w:rPr>
        <w:t>о</w:t>
      </w:r>
      <w:r w:rsidR="00BB694A" w:rsidRPr="00ED134E">
        <w:rPr>
          <w:rFonts w:ascii="Times New Roman" w:hAnsi="Times New Roman" w:cs="Times New Roman"/>
          <w:sz w:val="28"/>
          <w:szCs w:val="28"/>
          <w:lang w:val="uk-UA" w:eastAsia="ru-RU"/>
        </w:rPr>
        <w:t>к лісу головного користування, прохідн</w:t>
      </w:r>
      <w:r w:rsidRPr="00ED134E">
        <w:rPr>
          <w:rFonts w:ascii="Times New Roman" w:hAnsi="Times New Roman" w:cs="Times New Roman"/>
          <w:sz w:val="28"/>
          <w:szCs w:val="28"/>
          <w:lang w:val="uk-UA" w:eastAsia="ru-RU"/>
        </w:rPr>
        <w:t>их</w:t>
      </w:r>
      <w:r w:rsidR="00BB694A" w:rsidRPr="00ED134E">
        <w:rPr>
          <w:rFonts w:ascii="Times New Roman" w:hAnsi="Times New Roman" w:cs="Times New Roman"/>
          <w:sz w:val="28"/>
          <w:szCs w:val="28"/>
          <w:lang w:val="uk-UA" w:eastAsia="ru-RU"/>
        </w:rPr>
        <w:t xml:space="preserve"> </w:t>
      </w:r>
      <w:r w:rsidR="00595979" w:rsidRPr="00ED134E">
        <w:rPr>
          <w:rFonts w:ascii="Times New Roman" w:hAnsi="Times New Roman" w:cs="Times New Roman"/>
          <w:sz w:val="28"/>
          <w:szCs w:val="28"/>
          <w:lang w:val="uk-UA" w:eastAsia="ru-RU"/>
        </w:rPr>
        <w:t>та суцільн</w:t>
      </w:r>
      <w:r w:rsidRPr="00ED134E">
        <w:rPr>
          <w:rFonts w:ascii="Times New Roman" w:hAnsi="Times New Roman" w:cs="Times New Roman"/>
          <w:sz w:val="28"/>
          <w:szCs w:val="28"/>
          <w:lang w:val="uk-UA" w:eastAsia="ru-RU"/>
        </w:rPr>
        <w:t>их</w:t>
      </w:r>
      <w:r w:rsidR="00595979" w:rsidRPr="00ED134E">
        <w:rPr>
          <w:rFonts w:ascii="Times New Roman" w:hAnsi="Times New Roman" w:cs="Times New Roman"/>
          <w:sz w:val="28"/>
          <w:szCs w:val="28"/>
          <w:lang w:val="uk-UA" w:eastAsia="ru-RU"/>
        </w:rPr>
        <w:t xml:space="preserve"> санітарн</w:t>
      </w:r>
      <w:r w:rsidRPr="00ED134E">
        <w:rPr>
          <w:rFonts w:ascii="Times New Roman" w:hAnsi="Times New Roman" w:cs="Times New Roman"/>
          <w:sz w:val="28"/>
          <w:szCs w:val="28"/>
          <w:lang w:val="uk-UA" w:eastAsia="ru-RU"/>
        </w:rPr>
        <w:t>их</w:t>
      </w:r>
      <w:r w:rsidR="00595979" w:rsidRPr="00ED134E">
        <w:rPr>
          <w:rFonts w:ascii="Times New Roman" w:hAnsi="Times New Roman" w:cs="Times New Roman"/>
          <w:sz w:val="28"/>
          <w:szCs w:val="28"/>
          <w:lang w:val="uk-UA" w:eastAsia="ru-RU"/>
        </w:rPr>
        <w:t xml:space="preserve"> </w:t>
      </w:r>
      <w:r w:rsidR="00BB694A" w:rsidRPr="00ED134E">
        <w:rPr>
          <w:rFonts w:ascii="Times New Roman" w:hAnsi="Times New Roman" w:cs="Times New Roman"/>
          <w:sz w:val="28"/>
          <w:szCs w:val="28"/>
          <w:lang w:val="uk-UA" w:eastAsia="ru-RU"/>
        </w:rPr>
        <w:t>руб</w:t>
      </w:r>
      <w:r w:rsidRPr="00ED134E">
        <w:rPr>
          <w:rFonts w:ascii="Times New Roman" w:hAnsi="Times New Roman" w:cs="Times New Roman"/>
          <w:sz w:val="28"/>
          <w:szCs w:val="28"/>
          <w:lang w:val="uk-UA" w:eastAsia="ru-RU"/>
        </w:rPr>
        <w:t>о</w:t>
      </w:r>
      <w:r w:rsidR="00BB694A" w:rsidRPr="00ED134E">
        <w:rPr>
          <w:rFonts w:ascii="Times New Roman" w:hAnsi="Times New Roman" w:cs="Times New Roman"/>
          <w:sz w:val="28"/>
          <w:szCs w:val="28"/>
          <w:lang w:val="uk-UA" w:eastAsia="ru-RU"/>
        </w:rPr>
        <w:t>к;</w:t>
      </w:r>
    </w:p>
    <w:p w:rsidR="00803451" w:rsidRPr="00ED134E" w:rsidRDefault="00803451"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будь-яке будівництво, не пов'язане з діяльністю Парку, у тому числі промислових, господарських та житлових об'єктів;</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розробка корисних копалин, кар'єрів, порушення ґрунтового покриву, промислове рибальство, мисливство, промислова заготівля лікарських рослин;</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проїзд та стоянка автомобільного та гужового транспорту, крім службового;</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організація масових спортивних та туристичних заходів, розміщення наметових таборів, човнових станцій, які не погоджені адміністрацією Парку</w:t>
      </w:r>
      <w:r w:rsidR="005976A7" w:rsidRPr="00ED134E">
        <w:rPr>
          <w:rFonts w:ascii="Times New Roman" w:hAnsi="Times New Roman" w:cs="Times New Roman"/>
          <w:sz w:val="28"/>
          <w:szCs w:val="28"/>
          <w:lang w:val="uk-UA" w:eastAsia="ru-RU"/>
        </w:rPr>
        <w:t xml:space="preserve"> у встановленому порядку</w:t>
      </w:r>
      <w:r w:rsidRPr="00ED134E">
        <w:rPr>
          <w:rFonts w:ascii="Times New Roman" w:hAnsi="Times New Roman" w:cs="Times New Roman"/>
          <w:sz w:val="28"/>
          <w:szCs w:val="28"/>
          <w:lang w:val="uk-UA" w:eastAsia="ru-RU"/>
        </w:rPr>
        <w:t>;</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розведення вогнищ поза межами відведених для цього місць;</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застосування хімічних засобів боротьби з шкідниками та хворобами дикорослих рослин і лісу без відповідного наукового обґрунтування</w:t>
      </w:r>
      <w:r w:rsidR="00C106AA" w:rsidRPr="00ED134E">
        <w:rPr>
          <w:rFonts w:ascii="Times New Roman" w:hAnsi="Times New Roman" w:cs="Times New Roman"/>
          <w:sz w:val="28"/>
          <w:szCs w:val="28"/>
          <w:lang w:val="uk-UA" w:eastAsia="ru-RU"/>
        </w:rPr>
        <w:t xml:space="preserve"> та рішення НТР Парку</w:t>
      </w:r>
      <w:r w:rsidRPr="00ED134E">
        <w:rPr>
          <w:rFonts w:ascii="Times New Roman" w:hAnsi="Times New Roman" w:cs="Times New Roman"/>
          <w:sz w:val="28"/>
          <w:szCs w:val="28"/>
          <w:lang w:val="uk-UA" w:eastAsia="ru-RU"/>
        </w:rPr>
        <w:t>;</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порушення режиму прибережних смуг та водоохоронних зон;</w:t>
      </w:r>
    </w:p>
    <w:p w:rsidR="00803451" w:rsidRPr="00ED134E" w:rsidRDefault="00803451" w:rsidP="00B767DB">
      <w:pPr>
        <w:spacing w:line="20" w:lineRule="atLeast"/>
        <w:ind w:firstLine="567"/>
        <w:jc w:val="both"/>
        <w:rPr>
          <w:rFonts w:ascii="Times New Roman" w:hAnsi="Times New Roman" w:cs="Times New Roman"/>
          <w:color w:val="000000"/>
          <w:sz w:val="28"/>
          <w:szCs w:val="28"/>
          <w:lang w:val="uk-UA" w:eastAsia="ru-RU"/>
        </w:rPr>
      </w:pPr>
      <w:r w:rsidRPr="00ED134E">
        <w:rPr>
          <w:rFonts w:ascii="Times New Roman" w:hAnsi="Times New Roman" w:cs="Times New Roman"/>
          <w:color w:val="000000"/>
          <w:sz w:val="28"/>
          <w:szCs w:val="28"/>
          <w:lang w:val="uk-UA" w:eastAsia="ru-RU"/>
        </w:rPr>
        <w:t>використання плавзасобів, обладнаних двигунами внутрішнього згоряння, за виключення плавзасобів, які використовуються Державною екологічною інспекцією України, адміністрацією Парку, рятувальними та іншими службами під час виконання своїх службових обов’язків;</w:t>
      </w:r>
    </w:p>
    <w:p w:rsidR="00BB694A" w:rsidRPr="00ED134E" w:rsidRDefault="00BB694A" w:rsidP="00B767DB">
      <w:pPr>
        <w:pStyle w:val="a7"/>
        <w:spacing w:line="20" w:lineRule="atLeast"/>
        <w:ind w:firstLine="567"/>
        <w:jc w:val="both"/>
        <w:rPr>
          <w:rFonts w:ascii="Times New Roman" w:hAnsi="Times New Roman" w:cs="Times New Roman"/>
          <w:sz w:val="28"/>
          <w:szCs w:val="28"/>
          <w:lang w:val="uk-UA" w:eastAsia="ru-RU"/>
        </w:rPr>
      </w:pPr>
      <w:r w:rsidRPr="00ED134E">
        <w:rPr>
          <w:rFonts w:ascii="Times New Roman" w:hAnsi="Times New Roman" w:cs="Times New Roman"/>
          <w:sz w:val="28"/>
          <w:szCs w:val="28"/>
          <w:lang w:val="uk-UA" w:eastAsia="ru-RU"/>
        </w:rPr>
        <w:t>інша діяльність, що може негативно вплинути на стан природних комплексів та об'єктів або зменшити природну екологічну чи рекреаційну цінність території Парку.</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У зоні регульованої рекреації </w:t>
      </w:r>
      <w:r w:rsidRPr="00ED134E">
        <w:rPr>
          <w:rFonts w:ascii="Times New Roman" w:eastAsia="Times New Roman" w:hAnsi="Times New Roman" w:cs="Times New Roman"/>
          <w:bCs/>
          <w:sz w:val="28"/>
          <w:szCs w:val="28"/>
          <w:lang w:val="uk-UA" w:eastAsia="ru-RU"/>
        </w:rPr>
        <w:t>дозволяється</w:t>
      </w:r>
      <w:r w:rsidRPr="00ED134E">
        <w:rPr>
          <w:rFonts w:ascii="Times New Roman" w:eastAsia="Times New Roman" w:hAnsi="Times New Roman" w:cs="Times New Roman"/>
          <w:sz w:val="28"/>
          <w:szCs w:val="28"/>
          <w:lang w:val="uk-UA" w:eastAsia="ru-RU"/>
        </w:rPr>
        <w:t xml:space="preserve"> в установленому порядку:</w:t>
      </w:r>
    </w:p>
    <w:p w:rsidR="002F0BCE" w:rsidRPr="00ED134E" w:rsidRDefault="002F0BCE" w:rsidP="00B767DB">
      <w:pPr>
        <w:spacing w:line="20" w:lineRule="atLeast"/>
        <w:ind w:firstLine="567"/>
        <w:jc w:val="both"/>
        <w:rPr>
          <w:rFonts w:ascii="Times New Roman" w:hAnsi="Times New Roman" w:cs="Times New Roman"/>
          <w:color w:val="000000" w:themeColor="text1"/>
          <w:sz w:val="28"/>
          <w:szCs w:val="28"/>
          <w:shd w:val="clear" w:color="auto" w:fill="FFFFFF"/>
          <w:lang w:val="uk-UA"/>
        </w:rPr>
      </w:pPr>
      <w:r w:rsidRPr="00ED134E">
        <w:rPr>
          <w:rFonts w:ascii="Times New Roman" w:hAnsi="Times New Roman" w:cs="Times New Roman"/>
          <w:color w:val="000000" w:themeColor="text1"/>
          <w:sz w:val="28"/>
          <w:szCs w:val="28"/>
          <w:shd w:val="clear" w:color="auto" w:fill="FFFFFF"/>
          <w:lang w:val="uk-UA"/>
        </w:rPr>
        <w:t>короткостроковий відпочинок та оздоровлення населення, огляд особливо мальовничих і пам’ятних місць;</w:t>
      </w:r>
    </w:p>
    <w:p w:rsidR="002F0BCE" w:rsidRPr="00ED134E" w:rsidRDefault="002F0BCE" w:rsidP="00B767DB">
      <w:pPr>
        <w:spacing w:line="20" w:lineRule="atLeast"/>
        <w:ind w:firstLine="567"/>
        <w:jc w:val="both"/>
        <w:rPr>
          <w:rFonts w:ascii="Times New Roman" w:hAnsi="Times New Roman" w:cs="Times New Roman"/>
          <w:color w:val="000000" w:themeColor="text1"/>
          <w:sz w:val="28"/>
          <w:szCs w:val="28"/>
          <w:lang w:val="uk-UA"/>
        </w:rPr>
      </w:pPr>
      <w:r w:rsidRPr="00ED134E">
        <w:rPr>
          <w:rFonts w:ascii="Times New Roman" w:hAnsi="Times New Roman" w:cs="Times New Roman"/>
          <w:color w:val="000000" w:themeColor="text1"/>
          <w:sz w:val="28"/>
          <w:szCs w:val="28"/>
          <w:shd w:val="clear" w:color="auto" w:fill="FFFFFF"/>
          <w:lang w:val="uk-UA"/>
        </w:rPr>
        <w:t xml:space="preserve">влаштування та відповідне обладнання туристських маршрутів і екологічних стежок, </w:t>
      </w:r>
      <w:r w:rsidRPr="00ED134E">
        <w:rPr>
          <w:rFonts w:ascii="Times New Roman" w:hAnsi="Times New Roman" w:cs="Times New Roman"/>
          <w:color w:val="000000" w:themeColor="text1"/>
          <w:sz w:val="28"/>
          <w:szCs w:val="28"/>
          <w:lang w:val="uk-UA"/>
        </w:rPr>
        <w:t>тимчасових наметових таборів, оглядових майданчиків, інших об’єктів благоустрою, організація природоохоронної пропаганди;</w:t>
      </w:r>
    </w:p>
    <w:p w:rsidR="00AB69EB" w:rsidRPr="00ED134E" w:rsidRDefault="00AB69EB" w:rsidP="00B767DB">
      <w:pPr>
        <w:spacing w:line="20" w:lineRule="atLeast"/>
        <w:ind w:firstLine="567"/>
        <w:jc w:val="both"/>
        <w:rPr>
          <w:rFonts w:ascii="Times New Roman" w:eastAsia="Times New Roman" w:hAnsi="Times New Roman" w:cs="Times New Roman"/>
          <w:sz w:val="28"/>
          <w:szCs w:val="28"/>
          <w:lang w:val="uk-UA" w:eastAsia="ru-RU"/>
        </w:rPr>
      </w:pPr>
      <w:r w:rsidRPr="00ED134E">
        <w:rPr>
          <w:rFonts w:ascii="Times New Roman" w:eastAsia="Times New Roman" w:hAnsi="Times New Roman" w:cs="Times New Roman"/>
          <w:sz w:val="28"/>
          <w:szCs w:val="28"/>
          <w:lang w:val="uk-UA" w:eastAsia="ru-RU"/>
        </w:rPr>
        <w:t xml:space="preserve">проведення </w:t>
      </w:r>
      <w:r w:rsidR="00D52B35" w:rsidRPr="00ED134E">
        <w:rPr>
          <w:rFonts w:ascii="Times New Roman" w:eastAsia="Times New Roman" w:hAnsi="Times New Roman" w:cs="Times New Roman"/>
          <w:sz w:val="28"/>
          <w:szCs w:val="28"/>
          <w:lang w:val="uk-UA" w:eastAsia="ru-RU"/>
        </w:rPr>
        <w:t xml:space="preserve">вибіркових </w:t>
      </w:r>
      <w:r w:rsidRPr="00ED134E">
        <w:rPr>
          <w:rFonts w:ascii="Times New Roman" w:eastAsia="Times New Roman" w:hAnsi="Times New Roman" w:cs="Times New Roman"/>
          <w:sz w:val="28"/>
          <w:szCs w:val="28"/>
          <w:lang w:val="uk-UA" w:eastAsia="ru-RU"/>
        </w:rPr>
        <w:t>санітарних рубок і заходів, пов'язаних із збереженням, відтворенням і ефективним використанням природних комплексів та об'єктів згідно з Проектом організації території;</w:t>
      </w:r>
    </w:p>
    <w:p w:rsidR="00803451" w:rsidRPr="00ED134E" w:rsidRDefault="00803451"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регульований збір грибів, ягід, плодів дикорослих плодових рослин, задоволення потреб працівників Парку та громадян, що проживають на його </w:t>
      </w:r>
      <w:r w:rsidRPr="00ED134E">
        <w:rPr>
          <w:rFonts w:ascii="Times New Roman" w:eastAsia="Times New Roman" w:hAnsi="Times New Roman" w:cs="Times New Roman"/>
          <w:sz w:val="28"/>
          <w:szCs w:val="28"/>
          <w:lang w:val="uk-UA" w:eastAsia="uk-UA"/>
        </w:rPr>
        <w:lastRenderedPageBreak/>
        <w:t>території у сінокосах та пасовищах із дотриманням законодавства про охорону навколишнього природного середовища;</w:t>
      </w:r>
    </w:p>
    <w:p w:rsidR="00BB694A" w:rsidRPr="00ED134E" w:rsidRDefault="00BB694A" w:rsidP="00B767DB">
      <w:pPr>
        <w:pStyle w:val="af"/>
        <w:spacing w:line="20" w:lineRule="atLeast"/>
        <w:ind w:firstLine="567"/>
        <w:rPr>
          <w:szCs w:val="28"/>
        </w:rPr>
      </w:pPr>
      <w:r w:rsidRPr="00ED134E">
        <w:rPr>
          <w:szCs w:val="28"/>
        </w:rPr>
        <w:t>4.3.3. Зона стаціонарної рекреації</w:t>
      </w:r>
      <w:r w:rsidRPr="00ED134E">
        <w:rPr>
          <w:b/>
          <w:szCs w:val="28"/>
        </w:rPr>
        <w:t xml:space="preserve"> – </w:t>
      </w:r>
      <w:r w:rsidRPr="00ED134E">
        <w:rPr>
          <w:szCs w:val="28"/>
        </w:rPr>
        <w:t>призначена для розміщення готелів, мотелів, кемпінгів, туристичних таборів інших об'єктів обслуговування відвідувачів Парку.</w:t>
      </w:r>
    </w:p>
    <w:p w:rsidR="00BB694A" w:rsidRPr="00ED134E" w:rsidRDefault="00BB694A" w:rsidP="00B767DB">
      <w:pPr>
        <w:pStyle w:val="af"/>
        <w:spacing w:line="20" w:lineRule="atLeast"/>
        <w:ind w:firstLine="567"/>
        <w:rPr>
          <w:szCs w:val="28"/>
        </w:rPr>
      </w:pPr>
      <w:r w:rsidRPr="00ED134E">
        <w:rPr>
          <w:szCs w:val="28"/>
        </w:rPr>
        <w:t>В цій зоні можуть створюватися ре</w:t>
      </w:r>
      <w:r w:rsidR="002F0BCE" w:rsidRPr="00ED134E">
        <w:rPr>
          <w:szCs w:val="28"/>
        </w:rPr>
        <w:t>креаційні, туристичні комплекси, з</w:t>
      </w:r>
      <w:r w:rsidRPr="00ED134E">
        <w:rPr>
          <w:szCs w:val="28"/>
        </w:rPr>
        <w:t>абороняється будь-яка господарська діяльність, що не пов'язана з цільовим призначенням цієї функціональної зони або може шкідливо вплинути на стан природних комплексів та об'єктів заповідної зон</w:t>
      </w:r>
      <w:r w:rsidR="005D1307" w:rsidRPr="00ED134E">
        <w:rPr>
          <w:szCs w:val="28"/>
        </w:rPr>
        <w:t>и і зони регульованої рекреації, у тому числі проведення суцільних санітарних рубок.</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rPr>
        <w:t xml:space="preserve">4.3.4. </w:t>
      </w:r>
      <w:r w:rsidR="00803451" w:rsidRPr="00ED134E">
        <w:rPr>
          <w:rFonts w:ascii="Times New Roman" w:eastAsia="Times New Roman" w:hAnsi="Times New Roman" w:cs="Times New Roman"/>
          <w:sz w:val="28"/>
          <w:szCs w:val="28"/>
          <w:lang w:val="uk-UA" w:eastAsia="uk-UA"/>
        </w:rPr>
        <w:t xml:space="preserve">В межах </w:t>
      </w:r>
      <w:r w:rsidR="00803451" w:rsidRPr="00ED134E">
        <w:rPr>
          <w:rFonts w:ascii="Times New Roman" w:eastAsia="Times New Roman" w:hAnsi="Times New Roman" w:cs="Times New Roman"/>
          <w:bCs/>
          <w:sz w:val="28"/>
          <w:szCs w:val="28"/>
          <w:lang w:val="uk-UA" w:eastAsia="uk-UA"/>
        </w:rPr>
        <w:t>господарської зони</w:t>
      </w:r>
      <w:r w:rsidR="00803451" w:rsidRPr="00ED134E">
        <w:rPr>
          <w:rFonts w:ascii="Times New Roman" w:eastAsia="Times New Roman" w:hAnsi="Times New Roman" w:cs="Times New Roman"/>
          <w:b/>
          <w:bCs/>
          <w:sz w:val="28"/>
          <w:szCs w:val="28"/>
          <w:lang w:val="uk-UA" w:eastAsia="uk-UA"/>
        </w:rPr>
        <w:t xml:space="preserve"> </w:t>
      </w:r>
      <w:r w:rsidR="00803451" w:rsidRPr="00ED134E">
        <w:rPr>
          <w:rFonts w:ascii="Times New Roman" w:eastAsia="Times New Roman" w:hAnsi="Times New Roman" w:cs="Times New Roman"/>
          <w:bCs/>
          <w:sz w:val="28"/>
          <w:szCs w:val="28"/>
          <w:lang w:val="uk-UA" w:eastAsia="uk-UA"/>
        </w:rPr>
        <w:t xml:space="preserve">забороняються рубки головного користування і </w:t>
      </w:r>
      <w:r w:rsidR="00803451" w:rsidRPr="00ED134E">
        <w:rPr>
          <w:rFonts w:ascii="Times New Roman" w:eastAsia="Times New Roman" w:hAnsi="Times New Roman" w:cs="Times New Roman"/>
          <w:sz w:val="28"/>
          <w:szCs w:val="28"/>
          <w:lang w:val="uk-UA" w:eastAsia="uk-UA"/>
        </w:rPr>
        <w:t xml:space="preserve">проводиться </w:t>
      </w:r>
      <w:r w:rsidRPr="00ED134E">
        <w:rPr>
          <w:rFonts w:ascii="Times New Roman" w:eastAsia="Times New Roman" w:hAnsi="Times New Roman" w:cs="Times New Roman"/>
          <w:sz w:val="28"/>
          <w:szCs w:val="28"/>
          <w:lang w:val="uk-UA"/>
        </w:rPr>
        <w:t xml:space="preserve"> господарська діяльність, спрямована на виконання покладених на Парк завдань, знаходяться населені пункти, об’єкти комунального призначення Парку, а також землі інших землевласників і землекористувачів, що включені до складу Парку, на яких господарська діяльність здійснюється з додержанням вимог та обмежень, встановлених для зон антропогенних лан</w:t>
      </w:r>
      <w:r w:rsidR="0072266D" w:rsidRPr="00ED134E">
        <w:rPr>
          <w:rFonts w:ascii="Times New Roman" w:eastAsia="Times New Roman" w:hAnsi="Times New Roman" w:cs="Times New Roman"/>
          <w:sz w:val="28"/>
          <w:szCs w:val="28"/>
          <w:lang w:val="uk-UA"/>
        </w:rPr>
        <w:t>дшафтів біосферних заповідників</w:t>
      </w:r>
      <w:r w:rsidR="006161E0" w:rsidRPr="00ED134E">
        <w:rPr>
          <w:rFonts w:ascii="Times New Roman" w:eastAsia="Times New Roman" w:hAnsi="Times New Roman" w:cs="Times New Roman"/>
          <w:sz w:val="28"/>
          <w:szCs w:val="28"/>
          <w:lang w:val="uk-UA"/>
        </w:rPr>
        <w:t>.</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 xml:space="preserve">4.4. На території зони регульованої рекреації, стаціонарної рекреації та господарської зони забороняється будь-яка діяльність, яка призводить або може призвести до погіршення стану навколишнього природного середовища та зниження рекреаційної цінності території Парку, </w:t>
      </w:r>
      <w:r w:rsidR="0070331E" w:rsidRPr="00ED134E">
        <w:rPr>
          <w:rFonts w:ascii="Times New Roman" w:eastAsia="Times New Roman" w:hAnsi="Times New Roman" w:cs="Times New Roman"/>
          <w:sz w:val="28"/>
          <w:szCs w:val="28"/>
          <w:lang w:val="uk-UA"/>
        </w:rPr>
        <w:t>у</w:t>
      </w:r>
      <w:r w:rsidRPr="00ED134E">
        <w:rPr>
          <w:rFonts w:ascii="Times New Roman" w:eastAsia="Times New Roman" w:hAnsi="Times New Roman" w:cs="Times New Roman"/>
          <w:sz w:val="28"/>
          <w:szCs w:val="28"/>
          <w:lang w:val="uk-UA"/>
        </w:rPr>
        <w:t xml:space="preserve"> тому числі мисливство.</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4.</w:t>
      </w:r>
      <w:r w:rsidR="00EA4399" w:rsidRPr="00ED134E">
        <w:rPr>
          <w:rFonts w:ascii="Times New Roman" w:eastAsia="Times New Roman" w:hAnsi="Times New Roman" w:cs="Times New Roman"/>
          <w:sz w:val="28"/>
          <w:szCs w:val="28"/>
          <w:lang w:val="uk-UA"/>
        </w:rPr>
        <w:t>5</w:t>
      </w:r>
      <w:r w:rsidRPr="00ED134E">
        <w:rPr>
          <w:rFonts w:ascii="Times New Roman" w:eastAsia="Times New Roman" w:hAnsi="Times New Roman" w:cs="Times New Roman"/>
          <w:sz w:val="28"/>
          <w:szCs w:val="28"/>
          <w:lang w:val="uk-UA"/>
        </w:rPr>
        <w:t>. У межах Парку забороняється:</w:t>
      </w:r>
    </w:p>
    <w:p w:rsidR="002F0BCE" w:rsidRPr="00ED134E" w:rsidRDefault="002F0BCE" w:rsidP="00B767DB">
      <w:pPr>
        <w:spacing w:line="20" w:lineRule="atLeast"/>
        <w:ind w:firstLine="567"/>
        <w:jc w:val="both"/>
        <w:rPr>
          <w:rFonts w:ascii="Times New Roman" w:hAnsi="Times New Roman" w:cs="Times New Roman"/>
          <w:sz w:val="28"/>
          <w:szCs w:val="28"/>
          <w:lang w:val="uk-UA"/>
        </w:rPr>
      </w:pPr>
      <w:bookmarkStart w:id="5" w:name="n38"/>
      <w:bookmarkEnd w:id="5"/>
      <w:r w:rsidRPr="00ED134E">
        <w:rPr>
          <w:rFonts w:ascii="Times New Roman" w:hAnsi="Times New Roman" w:cs="Times New Roman"/>
          <w:sz w:val="28"/>
          <w:szCs w:val="28"/>
          <w:lang w:val="uk-UA"/>
        </w:rPr>
        <w:t xml:space="preserve">погіршення стану збереження </w:t>
      </w:r>
      <w:r w:rsidR="00D31DD9" w:rsidRPr="00ED134E">
        <w:rPr>
          <w:rFonts w:ascii="Times New Roman" w:hAnsi="Times New Roman" w:cs="Times New Roman"/>
          <w:color w:val="000000"/>
          <w:sz w:val="28"/>
          <w:szCs w:val="28"/>
          <w:lang w:val="uk-UA" w:eastAsia="uk-UA"/>
        </w:rPr>
        <w:t xml:space="preserve">водно-болотних угідь міжнародного значення «Затока </w:t>
      </w:r>
      <w:proofErr w:type="spellStart"/>
      <w:r w:rsidR="00D31DD9" w:rsidRPr="00ED134E">
        <w:rPr>
          <w:rFonts w:ascii="Times New Roman" w:hAnsi="Times New Roman" w:cs="Times New Roman"/>
          <w:color w:val="000000"/>
          <w:sz w:val="28"/>
          <w:szCs w:val="28"/>
          <w:lang w:val="uk-UA" w:eastAsia="uk-UA"/>
        </w:rPr>
        <w:t>Білосарайська</w:t>
      </w:r>
      <w:proofErr w:type="spellEnd"/>
      <w:r w:rsidR="00D31DD9" w:rsidRPr="00ED134E">
        <w:rPr>
          <w:rFonts w:ascii="Times New Roman" w:hAnsi="Times New Roman" w:cs="Times New Roman"/>
          <w:color w:val="000000"/>
          <w:sz w:val="28"/>
          <w:szCs w:val="28"/>
          <w:lang w:val="uk-UA" w:eastAsia="uk-UA"/>
        </w:rPr>
        <w:t xml:space="preserve"> та коса </w:t>
      </w:r>
      <w:proofErr w:type="spellStart"/>
      <w:r w:rsidR="00D31DD9" w:rsidRPr="00ED134E">
        <w:rPr>
          <w:rFonts w:ascii="Times New Roman" w:hAnsi="Times New Roman" w:cs="Times New Roman"/>
          <w:color w:val="000000"/>
          <w:sz w:val="28"/>
          <w:szCs w:val="28"/>
          <w:lang w:val="uk-UA" w:eastAsia="uk-UA"/>
        </w:rPr>
        <w:t>Бiлосарайська</w:t>
      </w:r>
      <w:proofErr w:type="spellEnd"/>
      <w:r w:rsidR="00D31DD9" w:rsidRPr="00ED134E">
        <w:rPr>
          <w:rFonts w:ascii="Times New Roman" w:hAnsi="Times New Roman" w:cs="Times New Roman"/>
          <w:color w:val="000000"/>
          <w:sz w:val="28"/>
          <w:szCs w:val="28"/>
          <w:lang w:val="uk-UA" w:eastAsia="uk-UA"/>
        </w:rPr>
        <w:t>» і «Затока Крива та коса Крива» (на окупованій Росією території), території Смарагдової мережі Європи «</w:t>
      </w:r>
      <w:proofErr w:type="spellStart"/>
      <w:r w:rsidR="00D31DD9" w:rsidRPr="00ED134E">
        <w:rPr>
          <w:rFonts w:ascii="Times New Roman" w:hAnsi="Times New Roman" w:cs="Times New Roman"/>
          <w:color w:val="000000"/>
          <w:sz w:val="28"/>
          <w:szCs w:val="28"/>
          <w:lang w:val="uk-UA" w:eastAsia="uk-UA"/>
        </w:rPr>
        <w:t>Меотида</w:t>
      </w:r>
      <w:proofErr w:type="spellEnd"/>
      <w:r w:rsidR="00D31DD9" w:rsidRPr="00ED134E">
        <w:rPr>
          <w:rFonts w:ascii="Times New Roman" w:hAnsi="Times New Roman" w:cs="Times New Roman"/>
          <w:color w:val="000000"/>
          <w:sz w:val="28"/>
          <w:szCs w:val="28"/>
          <w:lang w:val="uk-UA" w:eastAsia="uk-UA"/>
        </w:rPr>
        <w:t>»</w:t>
      </w:r>
      <w:r w:rsidRPr="00ED134E">
        <w:rPr>
          <w:rFonts w:ascii="Times New Roman" w:hAnsi="Times New Roman" w:cs="Times New Roman"/>
          <w:sz w:val="28"/>
          <w:szCs w:val="28"/>
          <w:lang w:val="uk-UA"/>
        </w:rPr>
        <w:t>, середовищ перебування (зростання) видів тваринного та рослинного світу і природних оселищ, занесених до Червоної книги України та міжнародних Червоних списків;</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у період масового розмноження диких тварин, з 1 квітня до 15 червня проведення робіт та заходів, які є джерелом підвищеного шуму та неспокою (пальба, проведення вибухових робіт, феєрверків, санітарних рубок лісу, проведення ралі та інших змагань на транспортних засобах);</w:t>
      </w:r>
    </w:p>
    <w:p w:rsidR="0063271B" w:rsidRPr="00ED134E" w:rsidRDefault="0063271B" w:rsidP="00B767DB">
      <w:pPr>
        <w:spacing w:line="20" w:lineRule="atLeast"/>
        <w:ind w:firstLine="567"/>
        <w:jc w:val="both"/>
        <w:rPr>
          <w:rFonts w:ascii="Times New Roman" w:eastAsia="Times New Roman" w:hAnsi="Times New Roman" w:cs="Times New Roman"/>
          <w:sz w:val="28"/>
          <w:szCs w:val="28"/>
          <w:lang w:val="uk-UA" w:eastAsia="uk-UA"/>
        </w:rPr>
      </w:pPr>
      <w:r w:rsidRPr="00ED134E">
        <w:rPr>
          <w:rStyle w:val="rvts0"/>
          <w:rFonts w:ascii="Times New Roman" w:hAnsi="Times New Roman" w:cs="Times New Roman"/>
          <w:sz w:val="28"/>
          <w:szCs w:val="28"/>
          <w:lang w:val="uk-UA"/>
        </w:rPr>
        <w:t xml:space="preserve">здійснення заходів з поліпшення санітарного стану лісів навколо місць гніздування </w:t>
      </w:r>
      <w:r w:rsidR="00A1254E" w:rsidRPr="00ED134E">
        <w:rPr>
          <w:rStyle w:val="rvts0"/>
          <w:rFonts w:ascii="Times New Roman" w:hAnsi="Times New Roman" w:cs="Times New Roman"/>
          <w:sz w:val="28"/>
          <w:szCs w:val="28"/>
          <w:lang w:val="uk-UA"/>
        </w:rPr>
        <w:t xml:space="preserve">занесених до Червоної книги України </w:t>
      </w:r>
      <w:r w:rsidRPr="00ED134E">
        <w:rPr>
          <w:rStyle w:val="rvts0"/>
          <w:rFonts w:ascii="Times New Roman" w:hAnsi="Times New Roman" w:cs="Times New Roman"/>
          <w:sz w:val="28"/>
          <w:szCs w:val="28"/>
          <w:lang w:val="uk-UA"/>
        </w:rPr>
        <w:t xml:space="preserve">хижих птахів, </w:t>
      </w:r>
      <w:r w:rsidR="00A1254E" w:rsidRPr="00ED134E">
        <w:rPr>
          <w:rStyle w:val="rvts0"/>
          <w:rFonts w:ascii="Times New Roman" w:hAnsi="Times New Roman" w:cs="Times New Roman"/>
          <w:sz w:val="28"/>
          <w:szCs w:val="28"/>
          <w:lang w:val="uk-UA"/>
        </w:rPr>
        <w:t>чорного лелеки</w:t>
      </w:r>
      <w:r w:rsidRPr="00ED134E">
        <w:rPr>
          <w:rStyle w:val="rvts0"/>
          <w:rFonts w:ascii="Times New Roman" w:hAnsi="Times New Roman" w:cs="Times New Roman"/>
          <w:sz w:val="28"/>
          <w:szCs w:val="28"/>
          <w:lang w:val="uk-UA"/>
        </w:rPr>
        <w:t>, токовищ глухарів, тетеруків;</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розорювання або в інший спосіб пошкодження, ліквідація природних місць мешкання диких тварин (нір, барлогів, гнізд тощо).</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t>4.</w:t>
      </w:r>
      <w:r w:rsidR="008875B5" w:rsidRPr="00ED134E">
        <w:rPr>
          <w:rFonts w:ascii="Times New Roman" w:eastAsia="Times New Roman" w:hAnsi="Times New Roman" w:cs="Times New Roman"/>
          <w:sz w:val="28"/>
          <w:szCs w:val="28"/>
          <w:lang w:val="uk-UA"/>
        </w:rPr>
        <w:t>6</w:t>
      </w:r>
      <w:r w:rsidRPr="00ED134E">
        <w:rPr>
          <w:rFonts w:ascii="Times New Roman" w:eastAsia="Times New Roman" w:hAnsi="Times New Roman" w:cs="Times New Roman"/>
          <w:sz w:val="28"/>
          <w:szCs w:val="28"/>
          <w:lang w:val="uk-UA"/>
        </w:rPr>
        <w:t>. Використання природних ресурсів на території Парку здійснюється у загальному та спеціальному порядках. Загальне використання природних ресурсів здійснюється відповідно до цього Положення, Проекту організації території та з урахуванням вимог режиму території. Забезпечення додержання режиму території Парку під час використання природних ресурсів у загальному порядку покладається на його адміністрацію.</w:t>
      </w:r>
    </w:p>
    <w:p w:rsidR="00880BC0" w:rsidRPr="00ED134E" w:rsidRDefault="00880BC0" w:rsidP="00B767DB">
      <w:pPr>
        <w:spacing w:line="20" w:lineRule="atLeast"/>
        <w:ind w:firstLine="567"/>
        <w:jc w:val="both"/>
        <w:rPr>
          <w:rFonts w:ascii="Times New Roman" w:eastAsia="Times New Roman" w:hAnsi="Times New Roman" w:cs="Times New Roman"/>
          <w:sz w:val="28"/>
          <w:szCs w:val="28"/>
          <w:lang w:val="uk-UA"/>
        </w:rPr>
      </w:pPr>
      <w:r w:rsidRPr="00ED134E">
        <w:rPr>
          <w:rFonts w:ascii="Times New Roman" w:eastAsia="Times New Roman" w:hAnsi="Times New Roman" w:cs="Times New Roman"/>
          <w:sz w:val="28"/>
          <w:szCs w:val="28"/>
          <w:lang w:val="uk-UA"/>
        </w:rPr>
        <w:lastRenderedPageBreak/>
        <w:t xml:space="preserve">Спеціальне використання природних ресурсів у межах території Парку здійснюється на підставі дозволів, виданих </w:t>
      </w:r>
      <w:r w:rsidR="003744DD" w:rsidRPr="00ED134E">
        <w:rPr>
          <w:rFonts w:ascii="Times New Roman" w:hAnsi="Times New Roman" w:cs="Times New Roman"/>
          <w:color w:val="000000"/>
          <w:sz w:val="28"/>
          <w:szCs w:val="28"/>
          <w:lang w:val="uk-UA"/>
        </w:rPr>
        <w:t xml:space="preserve">Донецькою обласною державною адміністрацією у межах лімітів, </w:t>
      </w:r>
      <w:r w:rsidR="00D31DD9" w:rsidRPr="00ED134E">
        <w:rPr>
          <w:rFonts w:ascii="Times New Roman" w:hAnsi="Times New Roman" w:cs="Times New Roman"/>
          <w:sz w:val="28"/>
          <w:szCs w:val="28"/>
          <w:lang w:val="uk-UA"/>
        </w:rPr>
        <w:t xml:space="preserve">затверджених </w:t>
      </w:r>
      <w:proofErr w:type="spellStart"/>
      <w:r w:rsidR="004B11F5" w:rsidRPr="00ED134E">
        <w:rPr>
          <w:rFonts w:ascii="Times New Roman" w:hAnsi="Times New Roman" w:cs="Times New Roman"/>
          <w:sz w:val="28"/>
          <w:szCs w:val="28"/>
          <w:lang w:val="uk-UA"/>
        </w:rPr>
        <w:t>Міндовкілля</w:t>
      </w:r>
      <w:proofErr w:type="spellEnd"/>
      <w:r w:rsidR="003744DD" w:rsidRPr="00ED134E">
        <w:rPr>
          <w:rFonts w:ascii="Times New Roman" w:hAnsi="Times New Roman" w:cs="Times New Roman"/>
          <w:color w:val="000000"/>
          <w:sz w:val="28"/>
          <w:szCs w:val="28"/>
          <w:lang w:val="uk-UA" w:eastAsia="uk-UA"/>
        </w:rPr>
        <w:t>.</w:t>
      </w:r>
    </w:p>
    <w:p w:rsidR="00C507F0" w:rsidRPr="00ED134E" w:rsidRDefault="00C507F0" w:rsidP="00B767DB">
      <w:pPr>
        <w:spacing w:line="20" w:lineRule="atLeast"/>
        <w:ind w:firstLine="567"/>
        <w:jc w:val="both"/>
        <w:rPr>
          <w:rFonts w:ascii="Times New Roman" w:eastAsia="Times New Roman" w:hAnsi="Times New Roman" w:cs="Times New Roman"/>
          <w:sz w:val="28"/>
          <w:szCs w:val="28"/>
          <w:lang w:val="uk-UA" w:eastAsia="ru-RU"/>
        </w:rPr>
      </w:pPr>
    </w:p>
    <w:p w:rsidR="006161E0" w:rsidRPr="00ED134E" w:rsidRDefault="006161E0" w:rsidP="00B767DB">
      <w:pPr>
        <w:spacing w:line="20" w:lineRule="atLeast"/>
        <w:jc w:val="center"/>
        <w:rPr>
          <w:rFonts w:ascii="Times New Roman" w:eastAsia="Times New Roman" w:hAnsi="Times New Roman" w:cs="Times New Roman"/>
          <w:b/>
          <w:bCs/>
          <w:sz w:val="28"/>
          <w:szCs w:val="28"/>
          <w:lang w:val="uk-UA" w:eastAsia="uk-UA"/>
        </w:rPr>
      </w:pPr>
      <w:r w:rsidRPr="00ED134E">
        <w:rPr>
          <w:rFonts w:ascii="Times New Roman" w:eastAsia="Times New Roman" w:hAnsi="Times New Roman" w:cs="Times New Roman"/>
          <w:b/>
          <w:bCs/>
          <w:sz w:val="28"/>
          <w:szCs w:val="28"/>
          <w:lang w:val="uk-UA" w:eastAsia="uk-UA"/>
        </w:rPr>
        <w:t>5. ОХОРОНА ПАРКУ</w:t>
      </w:r>
    </w:p>
    <w:p w:rsidR="006161E0" w:rsidRPr="00ED134E" w:rsidRDefault="006161E0" w:rsidP="003223B1">
      <w:pPr>
        <w:spacing w:line="20" w:lineRule="atLeast"/>
        <w:jc w:val="center"/>
        <w:rPr>
          <w:rFonts w:ascii="Times New Roman" w:eastAsia="Times New Roman" w:hAnsi="Times New Roman" w:cs="Times New Roman"/>
          <w:sz w:val="28"/>
          <w:szCs w:val="28"/>
          <w:lang w:val="uk-UA" w:eastAsia="uk-UA"/>
        </w:rPr>
      </w:pP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5.1. Охорона території Парку покладається на службу його охорони, що входить до складу служби державної охорони природно-заповідного фонду України.</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5.2. Службу державної охорони Парку (далі – служба </w:t>
      </w:r>
      <w:proofErr w:type="spellStart"/>
      <w:r w:rsidRPr="00ED134E">
        <w:rPr>
          <w:rFonts w:ascii="Times New Roman" w:eastAsia="Times New Roman" w:hAnsi="Times New Roman" w:cs="Times New Roman"/>
          <w:sz w:val="28"/>
          <w:szCs w:val="28"/>
          <w:lang w:val="uk-UA" w:eastAsia="uk-UA"/>
        </w:rPr>
        <w:t>держохорони</w:t>
      </w:r>
      <w:proofErr w:type="spellEnd"/>
      <w:r w:rsidRPr="00ED134E">
        <w:rPr>
          <w:rFonts w:ascii="Times New Roman" w:eastAsia="Times New Roman" w:hAnsi="Times New Roman" w:cs="Times New Roman"/>
          <w:sz w:val="28"/>
          <w:szCs w:val="28"/>
          <w:lang w:val="uk-UA" w:eastAsia="uk-UA"/>
        </w:rPr>
        <w:t>) очолює директор Парку, який несе повну відповідальність за організацію її діяльності та забезпечення додержання режиму території, а також збереження, відтворення та раціональне використання природних комплексів і ресурсів у межах його території.</w:t>
      </w:r>
    </w:p>
    <w:p w:rsidR="006161E0" w:rsidRPr="00ED134E" w:rsidRDefault="006161E0" w:rsidP="00B767DB">
      <w:pPr>
        <w:pStyle w:val="12"/>
        <w:spacing w:line="20" w:lineRule="atLeast"/>
        <w:ind w:firstLine="567"/>
        <w:rPr>
          <w:sz w:val="28"/>
          <w:szCs w:val="28"/>
          <w:lang w:val="uk-UA"/>
        </w:rPr>
      </w:pPr>
      <w:r w:rsidRPr="00ED134E">
        <w:rPr>
          <w:sz w:val="28"/>
          <w:szCs w:val="28"/>
          <w:lang w:val="uk-UA" w:eastAsia="uk-UA"/>
        </w:rPr>
        <w:t xml:space="preserve">5.3. </w:t>
      </w:r>
      <w:r w:rsidRPr="00ED134E">
        <w:rPr>
          <w:sz w:val="28"/>
          <w:szCs w:val="28"/>
          <w:lang w:val="uk-UA"/>
        </w:rPr>
        <w:t xml:space="preserve">Управління службою </w:t>
      </w:r>
      <w:proofErr w:type="spellStart"/>
      <w:r w:rsidRPr="00ED134E">
        <w:rPr>
          <w:sz w:val="28"/>
          <w:szCs w:val="28"/>
          <w:lang w:val="uk-UA"/>
        </w:rPr>
        <w:t>держохорони</w:t>
      </w:r>
      <w:proofErr w:type="spellEnd"/>
      <w:r w:rsidRPr="00ED134E">
        <w:rPr>
          <w:sz w:val="28"/>
          <w:szCs w:val="28"/>
          <w:lang w:val="uk-UA"/>
        </w:rPr>
        <w:t xml:space="preserve"> здійснює </w:t>
      </w:r>
      <w:proofErr w:type="spellStart"/>
      <w:r w:rsidRPr="00ED134E">
        <w:rPr>
          <w:sz w:val="28"/>
          <w:szCs w:val="28"/>
          <w:lang w:val="uk-UA"/>
        </w:rPr>
        <w:t>Міндовкілля</w:t>
      </w:r>
      <w:proofErr w:type="spellEnd"/>
      <w:r w:rsidRPr="00ED134E">
        <w:rPr>
          <w:sz w:val="28"/>
          <w:szCs w:val="28"/>
          <w:lang w:val="uk-UA"/>
        </w:rPr>
        <w:t>.</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5.4. Основними завданнями служби </w:t>
      </w:r>
      <w:proofErr w:type="spellStart"/>
      <w:r w:rsidRPr="00ED134E">
        <w:rPr>
          <w:rFonts w:ascii="Times New Roman" w:eastAsia="Times New Roman" w:hAnsi="Times New Roman" w:cs="Times New Roman"/>
          <w:sz w:val="28"/>
          <w:szCs w:val="28"/>
          <w:lang w:val="uk-UA" w:eastAsia="uk-UA"/>
        </w:rPr>
        <w:t>держохорони</w:t>
      </w:r>
      <w:proofErr w:type="spellEnd"/>
      <w:r w:rsidRPr="00ED134E">
        <w:rPr>
          <w:rFonts w:ascii="Times New Roman" w:eastAsia="Times New Roman" w:hAnsi="Times New Roman" w:cs="Times New Roman"/>
          <w:sz w:val="28"/>
          <w:szCs w:val="28"/>
          <w:lang w:val="uk-UA" w:eastAsia="uk-UA"/>
        </w:rPr>
        <w:t xml:space="preserve"> є:</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забезпечення додержання режиму території та об’єктів Парку;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попередження та припинення порушень природоохоронного законодавства на території Парку.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5.5. Повноваження служби </w:t>
      </w:r>
      <w:proofErr w:type="spellStart"/>
      <w:r w:rsidRPr="00ED134E">
        <w:rPr>
          <w:rFonts w:ascii="Times New Roman" w:eastAsia="Times New Roman" w:hAnsi="Times New Roman" w:cs="Times New Roman"/>
          <w:sz w:val="28"/>
          <w:szCs w:val="28"/>
          <w:lang w:val="uk-UA" w:eastAsia="uk-UA"/>
        </w:rPr>
        <w:t>держохорони</w:t>
      </w:r>
      <w:proofErr w:type="spellEnd"/>
      <w:r w:rsidRPr="00ED134E">
        <w:rPr>
          <w:rFonts w:ascii="Times New Roman" w:eastAsia="Times New Roman" w:hAnsi="Times New Roman" w:cs="Times New Roman"/>
          <w:sz w:val="28"/>
          <w:szCs w:val="28"/>
          <w:lang w:val="uk-UA" w:eastAsia="uk-UA"/>
        </w:rPr>
        <w:t xml:space="preserve"> визначаються законодавством.</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5.6. Підприємства, організації та установи, розташовані на території Парку та в суміжній зоні, провадять господарську та іншу діяльність з додержанням вимог законодавства про охорону навколишнього природного середовища і несуть відповідальність за порушення режиму території Парку.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5.7. Порушення вимог законодавства про охорону навколишнього природного середовища на території Парку тягне за собою дисциплінарну, адміністративну, цивільну або кримінальну відповідальність.</w:t>
      </w:r>
    </w:p>
    <w:p w:rsidR="006161E0" w:rsidRPr="00ED134E" w:rsidRDefault="006161E0" w:rsidP="00B767DB">
      <w:pPr>
        <w:pStyle w:val="12"/>
        <w:spacing w:line="20" w:lineRule="atLeast"/>
        <w:ind w:firstLine="567"/>
        <w:rPr>
          <w:color w:val="000000" w:themeColor="text1"/>
          <w:sz w:val="28"/>
          <w:szCs w:val="28"/>
          <w:lang w:val="uk-UA" w:eastAsia="uk-UA" w:bidi="uk-UA"/>
        </w:rPr>
      </w:pPr>
      <w:r w:rsidRPr="00ED134E">
        <w:rPr>
          <w:sz w:val="28"/>
          <w:szCs w:val="28"/>
          <w:lang w:val="uk-UA" w:eastAsia="uk-UA"/>
        </w:rPr>
        <w:t xml:space="preserve">5.8. </w:t>
      </w:r>
      <w:r w:rsidRPr="00ED134E">
        <w:rPr>
          <w:color w:val="000000"/>
          <w:sz w:val="28"/>
          <w:szCs w:val="28"/>
          <w:lang w:val="uk-UA" w:eastAsia="uk-UA" w:bidi="uk-UA"/>
        </w:rPr>
        <w:t xml:space="preserve">Розмір шкоди, заподіяної внаслідок порушення законодавства </w:t>
      </w:r>
      <w:r w:rsidRPr="00ED134E">
        <w:rPr>
          <w:color w:val="000000" w:themeColor="text1"/>
          <w:sz w:val="28"/>
          <w:szCs w:val="28"/>
          <w:shd w:val="clear" w:color="auto" w:fill="FFFFFF"/>
          <w:lang w:val="uk-UA"/>
        </w:rPr>
        <w:t xml:space="preserve">про охорону навколишнього природного середовища </w:t>
      </w:r>
      <w:r w:rsidRPr="00ED134E">
        <w:rPr>
          <w:color w:val="000000"/>
          <w:sz w:val="28"/>
          <w:szCs w:val="28"/>
          <w:lang w:val="uk-UA" w:eastAsia="uk-UA" w:bidi="uk-UA"/>
        </w:rPr>
        <w:t xml:space="preserve">на території Парку, визначаються в установленому законодавством порядку та </w:t>
      </w:r>
      <w:r w:rsidRPr="00ED134E">
        <w:rPr>
          <w:color w:val="000000" w:themeColor="text1"/>
          <w:sz w:val="28"/>
          <w:szCs w:val="28"/>
          <w:shd w:val="clear" w:color="auto" w:fill="FFFFFF"/>
          <w:lang w:val="uk-UA"/>
        </w:rPr>
        <w:t>підлягає компенсації в повному обсязі.</w:t>
      </w:r>
    </w:p>
    <w:p w:rsidR="006161E0" w:rsidRPr="00ED134E" w:rsidRDefault="006161E0" w:rsidP="00B767DB">
      <w:pPr>
        <w:pStyle w:val="12"/>
        <w:spacing w:line="20" w:lineRule="atLeast"/>
        <w:ind w:firstLine="567"/>
        <w:rPr>
          <w:color w:val="000000"/>
          <w:sz w:val="28"/>
          <w:szCs w:val="28"/>
          <w:lang w:val="uk-UA" w:eastAsia="uk-UA" w:bidi="uk-UA"/>
        </w:rPr>
      </w:pPr>
      <w:r w:rsidRPr="00ED134E">
        <w:rPr>
          <w:color w:val="000000"/>
          <w:sz w:val="28"/>
          <w:szCs w:val="28"/>
          <w:lang w:val="uk-UA" w:eastAsia="uk-UA" w:bidi="uk-UA"/>
        </w:rPr>
        <w:t>5.9. Державний контроль за додержанням режиму Парку здійснюється Державною екологічною інспекцією України.</w:t>
      </w:r>
    </w:p>
    <w:p w:rsidR="006161E0" w:rsidRPr="00ED134E" w:rsidRDefault="006161E0" w:rsidP="00B767DB">
      <w:pPr>
        <w:pStyle w:val="12"/>
        <w:spacing w:line="20" w:lineRule="atLeast"/>
        <w:ind w:firstLine="567"/>
        <w:rPr>
          <w:color w:val="000000"/>
          <w:sz w:val="28"/>
          <w:szCs w:val="28"/>
          <w:lang w:val="uk-UA" w:eastAsia="uk-UA" w:bidi="uk-UA"/>
        </w:rPr>
      </w:pPr>
      <w:r w:rsidRPr="00ED134E">
        <w:rPr>
          <w:color w:val="000000"/>
          <w:sz w:val="28"/>
          <w:szCs w:val="28"/>
          <w:lang w:val="uk-UA" w:eastAsia="uk-UA" w:bidi="uk-UA"/>
        </w:rPr>
        <w:t xml:space="preserve">5.10. Громадський контроль за додержанням режиму території Парку здійснюється громадськими інспекторами з охорони довкілля. </w:t>
      </w:r>
    </w:p>
    <w:p w:rsidR="006161E0" w:rsidRPr="00ED134E" w:rsidRDefault="006161E0" w:rsidP="00B767DB">
      <w:pPr>
        <w:pStyle w:val="af"/>
        <w:spacing w:line="20" w:lineRule="atLeast"/>
        <w:ind w:firstLine="567"/>
        <w:jc w:val="center"/>
        <w:rPr>
          <w:b/>
          <w:bCs/>
          <w:szCs w:val="28"/>
        </w:rPr>
      </w:pPr>
    </w:p>
    <w:p w:rsidR="006161E0" w:rsidRPr="00ED134E" w:rsidRDefault="006161E0" w:rsidP="003223B1">
      <w:pPr>
        <w:pStyle w:val="af"/>
        <w:spacing w:line="20" w:lineRule="atLeast"/>
        <w:ind w:firstLine="0"/>
        <w:jc w:val="center"/>
        <w:rPr>
          <w:b/>
          <w:bCs/>
          <w:szCs w:val="28"/>
        </w:rPr>
      </w:pPr>
      <w:bookmarkStart w:id="6" w:name="_Hlk49117273"/>
      <w:r w:rsidRPr="00ED134E">
        <w:rPr>
          <w:b/>
          <w:bCs/>
          <w:szCs w:val="28"/>
        </w:rPr>
        <w:t>6. НАУКОВА ТА НАУКОВО-ТЕХНІЧНА ДІЯЛЬНІСТЬ ПАРКУ</w:t>
      </w:r>
    </w:p>
    <w:p w:rsidR="006161E0" w:rsidRPr="00ED134E" w:rsidRDefault="006161E0" w:rsidP="00B767DB">
      <w:pPr>
        <w:pStyle w:val="af"/>
        <w:spacing w:line="20" w:lineRule="atLeast"/>
        <w:ind w:firstLine="567"/>
        <w:jc w:val="center"/>
        <w:rPr>
          <w:b/>
          <w:bCs/>
          <w:szCs w:val="28"/>
        </w:rPr>
      </w:pPr>
    </w:p>
    <w:p w:rsidR="006161E0" w:rsidRPr="00ED134E" w:rsidRDefault="006161E0" w:rsidP="00B767DB">
      <w:pPr>
        <w:spacing w:line="20" w:lineRule="atLeast"/>
        <w:ind w:firstLine="567"/>
        <w:jc w:val="both"/>
        <w:rPr>
          <w:rFonts w:ascii="Times New Roman" w:hAnsi="Times New Roman" w:cs="Times New Roman"/>
          <w:sz w:val="28"/>
          <w:szCs w:val="28"/>
          <w:lang w:val="uk-UA" w:eastAsia="uk-UA"/>
        </w:rPr>
      </w:pPr>
      <w:bookmarkStart w:id="7" w:name="_Hlk49109382"/>
      <w:r w:rsidRPr="00ED134E">
        <w:rPr>
          <w:rFonts w:ascii="Times New Roman" w:hAnsi="Times New Roman" w:cs="Times New Roman"/>
          <w:sz w:val="28"/>
          <w:szCs w:val="28"/>
          <w:lang w:val="uk-UA" w:eastAsia="uk-UA"/>
        </w:rPr>
        <w:t xml:space="preserve">6.1. Наукова та науково-технічна діяльність на території Парку проводиться з метою вивчення природних процесів, забезпечення постійного спостереження за їх змінами, екологічного прогнозування, розробки наукових основ охорони, відтворення та використання природних ресурсів та найбільш цінних об'єктів, для забезпечення збереження, охорони та відтворення природних комплексів та об’єктів, особливо рідкісних і таких, що перебувають </w:t>
      </w:r>
      <w:r w:rsidRPr="00ED134E">
        <w:rPr>
          <w:rFonts w:ascii="Times New Roman" w:hAnsi="Times New Roman" w:cs="Times New Roman"/>
          <w:sz w:val="28"/>
          <w:szCs w:val="28"/>
          <w:lang w:val="uk-UA" w:eastAsia="uk-UA"/>
        </w:rPr>
        <w:lastRenderedPageBreak/>
        <w:t xml:space="preserve">під загрозою зникнення, видів тваринного і рослинного світу, занесених до Червоної книги України та міжнародних Червоних списків, дослідження та збереження історико-культурних цінностей за основними напрямами і в порядку, передбаченому Положенням про наукову та науково-технічну діяльність природних і біосферних заповідників та національних природних парків, затвердженого наказом </w:t>
      </w:r>
      <w:proofErr w:type="spellStart"/>
      <w:r w:rsidRPr="00ED134E">
        <w:rPr>
          <w:rFonts w:ascii="Times New Roman" w:hAnsi="Times New Roman" w:cs="Times New Roman"/>
          <w:sz w:val="28"/>
          <w:szCs w:val="28"/>
          <w:lang w:val="uk-UA" w:eastAsia="uk-UA"/>
        </w:rPr>
        <w:t>Мінприроди</w:t>
      </w:r>
      <w:proofErr w:type="spellEnd"/>
      <w:r w:rsidRPr="00ED134E">
        <w:rPr>
          <w:rFonts w:ascii="Times New Roman" w:hAnsi="Times New Roman" w:cs="Times New Roman"/>
          <w:sz w:val="28"/>
          <w:szCs w:val="28"/>
          <w:lang w:val="uk-UA" w:eastAsia="uk-UA"/>
        </w:rPr>
        <w:t xml:space="preserve"> від 29.10.2015 № 414, зареєстрованого в Міністерстві юстиції України 18.11.2015 за № 1444/27889.</w:t>
      </w:r>
    </w:p>
    <w:p w:rsidR="006161E0" w:rsidRPr="00ED134E" w:rsidRDefault="006161E0" w:rsidP="00B767DB">
      <w:pPr>
        <w:spacing w:line="20" w:lineRule="atLeast"/>
        <w:ind w:firstLine="567"/>
        <w:jc w:val="both"/>
        <w:rPr>
          <w:rFonts w:ascii="Times New Roman" w:hAnsi="Times New Roman" w:cs="Times New Roman"/>
          <w:color w:val="000000" w:themeColor="text1"/>
          <w:sz w:val="28"/>
          <w:szCs w:val="28"/>
          <w:lang w:val="uk-UA"/>
        </w:rPr>
      </w:pPr>
      <w:r w:rsidRPr="00ED134E">
        <w:rPr>
          <w:rFonts w:ascii="Times New Roman" w:hAnsi="Times New Roman" w:cs="Times New Roman"/>
          <w:sz w:val="28"/>
          <w:szCs w:val="28"/>
          <w:lang w:val="uk-UA" w:eastAsia="uk-UA"/>
        </w:rPr>
        <w:t>Основними</w:t>
      </w:r>
      <w:r w:rsidRPr="00ED134E">
        <w:rPr>
          <w:rFonts w:ascii="Times New Roman" w:hAnsi="Times New Roman" w:cs="Times New Roman"/>
          <w:color w:val="000000" w:themeColor="text1"/>
          <w:sz w:val="28"/>
          <w:szCs w:val="28"/>
          <w:lang w:val="uk-UA"/>
        </w:rPr>
        <w:t xml:space="preserve"> напрямами наукової та науково-технічної діяльності Парку є здійснення фундаментальних та прикладних наукових досліджень функціонування екосистем в умовах заповідних режимів, які включають:</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8" w:name="n21"/>
      <w:bookmarkEnd w:id="8"/>
      <w:r w:rsidRPr="00ED134E">
        <w:rPr>
          <w:color w:val="000000" w:themeColor="text1"/>
          <w:sz w:val="28"/>
          <w:szCs w:val="28"/>
        </w:rPr>
        <w:t>ведення Літопису природи;</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9" w:name="n22"/>
      <w:bookmarkEnd w:id="9"/>
      <w:r w:rsidRPr="00ED134E">
        <w:rPr>
          <w:color w:val="000000" w:themeColor="text1"/>
          <w:sz w:val="28"/>
          <w:szCs w:val="28"/>
        </w:rPr>
        <w:t>організацію та здійснення систематичних спостережень (моніторингу) за станом та динамікою природних комплексів та об’єктів, екосистем та клімату;</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0" w:name="n23"/>
      <w:bookmarkEnd w:id="10"/>
      <w:r w:rsidRPr="00ED134E">
        <w:rPr>
          <w:color w:val="000000" w:themeColor="text1"/>
          <w:sz w:val="28"/>
          <w:szCs w:val="28"/>
        </w:rPr>
        <w:t>інвентаризацію об’єктів флори та фауни, рослинних угруповань, природних середовищ (оселищ) та ландшафтного різноманіття тощо;</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1" w:name="n24"/>
      <w:bookmarkEnd w:id="11"/>
      <w:r w:rsidRPr="00ED134E">
        <w:rPr>
          <w:color w:val="000000" w:themeColor="text1"/>
          <w:sz w:val="28"/>
          <w:szCs w:val="28"/>
        </w:rPr>
        <w:t>розроблення наукових рекомендацій (програм, планів дій) щодо збереження і відтворення рідкісних і таких, що перебувають під загрозою зникнення, видів рослинного і тваринного світу, занесених до Червоної книги України, до регіональних переліків видів рослин і тварин, що підлягають особливій охороні, та/або до переліків видів рослин і тварин, що підлягають охороні згідно з міжнародними зобов’язаннями, відновлення порушених корінних природних комплексів, гідрологічного режиму, збереження та відновлення рослинних угруповань, що історично склалися, запобігання проникненню чужорідних видів рослин і тварин, які загрожують екосистемам, середовищам існування або видам, контролю або усунення таких чужорідних видів;</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2" w:name="n25"/>
      <w:bookmarkEnd w:id="12"/>
      <w:r w:rsidRPr="00ED134E">
        <w:rPr>
          <w:color w:val="000000" w:themeColor="text1"/>
          <w:sz w:val="28"/>
          <w:szCs w:val="28"/>
        </w:rPr>
        <w:t>дослідження разом з фахівцями з охорони пам'яток історії та культури історико-культурних цінностей на території Парку для розроблення рекомендацій щодо поліпшення їх збереження;</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3" w:name="n26"/>
      <w:bookmarkEnd w:id="13"/>
      <w:r w:rsidRPr="00ED134E">
        <w:rPr>
          <w:color w:val="000000" w:themeColor="text1"/>
          <w:sz w:val="28"/>
          <w:szCs w:val="28"/>
        </w:rPr>
        <w:t xml:space="preserve">підготовку наукових матеріалів та рекомендацій, необхідних для провадження екологічної </w:t>
      </w:r>
      <w:proofErr w:type="spellStart"/>
      <w:r w:rsidRPr="00ED134E">
        <w:rPr>
          <w:color w:val="000000" w:themeColor="text1"/>
          <w:sz w:val="28"/>
          <w:szCs w:val="28"/>
        </w:rPr>
        <w:t>освітньо-виховної</w:t>
      </w:r>
      <w:proofErr w:type="spellEnd"/>
      <w:r w:rsidRPr="00ED134E">
        <w:rPr>
          <w:color w:val="000000" w:themeColor="text1"/>
          <w:sz w:val="28"/>
          <w:szCs w:val="28"/>
        </w:rPr>
        <w:t xml:space="preserve"> роботи, рекреаційної та інших видів діяльності Парку;</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4" w:name="n27"/>
      <w:bookmarkEnd w:id="14"/>
      <w:r w:rsidRPr="00ED134E">
        <w:rPr>
          <w:color w:val="000000" w:themeColor="text1"/>
          <w:sz w:val="28"/>
          <w:szCs w:val="28"/>
        </w:rPr>
        <w:t>створення та ведення наукових фондів, баз даних, інформаційних систем;</w:t>
      </w:r>
    </w:p>
    <w:p w:rsidR="006161E0" w:rsidRPr="00ED134E" w:rsidRDefault="006161E0" w:rsidP="00B767DB">
      <w:pPr>
        <w:pStyle w:val="rvps2"/>
        <w:shd w:val="clear" w:color="auto" w:fill="FFFFFF"/>
        <w:spacing w:before="0" w:beforeAutospacing="0" w:after="0" w:afterAutospacing="0" w:line="20" w:lineRule="atLeast"/>
        <w:ind w:firstLine="376"/>
        <w:jc w:val="both"/>
        <w:rPr>
          <w:color w:val="000000" w:themeColor="text1"/>
          <w:sz w:val="28"/>
          <w:szCs w:val="28"/>
        </w:rPr>
      </w:pPr>
      <w:bookmarkStart w:id="15" w:name="n28"/>
      <w:bookmarkEnd w:id="15"/>
      <w:r w:rsidRPr="00ED134E">
        <w:rPr>
          <w:color w:val="000000" w:themeColor="text1"/>
          <w:sz w:val="28"/>
          <w:szCs w:val="28"/>
        </w:rPr>
        <w:t>первинний облік кадастрових відомостей щодо територій та об’єктів природно-заповідного фонду.</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6.2. Основною формою узагальнення результатів наукових досліджень та спостережень за станом і змінами природних комплексів на території Парку є його Літопис природи, який ведеться в установленому порядку за Програмою Літопису природи для заповідників та національних природних парків, затвердженою спільним наказом Міністерства екології та природних ресурсів України та Національної академії наук України від 25.11.2002 № 465/430.</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6.3. Парк має право:</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брати участь в екологічних, регіональних, галузевих, державних, загальнодержавних, міжнародних програмах, а також конференціях, симпозіумах тощо;</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lastRenderedPageBreak/>
        <w:t>здійснювати наукову та науково-технічну діяльність на замовлення та у відповідності до договорів з іншими заінтересованими організаціями та установами з природоохоронних та інших питань, віднесених до компетенції адміністрації Парку;</w:t>
      </w:r>
    </w:p>
    <w:p w:rsidR="006161E0" w:rsidRPr="00ED134E" w:rsidRDefault="006161E0" w:rsidP="00B767DB">
      <w:pPr>
        <w:spacing w:line="20" w:lineRule="atLeast"/>
        <w:ind w:firstLine="567"/>
        <w:jc w:val="both"/>
        <w:rPr>
          <w:rFonts w:ascii="Times New Roman" w:hAnsi="Times New Roman" w:cs="Times New Roman"/>
          <w:color w:val="000000" w:themeColor="text1"/>
          <w:sz w:val="28"/>
          <w:szCs w:val="28"/>
          <w:lang w:val="uk-UA"/>
        </w:rPr>
      </w:pPr>
      <w:r w:rsidRPr="00ED134E">
        <w:rPr>
          <w:rFonts w:ascii="Times New Roman" w:hAnsi="Times New Roman" w:cs="Times New Roman"/>
          <w:sz w:val="28"/>
          <w:szCs w:val="28"/>
          <w:lang w:val="uk-UA"/>
        </w:rPr>
        <w:t xml:space="preserve">формувати </w:t>
      </w:r>
      <w:r w:rsidRPr="00ED134E">
        <w:rPr>
          <w:rFonts w:ascii="Times New Roman" w:hAnsi="Times New Roman" w:cs="Times New Roman"/>
          <w:color w:val="000000" w:themeColor="text1"/>
          <w:sz w:val="28"/>
          <w:szCs w:val="28"/>
          <w:lang w:val="uk-UA"/>
        </w:rPr>
        <w:t xml:space="preserve">фонди </w:t>
      </w:r>
      <w:r w:rsidRPr="00ED134E">
        <w:rPr>
          <w:rFonts w:ascii="Times New Roman" w:hAnsi="Times New Roman" w:cs="Times New Roman"/>
          <w:color w:val="000000" w:themeColor="text1"/>
          <w:sz w:val="28"/>
          <w:szCs w:val="28"/>
          <w:shd w:val="clear" w:color="auto" w:fill="FFFFFF"/>
          <w:lang w:val="uk-UA"/>
        </w:rPr>
        <w:t xml:space="preserve">наукових матеріалів (поповнення колекційних матеріалів, </w:t>
      </w:r>
      <w:proofErr w:type="spellStart"/>
      <w:r w:rsidRPr="00ED134E">
        <w:rPr>
          <w:rFonts w:ascii="Times New Roman" w:hAnsi="Times New Roman" w:cs="Times New Roman"/>
          <w:color w:val="000000" w:themeColor="text1"/>
          <w:sz w:val="28"/>
          <w:szCs w:val="28"/>
          <w:shd w:val="clear" w:color="auto" w:fill="FFFFFF"/>
          <w:lang w:val="uk-UA"/>
        </w:rPr>
        <w:t>фенотек</w:t>
      </w:r>
      <w:proofErr w:type="spellEnd"/>
      <w:r w:rsidRPr="00ED134E">
        <w:rPr>
          <w:rFonts w:ascii="Times New Roman" w:hAnsi="Times New Roman" w:cs="Times New Roman"/>
          <w:color w:val="000000" w:themeColor="text1"/>
          <w:sz w:val="28"/>
          <w:szCs w:val="28"/>
          <w:shd w:val="clear" w:color="auto" w:fill="FFFFFF"/>
          <w:lang w:val="uk-UA"/>
        </w:rPr>
        <w:t xml:space="preserve">, </w:t>
      </w:r>
      <w:proofErr w:type="spellStart"/>
      <w:r w:rsidRPr="00ED134E">
        <w:rPr>
          <w:rFonts w:ascii="Times New Roman" w:hAnsi="Times New Roman" w:cs="Times New Roman"/>
          <w:color w:val="000000" w:themeColor="text1"/>
          <w:sz w:val="28"/>
          <w:szCs w:val="28"/>
          <w:shd w:val="clear" w:color="auto" w:fill="FFFFFF"/>
          <w:lang w:val="uk-UA"/>
        </w:rPr>
        <w:t>ценотек</w:t>
      </w:r>
      <w:proofErr w:type="spellEnd"/>
      <w:r w:rsidRPr="00ED134E">
        <w:rPr>
          <w:rFonts w:ascii="Times New Roman" w:hAnsi="Times New Roman" w:cs="Times New Roman"/>
          <w:color w:val="000000" w:themeColor="text1"/>
          <w:sz w:val="28"/>
          <w:szCs w:val="28"/>
          <w:shd w:val="clear" w:color="auto" w:fill="FFFFFF"/>
          <w:lang w:val="uk-UA"/>
        </w:rPr>
        <w:t xml:space="preserve"> тощо)</w:t>
      </w:r>
      <w:r w:rsidRPr="00ED134E">
        <w:rPr>
          <w:rFonts w:ascii="Times New Roman" w:hAnsi="Times New Roman" w:cs="Times New Roman"/>
          <w:color w:val="000000" w:themeColor="text1"/>
          <w:sz w:val="28"/>
          <w:szCs w:val="28"/>
          <w:lang w:val="uk-UA"/>
        </w:rPr>
        <w:t>, обмінюватися експонатами у встановленому порядку тощо.</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color w:val="000000" w:themeColor="text1"/>
          <w:sz w:val="28"/>
          <w:szCs w:val="28"/>
          <w:lang w:val="uk-UA"/>
        </w:rPr>
        <w:t>6.4. Для організації</w:t>
      </w:r>
      <w:r w:rsidRPr="00ED134E">
        <w:rPr>
          <w:rFonts w:ascii="Times New Roman" w:hAnsi="Times New Roman" w:cs="Times New Roman"/>
          <w:sz w:val="28"/>
          <w:szCs w:val="28"/>
          <w:lang w:val="uk-UA"/>
        </w:rPr>
        <w:t xml:space="preserve"> наукової та науково-технічної діяльності в Парку створюються структурні підрозділи (відділи, сектори, лабораторії). </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6.5. Щорічні плани заходів з наукової та науково-технічної діяльності Парку та звіти про їх виконання розглядаються його НТР та затверджуються директором Парку.</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6.6. Наукові дослідження на території Парку можуть здійснюватись іншими науково-дослідними установами та організаціями на основі єдиних програм і планів науково-дослідних робіт чи договорів між цими установами та організаціями і адміністрацією Парку.</w:t>
      </w:r>
    </w:p>
    <w:bookmarkEnd w:id="7"/>
    <w:p w:rsidR="006161E0" w:rsidRPr="00ED134E" w:rsidRDefault="006161E0" w:rsidP="00B767DB">
      <w:pPr>
        <w:spacing w:line="20" w:lineRule="atLeast"/>
        <w:ind w:firstLine="567"/>
        <w:jc w:val="center"/>
        <w:rPr>
          <w:rFonts w:ascii="Times New Roman" w:hAnsi="Times New Roman" w:cs="Times New Roman"/>
          <w:b/>
          <w:bCs/>
          <w:sz w:val="28"/>
          <w:szCs w:val="28"/>
          <w:lang w:val="uk-UA"/>
        </w:rPr>
      </w:pPr>
    </w:p>
    <w:p w:rsidR="006161E0" w:rsidRPr="00ED134E" w:rsidRDefault="006161E0" w:rsidP="00B767DB">
      <w:pPr>
        <w:spacing w:line="20" w:lineRule="atLeast"/>
        <w:jc w:val="center"/>
        <w:rPr>
          <w:rFonts w:ascii="Times New Roman" w:hAnsi="Times New Roman" w:cs="Times New Roman"/>
          <w:b/>
          <w:bCs/>
          <w:sz w:val="28"/>
          <w:szCs w:val="28"/>
          <w:lang w:val="uk-UA"/>
        </w:rPr>
      </w:pPr>
      <w:r w:rsidRPr="00ED134E">
        <w:rPr>
          <w:rFonts w:ascii="Times New Roman" w:hAnsi="Times New Roman" w:cs="Times New Roman"/>
          <w:b/>
          <w:bCs/>
          <w:sz w:val="28"/>
          <w:szCs w:val="28"/>
          <w:lang w:val="uk-UA"/>
        </w:rPr>
        <w:t>7. ЕКОЛОГІЧНА ОСВІТНЬО-ВИХОВНА РОБОТА</w:t>
      </w:r>
    </w:p>
    <w:p w:rsidR="006161E0" w:rsidRPr="00ED134E" w:rsidRDefault="006161E0" w:rsidP="00B767DB">
      <w:pPr>
        <w:pStyle w:val="af"/>
        <w:spacing w:line="20" w:lineRule="atLeast"/>
        <w:ind w:firstLine="567"/>
        <w:rPr>
          <w:szCs w:val="28"/>
        </w:rPr>
      </w:pPr>
    </w:p>
    <w:p w:rsidR="006161E0" w:rsidRPr="00ED134E" w:rsidRDefault="006161E0" w:rsidP="00B767DB">
      <w:pPr>
        <w:widowControl w:val="0"/>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7.1. У Парку проводиться екологічна </w:t>
      </w:r>
      <w:proofErr w:type="spellStart"/>
      <w:r w:rsidRPr="00ED134E">
        <w:rPr>
          <w:rFonts w:ascii="Times New Roman" w:hAnsi="Times New Roman" w:cs="Times New Roman"/>
          <w:sz w:val="28"/>
          <w:szCs w:val="28"/>
          <w:lang w:val="uk-UA"/>
        </w:rPr>
        <w:t>освітньо-виховна</w:t>
      </w:r>
      <w:proofErr w:type="spellEnd"/>
      <w:r w:rsidRPr="00ED134E">
        <w:rPr>
          <w:rFonts w:ascii="Times New Roman" w:hAnsi="Times New Roman" w:cs="Times New Roman"/>
          <w:sz w:val="28"/>
          <w:szCs w:val="28"/>
          <w:lang w:val="uk-UA"/>
        </w:rPr>
        <w:t xml:space="preserve"> робота з метою цілеспрямованого впливу на світогляд, поведінку і діяльність місцевого населення та відвідувачів стосовно збереження природної спадщини країни, природних комплексів територій та об’єктів Парку, забезпечення підтримки природоохоронної діяльності Парку шляхом поширення знань і підвищення обізнаності щодо цінностей біологічної та ландшафтної різноманітності, формування екологічної свідомості та виховання поваги до природи за основними напрямами і з використанням форм діяльності, визначених у Положенні про екологічну </w:t>
      </w:r>
      <w:proofErr w:type="spellStart"/>
      <w:r w:rsidRPr="00ED134E">
        <w:rPr>
          <w:rFonts w:ascii="Times New Roman" w:hAnsi="Times New Roman" w:cs="Times New Roman"/>
          <w:sz w:val="28"/>
          <w:szCs w:val="28"/>
          <w:lang w:val="uk-UA"/>
        </w:rPr>
        <w:t>освітньо-виховну</w:t>
      </w:r>
      <w:proofErr w:type="spellEnd"/>
      <w:r w:rsidRPr="00ED134E">
        <w:rPr>
          <w:rFonts w:ascii="Times New Roman" w:hAnsi="Times New Roman" w:cs="Times New Roman"/>
          <w:sz w:val="28"/>
          <w:szCs w:val="28"/>
          <w:lang w:val="uk-UA"/>
        </w:rPr>
        <w:t xml:space="preserve"> роботу установ природно-заповідного фонду, затвердженому наказом </w:t>
      </w:r>
      <w:proofErr w:type="spellStart"/>
      <w:r w:rsidRPr="00ED134E">
        <w:rPr>
          <w:rFonts w:ascii="Times New Roman" w:hAnsi="Times New Roman" w:cs="Times New Roman"/>
          <w:sz w:val="28"/>
          <w:szCs w:val="28"/>
          <w:lang w:val="uk-UA"/>
        </w:rPr>
        <w:t>Мінприроди</w:t>
      </w:r>
      <w:proofErr w:type="spellEnd"/>
      <w:r w:rsidRPr="00ED134E">
        <w:rPr>
          <w:rFonts w:ascii="Times New Roman" w:hAnsi="Times New Roman" w:cs="Times New Roman"/>
          <w:sz w:val="28"/>
          <w:szCs w:val="28"/>
          <w:lang w:val="uk-UA"/>
        </w:rPr>
        <w:t xml:space="preserve"> від 26.10.2015 № 399, зареєстрованим в Міністерстві юстиції України 11.11.2015 за № 1414/27859. </w:t>
      </w:r>
    </w:p>
    <w:p w:rsidR="006161E0" w:rsidRPr="00ED134E" w:rsidRDefault="006161E0" w:rsidP="00B767DB">
      <w:pPr>
        <w:widowControl w:val="0"/>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7.2. Парк у сфері екологічної </w:t>
      </w:r>
      <w:proofErr w:type="spellStart"/>
      <w:r w:rsidRPr="00ED134E">
        <w:rPr>
          <w:rFonts w:ascii="Times New Roman" w:hAnsi="Times New Roman" w:cs="Times New Roman"/>
          <w:sz w:val="28"/>
          <w:szCs w:val="28"/>
          <w:lang w:val="uk-UA"/>
        </w:rPr>
        <w:t>освітньо-виховної</w:t>
      </w:r>
      <w:proofErr w:type="spellEnd"/>
      <w:r w:rsidRPr="00ED134E">
        <w:rPr>
          <w:rFonts w:ascii="Times New Roman" w:hAnsi="Times New Roman" w:cs="Times New Roman"/>
          <w:sz w:val="28"/>
          <w:szCs w:val="28"/>
          <w:lang w:val="uk-UA"/>
        </w:rPr>
        <w:t xml:space="preserve"> роботи співпрацює з усіма верствами населення, підприємствами, установами та організаціями усіх форм власності, органами державної виконавчої влади та органами місцевого самоврядування, громадськими та міжнародними організаціями, насамперед з дошкільними, загальноосвітніми, позашкільними, професійно-технічними та вищими навчальними закладами, ЗМІ.</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7.3. Для організації екологічної </w:t>
      </w:r>
      <w:proofErr w:type="spellStart"/>
      <w:r w:rsidRPr="00ED134E">
        <w:rPr>
          <w:rFonts w:ascii="Times New Roman" w:hAnsi="Times New Roman" w:cs="Times New Roman"/>
          <w:sz w:val="28"/>
          <w:szCs w:val="28"/>
          <w:lang w:val="uk-UA"/>
        </w:rPr>
        <w:t>освітньо-виховної</w:t>
      </w:r>
      <w:proofErr w:type="spellEnd"/>
      <w:r w:rsidRPr="00ED134E">
        <w:rPr>
          <w:rFonts w:ascii="Times New Roman" w:hAnsi="Times New Roman" w:cs="Times New Roman"/>
          <w:sz w:val="28"/>
          <w:szCs w:val="28"/>
          <w:lang w:val="uk-UA"/>
        </w:rPr>
        <w:t xml:space="preserve"> роботи в Парку створюється структурний підрозділ.</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7.4. Щорічні плани заходів та звіти з екологічної </w:t>
      </w:r>
      <w:proofErr w:type="spellStart"/>
      <w:r w:rsidRPr="00ED134E">
        <w:rPr>
          <w:rFonts w:ascii="Times New Roman" w:hAnsi="Times New Roman" w:cs="Times New Roman"/>
          <w:sz w:val="28"/>
          <w:szCs w:val="28"/>
          <w:lang w:val="uk-UA"/>
        </w:rPr>
        <w:t>освітньо-виховної</w:t>
      </w:r>
      <w:proofErr w:type="spellEnd"/>
      <w:r w:rsidRPr="00ED134E">
        <w:rPr>
          <w:rFonts w:ascii="Times New Roman" w:hAnsi="Times New Roman" w:cs="Times New Roman"/>
          <w:sz w:val="28"/>
          <w:szCs w:val="28"/>
          <w:lang w:val="uk-UA"/>
        </w:rPr>
        <w:t xml:space="preserve"> роботи Парку розглядаються його </w:t>
      </w:r>
      <w:r w:rsidR="0079726B" w:rsidRPr="00ED134E">
        <w:rPr>
          <w:rFonts w:ascii="Times New Roman" w:hAnsi="Times New Roman" w:cs="Times New Roman"/>
          <w:sz w:val="28"/>
          <w:szCs w:val="28"/>
          <w:lang w:val="uk-UA"/>
        </w:rPr>
        <w:t xml:space="preserve">НТР </w:t>
      </w:r>
      <w:r w:rsidRPr="00ED134E">
        <w:rPr>
          <w:rFonts w:ascii="Times New Roman" w:hAnsi="Times New Roman" w:cs="Times New Roman"/>
          <w:sz w:val="28"/>
          <w:szCs w:val="28"/>
          <w:lang w:val="uk-UA"/>
        </w:rPr>
        <w:t>та затверджуються директором Парку.</w:t>
      </w:r>
    </w:p>
    <w:p w:rsidR="006161E0" w:rsidRDefault="006161E0" w:rsidP="00B767DB">
      <w:pPr>
        <w:spacing w:line="20" w:lineRule="atLeast"/>
        <w:jc w:val="center"/>
        <w:rPr>
          <w:rFonts w:ascii="Times New Roman" w:hAnsi="Times New Roman" w:cs="Times New Roman"/>
          <w:b/>
          <w:bCs/>
          <w:sz w:val="28"/>
          <w:szCs w:val="28"/>
          <w:lang w:val="uk-UA"/>
        </w:rPr>
      </w:pPr>
    </w:p>
    <w:p w:rsidR="00E86AD0" w:rsidRDefault="00E86AD0" w:rsidP="00B767DB">
      <w:pPr>
        <w:spacing w:line="20" w:lineRule="atLeast"/>
        <w:jc w:val="center"/>
        <w:rPr>
          <w:rFonts w:ascii="Times New Roman" w:hAnsi="Times New Roman" w:cs="Times New Roman"/>
          <w:b/>
          <w:bCs/>
          <w:sz w:val="28"/>
          <w:szCs w:val="28"/>
          <w:lang w:val="uk-UA"/>
        </w:rPr>
      </w:pPr>
    </w:p>
    <w:p w:rsidR="00E86AD0" w:rsidRDefault="00E86AD0" w:rsidP="00B767DB">
      <w:pPr>
        <w:spacing w:line="20" w:lineRule="atLeast"/>
        <w:jc w:val="center"/>
        <w:rPr>
          <w:rFonts w:ascii="Times New Roman" w:hAnsi="Times New Roman" w:cs="Times New Roman"/>
          <w:b/>
          <w:bCs/>
          <w:sz w:val="28"/>
          <w:szCs w:val="28"/>
          <w:lang w:val="uk-UA"/>
        </w:rPr>
      </w:pPr>
    </w:p>
    <w:p w:rsidR="00E86AD0" w:rsidRPr="00ED134E" w:rsidRDefault="00E86AD0" w:rsidP="00B767DB">
      <w:pPr>
        <w:spacing w:line="20" w:lineRule="atLeast"/>
        <w:jc w:val="center"/>
        <w:rPr>
          <w:rFonts w:ascii="Times New Roman" w:hAnsi="Times New Roman" w:cs="Times New Roman"/>
          <w:b/>
          <w:bCs/>
          <w:sz w:val="28"/>
          <w:szCs w:val="28"/>
          <w:lang w:val="uk-UA"/>
        </w:rPr>
      </w:pPr>
    </w:p>
    <w:p w:rsidR="006161E0" w:rsidRPr="00ED134E" w:rsidRDefault="006161E0" w:rsidP="00B767DB">
      <w:pPr>
        <w:spacing w:line="20" w:lineRule="atLeast"/>
        <w:jc w:val="center"/>
        <w:rPr>
          <w:rFonts w:ascii="Times New Roman" w:hAnsi="Times New Roman" w:cs="Times New Roman"/>
          <w:b/>
          <w:bCs/>
          <w:sz w:val="28"/>
          <w:szCs w:val="28"/>
          <w:lang w:val="uk-UA"/>
        </w:rPr>
      </w:pPr>
      <w:r w:rsidRPr="00ED134E">
        <w:rPr>
          <w:rFonts w:ascii="Times New Roman" w:hAnsi="Times New Roman" w:cs="Times New Roman"/>
          <w:b/>
          <w:bCs/>
          <w:sz w:val="28"/>
          <w:szCs w:val="28"/>
          <w:lang w:val="uk-UA"/>
        </w:rPr>
        <w:lastRenderedPageBreak/>
        <w:t>8. РЕКРЕАЦІЙНА ДІЯЛЬНІСТЬ</w:t>
      </w:r>
    </w:p>
    <w:p w:rsidR="006161E0" w:rsidRPr="00ED134E" w:rsidRDefault="006161E0" w:rsidP="00B767DB">
      <w:pPr>
        <w:spacing w:line="20" w:lineRule="atLeast"/>
        <w:ind w:firstLine="567"/>
        <w:jc w:val="center"/>
        <w:rPr>
          <w:rFonts w:ascii="Times New Roman" w:hAnsi="Times New Roman" w:cs="Times New Roman"/>
          <w:sz w:val="28"/>
          <w:szCs w:val="28"/>
          <w:lang w:val="uk-UA"/>
        </w:rPr>
      </w:pPr>
    </w:p>
    <w:p w:rsidR="006161E0" w:rsidRPr="00ED134E" w:rsidRDefault="006161E0" w:rsidP="00B767DB">
      <w:pPr>
        <w:spacing w:line="20" w:lineRule="atLeast"/>
        <w:ind w:firstLine="567"/>
        <w:jc w:val="both"/>
        <w:rPr>
          <w:rFonts w:ascii="Times New Roman" w:hAnsi="Times New Roman" w:cs="Times New Roman"/>
          <w:sz w:val="28"/>
          <w:szCs w:val="28"/>
          <w:lang w:val="uk-UA" w:eastAsia="uk-UA"/>
        </w:rPr>
      </w:pPr>
      <w:r w:rsidRPr="00ED134E">
        <w:rPr>
          <w:rFonts w:ascii="Times New Roman" w:hAnsi="Times New Roman" w:cs="Times New Roman"/>
          <w:sz w:val="28"/>
          <w:szCs w:val="28"/>
          <w:lang w:val="uk-UA"/>
        </w:rPr>
        <w:t xml:space="preserve">8.1. Рекреаційна діяльність на території Парку здійснюється з метою </w:t>
      </w:r>
      <w:r w:rsidRPr="00ED134E">
        <w:rPr>
          <w:rFonts w:ascii="Times New Roman" w:hAnsi="Times New Roman" w:cs="Times New Roman"/>
          <w:spacing w:val="10"/>
          <w:sz w:val="28"/>
          <w:szCs w:val="28"/>
          <w:lang w:val="uk-UA" w:eastAsia="uk-UA"/>
        </w:rPr>
        <w:t>с</w:t>
      </w:r>
      <w:r w:rsidRPr="00ED134E">
        <w:rPr>
          <w:rFonts w:ascii="Times New Roman" w:eastAsia="Calibri" w:hAnsi="Times New Roman" w:cs="Times New Roman"/>
          <w:sz w:val="28"/>
          <w:szCs w:val="28"/>
          <w:shd w:val="clear" w:color="auto" w:fill="FFFFFF"/>
          <w:lang w:val="uk-UA"/>
        </w:rPr>
        <w:t>творення умов для загальнооздоровчого та культурно-пізнавального відпочинку, оздоровлення та туризму в природних умовах з додержанням режиму охорони заповідних природних комплексів та об’єктів</w:t>
      </w:r>
      <w:r w:rsidRPr="00ED134E">
        <w:rPr>
          <w:rFonts w:ascii="Times New Roman" w:hAnsi="Times New Roman" w:cs="Times New Roman"/>
          <w:spacing w:val="10"/>
          <w:sz w:val="28"/>
          <w:szCs w:val="28"/>
          <w:lang w:val="uk-UA" w:eastAsia="uk-UA"/>
        </w:rPr>
        <w:t xml:space="preserve"> для відновлення розумових, духовних і фізичних сил людини </w:t>
      </w:r>
      <w:r w:rsidRPr="00ED134E">
        <w:rPr>
          <w:rFonts w:ascii="Times New Roman" w:hAnsi="Times New Roman" w:cs="Times New Roman"/>
          <w:sz w:val="28"/>
          <w:szCs w:val="28"/>
          <w:lang w:val="uk-UA"/>
        </w:rPr>
        <w:t xml:space="preserve">з урахуванням Положення про рекреаційну діяльність у межах територій та об'єктів природно-заповідного фонду України, затвердженого наказом </w:t>
      </w:r>
      <w:proofErr w:type="spellStart"/>
      <w:r w:rsidRPr="00ED134E">
        <w:rPr>
          <w:rFonts w:ascii="Times New Roman" w:hAnsi="Times New Roman" w:cs="Times New Roman"/>
          <w:sz w:val="28"/>
          <w:szCs w:val="28"/>
          <w:lang w:val="uk-UA"/>
        </w:rPr>
        <w:t>Мінприроди</w:t>
      </w:r>
      <w:proofErr w:type="spellEnd"/>
      <w:r w:rsidRPr="00ED134E">
        <w:rPr>
          <w:rFonts w:ascii="Times New Roman" w:hAnsi="Times New Roman" w:cs="Times New Roman"/>
          <w:sz w:val="28"/>
          <w:szCs w:val="28"/>
          <w:lang w:val="uk-UA"/>
        </w:rPr>
        <w:t xml:space="preserve"> від 22.06.2009 № 330</w:t>
      </w:r>
      <w:r w:rsidRPr="00ED134E">
        <w:rPr>
          <w:rFonts w:ascii="Times New Roman" w:hAnsi="Times New Roman" w:cs="Times New Roman"/>
          <w:sz w:val="28"/>
          <w:szCs w:val="28"/>
          <w:lang w:val="uk-UA" w:eastAsia="uk-UA"/>
        </w:rPr>
        <w:t>, зареєстрованим в Мін’юсті 22.07.2009 за № 679/16695.</w:t>
      </w:r>
    </w:p>
    <w:p w:rsidR="006161E0" w:rsidRPr="00ED134E" w:rsidRDefault="006161E0" w:rsidP="00B767DB">
      <w:pPr>
        <w:spacing w:line="20" w:lineRule="atLeast"/>
        <w:ind w:firstLine="567"/>
        <w:jc w:val="both"/>
        <w:rPr>
          <w:rFonts w:ascii="Times New Roman" w:hAnsi="Times New Roman" w:cs="Times New Roman"/>
          <w:color w:val="000000" w:themeColor="text1"/>
          <w:sz w:val="28"/>
          <w:szCs w:val="28"/>
          <w:lang w:val="uk-UA"/>
        </w:rPr>
      </w:pPr>
      <w:r w:rsidRPr="00ED134E">
        <w:rPr>
          <w:rFonts w:ascii="Times New Roman" w:hAnsi="Times New Roman" w:cs="Times New Roman"/>
          <w:color w:val="000000" w:themeColor="text1"/>
          <w:sz w:val="28"/>
          <w:szCs w:val="28"/>
          <w:lang w:val="uk-UA"/>
        </w:rPr>
        <w:t>8.2. Основними напрямами рекреаційної діяльності на території Парку є:</w:t>
      </w:r>
    </w:p>
    <w:p w:rsidR="006161E0" w:rsidRPr="00ED134E" w:rsidRDefault="006161E0" w:rsidP="00B76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rFonts w:ascii="Times New Roman" w:eastAsia="Times New Roman" w:hAnsi="Times New Roman" w:cs="Times New Roman"/>
          <w:color w:val="000000" w:themeColor="text1"/>
          <w:sz w:val="28"/>
          <w:szCs w:val="28"/>
          <w:lang w:val="uk-UA" w:eastAsia="uk-UA"/>
        </w:rPr>
      </w:pPr>
      <w:r w:rsidRPr="00ED134E">
        <w:rPr>
          <w:rFonts w:ascii="Times New Roman" w:eastAsia="Times New Roman" w:hAnsi="Times New Roman" w:cs="Times New Roman"/>
          <w:color w:val="000000" w:themeColor="text1"/>
          <w:sz w:val="28"/>
          <w:szCs w:val="28"/>
          <w:lang w:val="uk-UA" w:eastAsia="uk-UA"/>
        </w:rPr>
        <w:t>створення умов для організованого та ефективного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w:t>
      </w:r>
    </w:p>
    <w:p w:rsidR="006161E0" w:rsidRPr="00ED134E" w:rsidRDefault="006161E0" w:rsidP="00B76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rFonts w:ascii="Times New Roman" w:eastAsia="Times New Roman" w:hAnsi="Times New Roman" w:cs="Times New Roman"/>
          <w:color w:val="000000" w:themeColor="text1"/>
          <w:sz w:val="28"/>
          <w:szCs w:val="28"/>
          <w:lang w:val="uk-UA" w:eastAsia="uk-UA"/>
        </w:rPr>
      </w:pPr>
      <w:r w:rsidRPr="00ED134E">
        <w:rPr>
          <w:rFonts w:ascii="Times New Roman" w:eastAsia="Times New Roman" w:hAnsi="Times New Roman" w:cs="Times New Roman"/>
          <w:color w:val="000000" w:themeColor="text1"/>
          <w:sz w:val="28"/>
          <w:szCs w:val="28"/>
          <w:lang w:val="uk-UA" w:eastAsia="uk-UA"/>
        </w:rPr>
        <w:t>забезпечення попиту рекреантів на загальнооздоровчий, культурно-пізнавальний відпочинок, туризм, любительське та спортивне рибальство тощо;</w:t>
      </w:r>
    </w:p>
    <w:p w:rsidR="006161E0" w:rsidRPr="00ED134E" w:rsidRDefault="006161E0" w:rsidP="00B76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rFonts w:ascii="Times New Roman" w:eastAsia="Times New Roman" w:hAnsi="Times New Roman" w:cs="Times New Roman"/>
          <w:color w:val="000000" w:themeColor="text1"/>
          <w:sz w:val="28"/>
          <w:szCs w:val="28"/>
          <w:lang w:val="uk-UA" w:eastAsia="uk-UA"/>
        </w:rPr>
      </w:pPr>
      <w:r w:rsidRPr="00ED134E">
        <w:rPr>
          <w:rFonts w:ascii="Times New Roman" w:eastAsia="Times New Roman" w:hAnsi="Times New Roman" w:cs="Times New Roman"/>
          <w:color w:val="000000" w:themeColor="text1"/>
          <w:sz w:val="28"/>
          <w:szCs w:val="28"/>
          <w:lang w:val="uk-UA" w:eastAsia="uk-UA"/>
        </w:rPr>
        <w:t>обґрунтування і встановлення допустимих антропогенних (рекреаційних) навантажень на території та об'єкти природно-заповідного фонду України;</w:t>
      </w:r>
    </w:p>
    <w:p w:rsidR="006161E0" w:rsidRPr="00ED134E" w:rsidRDefault="006161E0" w:rsidP="00B76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567"/>
        <w:jc w:val="both"/>
        <w:rPr>
          <w:rFonts w:ascii="Times New Roman" w:eastAsia="Times New Roman" w:hAnsi="Times New Roman" w:cs="Times New Roman"/>
          <w:color w:val="000000" w:themeColor="text1"/>
          <w:sz w:val="28"/>
          <w:szCs w:val="28"/>
          <w:lang w:val="uk-UA" w:eastAsia="uk-UA"/>
        </w:rPr>
      </w:pPr>
      <w:r w:rsidRPr="00ED134E">
        <w:rPr>
          <w:rFonts w:ascii="Times New Roman" w:eastAsia="Times New Roman" w:hAnsi="Times New Roman" w:cs="Times New Roman"/>
          <w:color w:val="000000" w:themeColor="text1"/>
          <w:sz w:val="28"/>
          <w:szCs w:val="28"/>
          <w:lang w:val="uk-UA" w:eastAsia="uk-UA"/>
        </w:rPr>
        <w:t>організація рекламно-видавничої та інформаційної діяльності, екологічної просвіти серед відпочиваючих, туристів у межах територій та об'єктів природно-заповідного фонду</w:t>
      </w:r>
      <w:r w:rsidR="002E009F" w:rsidRPr="00ED134E">
        <w:rPr>
          <w:rFonts w:ascii="Times New Roman" w:eastAsia="Times New Roman" w:hAnsi="Times New Roman" w:cs="Times New Roman"/>
          <w:color w:val="000000" w:themeColor="text1"/>
          <w:sz w:val="28"/>
          <w:szCs w:val="28"/>
          <w:lang w:val="uk-UA" w:eastAsia="uk-UA"/>
        </w:rPr>
        <w:t>,</w:t>
      </w:r>
      <w:r w:rsidRPr="00ED134E">
        <w:rPr>
          <w:rFonts w:ascii="Times New Roman" w:eastAsia="Times New Roman" w:hAnsi="Times New Roman" w:cs="Times New Roman"/>
          <w:color w:val="000000" w:themeColor="text1"/>
          <w:sz w:val="28"/>
          <w:szCs w:val="28"/>
          <w:lang w:val="uk-UA" w:eastAsia="uk-UA"/>
        </w:rPr>
        <w:t xml:space="preserve"> формування у рекреантів та місцевих жителів екологічної культури, бережливого та гуманного ставлення до національного природного надбання.</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8.3. Для організації рекреаційної діяльності в Парку створюється структурний підрозділ.</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8.4. Планування рекреаційної діяльності в Парку проводиться в рамках розроблення щорічних планів природоохоронних заходів Парку.</w:t>
      </w:r>
    </w:p>
    <w:p w:rsidR="006161E0" w:rsidRPr="00ED134E" w:rsidRDefault="006161E0" w:rsidP="00B767DB">
      <w:pPr>
        <w:spacing w:line="20" w:lineRule="atLeast"/>
        <w:ind w:firstLine="567"/>
        <w:jc w:val="both"/>
        <w:rPr>
          <w:rFonts w:ascii="Times New Roman" w:hAnsi="Times New Roman" w:cs="Times New Roman"/>
          <w:color w:val="000000" w:themeColor="text1"/>
          <w:sz w:val="28"/>
          <w:szCs w:val="28"/>
          <w:lang w:val="uk-UA" w:eastAsia="uk-UA"/>
        </w:rPr>
      </w:pPr>
      <w:r w:rsidRPr="00ED134E">
        <w:rPr>
          <w:rFonts w:ascii="Times New Roman" w:hAnsi="Times New Roman" w:cs="Times New Roman"/>
          <w:sz w:val="28"/>
          <w:szCs w:val="28"/>
          <w:lang w:val="uk-UA"/>
        </w:rPr>
        <w:t xml:space="preserve">8.5. Суб’єкти рекреаційної діяльності </w:t>
      </w:r>
      <w:r w:rsidRPr="00ED134E">
        <w:rPr>
          <w:rFonts w:ascii="Times New Roman" w:hAnsi="Times New Roman" w:cs="Times New Roman"/>
          <w:color w:val="000000" w:themeColor="text1"/>
          <w:sz w:val="28"/>
          <w:szCs w:val="28"/>
          <w:lang w:val="uk-UA"/>
        </w:rPr>
        <w:t xml:space="preserve">незалежно від форми власності і підпорядкування здійснюють рекреаційну діяльність на території Парку </w:t>
      </w:r>
      <w:r w:rsidRPr="00ED134E">
        <w:rPr>
          <w:rFonts w:ascii="Times New Roman" w:hAnsi="Times New Roman" w:cs="Times New Roman"/>
          <w:color w:val="000000" w:themeColor="text1"/>
          <w:sz w:val="28"/>
          <w:szCs w:val="28"/>
          <w:lang w:val="uk-UA" w:eastAsia="uk-UA"/>
        </w:rPr>
        <w:t>відповідно до вимог законодавства про охорону навколишнього природного середовища на підставі договорів з адміністрацією Парку.</w:t>
      </w:r>
    </w:p>
    <w:bookmarkEnd w:id="6"/>
    <w:p w:rsidR="006161E0" w:rsidRPr="00ED134E" w:rsidRDefault="006161E0" w:rsidP="00B767DB">
      <w:pPr>
        <w:pStyle w:val="12"/>
        <w:spacing w:line="20" w:lineRule="atLeast"/>
        <w:ind w:firstLine="567"/>
        <w:rPr>
          <w:sz w:val="28"/>
          <w:szCs w:val="28"/>
          <w:lang w:val="uk-UA"/>
        </w:rPr>
      </w:pPr>
    </w:p>
    <w:p w:rsidR="006161E0" w:rsidRPr="00ED134E" w:rsidRDefault="006161E0" w:rsidP="00B767DB">
      <w:pPr>
        <w:spacing w:line="20" w:lineRule="atLeast"/>
        <w:jc w:val="center"/>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b/>
          <w:bCs/>
          <w:sz w:val="28"/>
          <w:szCs w:val="28"/>
          <w:lang w:val="uk-UA" w:eastAsia="uk-UA"/>
        </w:rPr>
        <w:t xml:space="preserve">9. </w:t>
      </w:r>
      <w:r w:rsidRPr="00ED134E">
        <w:rPr>
          <w:rFonts w:ascii="Times New Roman" w:hAnsi="Times New Roman" w:cs="Times New Roman"/>
          <w:b/>
          <w:bCs/>
          <w:caps/>
          <w:sz w:val="28"/>
          <w:szCs w:val="28"/>
          <w:lang w:val="uk-UA"/>
        </w:rPr>
        <w:t>Фінансування та матеріально-технічне забезпечення</w:t>
      </w:r>
    </w:p>
    <w:p w:rsidR="006161E0" w:rsidRPr="00ED134E" w:rsidRDefault="006161E0" w:rsidP="00B767DB">
      <w:pPr>
        <w:spacing w:line="20" w:lineRule="atLeast"/>
        <w:ind w:firstLine="567"/>
        <w:jc w:val="center"/>
        <w:rPr>
          <w:rFonts w:ascii="Times New Roman" w:eastAsia="Times New Roman" w:hAnsi="Times New Roman" w:cs="Times New Roman"/>
          <w:sz w:val="28"/>
          <w:szCs w:val="28"/>
          <w:lang w:val="uk-UA" w:eastAsia="uk-UA"/>
        </w:rPr>
      </w:pP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9.1. Фінансування заходів, пов’язаних із функціонуванням Парку здійснюється відповідно до законодавства за рахунок коштів загального та спеціального фондів Державного бюджету. Для цієї мети можуть також залучатися кошти місцевих бюджетів, благодійних фондів, кошти підприємств, установ, організацій, громадян та інших джерел фінансування, не заборонених законодавством.</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9.2. Кошти, отримані в результаті надання платних послуг згідно з переліком, затвердженим постановою Кабінету Міністрів України </w:t>
      </w:r>
      <w:r w:rsidRPr="00ED134E">
        <w:rPr>
          <w:rFonts w:ascii="Times New Roman" w:eastAsia="Times New Roman" w:hAnsi="Times New Roman" w:cs="Times New Roman"/>
          <w:sz w:val="28"/>
          <w:szCs w:val="28"/>
          <w:lang w:val="uk-UA" w:eastAsia="uk-UA"/>
        </w:rPr>
        <w:br/>
        <w:t xml:space="preserve">від 28.12.2000 № 1913 «Про затвердження переліку платних послуг, які можуть надаватися бюджетними установами природно-заповідного фонду», є власними </w:t>
      </w:r>
      <w:r w:rsidRPr="00ED134E">
        <w:rPr>
          <w:rFonts w:ascii="Times New Roman" w:eastAsia="Times New Roman" w:hAnsi="Times New Roman" w:cs="Times New Roman"/>
          <w:sz w:val="28"/>
          <w:szCs w:val="28"/>
          <w:lang w:val="uk-UA" w:eastAsia="uk-UA"/>
        </w:rPr>
        <w:lastRenderedPageBreak/>
        <w:t xml:space="preserve">коштами Парку і вилученню не підлягають. Ці кошти використовуються для здійснення заходів щодо охорони території та об’єктів Парку і провадження діяльності, передбаченої цим Положенням відповідно до кошторису, затвердженого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eastAsia="Times New Roman" w:hAnsi="Times New Roman" w:cs="Times New Roman"/>
          <w:sz w:val="28"/>
          <w:szCs w:val="28"/>
          <w:lang w:val="uk-UA" w:eastAsia="uk-UA"/>
        </w:rPr>
        <w:t xml:space="preserve"> в установленому порядку.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9.3. Матеріально-технічне забезпечення Парку здійснюється у встановленому законодавством порядку.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9.4. Адміністрація Парку може встановлювати плату за відвідування території в установленому порядку.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9.5. Проведення заходів щодо збереження природних комплексів та іншої діяльності здійснюється згідно з планом природоохоронних заходів, що затверджується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eastAsia="Times New Roman" w:hAnsi="Times New Roman" w:cs="Times New Roman"/>
          <w:sz w:val="28"/>
          <w:szCs w:val="28"/>
          <w:lang w:val="uk-UA" w:eastAsia="uk-UA"/>
        </w:rPr>
        <w:t>.</w:t>
      </w:r>
    </w:p>
    <w:p w:rsidR="006161E0" w:rsidRPr="00ED134E" w:rsidRDefault="006161E0" w:rsidP="00B767DB">
      <w:pPr>
        <w:pStyle w:val="12"/>
        <w:spacing w:line="20" w:lineRule="atLeast"/>
        <w:ind w:firstLine="567"/>
        <w:rPr>
          <w:sz w:val="28"/>
          <w:szCs w:val="28"/>
          <w:lang w:val="uk-UA"/>
        </w:rPr>
      </w:pPr>
      <w:r w:rsidRPr="00ED134E">
        <w:rPr>
          <w:sz w:val="28"/>
          <w:szCs w:val="28"/>
          <w:lang w:val="uk-UA" w:eastAsia="uk-UA"/>
        </w:rPr>
        <w:t xml:space="preserve">9.6. </w:t>
      </w:r>
      <w:r w:rsidRPr="00ED134E">
        <w:rPr>
          <w:sz w:val="28"/>
          <w:szCs w:val="28"/>
          <w:lang w:val="uk-UA"/>
        </w:rPr>
        <w:t xml:space="preserve">Парк може подавати в установленому порядку запити про виділення коштів для здійснення природоохоронних заходів. </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w:t>
      </w:r>
    </w:p>
    <w:p w:rsidR="006161E0" w:rsidRPr="00ED134E" w:rsidRDefault="006161E0" w:rsidP="00B767DB">
      <w:pPr>
        <w:spacing w:line="20" w:lineRule="atLeast"/>
        <w:jc w:val="center"/>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b/>
          <w:bCs/>
          <w:sz w:val="28"/>
          <w:szCs w:val="28"/>
          <w:lang w:val="uk-UA" w:eastAsia="uk-UA"/>
        </w:rPr>
        <w:t>10. МАЙНО</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10.1. Майно Парку складають основні фонди, а також інші матеріальні цінності, вартість яких відображається в самостійному балансі Парку.</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 xml:space="preserve">10.2. Майно Парку є державною власністю і закріплюється за ним на праві оперативного управління. Парк володіє, користується і розпоряджається зазначеним майном за погодженням з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eastAsia="Times New Roman" w:hAnsi="Times New Roman" w:cs="Times New Roman"/>
          <w:sz w:val="28"/>
          <w:szCs w:val="28"/>
          <w:lang w:val="uk-UA" w:eastAsia="uk-UA"/>
        </w:rPr>
        <w:t>, вчиняючи щодо нього дії, що не суперечать вимогам законодавства і цьому Положенню.</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10.3. Земля, основні фонди, інше державне майно не можуть бути предметом застави.</w:t>
      </w:r>
    </w:p>
    <w:p w:rsidR="006161E0" w:rsidRPr="00ED134E" w:rsidRDefault="006161E0" w:rsidP="00B767DB">
      <w:pPr>
        <w:spacing w:line="20" w:lineRule="atLeast"/>
        <w:ind w:firstLine="567"/>
        <w:jc w:val="both"/>
        <w:rPr>
          <w:rFonts w:ascii="Times New Roman" w:eastAsia="Times New Roman" w:hAnsi="Times New Roman" w:cs="Times New Roman"/>
          <w:sz w:val="28"/>
          <w:szCs w:val="28"/>
          <w:lang w:val="uk-UA" w:eastAsia="uk-UA"/>
        </w:rPr>
      </w:pPr>
      <w:r w:rsidRPr="00ED134E">
        <w:rPr>
          <w:rFonts w:ascii="Times New Roman" w:eastAsia="Times New Roman" w:hAnsi="Times New Roman" w:cs="Times New Roman"/>
          <w:sz w:val="28"/>
          <w:szCs w:val="28"/>
          <w:lang w:val="uk-UA" w:eastAsia="uk-UA"/>
        </w:rPr>
        <w:t>10.4. Списання державного майна з балансу може здійснюватись Парком тільки в порядку, передбаченому законодавством.</w:t>
      </w:r>
    </w:p>
    <w:p w:rsidR="006161E0" w:rsidRPr="00ED134E" w:rsidRDefault="006161E0" w:rsidP="00B767DB">
      <w:pPr>
        <w:spacing w:line="20" w:lineRule="atLeast"/>
        <w:ind w:firstLine="567"/>
        <w:jc w:val="both"/>
        <w:rPr>
          <w:rFonts w:ascii="Times New Roman" w:hAnsi="Times New Roman" w:cs="Times New Roman"/>
          <w:color w:val="000000"/>
          <w:sz w:val="28"/>
          <w:szCs w:val="28"/>
          <w:lang w:val="uk-UA" w:eastAsia="ru-RU"/>
        </w:rPr>
      </w:pPr>
      <w:r w:rsidRPr="00ED134E">
        <w:rPr>
          <w:rFonts w:ascii="Times New Roman" w:hAnsi="Times New Roman" w:cs="Times New Roman"/>
          <w:color w:val="000000"/>
          <w:sz w:val="28"/>
          <w:szCs w:val="28"/>
          <w:lang w:val="uk-UA" w:eastAsia="ru-RU"/>
        </w:rPr>
        <w:t>10.5. Джерелами формування майна Парку є бюджетні асигнування, кошти спеціального фонду, благодійні внески, пожертвування організацій, установ, громадян та інші надходження, не заборонені законодав</w:t>
      </w:r>
      <w:r w:rsidR="00B06CF8">
        <w:rPr>
          <w:rFonts w:ascii="Times New Roman" w:hAnsi="Times New Roman" w:cs="Times New Roman"/>
          <w:color w:val="000000"/>
          <w:sz w:val="28"/>
          <w:szCs w:val="28"/>
          <w:lang w:val="uk-UA" w:eastAsia="ru-RU"/>
        </w:rPr>
        <w:t>ством</w:t>
      </w:r>
      <w:r w:rsidRPr="00ED134E">
        <w:rPr>
          <w:rFonts w:ascii="Times New Roman" w:hAnsi="Times New Roman" w:cs="Times New Roman"/>
          <w:color w:val="000000"/>
          <w:sz w:val="28"/>
          <w:szCs w:val="28"/>
          <w:lang w:val="uk-UA" w:eastAsia="ru-RU"/>
        </w:rPr>
        <w:t>.</w:t>
      </w:r>
    </w:p>
    <w:p w:rsidR="006161E0" w:rsidRPr="00ED134E" w:rsidRDefault="006161E0" w:rsidP="00B767DB">
      <w:pPr>
        <w:spacing w:line="20" w:lineRule="atLeast"/>
        <w:ind w:firstLine="567"/>
        <w:jc w:val="both"/>
        <w:rPr>
          <w:rFonts w:ascii="Times New Roman" w:hAnsi="Times New Roman" w:cs="Times New Roman"/>
          <w:color w:val="000000"/>
          <w:sz w:val="28"/>
          <w:szCs w:val="28"/>
          <w:lang w:val="uk-UA" w:eastAsia="ru-RU"/>
        </w:rPr>
      </w:pPr>
      <w:r w:rsidRPr="00ED134E">
        <w:rPr>
          <w:rFonts w:ascii="Times New Roman" w:hAnsi="Times New Roman" w:cs="Times New Roman"/>
          <w:color w:val="000000"/>
          <w:sz w:val="28"/>
          <w:szCs w:val="28"/>
          <w:lang w:val="uk-UA" w:eastAsia="ru-RU"/>
        </w:rPr>
        <w:t xml:space="preserve">10.6. Парк має право за погодженням з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color w:val="000000"/>
          <w:sz w:val="28"/>
          <w:szCs w:val="28"/>
          <w:lang w:val="uk-UA" w:eastAsia="ru-RU"/>
        </w:rPr>
        <w:t xml:space="preserve"> здавати в установленому порядку в оренду </w:t>
      </w:r>
      <w:r w:rsidRPr="00ED134E">
        <w:rPr>
          <w:rFonts w:ascii="Times New Roman" w:hAnsi="Times New Roman" w:cs="Times New Roman"/>
          <w:color w:val="000000"/>
          <w:sz w:val="28"/>
          <w:szCs w:val="28"/>
          <w:lang w:val="uk-UA"/>
        </w:rPr>
        <w:t xml:space="preserve">державне майно, яке не використовується </w:t>
      </w:r>
      <w:r w:rsidRPr="00ED134E">
        <w:rPr>
          <w:rFonts w:ascii="Times New Roman" w:hAnsi="Times New Roman" w:cs="Times New Roman"/>
          <w:color w:val="000000"/>
          <w:sz w:val="28"/>
          <w:szCs w:val="28"/>
          <w:lang w:val="uk-UA" w:eastAsia="ru-RU"/>
        </w:rPr>
        <w:t>в природоохоронних, наукових і виробничих цілях, на вигідних для Парку умовах.</w:t>
      </w:r>
    </w:p>
    <w:p w:rsidR="00B767DB" w:rsidRPr="00ED134E" w:rsidRDefault="006161E0" w:rsidP="000A515C">
      <w:pPr>
        <w:spacing w:line="20" w:lineRule="atLeast"/>
        <w:ind w:firstLine="567"/>
        <w:jc w:val="both"/>
        <w:rPr>
          <w:rFonts w:ascii="Times New Roman" w:hAnsi="Times New Roman" w:cs="Times New Roman"/>
          <w:b/>
          <w:bCs/>
          <w:caps/>
          <w:sz w:val="28"/>
          <w:szCs w:val="28"/>
          <w:lang w:val="uk-UA"/>
        </w:rPr>
      </w:pPr>
      <w:r w:rsidRPr="00ED134E">
        <w:rPr>
          <w:rFonts w:ascii="Times New Roman" w:eastAsia="Times New Roman" w:hAnsi="Times New Roman" w:cs="Times New Roman"/>
          <w:sz w:val="28"/>
          <w:szCs w:val="28"/>
          <w:lang w:val="uk-UA" w:eastAsia="uk-UA"/>
        </w:rPr>
        <w:t>10.7. Збитки, заподіяні Парку внаслідок порушення його майнових прав юридичними і фізичними особами, відшкодовуються в установленому порядку, в тому числі за рішеннями суду.</w:t>
      </w:r>
    </w:p>
    <w:p w:rsidR="00B767DB" w:rsidRPr="00ED134E" w:rsidRDefault="00B767DB" w:rsidP="00B767DB">
      <w:pPr>
        <w:spacing w:line="20" w:lineRule="atLeast"/>
        <w:ind w:firstLine="567"/>
        <w:jc w:val="center"/>
        <w:rPr>
          <w:rFonts w:ascii="Times New Roman" w:hAnsi="Times New Roman" w:cs="Times New Roman"/>
          <w:b/>
          <w:bCs/>
          <w:caps/>
          <w:sz w:val="28"/>
          <w:szCs w:val="28"/>
          <w:lang w:val="uk-UA"/>
        </w:rPr>
      </w:pPr>
    </w:p>
    <w:p w:rsidR="006161E0" w:rsidRPr="00ED134E" w:rsidRDefault="006161E0" w:rsidP="00B767DB">
      <w:pPr>
        <w:spacing w:line="20" w:lineRule="atLeast"/>
        <w:ind w:firstLine="567"/>
        <w:jc w:val="center"/>
        <w:rPr>
          <w:rFonts w:ascii="Times New Roman" w:hAnsi="Times New Roman" w:cs="Times New Roman"/>
          <w:b/>
          <w:bCs/>
          <w:caps/>
          <w:sz w:val="28"/>
          <w:szCs w:val="28"/>
          <w:lang w:val="uk-UA"/>
        </w:rPr>
      </w:pPr>
      <w:r w:rsidRPr="00ED134E">
        <w:rPr>
          <w:rFonts w:ascii="Times New Roman" w:hAnsi="Times New Roman" w:cs="Times New Roman"/>
          <w:b/>
          <w:bCs/>
          <w:caps/>
          <w:sz w:val="28"/>
          <w:szCs w:val="28"/>
          <w:lang w:val="uk-UA"/>
        </w:rPr>
        <w:t>11. Звітність і контроль за діяльністю</w:t>
      </w:r>
    </w:p>
    <w:p w:rsidR="006161E0" w:rsidRPr="00ED134E" w:rsidRDefault="006161E0" w:rsidP="00B767DB">
      <w:pPr>
        <w:pStyle w:val="12"/>
        <w:spacing w:line="20" w:lineRule="atLeast"/>
        <w:jc w:val="center"/>
        <w:rPr>
          <w:b/>
          <w:bCs/>
          <w:caps/>
          <w:sz w:val="28"/>
          <w:szCs w:val="28"/>
          <w:lang w:val="uk-UA"/>
        </w:rPr>
      </w:pPr>
    </w:p>
    <w:p w:rsidR="006161E0" w:rsidRPr="00ED134E" w:rsidRDefault="006161E0" w:rsidP="00B767DB">
      <w:pPr>
        <w:shd w:val="clear" w:color="auto" w:fill="FFFFFF"/>
        <w:spacing w:line="20" w:lineRule="atLeast"/>
        <w:ind w:firstLine="567"/>
        <w:contextualSpacing/>
        <w:jc w:val="both"/>
        <w:rPr>
          <w:rFonts w:ascii="Times New Roman" w:eastAsia="Times New Roman" w:hAnsi="Times New Roman" w:cs="Times New Roman"/>
          <w:color w:val="000000"/>
          <w:sz w:val="28"/>
          <w:szCs w:val="28"/>
          <w:lang w:val="uk-UA" w:eastAsia="ru-RU"/>
        </w:rPr>
      </w:pPr>
      <w:r w:rsidRPr="00ED134E">
        <w:rPr>
          <w:rFonts w:ascii="Times New Roman" w:eastAsia="Times New Roman" w:hAnsi="Times New Roman" w:cs="Times New Roman"/>
          <w:color w:val="000000"/>
          <w:sz w:val="28"/>
          <w:szCs w:val="28"/>
          <w:lang w:val="uk-UA" w:eastAsia="ru-RU"/>
        </w:rPr>
        <w:t>11.1. Парк веде бухгалтерський, оперативний облік, складає періодичну, квартальну, фінансову річну та статистичну звітність і подає її в установленому порядку.</w:t>
      </w:r>
    </w:p>
    <w:p w:rsidR="006161E0" w:rsidRPr="00ED134E" w:rsidRDefault="006161E0" w:rsidP="00B767DB">
      <w:pPr>
        <w:shd w:val="clear" w:color="auto" w:fill="FFFFFF"/>
        <w:spacing w:line="20" w:lineRule="atLeast"/>
        <w:ind w:firstLine="567"/>
        <w:contextualSpacing/>
        <w:jc w:val="both"/>
        <w:rPr>
          <w:rFonts w:ascii="Times New Roman" w:eastAsia="Times New Roman" w:hAnsi="Times New Roman" w:cs="Times New Roman"/>
          <w:color w:val="000000"/>
          <w:sz w:val="28"/>
          <w:szCs w:val="28"/>
          <w:lang w:val="uk-UA" w:eastAsia="ru-RU"/>
        </w:rPr>
      </w:pPr>
      <w:r w:rsidRPr="00ED134E">
        <w:rPr>
          <w:rFonts w:ascii="Times New Roman" w:eastAsia="Times New Roman" w:hAnsi="Times New Roman" w:cs="Times New Roman"/>
          <w:color w:val="000000"/>
          <w:sz w:val="28"/>
          <w:szCs w:val="28"/>
          <w:lang w:val="uk-UA" w:eastAsia="ru-RU"/>
        </w:rPr>
        <w:t xml:space="preserve">11.2. Директор та головний бухгалтер Парку несуть персональну відповідальність відповідно до законодавства за правильність та достовірність  </w:t>
      </w:r>
      <w:r w:rsidRPr="00ED134E">
        <w:rPr>
          <w:rFonts w:ascii="Times New Roman" w:eastAsia="Times New Roman" w:hAnsi="Times New Roman" w:cs="Times New Roman"/>
          <w:color w:val="000000"/>
          <w:sz w:val="28"/>
          <w:szCs w:val="28"/>
          <w:lang w:val="uk-UA" w:eastAsia="ru-RU"/>
        </w:rPr>
        <w:lastRenderedPageBreak/>
        <w:t>бухгалтерського та оперативного обліку, періодичної, квартальної, річної  фінансової та статистичної звітності, а також за збереження фінансової документації.</w:t>
      </w:r>
    </w:p>
    <w:p w:rsidR="006161E0" w:rsidRPr="00ED134E" w:rsidRDefault="006161E0" w:rsidP="00B767DB">
      <w:pPr>
        <w:pStyle w:val="12"/>
        <w:spacing w:line="20" w:lineRule="atLeast"/>
        <w:ind w:firstLine="567"/>
        <w:rPr>
          <w:sz w:val="28"/>
          <w:szCs w:val="28"/>
          <w:lang w:val="uk-UA"/>
        </w:rPr>
      </w:pPr>
      <w:r w:rsidRPr="00ED134E">
        <w:rPr>
          <w:sz w:val="28"/>
          <w:szCs w:val="28"/>
          <w:lang w:val="uk-UA"/>
        </w:rPr>
        <w:t xml:space="preserve">11.3. Парк звітує про свою діяльність перед </w:t>
      </w:r>
      <w:proofErr w:type="spellStart"/>
      <w:r w:rsidRPr="00ED134E">
        <w:rPr>
          <w:sz w:val="28"/>
          <w:szCs w:val="28"/>
          <w:lang w:val="uk-UA"/>
        </w:rPr>
        <w:t>Міндовкілля</w:t>
      </w:r>
      <w:proofErr w:type="spellEnd"/>
      <w:r w:rsidRPr="00ED134E">
        <w:rPr>
          <w:sz w:val="28"/>
          <w:szCs w:val="28"/>
          <w:lang w:val="uk-UA"/>
        </w:rPr>
        <w:t xml:space="preserve"> та відповідними органами державної виконавчої влади в порядку і строки, визначені законодавством.</w:t>
      </w:r>
    </w:p>
    <w:p w:rsidR="006161E0" w:rsidRPr="00ED134E" w:rsidRDefault="006161E0" w:rsidP="00B767DB">
      <w:pPr>
        <w:widowControl w:val="0"/>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t xml:space="preserve">11.4. </w:t>
      </w:r>
      <w:proofErr w:type="spellStart"/>
      <w:r w:rsidRPr="00ED134E">
        <w:rPr>
          <w:rFonts w:ascii="Times New Roman" w:hAnsi="Times New Roman" w:cs="Times New Roman"/>
          <w:sz w:val="28"/>
          <w:szCs w:val="28"/>
          <w:lang w:val="uk-UA"/>
        </w:rPr>
        <w:t>Міндовкілля</w:t>
      </w:r>
      <w:proofErr w:type="spellEnd"/>
      <w:r w:rsidRPr="00ED134E">
        <w:rPr>
          <w:rFonts w:ascii="Times New Roman" w:hAnsi="Times New Roman" w:cs="Times New Roman"/>
          <w:color w:val="000000"/>
          <w:sz w:val="28"/>
          <w:szCs w:val="28"/>
          <w:lang w:val="uk-UA" w:eastAsia="ru-RU"/>
        </w:rPr>
        <w:t xml:space="preserve"> здійснює контроль за діяльністю Парку у порядку визначеному законодавством.</w:t>
      </w:r>
    </w:p>
    <w:p w:rsidR="006161E0" w:rsidRPr="00ED134E" w:rsidRDefault="006161E0" w:rsidP="00B767DB">
      <w:pPr>
        <w:pStyle w:val="12"/>
        <w:spacing w:line="20" w:lineRule="atLeast"/>
        <w:jc w:val="center"/>
        <w:rPr>
          <w:b/>
          <w:bCs/>
          <w:sz w:val="28"/>
          <w:szCs w:val="28"/>
          <w:lang w:val="uk-UA"/>
        </w:rPr>
      </w:pPr>
    </w:p>
    <w:p w:rsidR="006161E0" w:rsidRPr="00EA2565" w:rsidRDefault="006161E0" w:rsidP="00B767DB">
      <w:pPr>
        <w:pStyle w:val="12"/>
        <w:spacing w:line="20" w:lineRule="atLeast"/>
        <w:jc w:val="center"/>
        <w:rPr>
          <w:b/>
          <w:bCs/>
          <w:sz w:val="28"/>
          <w:szCs w:val="28"/>
          <w:lang w:val="uk-UA"/>
        </w:rPr>
      </w:pPr>
      <w:r w:rsidRPr="00ED134E">
        <w:rPr>
          <w:b/>
          <w:bCs/>
          <w:sz w:val="28"/>
          <w:szCs w:val="28"/>
          <w:lang w:val="uk-UA"/>
        </w:rPr>
        <w:t>12. ВЗАЄМОДІЯ З ПІДПРИЄМСТВАМИ</w:t>
      </w:r>
      <w:r w:rsidRPr="00EA2565">
        <w:rPr>
          <w:b/>
          <w:bCs/>
          <w:sz w:val="28"/>
          <w:szCs w:val="28"/>
          <w:lang w:val="uk-UA"/>
        </w:rPr>
        <w:t>, УСТАНОВАМИ, ОРГАНІЗАЦІЯМИ ТА ФІЗИЧНИМИ ОСОБАМИ</w:t>
      </w:r>
      <w:r w:rsidR="00735E12" w:rsidRPr="00EA2565">
        <w:rPr>
          <w:b/>
          <w:bCs/>
          <w:sz w:val="28"/>
          <w:szCs w:val="28"/>
          <w:lang w:val="uk-UA"/>
        </w:rPr>
        <w:t xml:space="preserve"> - ПІДПРИЄМЦЯМИ</w:t>
      </w:r>
      <w:r w:rsidRPr="00EA2565">
        <w:rPr>
          <w:b/>
          <w:bCs/>
          <w:sz w:val="28"/>
          <w:szCs w:val="28"/>
          <w:lang w:val="uk-UA"/>
        </w:rPr>
        <w:t>, ЯКІ ЗДІЙСНЮЮТЬ ДІЯЛЬНІСТЬ НА ТЕРИТОРІЇ ПАРКУ</w:t>
      </w:r>
    </w:p>
    <w:p w:rsidR="006161E0" w:rsidRPr="00EA2565" w:rsidRDefault="006161E0" w:rsidP="00B767DB">
      <w:pPr>
        <w:pStyle w:val="12"/>
        <w:spacing w:line="20" w:lineRule="atLeast"/>
        <w:ind w:firstLine="567"/>
        <w:rPr>
          <w:sz w:val="28"/>
          <w:szCs w:val="28"/>
          <w:lang w:val="uk-UA"/>
        </w:rPr>
      </w:pPr>
    </w:p>
    <w:p w:rsidR="006161E0" w:rsidRPr="00EA2565" w:rsidRDefault="006161E0" w:rsidP="00B767DB">
      <w:pPr>
        <w:spacing w:line="20" w:lineRule="atLeast"/>
        <w:ind w:firstLine="567"/>
        <w:jc w:val="both"/>
        <w:rPr>
          <w:rFonts w:ascii="Times New Roman" w:hAnsi="Times New Roman" w:cs="Times New Roman"/>
          <w:sz w:val="28"/>
          <w:szCs w:val="28"/>
          <w:lang w:val="uk-UA"/>
        </w:rPr>
      </w:pPr>
      <w:r w:rsidRPr="00EA2565">
        <w:rPr>
          <w:rFonts w:ascii="Times New Roman" w:hAnsi="Times New Roman" w:cs="Times New Roman"/>
          <w:sz w:val="28"/>
          <w:szCs w:val="28"/>
          <w:lang w:val="uk-UA"/>
        </w:rPr>
        <w:t>12.1. Парк взаємодіє з підприємствами, установами, організаціями та фізичними особами</w:t>
      </w:r>
      <w:r w:rsidR="00735E12" w:rsidRPr="00EA2565">
        <w:rPr>
          <w:rFonts w:ascii="Times New Roman" w:hAnsi="Times New Roman" w:cs="Times New Roman"/>
          <w:sz w:val="28"/>
          <w:szCs w:val="28"/>
          <w:lang w:val="uk-UA"/>
        </w:rPr>
        <w:t xml:space="preserve"> - підприємцями</w:t>
      </w:r>
      <w:r w:rsidRPr="00EA2565">
        <w:rPr>
          <w:rFonts w:ascii="Times New Roman" w:hAnsi="Times New Roman" w:cs="Times New Roman"/>
          <w:sz w:val="28"/>
          <w:szCs w:val="28"/>
          <w:lang w:val="uk-UA"/>
        </w:rPr>
        <w:t xml:space="preserve"> у відповідності з національним законодавством і міжнародними договорами.</w:t>
      </w:r>
    </w:p>
    <w:p w:rsidR="006161E0" w:rsidRPr="00EA2565" w:rsidRDefault="006161E0" w:rsidP="00B767DB">
      <w:pPr>
        <w:spacing w:line="20" w:lineRule="atLeast"/>
        <w:ind w:firstLine="567"/>
        <w:jc w:val="both"/>
        <w:rPr>
          <w:rFonts w:ascii="Times New Roman" w:hAnsi="Times New Roman" w:cs="Times New Roman"/>
          <w:sz w:val="28"/>
          <w:szCs w:val="28"/>
          <w:lang w:val="uk-UA"/>
        </w:rPr>
      </w:pPr>
      <w:r w:rsidRPr="00EA2565">
        <w:rPr>
          <w:rFonts w:ascii="Times New Roman" w:hAnsi="Times New Roman" w:cs="Times New Roman"/>
          <w:sz w:val="28"/>
          <w:szCs w:val="28"/>
          <w:lang w:val="uk-UA"/>
        </w:rPr>
        <w:t xml:space="preserve">12.2. Підприємства, установи, організації незалежно від форми власності, а також фізичні особи - підприємці, які розташовані на території Парку (далі </w:t>
      </w:r>
      <w:r w:rsidRPr="00EA2565">
        <w:rPr>
          <w:rFonts w:ascii="Times New Roman" w:eastAsia="Times New Roman" w:hAnsi="Times New Roman" w:cs="Times New Roman"/>
          <w:sz w:val="28"/>
          <w:szCs w:val="28"/>
          <w:lang w:val="uk-UA" w:eastAsia="uk-UA"/>
        </w:rPr>
        <w:t>–</w:t>
      </w:r>
      <w:r w:rsidRPr="00EA2565">
        <w:rPr>
          <w:rFonts w:ascii="Times New Roman" w:hAnsi="Times New Roman" w:cs="Times New Roman"/>
          <w:sz w:val="28"/>
          <w:szCs w:val="28"/>
          <w:lang w:val="uk-UA"/>
        </w:rPr>
        <w:t xml:space="preserve"> суб'єкти господарювання), здійснюють господарську діяльність на території Парку згідно з законодавством, Проектом організації території, а також цим Положенням.</w:t>
      </w:r>
    </w:p>
    <w:p w:rsidR="006161E0" w:rsidRPr="00ED134E" w:rsidRDefault="006161E0" w:rsidP="00B767DB">
      <w:pPr>
        <w:spacing w:line="20" w:lineRule="atLeast"/>
        <w:ind w:firstLine="567"/>
        <w:jc w:val="both"/>
        <w:rPr>
          <w:rFonts w:ascii="Times New Roman" w:hAnsi="Times New Roman" w:cs="Times New Roman"/>
          <w:sz w:val="28"/>
          <w:szCs w:val="28"/>
          <w:lang w:val="uk-UA"/>
        </w:rPr>
      </w:pPr>
      <w:r w:rsidRPr="00EA2565">
        <w:rPr>
          <w:rFonts w:ascii="Times New Roman" w:hAnsi="Times New Roman" w:cs="Times New Roman"/>
          <w:sz w:val="28"/>
          <w:szCs w:val="28"/>
          <w:lang w:val="uk-UA"/>
        </w:rPr>
        <w:t>12.3. З суб'єктами господарювання, які здійснюють свою діяльність на території Парку, адміністрацією укладаються цивільно-правові та</w:t>
      </w:r>
      <w:r w:rsidR="00735E12" w:rsidRPr="00EA2565">
        <w:rPr>
          <w:rFonts w:ascii="Times New Roman" w:hAnsi="Times New Roman" w:cs="Times New Roman"/>
          <w:sz w:val="28"/>
          <w:szCs w:val="28"/>
          <w:lang w:val="uk-UA"/>
        </w:rPr>
        <w:t>/або</w:t>
      </w:r>
      <w:r w:rsidRPr="00ED134E">
        <w:rPr>
          <w:rFonts w:ascii="Times New Roman" w:hAnsi="Times New Roman" w:cs="Times New Roman"/>
          <w:sz w:val="28"/>
          <w:szCs w:val="28"/>
          <w:lang w:val="uk-UA"/>
        </w:rPr>
        <w:t xml:space="preserve"> господарські договори/угоди.</w:t>
      </w:r>
    </w:p>
    <w:p w:rsidR="006161E0" w:rsidRPr="00ED134E" w:rsidRDefault="006161E0" w:rsidP="00B767DB">
      <w:pPr>
        <w:spacing w:line="20" w:lineRule="atLeast"/>
        <w:ind w:firstLine="567"/>
        <w:jc w:val="both"/>
        <w:rPr>
          <w:rFonts w:ascii="Times New Roman" w:hAnsi="Times New Roman" w:cs="Times New Roman"/>
          <w:color w:val="000000" w:themeColor="text1"/>
          <w:sz w:val="28"/>
          <w:szCs w:val="28"/>
          <w:lang w:val="uk-UA"/>
        </w:rPr>
      </w:pPr>
      <w:r w:rsidRPr="00ED134E">
        <w:rPr>
          <w:rFonts w:ascii="Times New Roman" w:hAnsi="Times New Roman" w:cs="Times New Roman"/>
          <w:sz w:val="28"/>
          <w:szCs w:val="28"/>
          <w:lang w:val="uk-UA"/>
        </w:rPr>
        <w:t xml:space="preserve">12.4. Заінтересовані суб'єкти господарювання здійснюють обов'язкове екологічне страхування відповідальності з метою компенсації шкоди, заподіяної на території Парку </w:t>
      </w:r>
      <w:r w:rsidRPr="00ED134E">
        <w:rPr>
          <w:rFonts w:ascii="Times New Roman" w:hAnsi="Times New Roman" w:cs="Times New Roman"/>
          <w:color w:val="000000" w:themeColor="text1"/>
          <w:sz w:val="28"/>
          <w:szCs w:val="28"/>
          <w:lang w:val="uk-UA"/>
        </w:rPr>
        <w:t xml:space="preserve">внаслідок </w:t>
      </w:r>
      <w:r w:rsidRPr="00ED134E">
        <w:rPr>
          <w:rFonts w:ascii="Times New Roman" w:hAnsi="Times New Roman" w:cs="Times New Roman"/>
          <w:color w:val="000000" w:themeColor="text1"/>
          <w:sz w:val="28"/>
          <w:szCs w:val="28"/>
          <w:shd w:val="clear" w:color="auto" w:fill="FFFFFF"/>
          <w:lang w:val="uk-UA"/>
        </w:rPr>
        <w:t>стихійних природних явищ чи промислових аварій і катастроф</w:t>
      </w:r>
      <w:r w:rsidRPr="00ED134E">
        <w:rPr>
          <w:rFonts w:ascii="Times New Roman" w:hAnsi="Times New Roman" w:cs="Times New Roman"/>
          <w:color w:val="000000" w:themeColor="text1"/>
          <w:sz w:val="28"/>
          <w:szCs w:val="28"/>
          <w:lang w:val="uk-UA"/>
        </w:rPr>
        <w:t>.</w:t>
      </w:r>
    </w:p>
    <w:p w:rsidR="00B767DB" w:rsidRPr="00ED134E" w:rsidRDefault="006161E0" w:rsidP="000A515C">
      <w:pPr>
        <w:spacing w:line="20" w:lineRule="atLeast"/>
        <w:ind w:firstLine="567"/>
        <w:jc w:val="both"/>
        <w:rPr>
          <w:rFonts w:ascii="Times New Roman" w:hAnsi="Times New Roman" w:cs="Times New Roman"/>
          <w:b/>
          <w:bCs/>
          <w:sz w:val="28"/>
          <w:szCs w:val="28"/>
          <w:lang w:val="uk-UA"/>
        </w:rPr>
      </w:pPr>
      <w:r w:rsidRPr="00ED134E">
        <w:rPr>
          <w:rFonts w:ascii="Times New Roman" w:hAnsi="Times New Roman" w:cs="Times New Roman"/>
          <w:color w:val="000000" w:themeColor="text1"/>
          <w:sz w:val="28"/>
          <w:szCs w:val="28"/>
          <w:lang w:val="uk-UA"/>
        </w:rPr>
        <w:t>12.5. Для координації діяльності з питань</w:t>
      </w:r>
      <w:r w:rsidRPr="00ED134E">
        <w:rPr>
          <w:rFonts w:ascii="Times New Roman" w:hAnsi="Times New Roman" w:cs="Times New Roman"/>
          <w:sz w:val="28"/>
          <w:szCs w:val="28"/>
          <w:lang w:val="uk-UA"/>
        </w:rPr>
        <w:t xml:space="preserve"> використання природних комплексів та об'єктів підприємствами, установами та організаціями, у межах території Парку, адміністрація Парку може створювати координаційну раду із представників місцевих органів виконавчої влади та керівників цих підприємств, установ та організацій.</w:t>
      </w:r>
    </w:p>
    <w:p w:rsidR="00B767DB" w:rsidRPr="00ED134E" w:rsidRDefault="00B767DB" w:rsidP="00B767DB">
      <w:pPr>
        <w:spacing w:line="20" w:lineRule="atLeast"/>
        <w:jc w:val="center"/>
        <w:rPr>
          <w:rFonts w:ascii="Times New Roman" w:hAnsi="Times New Roman" w:cs="Times New Roman"/>
          <w:b/>
          <w:bCs/>
          <w:sz w:val="28"/>
          <w:szCs w:val="28"/>
          <w:lang w:val="uk-UA"/>
        </w:rPr>
      </w:pPr>
    </w:p>
    <w:p w:rsidR="00D5513E" w:rsidRPr="00ED134E" w:rsidRDefault="00D5513E" w:rsidP="00B767DB">
      <w:pPr>
        <w:spacing w:line="20" w:lineRule="atLeast"/>
        <w:jc w:val="center"/>
        <w:rPr>
          <w:rFonts w:ascii="Times New Roman" w:hAnsi="Times New Roman" w:cs="Times New Roman"/>
          <w:b/>
          <w:bCs/>
          <w:sz w:val="28"/>
          <w:szCs w:val="28"/>
          <w:lang w:val="uk-UA"/>
        </w:rPr>
      </w:pPr>
      <w:r w:rsidRPr="00ED134E">
        <w:rPr>
          <w:rFonts w:ascii="Times New Roman" w:hAnsi="Times New Roman" w:cs="Times New Roman"/>
          <w:b/>
          <w:bCs/>
          <w:sz w:val="28"/>
          <w:szCs w:val="28"/>
          <w:lang w:val="uk-UA"/>
        </w:rPr>
        <w:t>13. МІЖНАРОДНА ДІЯЛЬНІСТЬ</w:t>
      </w:r>
    </w:p>
    <w:p w:rsidR="00D5513E" w:rsidRPr="00ED134E" w:rsidRDefault="00D5513E" w:rsidP="00B767DB">
      <w:pPr>
        <w:spacing w:line="20" w:lineRule="atLeast"/>
        <w:jc w:val="center"/>
        <w:rPr>
          <w:rFonts w:ascii="Times New Roman" w:hAnsi="Times New Roman" w:cs="Times New Roman"/>
          <w:b/>
          <w:bCs/>
          <w:sz w:val="28"/>
          <w:szCs w:val="28"/>
          <w:lang w:val="uk-UA"/>
        </w:rPr>
      </w:pPr>
    </w:p>
    <w:p w:rsidR="00D5513E" w:rsidRPr="00ED134E" w:rsidRDefault="00D5513E" w:rsidP="00B767DB">
      <w:pPr>
        <w:spacing w:line="20" w:lineRule="atLeast"/>
        <w:ind w:firstLine="567"/>
        <w:jc w:val="both"/>
        <w:rPr>
          <w:rFonts w:ascii="Times New Roman" w:hAnsi="Times New Roman" w:cs="Times New Roman"/>
          <w:color w:val="000000"/>
          <w:sz w:val="28"/>
          <w:szCs w:val="28"/>
          <w:lang w:val="uk-UA" w:eastAsia="uk-UA"/>
        </w:rPr>
      </w:pPr>
      <w:r w:rsidRPr="00ED134E">
        <w:rPr>
          <w:rFonts w:ascii="Times New Roman" w:hAnsi="Times New Roman" w:cs="Times New Roman"/>
          <w:sz w:val="28"/>
          <w:szCs w:val="28"/>
          <w:lang w:val="uk-UA"/>
        </w:rPr>
        <w:t xml:space="preserve">13.1. Парк може брати участь у міжнародному співробітництві у сфері збереження біологічного та ландшафтного різноманіття, особливо </w:t>
      </w:r>
      <w:r w:rsidRPr="00ED134E">
        <w:rPr>
          <w:rFonts w:ascii="Times New Roman" w:hAnsi="Times New Roman" w:cs="Times New Roman"/>
          <w:color w:val="000000"/>
          <w:sz w:val="28"/>
          <w:szCs w:val="28"/>
          <w:lang w:val="uk-UA" w:eastAsia="uk-UA"/>
        </w:rPr>
        <w:t>видів тваринного і рослинного світу та природних оселищ, занесених до міжнародних Червоних списків.</w:t>
      </w:r>
    </w:p>
    <w:p w:rsidR="00D5513E" w:rsidRPr="00ED134E" w:rsidRDefault="00D5513E" w:rsidP="00B767DB">
      <w:pPr>
        <w:spacing w:line="20" w:lineRule="atLeast"/>
        <w:ind w:firstLine="567"/>
        <w:jc w:val="both"/>
        <w:rPr>
          <w:rFonts w:ascii="Times New Roman" w:hAnsi="Times New Roman" w:cs="Times New Roman"/>
          <w:color w:val="000000"/>
          <w:sz w:val="28"/>
          <w:szCs w:val="28"/>
          <w:lang w:val="uk-UA" w:eastAsia="uk-UA"/>
        </w:rPr>
      </w:pPr>
      <w:r w:rsidRPr="00ED134E">
        <w:rPr>
          <w:rFonts w:ascii="Times New Roman" w:hAnsi="Times New Roman" w:cs="Times New Roman"/>
          <w:color w:val="000000"/>
          <w:sz w:val="28"/>
          <w:szCs w:val="28"/>
          <w:lang w:val="uk-UA" w:eastAsia="uk-UA"/>
        </w:rPr>
        <w:t xml:space="preserve">13.2. Парк зобов’язаний забезпечувати належне збереження цінностей його ділянок </w:t>
      </w:r>
      <w:r w:rsidR="005B5C09">
        <w:rPr>
          <w:rFonts w:ascii="Times New Roman" w:hAnsi="Times New Roman" w:cs="Times New Roman"/>
          <w:color w:val="000000"/>
          <w:sz w:val="28"/>
          <w:szCs w:val="28"/>
          <w:lang w:val="uk-UA" w:eastAsia="uk-UA"/>
        </w:rPr>
        <w:t>в</w:t>
      </w:r>
      <w:r w:rsidRPr="00ED134E">
        <w:rPr>
          <w:rFonts w:ascii="Times New Roman" w:hAnsi="Times New Roman" w:cs="Times New Roman"/>
          <w:color w:val="000000"/>
          <w:sz w:val="28"/>
          <w:szCs w:val="28"/>
          <w:lang w:val="uk-UA" w:eastAsia="uk-UA"/>
        </w:rPr>
        <w:t xml:space="preserve">одно-болотних угідь міжнародного значення «Затока </w:t>
      </w:r>
      <w:proofErr w:type="spellStart"/>
      <w:r w:rsidRPr="00ED134E">
        <w:rPr>
          <w:rFonts w:ascii="Times New Roman" w:hAnsi="Times New Roman" w:cs="Times New Roman"/>
          <w:color w:val="000000"/>
          <w:sz w:val="28"/>
          <w:szCs w:val="28"/>
          <w:lang w:val="uk-UA" w:eastAsia="uk-UA"/>
        </w:rPr>
        <w:t>Білос</w:t>
      </w:r>
      <w:r w:rsidR="00C31325">
        <w:rPr>
          <w:rFonts w:ascii="Times New Roman" w:hAnsi="Times New Roman" w:cs="Times New Roman"/>
          <w:color w:val="000000"/>
          <w:sz w:val="28"/>
          <w:szCs w:val="28"/>
          <w:lang w:val="uk-UA" w:eastAsia="uk-UA"/>
        </w:rPr>
        <w:t>арайська</w:t>
      </w:r>
      <w:proofErr w:type="spellEnd"/>
      <w:r w:rsidR="00C31325">
        <w:rPr>
          <w:rFonts w:ascii="Times New Roman" w:hAnsi="Times New Roman" w:cs="Times New Roman"/>
          <w:color w:val="000000"/>
          <w:sz w:val="28"/>
          <w:szCs w:val="28"/>
          <w:lang w:val="uk-UA" w:eastAsia="uk-UA"/>
        </w:rPr>
        <w:t xml:space="preserve"> та коса </w:t>
      </w:r>
      <w:proofErr w:type="spellStart"/>
      <w:r w:rsidR="00C31325">
        <w:rPr>
          <w:rFonts w:ascii="Times New Roman" w:hAnsi="Times New Roman" w:cs="Times New Roman"/>
          <w:color w:val="000000"/>
          <w:sz w:val="28"/>
          <w:szCs w:val="28"/>
          <w:lang w:val="uk-UA" w:eastAsia="uk-UA"/>
        </w:rPr>
        <w:t>Бiлосарайська</w:t>
      </w:r>
      <w:proofErr w:type="spellEnd"/>
      <w:r w:rsidR="00C31325">
        <w:rPr>
          <w:rFonts w:ascii="Times New Roman" w:hAnsi="Times New Roman" w:cs="Times New Roman"/>
          <w:color w:val="000000"/>
          <w:sz w:val="28"/>
          <w:szCs w:val="28"/>
          <w:lang w:val="uk-UA" w:eastAsia="uk-UA"/>
        </w:rPr>
        <w:t>»</w:t>
      </w:r>
      <w:r w:rsidRPr="00ED134E">
        <w:rPr>
          <w:rFonts w:ascii="Times New Roman" w:hAnsi="Times New Roman" w:cs="Times New Roman"/>
          <w:color w:val="000000"/>
          <w:sz w:val="28"/>
          <w:szCs w:val="28"/>
          <w:lang w:val="uk-UA" w:eastAsia="uk-UA"/>
        </w:rPr>
        <w:t>, території Смарагдової мережі Європи «</w:t>
      </w:r>
      <w:proofErr w:type="spellStart"/>
      <w:r w:rsidRPr="00ED134E">
        <w:rPr>
          <w:rFonts w:ascii="Times New Roman" w:hAnsi="Times New Roman" w:cs="Times New Roman"/>
          <w:color w:val="000000"/>
          <w:sz w:val="28"/>
          <w:szCs w:val="28"/>
          <w:lang w:val="uk-UA" w:eastAsia="uk-UA"/>
        </w:rPr>
        <w:t>Меотида</w:t>
      </w:r>
      <w:proofErr w:type="spellEnd"/>
      <w:r w:rsidRPr="00ED134E">
        <w:rPr>
          <w:rFonts w:ascii="Times New Roman" w:hAnsi="Times New Roman" w:cs="Times New Roman"/>
          <w:color w:val="000000"/>
          <w:sz w:val="28"/>
          <w:szCs w:val="28"/>
          <w:lang w:val="uk-UA" w:eastAsia="uk-UA"/>
        </w:rPr>
        <w:t>».</w:t>
      </w:r>
    </w:p>
    <w:p w:rsidR="00D5513E" w:rsidRPr="00ED134E" w:rsidRDefault="00D5513E" w:rsidP="00B767DB">
      <w:pPr>
        <w:spacing w:line="20" w:lineRule="atLeast"/>
        <w:ind w:firstLine="567"/>
        <w:jc w:val="both"/>
        <w:rPr>
          <w:rFonts w:ascii="Times New Roman" w:hAnsi="Times New Roman" w:cs="Times New Roman"/>
          <w:sz w:val="28"/>
          <w:szCs w:val="28"/>
          <w:lang w:val="uk-UA"/>
        </w:rPr>
      </w:pPr>
      <w:r w:rsidRPr="00ED134E">
        <w:rPr>
          <w:rFonts w:ascii="Times New Roman" w:hAnsi="Times New Roman" w:cs="Times New Roman"/>
          <w:sz w:val="28"/>
          <w:szCs w:val="28"/>
          <w:lang w:val="uk-UA"/>
        </w:rPr>
        <w:lastRenderedPageBreak/>
        <w:t>13.3. Парк може брати участь у розробці та участі в реалізації міжнародних наукових та інших програм і проектів, обміні науковою інформацією, підвищенні кваліфікації співробітників Парку, входити до складу міжнародних природоохоронних асоціацій, об'єднань, організацій тощо.</w:t>
      </w:r>
    </w:p>
    <w:p w:rsidR="005B25E3" w:rsidRPr="00ED134E" w:rsidRDefault="005B25E3" w:rsidP="00B767DB">
      <w:pPr>
        <w:spacing w:line="20" w:lineRule="atLeast"/>
        <w:ind w:firstLine="567"/>
        <w:jc w:val="both"/>
        <w:rPr>
          <w:rFonts w:ascii="Times New Roman" w:eastAsia="Times New Roman" w:hAnsi="Times New Roman" w:cs="Times New Roman"/>
          <w:sz w:val="28"/>
          <w:szCs w:val="28"/>
          <w:lang w:val="uk-UA" w:eastAsia="ru-RU"/>
        </w:rPr>
      </w:pPr>
    </w:p>
    <w:p w:rsidR="00AB69EB" w:rsidRPr="00ED134E" w:rsidRDefault="00AB69EB" w:rsidP="00B767DB">
      <w:pPr>
        <w:spacing w:line="20" w:lineRule="atLeast"/>
        <w:jc w:val="center"/>
        <w:outlineLvl w:val="2"/>
        <w:rPr>
          <w:rFonts w:ascii="Times New Roman" w:eastAsia="Times New Roman" w:hAnsi="Times New Roman" w:cs="Times New Roman"/>
          <w:b/>
          <w:bCs/>
          <w:sz w:val="28"/>
          <w:szCs w:val="28"/>
          <w:lang w:val="uk-UA" w:eastAsia="ru-RU"/>
        </w:rPr>
      </w:pPr>
      <w:r w:rsidRPr="00ED134E">
        <w:rPr>
          <w:rFonts w:ascii="Times New Roman" w:eastAsia="Times New Roman" w:hAnsi="Times New Roman" w:cs="Times New Roman"/>
          <w:b/>
          <w:bCs/>
          <w:sz w:val="28"/>
          <w:szCs w:val="28"/>
          <w:lang w:val="uk-UA" w:eastAsia="ru-RU"/>
        </w:rPr>
        <w:t>14. ЗМІНА МЕЖ, КАТЕГОРІЇ ТА СКАСУВАННЯ СТАТУСУ ПАРКУ</w:t>
      </w:r>
    </w:p>
    <w:p w:rsidR="00236A7C" w:rsidRPr="00ED134E" w:rsidRDefault="00236A7C" w:rsidP="00B767DB">
      <w:pPr>
        <w:spacing w:line="20" w:lineRule="atLeast"/>
        <w:ind w:firstLine="567"/>
        <w:jc w:val="both"/>
        <w:outlineLvl w:val="2"/>
        <w:rPr>
          <w:rFonts w:ascii="Times New Roman" w:eastAsia="Times New Roman" w:hAnsi="Times New Roman" w:cs="Times New Roman"/>
          <w:b/>
          <w:bCs/>
          <w:sz w:val="28"/>
          <w:szCs w:val="28"/>
          <w:lang w:val="uk-UA" w:eastAsia="ru-RU"/>
        </w:rPr>
      </w:pPr>
    </w:p>
    <w:p w:rsidR="00236A7C" w:rsidRPr="00ED134E" w:rsidRDefault="00236A7C" w:rsidP="00B767DB">
      <w:pPr>
        <w:pStyle w:val="af"/>
        <w:spacing w:line="20" w:lineRule="atLeast"/>
        <w:ind w:firstLine="567"/>
        <w:rPr>
          <w:szCs w:val="28"/>
        </w:rPr>
      </w:pPr>
      <w:r w:rsidRPr="00ED134E">
        <w:rPr>
          <w:szCs w:val="28"/>
        </w:rPr>
        <w:t>14.1. Зміна меж, категорії та скасування статусу території Парку проводиться відповідно до законодавства України.</w:t>
      </w:r>
    </w:p>
    <w:p w:rsidR="00CC2766" w:rsidRPr="00ED134E" w:rsidRDefault="00CC2766" w:rsidP="00B767DB">
      <w:pPr>
        <w:pStyle w:val="af"/>
        <w:spacing w:line="20" w:lineRule="atLeast"/>
        <w:ind w:firstLine="567"/>
        <w:rPr>
          <w:szCs w:val="28"/>
        </w:rPr>
      </w:pPr>
    </w:p>
    <w:p w:rsidR="00D5513E" w:rsidRPr="00ED134E" w:rsidRDefault="00D5513E" w:rsidP="00B767DB">
      <w:pPr>
        <w:pStyle w:val="af"/>
        <w:spacing w:line="20" w:lineRule="atLeast"/>
        <w:jc w:val="center"/>
        <w:rPr>
          <w:b/>
          <w:szCs w:val="28"/>
        </w:rPr>
      </w:pPr>
      <w:r w:rsidRPr="00ED134E">
        <w:rPr>
          <w:b/>
          <w:szCs w:val="28"/>
        </w:rPr>
        <w:t>15. ПРИПИНЕННЯ ДІЯЛЬНОСТІ АДМІНІСТРАЦІЇ ПАРКУ</w:t>
      </w:r>
    </w:p>
    <w:p w:rsidR="00D5513E" w:rsidRPr="00ED134E" w:rsidRDefault="00D5513E" w:rsidP="00B767DB">
      <w:pPr>
        <w:pStyle w:val="af"/>
        <w:spacing w:line="20" w:lineRule="atLeast"/>
        <w:jc w:val="center"/>
        <w:rPr>
          <w:b/>
          <w:szCs w:val="28"/>
        </w:rPr>
      </w:pPr>
    </w:p>
    <w:p w:rsidR="00D5513E" w:rsidRPr="00ED134E" w:rsidRDefault="00D5513E" w:rsidP="00B767DB">
      <w:pPr>
        <w:pStyle w:val="af"/>
        <w:spacing w:line="20" w:lineRule="atLeast"/>
        <w:ind w:firstLine="567"/>
        <w:rPr>
          <w:szCs w:val="28"/>
        </w:rPr>
      </w:pPr>
      <w:r w:rsidRPr="00ED134E">
        <w:rPr>
          <w:szCs w:val="28"/>
        </w:rPr>
        <w:t>15.1. Припинення діяльності Парку проводиться в установленому  законодавством порядку.</w:t>
      </w:r>
    </w:p>
    <w:p w:rsidR="00D5513E" w:rsidRPr="00ED134E" w:rsidRDefault="00D5513E" w:rsidP="00B767DB">
      <w:pPr>
        <w:pStyle w:val="af"/>
        <w:spacing w:line="20" w:lineRule="atLeast"/>
        <w:ind w:firstLine="567"/>
        <w:rPr>
          <w:szCs w:val="28"/>
        </w:rPr>
      </w:pPr>
      <w:r w:rsidRPr="00ED134E">
        <w:rPr>
          <w:szCs w:val="28"/>
        </w:rPr>
        <w:t>15.2. Ліквідація адміністрації Парку здійснюється в порядку, передбаченому законодавством.</w:t>
      </w:r>
    </w:p>
    <w:p w:rsidR="00236A7C" w:rsidRPr="00ED134E" w:rsidRDefault="00236A7C" w:rsidP="00B767DB">
      <w:pPr>
        <w:pStyle w:val="af"/>
        <w:spacing w:line="20" w:lineRule="atLeast"/>
        <w:ind w:firstLine="567"/>
        <w:rPr>
          <w:b/>
          <w:szCs w:val="28"/>
        </w:rPr>
      </w:pPr>
    </w:p>
    <w:p w:rsidR="00D5513E" w:rsidRPr="00ED134E" w:rsidRDefault="00D5513E" w:rsidP="00B767DB">
      <w:pPr>
        <w:pStyle w:val="af"/>
        <w:spacing w:line="20" w:lineRule="atLeast"/>
        <w:ind w:firstLine="567"/>
        <w:rPr>
          <w:b/>
          <w:szCs w:val="28"/>
        </w:rPr>
      </w:pPr>
    </w:p>
    <w:p w:rsidR="00271F1B" w:rsidRPr="00ED134E" w:rsidRDefault="00271F1B" w:rsidP="00B767DB">
      <w:pPr>
        <w:spacing w:line="20" w:lineRule="atLeast"/>
        <w:jc w:val="both"/>
        <w:rPr>
          <w:rFonts w:ascii="Times New Roman" w:hAnsi="Times New Roman" w:cs="Times New Roman"/>
          <w:b/>
          <w:sz w:val="28"/>
          <w:szCs w:val="28"/>
          <w:lang w:val="uk-UA"/>
        </w:rPr>
      </w:pPr>
      <w:r w:rsidRPr="00ED134E">
        <w:rPr>
          <w:rFonts w:ascii="Times New Roman" w:hAnsi="Times New Roman" w:cs="Times New Roman"/>
          <w:b/>
          <w:sz w:val="28"/>
          <w:szCs w:val="28"/>
          <w:lang w:val="uk-UA"/>
        </w:rPr>
        <w:t xml:space="preserve">Директор Департаменту </w:t>
      </w:r>
    </w:p>
    <w:p w:rsidR="00F31F11" w:rsidRPr="001915FF" w:rsidRDefault="00BC27FE" w:rsidP="00B767DB">
      <w:pPr>
        <w:spacing w:line="20" w:lineRule="atLeast"/>
        <w:jc w:val="both"/>
        <w:rPr>
          <w:rFonts w:ascii="Times New Roman" w:hAnsi="Times New Roman" w:cs="Times New Roman"/>
          <w:sz w:val="28"/>
          <w:szCs w:val="28"/>
          <w:lang w:val="uk-UA"/>
        </w:rPr>
      </w:pPr>
      <w:r w:rsidRPr="00ED134E">
        <w:rPr>
          <w:rFonts w:ascii="Times New Roman" w:hAnsi="Times New Roman" w:cs="Times New Roman"/>
          <w:b/>
          <w:sz w:val="28"/>
          <w:szCs w:val="28"/>
          <w:lang w:val="uk-UA"/>
        </w:rPr>
        <w:t>природно-заповідного фонду</w:t>
      </w:r>
      <w:r w:rsidR="00271F1B" w:rsidRPr="00ED134E">
        <w:rPr>
          <w:rFonts w:ascii="Times New Roman" w:hAnsi="Times New Roman" w:cs="Times New Roman"/>
          <w:b/>
          <w:sz w:val="28"/>
          <w:szCs w:val="28"/>
          <w:lang w:val="uk-UA"/>
        </w:rPr>
        <w:t xml:space="preserve"> </w:t>
      </w:r>
      <w:r w:rsidR="00271F1B" w:rsidRPr="00ED134E">
        <w:rPr>
          <w:rFonts w:ascii="Times New Roman" w:hAnsi="Times New Roman" w:cs="Times New Roman"/>
          <w:b/>
          <w:sz w:val="28"/>
          <w:szCs w:val="28"/>
          <w:lang w:val="uk-UA"/>
        </w:rPr>
        <w:tab/>
      </w:r>
      <w:r w:rsidR="00271F1B" w:rsidRPr="00ED134E">
        <w:rPr>
          <w:rFonts w:ascii="Times New Roman" w:hAnsi="Times New Roman" w:cs="Times New Roman"/>
          <w:b/>
          <w:sz w:val="28"/>
          <w:szCs w:val="28"/>
          <w:lang w:val="uk-UA"/>
        </w:rPr>
        <w:tab/>
        <w:t xml:space="preserve">                         Едуард АРУСТАМЯН</w:t>
      </w:r>
    </w:p>
    <w:sectPr w:rsidR="00F31F11" w:rsidRPr="001915FF" w:rsidSect="005B25E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C1" w:rsidRDefault="003F59C1" w:rsidP="00E32566">
      <w:r>
        <w:separator/>
      </w:r>
    </w:p>
  </w:endnote>
  <w:endnote w:type="continuationSeparator" w:id="0">
    <w:p w:rsidR="003F59C1" w:rsidRDefault="003F59C1" w:rsidP="00E32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C1" w:rsidRDefault="003F59C1" w:rsidP="00E32566">
      <w:r>
        <w:separator/>
      </w:r>
    </w:p>
  </w:footnote>
  <w:footnote w:type="continuationSeparator" w:id="0">
    <w:p w:rsidR="003F59C1" w:rsidRDefault="003F59C1" w:rsidP="00E32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2329"/>
      <w:docPartObj>
        <w:docPartGallery w:val="Page Numbers (Top of Page)"/>
        <w:docPartUnique/>
      </w:docPartObj>
    </w:sdtPr>
    <w:sdtContent>
      <w:p w:rsidR="00A52196" w:rsidRDefault="00757E14">
        <w:pPr>
          <w:pStyle w:val="aa"/>
          <w:jc w:val="center"/>
        </w:pPr>
        <w:r>
          <w:fldChar w:fldCharType="begin"/>
        </w:r>
        <w:r w:rsidR="00736239">
          <w:instrText xml:space="preserve"> PAGE   \* MERGEFORMAT </w:instrText>
        </w:r>
        <w:r>
          <w:fldChar w:fldCharType="separate"/>
        </w:r>
        <w:r w:rsidR="007252A2">
          <w:rPr>
            <w:noProof/>
          </w:rPr>
          <w:t>16</w:t>
        </w:r>
        <w:r>
          <w:rPr>
            <w:noProof/>
          </w:rPr>
          <w:fldChar w:fldCharType="end"/>
        </w:r>
      </w:p>
    </w:sdtContent>
  </w:sdt>
  <w:p w:rsidR="00A52196" w:rsidRDefault="00A5219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8223A"/>
    <w:multiLevelType w:val="hybridMultilevel"/>
    <w:tmpl w:val="17300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E1526F"/>
    <w:multiLevelType w:val="multilevel"/>
    <w:tmpl w:val="8546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7E25"/>
    <w:rsid w:val="00003043"/>
    <w:rsid w:val="00004717"/>
    <w:rsid w:val="0000517E"/>
    <w:rsid w:val="00007779"/>
    <w:rsid w:val="00013AEB"/>
    <w:rsid w:val="0002119D"/>
    <w:rsid w:val="000265CA"/>
    <w:rsid w:val="00034FF8"/>
    <w:rsid w:val="00043247"/>
    <w:rsid w:val="00044818"/>
    <w:rsid w:val="0005456E"/>
    <w:rsid w:val="0005729F"/>
    <w:rsid w:val="00064227"/>
    <w:rsid w:val="00081D18"/>
    <w:rsid w:val="00092EBA"/>
    <w:rsid w:val="0009350B"/>
    <w:rsid w:val="000A515C"/>
    <w:rsid w:val="000B3863"/>
    <w:rsid w:val="000E43AC"/>
    <w:rsid w:val="000F304B"/>
    <w:rsid w:val="000F4886"/>
    <w:rsid w:val="000F5244"/>
    <w:rsid w:val="000F735A"/>
    <w:rsid w:val="00115FEE"/>
    <w:rsid w:val="0012070C"/>
    <w:rsid w:val="00125FEB"/>
    <w:rsid w:val="00132BD7"/>
    <w:rsid w:val="00132F75"/>
    <w:rsid w:val="0014274A"/>
    <w:rsid w:val="00152113"/>
    <w:rsid w:val="00154310"/>
    <w:rsid w:val="001601E7"/>
    <w:rsid w:val="00160ACA"/>
    <w:rsid w:val="001627E1"/>
    <w:rsid w:val="001644F3"/>
    <w:rsid w:val="00164ADD"/>
    <w:rsid w:val="00170D47"/>
    <w:rsid w:val="00180050"/>
    <w:rsid w:val="001915FF"/>
    <w:rsid w:val="00193A77"/>
    <w:rsid w:val="0019545A"/>
    <w:rsid w:val="001A5D29"/>
    <w:rsid w:val="001E7A78"/>
    <w:rsid w:val="001E7E25"/>
    <w:rsid w:val="001F5CDE"/>
    <w:rsid w:val="001F7E85"/>
    <w:rsid w:val="00205BA4"/>
    <w:rsid w:val="00205D97"/>
    <w:rsid w:val="0021511C"/>
    <w:rsid w:val="002162AB"/>
    <w:rsid w:val="00222859"/>
    <w:rsid w:val="00225402"/>
    <w:rsid w:val="0022707C"/>
    <w:rsid w:val="00236A7C"/>
    <w:rsid w:val="00240CF0"/>
    <w:rsid w:val="00255249"/>
    <w:rsid w:val="002627D4"/>
    <w:rsid w:val="00267145"/>
    <w:rsid w:val="00271F1B"/>
    <w:rsid w:val="0027734D"/>
    <w:rsid w:val="00281700"/>
    <w:rsid w:val="00295624"/>
    <w:rsid w:val="0029773D"/>
    <w:rsid w:val="002A3878"/>
    <w:rsid w:val="002B3D45"/>
    <w:rsid w:val="002C45CF"/>
    <w:rsid w:val="002C5485"/>
    <w:rsid w:val="002E009F"/>
    <w:rsid w:val="002E1A5B"/>
    <w:rsid w:val="002E28AF"/>
    <w:rsid w:val="002E484D"/>
    <w:rsid w:val="002F0BCE"/>
    <w:rsid w:val="002F5940"/>
    <w:rsid w:val="00300B06"/>
    <w:rsid w:val="003029C7"/>
    <w:rsid w:val="003223B1"/>
    <w:rsid w:val="00335521"/>
    <w:rsid w:val="00337992"/>
    <w:rsid w:val="00340861"/>
    <w:rsid w:val="00341255"/>
    <w:rsid w:val="003439CE"/>
    <w:rsid w:val="00343C34"/>
    <w:rsid w:val="0034477F"/>
    <w:rsid w:val="003728CE"/>
    <w:rsid w:val="003744DD"/>
    <w:rsid w:val="00377AE0"/>
    <w:rsid w:val="00384F04"/>
    <w:rsid w:val="0038550F"/>
    <w:rsid w:val="003914CD"/>
    <w:rsid w:val="003977F6"/>
    <w:rsid w:val="003A6293"/>
    <w:rsid w:val="003B07A5"/>
    <w:rsid w:val="003B1C39"/>
    <w:rsid w:val="003B1D4B"/>
    <w:rsid w:val="003B59CF"/>
    <w:rsid w:val="003C0D2D"/>
    <w:rsid w:val="003C36B5"/>
    <w:rsid w:val="003D2D1D"/>
    <w:rsid w:val="003D7A1A"/>
    <w:rsid w:val="003E36E0"/>
    <w:rsid w:val="003E37ED"/>
    <w:rsid w:val="003E3E75"/>
    <w:rsid w:val="003F0895"/>
    <w:rsid w:val="003F59C1"/>
    <w:rsid w:val="00400305"/>
    <w:rsid w:val="00413737"/>
    <w:rsid w:val="00415409"/>
    <w:rsid w:val="004220B5"/>
    <w:rsid w:val="004378C4"/>
    <w:rsid w:val="00443D6D"/>
    <w:rsid w:val="0044514D"/>
    <w:rsid w:val="00446E8D"/>
    <w:rsid w:val="00447403"/>
    <w:rsid w:val="00450BDB"/>
    <w:rsid w:val="00453FF1"/>
    <w:rsid w:val="004611E3"/>
    <w:rsid w:val="00471158"/>
    <w:rsid w:val="00474F30"/>
    <w:rsid w:val="004758FD"/>
    <w:rsid w:val="004775E3"/>
    <w:rsid w:val="00496D93"/>
    <w:rsid w:val="004B11F5"/>
    <w:rsid w:val="004C4319"/>
    <w:rsid w:val="004D0ED2"/>
    <w:rsid w:val="004E1574"/>
    <w:rsid w:val="004E3B0D"/>
    <w:rsid w:val="004F4654"/>
    <w:rsid w:val="0051674F"/>
    <w:rsid w:val="00535D61"/>
    <w:rsid w:val="0054535B"/>
    <w:rsid w:val="005537EC"/>
    <w:rsid w:val="00554879"/>
    <w:rsid w:val="00563C65"/>
    <w:rsid w:val="00575C63"/>
    <w:rsid w:val="00586560"/>
    <w:rsid w:val="0058702D"/>
    <w:rsid w:val="00595979"/>
    <w:rsid w:val="005976A7"/>
    <w:rsid w:val="005A1BB2"/>
    <w:rsid w:val="005A216B"/>
    <w:rsid w:val="005A24C9"/>
    <w:rsid w:val="005A77D9"/>
    <w:rsid w:val="005B25E3"/>
    <w:rsid w:val="005B348F"/>
    <w:rsid w:val="005B5C09"/>
    <w:rsid w:val="005D1307"/>
    <w:rsid w:val="005D2C2B"/>
    <w:rsid w:val="005E74CE"/>
    <w:rsid w:val="005F2CCE"/>
    <w:rsid w:val="005F38BB"/>
    <w:rsid w:val="00612920"/>
    <w:rsid w:val="006161E0"/>
    <w:rsid w:val="006225B8"/>
    <w:rsid w:val="006236DC"/>
    <w:rsid w:val="0063271B"/>
    <w:rsid w:val="00636FE4"/>
    <w:rsid w:val="006405A7"/>
    <w:rsid w:val="006406F8"/>
    <w:rsid w:val="0064334C"/>
    <w:rsid w:val="00656679"/>
    <w:rsid w:val="006609B2"/>
    <w:rsid w:val="00667A60"/>
    <w:rsid w:val="00671038"/>
    <w:rsid w:val="00673F0B"/>
    <w:rsid w:val="00675579"/>
    <w:rsid w:val="006770AE"/>
    <w:rsid w:val="00685EE3"/>
    <w:rsid w:val="00694BEE"/>
    <w:rsid w:val="0069577E"/>
    <w:rsid w:val="006A4136"/>
    <w:rsid w:val="006C1D0D"/>
    <w:rsid w:val="006C3A4F"/>
    <w:rsid w:val="006C726A"/>
    <w:rsid w:val="006E36DE"/>
    <w:rsid w:val="0070331E"/>
    <w:rsid w:val="00711902"/>
    <w:rsid w:val="0072266D"/>
    <w:rsid w:val="00724CBE"/>
    <w:rsid w:val="0072514E"/>
    <w:rsid w:val="007252A2"/>
    <w:rsid w:val="00725C0A"/>
    <w:rsid w:val="0073162B"/>
    <w:rsid w:val="00731A67"/>
    <w:rsid w:val="00735E12"/>
    <w:rsid w:val="00736239"/>
    <w:rsid w:val="007411A4"/>
    <w:rsid w:val="007477EE"/>
    <w:rsid w:val="007536E2"/>
    <w:rsid w:val="00757E14"/>
    <w:rsid w:val="007658FA"/>
    <w:rsid w:val="007667A9"/>
    <w:rsid w:val="00770314"/>
    <w:rsid w:val="00791E42"/>
    <w:rsid w:val="007927CB"/>
    <w:rsid w:val="0079726B"/>
    <w:rsid w:val="00797AF7"/>
    <w:rsid w:val="007A3CB1"/>
    <w:rsid w:val="007A4DF2"/>
    <w:rsid w:val="007C10D1"/>
    <w:rsid w:val="007C4104"/>
    <w:rsid w:val="007F6531"/>
    <w:rsid w:val="00803451"/>
    <w:rsid w:val="0080460A"/>
    <w:rsid w:val="00804D60"/>
    <w:rsid w:val="00805DB0"/>
    <w:rsid w:val="0081299F"/>
    <w:rsid w:val="00821DC0"/>
    <w:rsid w:val="008268EC"/>
    <w:rsid w:val="00834597"/>
    <w:rsid w:val="00871A73"/>
    <w:rsid w:val="008737F0"/>
    <w:rsid w:val="00874DF1"/>
    <w:rsid w:val="00875BFA"/>
    <w:rsid w:val="008774B4"/>
    <w:rsid w:val="00880BC0"/>
    <w:rsid w:val="008875B5"/>
    <w:rsid w:val="008A39A3"/>
    <w:rsid w:val="008A5D0A"/>
    <w:rsid w:val="008C754C"/>
    <w:rsid w:val="008D13FD"/>
    <w:rsid w:val="008D2E8A"/>
    <w:rsid w:val="008F6EC7"/>
    <w:rsid w:val="00924176"/>
    <w:rsid w:val="00932678"/>
    <w:rsid w:val="009357CD"/>
    <w:rsid w:val="0094607D"/>
    <w:rsid w:val="00946198"/>
    <w:rsid w:val="009572A8"/>
    <w:rsid w:val="00961445"/>
    <w:rsid w:val="009645DC"/>
    <w:rsid w:val="00967EE6"/>
    <w:rsid w:val="00972A61"/>
    <w:rsid w:val="009739F6"/>
    <w:rsid w:val="00984D83"/>
    <w:rsid w:val="009A542E"/>
    <w:rsid w:val="009B0471"/>
    <w:rsid w:val="009B21AF"/>
    <w:rsid w:val="009C59BF"/>
    <w:rsid w:val="009E51E7"/>
    <w:rsid w:val="009F3540"/>
    <w:rsid w:val="009F57DA"/>
    <w:rsid w:val="009F78B1"/>
    <w:rsid w:val="00A1254E"/>
    <w:rsid w:val="00A359B3"/>
    <w:rsid w:val="00A43785"/>
    <w:rsid w:val="00A44DB2"/>
    <w:rsid w:val="00A45841"/>
    <w:rsid w:val="00A472F3"/>
    <w:rsid w:val="00A52196"/>
    <w:rsid w:val="00A5586C"/>
    <w:rsid w:val="00A60419"/>
    <w:rsid w:val="00A6062C"/>
    <w:rsid w:val="00A66193"/>
    <w:rsid w:val="00A665F6"/>
    <w:rsid w:val="00A704B9"/>
    <w:rsid w:val="00A76BD4"/>
    <w:rsid w:val="00A92B2D"/>
    <w:rsid w:val="00A92C33"/>
    <w:rsid w:val="00A97220"/>
    <w:rsid w:val="00AA509C"/>
    <w:rsid w:val="00AA7FDD"/>
    <w:rsid w:val="00AB3271"/>
    <w:rsid w:val="00AB69EB"/>
    <w:rsid w:val="00AC01BC"/>
    <w:rsid w:val="00AC507E"/>
    <w:rsid w:val="00AD011F"/>
    <w:rsid w:val="00AD127D"/>
    <w:rsid w:val="00AD1F8E"/>
    <w:rsid w:val="00AE0DA2"/>
    <w:rsid w:val="00B03E19"/>
    <w:rsid w:val="00B06860"/>
    <w:rsid w:val="00B06CF8"/>
    <w:rsid w:val="00B1762F"/>
    <w:rsid w:val="00B23675"/>
    <w:rsid w:val="00B241C0"/>
    <w:rsid w:val="00B338A3"/>
    <w:rsid w:val="00B3411A"/>
    <w:rsid w:val="00B34458"/>
    <w:rsid w:val="00B411D1"/>
    <w:rsid w:val="00B47680"/>
    <w:rsid w:val="00B60709"/>
    <w:rsid w:val="00B6624A"/>
    <w:rsid w:val="00B70D06"/>
    <w:rsid w:val="00B767DB"/>
    <w:rsid w:val="00B7773F"/>
    <w:rsid w:val="00B86BDC"/>
    <w:rsid w:val="00B95380"/>
    <w:rsid w:val="00B9538E"/>
    <w:rsid w:val="00BB579A"/>
    <w:rsid w:val="00BB59D4"/>
    <w:rsid w:val="00BB694A"/>
    <w:rsid w:val="00BC1250"/>
    <w:rsid w:val="00BC27FE"/>
    <w:rsid w:val="00BE05B7"/>
    <w:rsid w:val="00BF2D2B"/>
    <w:rsid w:val="00BF4FC7"/>
    <w:rsid w:val="00BF76D0"/>
    <w:rsid w:val="00C0085A"/>
    <w:rsid w:val="00C00C99"/>
    <w:rsid w:val="00C106AA"/>
    <w:rsid w:val="00C31325"/>
    <w:rsid w:val="00C3604E"/>
    <w:rsid w:val="00C464A4"/>
    <w:rsid w:val="00C507F0"/>
    <w:rsid w:val="00C56756"/>
    <w:rsid w:val="00C56B87"/>
    <w:rsid w:val="00C63440"/>
    <w:rsid w:val="00C65C07"/>
    <w:rsid w:val="00C7184C"/>
    <w:rsid w:val="00C723AC"/>
    <w:rsid w:val="00CA7148"/>
    <w:rsid w:val="00CB49F9"/>
    <w:rsid w:val="00CC2766"/>
    <w:rsid w:val="00CC6335"/>
    <w:rsid w:val="00CC6A56"/>
    <w:rsid w:val="00CD009B"/>
    <w:rsid w:val="00CD140B"/>
    <w:rsid w:val="00CD191E"/>
    <w:rsid w:val="00CD6421"/>
    <w:rsid w:val="00CE4AFE"/>
    <w:rsid w:val="00CE5DBA"/>
    <w:rsid w:val="00CE7327"/>
    <w:rsid w:val="00CF1C75"/>
    <w:rsid w:val="00D065A0"/>
    <w:rsid w:val="00D237AD"/>
    <w:rsid w:val="00D31DD9"/>
    <w:rsid w:val="00D32A4B"/>
    <w:rsid w:val="00D33248"/>
    <w:rsid w:val="00D34E6B"/>
    <w:rsid w:val="00D37AA5"/>
    <w:rsid w:val="00D40B54"/>
    <w:rsid w:val="00D40E53"/>
    <w:rsid w:val="00D43C09"/>
    <w:rsid w:val="00D50135"/>
    <w:rsid w:val="00D52B35"/>
    <w:rsid w:val="00D53842"/>
    <w:rsid w:val="00D5513E"/>
    <w:rsid w:val="00D62818"/>
    <w:rsid w:val="00D674F7"/>
    <w:rsid w:val="00D742BD"/>
    <w:rsid w:val="00D95527"/>
    <w:rsid w:val="00D957AB"/>
    <w:rsid w:val="00DA019D"/>
    <w:rsid w:val="00DA637B"/>
    <w:rsid w:val="00DB0AB4"/>
    <w:rsid w:val="00DB1A5B"/>
    <w:rsid w:val="00DB6AEA"/>
    <w:rsid w:val="00DD260A"/>
    <w:rsid w:val="00DD4E6B"/>
    <w:rsid w:val="00DE7953"/>
    <w:rsid w:val="00DF0EF1"/>
    <w:rsid w:val="00DF4B5F"/>
    <w:rsid w:val="00E04836"/>
    <w:rsid w:val="00E323B8"/>
    <w:rsid w:val="00E32566"/>
    <w:rsid w:val="00E339FD"/>
    <w:rsid w:val="00E52139"/>
    <w:rsid w:val="00E5532B"/>
    <w:rsid w:val="00E561BE"/>
    <w:rsid w:val="00E6317D"/>
    <w:rsid w:val="00E779A3"/>
    <w:rsid w:val="00E81735"/>
    <w:rsid w:val="00E81A10"/>
    <w:rsid w:val="00E86AD0"/>
    <w:rsid w:val="00E87C95"/>
    <w:rsid w:val="00E950DF"/>
    <w:rsid w:val="00EA0189"/>
    <w:rsid w:val="00EA2565"/>
    <w:rsid w:val="00EA4399"/>
    <w:rsid w:val="00EC2C50"/>
    <w:rsid w:val="00EC4140"/>
    <w:rsid w:val="00ED134E"/>
    <w:rsid w:val="00ED16F8"/>
    <w:rsid w:val="00EF0A15"/>
    <w:rsid w:val="00EF2D4E"/>
    <w:rsid w:val="00F00EB0"/>
    <w:rsid w:val="00F02C4D"/>
    <w:rsid w:val="00F02C82"/>
    <w:rsid w:val="00F10AF1"/>
    <w:rsid w:val="00F17BBA"/>
    <w:rsid w:val="00F210FB"/>
    <w:rsid w:val="00F23528"/>
    <w:rsid w:val="00F305AD"/>
    <w:rsid w:val="00F31F11"/>
    <w:rsid w:val="00F3437C"/>
    <w:rsid w:val="00F403A5"/>
    <w:rsid w:val="00F460D7"/>
    <w:rsid w:val="00F46CE3"/>
    <w:rsid w:val="00F561B3"/>
    <w:rsid w:val="00F6118F"/>
    <w:rsid w:val="00F7041E"/>
    <w:rsid w:val="00F721A3"/>
    <w:rsid w:val="00F749AE"/>
    <w:rsid w:val="00F85185"/>
    <w:rsid w:val="00F968E4"/>
    <w:rsid w:val="00F9713F"/>
    <w:rsid w:val="00FA38F3"/>
    <w:rsid w:val="00FA40E5"/>
    <w:rsid w:val="00FA541C"/>
    <w:rsid w:val="00FC4B10"/>
    <w:rsid w:val="00FE19E5"/>
    <w:rsid w:val="00FF61E2"/>
    <w:rsid w:val="00FF70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79"/>
  </w:style>
  <w:style w:type="paragraph" w:styleId="1">
    <w:name w:val="heading 1"/>
    <w:basedOn w:val="a"/>
    <w:next w:val="a"/>
    <w:link w:val="10"/>
    <w:uiPriority w:val="9"/>
    <w:qFormat/>
    <w:rsid w:val="000265CA"/>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val="uk-UA" w:eastAsia="ru-RU"/>
    </w:rPr>
  </w:style>
  <w:style w:type="paragraph" w:styleId="2">
    <w:name w:val="heading 2"/>
    <w:basedOn w:val="a"/>
    <w:link w:val="20"/>
    <w:uiPriority w:val="9"/>
    <w:qFormat/>
    <w:rsid w:val="00AB69EB"/>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69E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69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69E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B69EB"/>
    <w:rPr>
      <w:color w:val="0000FF"/>
      <w:u w:val="single"/>
    </w:rPr>
  </w:style>
  <w:style w:type="paragraph" w:customStyle="1" w:styleId="centr">
    <w:name w:val="centr"/>
    <w:basedOn w:val="a"/>
    <w:rsid w:val="00AB69EB"/>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B69EB"/>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69EB"/>
    <w:rPr>
      <w:rFonts w:ascii="Tahoma" w:hAnsi="Tahoma" w:cs="Tahoma"/>
      <w:sz w:val="16"/>
      <w:szCs w:val="16"/>
    </w:rPr>
  </w:style>
  <w:style w:type="character" w:customStyle="1" w:styleId="a6">
    <w:name w:val="Текст у виносці Знак"/>
    <w:basedOn w:val="a0"/>
    <w:link w:val="a5"/>
    <w:uiPriority w:val="99"/>
    <w:semiHidden/>
    <w:rsid w:val="00AB69EB"/>
    <w:rPr>
      <w:rFonts w:ascii="Tahoma" w:hAnsi="Tahoma" w:cs="Tahoma"/>
      <w:sz w:val="16"/>
      <w:szCs w:val="16"/>
    </w:rPr>
  </w:style>
  <w:style w:type="paragraph" w:styleId="a7">
    <w:name w:val="No Spacing"/>
    <w:uiPriority w:val="1"/>
    <w:qFormat/>
    <w:rsid w:val="00180050"/>
  </w:style>
  <w:style w:type="paragraph" w:styleId="a8">
    <w:name w:val="List Paragraph"/>
    <w:basedOn w:val="a"/>
    <w:uiPriority w:val="99"/>
    <w:qFormat/>
    <w:rsid w:val="005D2C2B"/>
    <w:pPr>
      <w:ind w:left="720"/>
      <w:contextualSpacing/>
    </w:pPr>
  </w:style>
  <w:style w:type="table" w:styleId="a9">
    <w:name w:val="Table Grid"/>
    <w:basedOn w:val="a1"/>
    <w:uiPriority w:val="59"/>
    <w:rsid w:val="005D2C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32566"/>
    <w:pPr>
      <w:tabs>
        <w:tab w:val="center" w:pos="4677"/>
        <w:tab w:val="right" w:pos="9355"/>
      </w:tabs>
    </w:pPr>
  </w:style>
  <w:style w:type="character" w:customStyle="1" w:styleId="ab">
    <w:name w:val="Верхній колонтитул Знак"/>
    <w:basedOn w:val="a0"/>
    <w:link w:val="aa"/>
    <w:uiPriority w:val="99"/>
    <w:rsid w:val="00E32566"/>
  </w:style>
  <w:style w:type="paragraph" w:styleId="ac">
    <w:name w:val="footer"/>
    <w:basedOn w:val="a"/>
    <w:link w:val="ad"/>
    <w:uiPriority w:val="99"/>
    <w:unhideWhenUsed/>
    <w:rsid w:val="00E32566"/>
    <w:pPr>
      <w:tabs>
        <w:tab w:val="center" w:pos="4677"/>
        <w:tab w:val="right" w:pos="9355"/>
      </w:tabs>
    </w:pPr>
  </w:style>
  <w:style w:type="character" w:customStyle="1" w:styleId="ad">
    <w:name w:val="Нижній колонтитул Знак"/>
    <w:basedOn w:val="a0"/>
    <w:link w:val="ac"/>
    <w:uiPriority w:val="99"/>
    <w:rsid w:val="00E32566"/>
  </w:style>
  <w:style w:type="character" w:customStyle="1" w:styleId="ae">
    <w:name w:val="Основний текст_"/>
    <w:basedOn w:val="a0"/>
    <w:link w:val="11"/>
    <w:rsid w:val="00CE7327"/>
    <w:rPr>
      <w:rFonts w:ascii="Times New Roman" w:eastAsia="Times New Roman" w:hAnsi="Times New Roman" w:cs="Times New Roman"/>
      <w:sz w:val="26"/>
      <w:szCs w:val="26"/>
      <w:shd w:val="clear" w:color="auto" w:fill="FFFFFF"/>
    </w:rPr>
  </w:style>
  <w:style w:type="paragraph" w:customStyle="1" w:styleId="11">
    <w:name w:val="Основний текст1"/>
    <w:basedOn w:val="a"/>
    <w:link w:val="ae"/>
    <w:rsid w:val="00CE7327"/>
    <w:pPr>
      <w:widowControl w:val="0"/>
      <w:shd w:val="clear" w:color="auto" w:fill="FFFFFF"/>
      <w:spacing w:before="720" w:line="320" w:lineRule="exact"/>
      <w:ind w:hanging="420"/>
      <w:jc w:val="both"/>
    </w:pPr>
    <w:rPr>
      <w:rFonts w:ascii="Times New Roman" w:eastAsia="Times New Roman" w:hAnsi="Times New Roman" w:cs="Times New Roman"/>
      <w:sz w:val="26"/>
      <w:szCs w:val="26"/>
    </w:rPr>
  </w:style>
  <w:style w:type="paragraph" w:styleId="af">
    <w:name w:val="Body Text"/>
    <w:basedOn w:val="a"/>
    <w:link w:val="af0"/>
    <w:uiPriority w:val="99"/>
    <w:semiHidden/>
    <w:rsid w:val="00BB694A"/>
    <w:pPr>
      <w:ind w:firstLine="709"/>
      <w:jc w:val="both"/>
    </w:pPr>
    <w:rPr>
      <w:rFonts w:ascii="Times New Roman" w:eastAsia="Times New Roman" w:hAnsi="Times New Roman" w:cs="Times New Roman"/>
      <w:sz w:val="28"/>
      <w:szCs w:val="20"/>
      <w:lang w:val="uk-UA" w:eastAsia="ru-RU"/>
    </w:rPr>
  </w:style>
  <w:style w:type="character" w:customStyle="1" w:styleId="af0">
    <w:name w:val="Основний текст Знак"/>
    <w:basedOn w:val="a0"/>
    <w:link w:val="af"/>
    <w:uiPriority w:val="99"/>
    <w:semiHidden/>
    <w:rsid w:val="00BB694A"/>
    <w:rPr>
      <w:rFonts w:ascii="Times New Roman" w:eastAsia="Times New Roman" w:hAnsi="Times New Roman" w:cs="Times New Roman"/>
      <w:sz w:val="28"/>
      <w:szCs w:val="20"/>
      <w:lang w:val="uk-UA" w:eastAsia="ru-RU"/>
    </w:rPr>
  </w:style>
  <w:style w:type="paragraph" w:customStyle="1" w:styleId="12">
    <w:name w:val="Обычный1"/>
    <w:uiPriority w:val="99"/>
    <w:rsid w:val="007411A4"/>
    <w:pPr>
      <w:ind w:firstLine="709"/>
      <w:jc w:val="both"/>
    </w:pPr>
    <w:rPr>
      <w:rFonts w:ascii="Times New Roman" w:eastAsia="Calibri" w:hAnsi="Times New Roman" w:cs="Times New Roman"/>
      <w:sz w:val="24"/>
      <w:szCs w:val="20"/>
      <w:lang w:eastAsia="ru-RU"/>
    </w:rPr>
  </w:style>
  <w:style w:type="character" w:customStyle="1" w:styleId="10">
    <w:name w:val="Заголовок 1 Знак"/>
    <w:basedOn w:val="a0"/>
    <w:link w:val="1"/>
    <w:uiPriority w:val="9"/>
    <w:rsid w:val="000265CA"/>
    <w:rPr>
      <w:rFonts w:asciiTheme="majorHAnsi" w:eastAsiaTheme="majorEastAsia" w:hAnsiTheme="majorHAnsi" w:cstheme="majorBidi"/>
      <w:b/>
      <w:bCs/>
      <w:color w:val="365F91" w:themeColor="accent1" w:themeShade="BF"/>
      <w:sz w:val="28"/>
      <w:szCs w:val="28"/>
      <w:lang w:val="uk-UA" w:eastAsia="ru-RU"/>
    </w:rPr>
  </w:style>
  <w:style w:type="character" w:customStyle="1" w:styleId="rvts0">
    <w:name w:val="rvts0"/>
    <w:basedOn w:val="a0"/>
    <w:rsid w:val="0063271B"/>
  </w:style>
  <w:style w:type="paragraph" w:customStyle="1" w:styleId="rvps2">
    <w:name w:val="rvps2"/>
    <w:basedOn w:val="a"/>
    <w:rsid w:val="006161E0"/>
    <w:pPr>
      <w:spacing w:before="100" w:beforeAutospacing="1" w:after="100" w:afterAutospacing="1"/>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115368979">
      <w:bodyDiv w:val="1"/>
      <w:marLeft w:val="0"/>
      <w:marRight w:val="0"/>
      <w:marTop w:val="0"/>
      <w:marBottom w:val="0"/>
      <w:divBdr>
        <w:top w:val="none" w:sz="0" w:space="0" w:color="auto"/>
        <w:left w:val="none" w:sz="0" w:space="0" w:color="auto"/>
        <w:bottom w:val="none" w:sz="0" w:space="0" w:color="auto"/>
        <w:right w:val="none" w:sz="0" w:space="0" w:color="auto"/>
      </w:divBdr>
    </w:div>
    <w:div w:id="1311984101">
      <w:bodyDiv w:val="1"/>
      <w:marLeft w:val="0"/>
      <w:marRight w:val="0"/>
      <w:marTop w:val="0"/>
      <w:marBottom w:val="0"/>
      <w:divBdr>
        <w:top w:val="none" w:sz="0" w:space="0" w:color="auto"/>
        <w:left w:val="none" w:sz="0" w:space="0" w:color="auto"/>
        <w:bottom w:val="none" w:sz="0" w:space="0" w:color="auto"/>
        <w:right w:val="none" w:sz="0" w:space="0" w:color="auto"/>
      </w:divBdr>
      <w:divsChild>
        <w:div w:id="440496068">
          <w:marLeft w:val="0"/>
          <w:marRight w:val="0"/>
          <w:marTop w:val="0"/>
          <w:marBottom w:val="0"/>
          <w:divBdr>
            <w:top w:val="none" w:sz="0" w:space="0" w:color="auto"/>
            <w:left w:val="none" w:sz="0" w:space="0" w:color="auto"/>
            <w:bottom w:val="none" w:sz="0" w:space="0" w:color="auto"/>
            <w:right w:val="none" w:sz="0" w:space="0" w:color="auto"/>
          </w:divBdr>
        </w:div>
        <w:div w:id="1499692026">
          <w:marLeft w:val="0"/>
          <w:marRight w:val="0"/>
          <w:marTop w:val="0"/>
          <w:marBottom w:val="0"/>
          <w:divBdr>
            <w:top w:val="none" w:sz="0" w:space="0" w:color="auto"/>
            <w:left w:val="none" w:sz="0" w:space="0" w:color="auto"/>
            <w:bottom w:val="none" w:sz="0" w:space="0" w:color="auto"/>
            <w:right w:val="none" w:sz="0" w:space="0" w:color="auto"/>
          </w:divBdr>
          <w:divsChild>
            <w:div w:id="1168590916">
              <w:marLeft w:val="0"/>
              <w:marRight w:val="0"/>
              <w:marTop w:val="0"/>
              <w:marBottom w:val="0"/>
              <w:divBdr>
                <w:top w:val="none" w:sz="0" w:space="0" w:color="auto"/>
                <w:left w:val="none" w:sz="0" w:space="0" w:color="auto"/>
                <w:bottom w:val="none" w:sz="0" w:space="0" w:color="auto"/>
                <w:right w:val="none" w:sz="0" w:space="0" w:color="auto"/>
              </w:divBdr>
              <w:divsChild>
                <w:div w:id="1572083576">
                  <w:marLeft w:val="0"/>
                  <w:marRight w:val="0"/>
                  <w:marTop w:val="0"/>
                  <w:marBottom w:val="0"/>
                  <w:divBdr>
                    <w:top w:val="none" w:sz="0" w:space="0" w:color="auto"/>
                    <w:left w:val="none" w:sz="0" w:space="0" w:color="auto"/>
                    <w:bottom w:val="none" w:sz="0" w:space="0" w:color="auto"/>
                    <w:right w:val="none" w:sz="0" w:space="0" w:color="auto"/>
                  </w:divBdr>
                  <w:divsChild>
                    <w:div w:id="2065831696">
                      <w:marLeft w:val="0"/>
                      <w:marRight w:val="0"/>
                      <w:marTop w:val="0"/>
                      <w:marBottom w:val="0"/>
                      <w:divBdr>
                        <w:top w:val="none" w:sz="0" w:space="0" w:color="auto"/>
                        <w:left w:val="none" w:sz="0" w:space="0" w:color="auto"/>
                        <w:bottom w:val="none" w:sz="0" w:space="0" w:color="auto"/>
                        <w:right w:val="none" w:sz="0" w:space="0" w:color="auto"/>
                      </w:divBdr>
                      <w:divsChild>
                        <w:div w:id="1782532501">
                          <w:marLeft w:val="0"/>
                          <w:marRight w:val="0"/>
                          <w:marTop w:val="0"/>
                          <w:marBottom w:val="0"/>
                          <w:divBdr>
                            <w:top w:val="none" w:sz="0" w:space="0" w:color="auto"/>
                            <w:left w:val="none" w:sz="0" w:space="0" w:color="auto"/>
                            <w:bottom w:val="none" w:sz="0" w:space="0" w:color="auto"/>
                            <w:right w:val="none" w:sz="0" w:space="0" w:color="auto"/>
                          </w:divBdr>
                        </w:div>
                        <w:div w:id="1928028352">
                          <w:marLeft w:val="0"/>
                          <w:marRight w:val="0"/>
                          <w:marTop w:val="0"/>
                          <w:marBottom w:val="0"/>
                          <w:divBdr>
                            <w:top w:val="none" w:sz="0" w:space="0" w:color="auto"/>
                            <w:left w:val="none" w:sz="0" w:space="0" w:color="auto"/>
                            <w:bottom w:val="none" w:sz="0" w:space="0" w:color="auto"/>
                            <w:right w:val="none" w:sz="0" w:space="0" w:color="auto"/>
                          </w:divBdr>
                        </w:div>
                        <w:div w:id="14732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0438">
                  <w:marLeft w:val="0"/>
                  <w:marRight w:val="0"/>
                  <w:marTop w:val="0"/>
                  <w:marBottom w:val="0"/>
                  <w:divBdr>
                    <w:top w:val="none" w:sz="0" w:space="0" w:color="auto"/>
                    <w:left w:val="none" w:sz="0" w:space="0" w:color="auto"/>
                    <w:bottom w:val="none" w:sz="0" w:space="0" w:color="auto"/>
                    <w:right w:val="none" w:sz="0" w:space="0" w:color="auto"/>
                  </w:divBdr>
                  <w:divsChild>
                    <w:div w:id="2026322087">
                      <w:marLeft w:val="0"/>
                      <w:marRight w:val="0"/>
                      <w:marTop w:val="0"/>
                      <w:marBottom w:val="0"/>
                      <w:divBdr>
                        <w:top w:val="none" w:sz="0" w:space="0" w:color="auto"/>
                        <w:left w:val="none" w:sz="0" w:space="0" w:color="auto"/>
                        <w:bottom w:val="none" w:sz="0" w:space="0" w:color="auto"/>
                        <w:right w:val="none" w:sz="0" w:space="0" w:color="auto"/>
                      </w:divBdr>
                    </w:div>
                  </w:divsChild>
                </w:div>
                <w:div w:id="1282570424">
                  <w:marLeft w:val="0"/>
                  <w:marRight w:val="0"/>
                  <w:marTop w:val="0"/>
                  <w:marBottom w:val="0"/>
                  <w:divBdr>
                    <w:top w:val="none" w:sz="0" w:space="0" w:color="auto"/>
                    <w:left w:val="none" w:sz="0" w:space="0" w:color="auto"/>
                    <w:bottom w:val="none" w:sz="0" w:space="0" w:color="auto"/>
                    <w:right w:val="none" w:sz="0" w:space="0" w:color="auto"/>
                  </w:divBdr>
                </w:div>
                <w:div w:id="1159736982">
                  <w:marLeft w:val="0"/>
                  <w:marRight w:val="0"/>
                  <w:marTop w:val="0"/>
                  <w:marBottom w:val="0"/>
                  <w:divBdr>
                    <w:top w:val="none" w:sz="0" w:space="0" w:color="auto"/>
                    <w:left w:val="none" w:sz="0" w:space="0" w:color="auto"/>
                    <w:bottom w:val="none" w:sz="0" w:space="0" w:color="auto"/>
                    <w:right w:val="none" w:sz="0" w:space="0" w:color="auto"/>
                  </w:divBdr>
                  <w:divsChild>
                    <w:div w:id="422730053">
                      <w:marLeft w:val="0"/>
                      <w:marRight w:val="0"/>
                      <w:marTop w:val="0"/>
                      <w:marBottom w:val="0"/>
                      <w:divBdr>
                        <w:top w:val="none" w:sz="0" w:space="0" w:color="auto"/>
                        <w:left w:val="none" w:sz="0" w:space="0" w:color="auto"/>
                        <w:bottom w:val="none" w:sz="0" w:space="0" w:color="auto"/>
                        <w:right w:val="none" w:sz="0" w:space="0" w:color="auto"/>
                      </w:divBdr>
                      <w:divsChild>
                        <w:div w:id="1907258787">
                          <w:marLeft w:val="0"/>
                          <w:marRight w:val="0"/>
                          <w:marTop w:val="0"/>
                          <w:marBottom w:val="0"/>
                          <w:divBdr>
                            <w:top w:val="none" w:sz="0" w:space="0" w:color="auto"/>
                            <w:left w:val="none" w:sz="0" w:space="0" w:color="auto"/>
                            <w:bottom w:val="none" w:sz="0" w:space="0" w:color="auto"/>
                            <w:right w:val="none" w:sz="0" w:space="0" w:color="auto"/>
                          </w:divBdr>
                          <w:divsChild>
                            <w:div w:id="1424717208">
                              <w:marLeft w:val="0"/>
                              <w:marRight w:val="0"/>
                              <w:marTop w:val="0"/>
                              <w:marBottom w:val="0"/>
                              <w:divBdr>
                                <w:top w:val="none" w:sz="0" w:space="0" w:color="auto"/>
                                <w:left w:val="none" w:sz="0" w:space="0" w:color="auto"/>
                                <w:bottom w:val="none" w:sz="0" w:space="0" w:color="auto"/>
                                <w:right w:val="none" w:sz="0" w:space="0" w:color="auto"/>
                              </w:divBdr>
                              <w:divsChild>
                                <w:div w:id="1458141414">
                                  <w:marLeft w:val="0"/>
                                  <w:marRight w:val="0"/>
                                  <w:marTop w:val="0"/>
                                  <w:marBottom w:val="0"/>
                                  <w:divBdr>
                                    <w:top w:val="none" w:sz="0" w:space="0" w:color="auto"/>
                                    <w:left w:val="none" w:sz="0" w:space="0" w:color="auto"/>
                                    <w:bottom w:val="none" w:sz="0" w:space="0" w:color="auto"/>
                                    <w:right w:val="none" w:sz="0" w:space="0" w:color="auto"/>
                                  </w:divBdr>
                                  <w:divsChild>
                                    <w:div w:id="1272250544">
                                      <w:marLeft w:val="0"/>
                                      <w:marRight w:val="0"/>
                                      <w:marTop w:val="0"/>
                                      <w:marBottom w:val="0"/>
                                      <w:divBdr>
                                        <w:top w:val="none" w:sz="0" w:space="0" w:color="auto"/>
                                        <w:left w:val="none" w:sz="0" w:space="0" w:color="auto"/>
                                        <w:bottom w:val="none" w:sz="0" w:space="0" w:color="auto"/>
                                        <w:right w:val="none" w:sz="0" w:space="0" w:color="auto"/>
                                      </w:divBdr>
                                    </w:div>
                                  </w:divsChild>
                                </w:div>
                                <w:div w:id="1124689965">
                                  <w:marLeft w:val="0"/>
                                  <w:marRight w:val="0"/>
                                  <w:marTop w:val="0"/>
                                  <w:marBottom w:val="0"/>
                                  <w:divBdr>
                                    <w:top w:val="none" w:sz="0" w:space="0" w:color="auto"/>
                                    <w:left w:val="none" w:sz="0" w:space="0" w:color="auto"/>
                                    <w:bottom w:val="none" w:sz="0" w:space="0" w:color="auto"/>
                                    <w:right w:val="none" w:sz="0" w:space="0" w:color="auto"/>
                                  </w:divBdr>
                                </w:div>
                                <w:div w:id="259948345">
                                  <w:marLeft w:val="0"/>
                                  <w:marRight w:val="0"/>
                                  <w:marTop w:val="0"/>
                                  <w:marBottom w:val="0"/>
                                  <w:divBdr>
                                    <w:top w:val="none" w:sz="0" w:space="0" w:color="auto"/>
                                    <w:left w:val="none" w:sz="0" w:space="0" w:color="auto"/>
                                    <w:bottom w:val="none" w:sz="0" w:space="0" w:color="auto"/>
                                    <w:right w:val="none" w:sz="0" w:space="0" w:color="auto"/>
                                  </w:divBdr>
                                  <w:divsChild>
                                    <w:div w:id="1230504627">
                                      <w:marLeft w:val="0"/>
                                      <w:marRight w:val="0"/>
                                      <w:marTop w:val="0"/>
                                      <w:marBottom w:val="0"/>
                                      <w:divBdr>
                                        <w:top w:val="none" w:sz="0" w:space="0" w:color="auto"/>
                                        <w:left w:val="none" w:sz="0" w:space="0" w:color="auto"/>
                                        <w:bottom w:val="none" w:sz="0" w:space="0" w:color="auto"/>
                                        <w:right w:val="none" w:sz="0" w:space="0" w:color="auto"/>
                                      </w:divBdr>
                                    </w:div>
                                    <w:div w:id="1906990904">
                                      <w:marLeft w:val="0"/>
                                      <w:marRight w:val="0"/>
                                      <w:marTop w:val="0"/>
                                      <w:marBottom w:val="0"/>
                                      <w:divBdr>
                                        <w:top w:val="none" w:sz="0" w:space="0" w:color="auto"/>
                                        <w:left w:val="none" w:sz="0" w:space="0" w:color="auto"/>
                                        <w:bottom w:val="none" w:sz="0" w:space="0" w:color="auto"/>
                                        <w:right w:val="none" w:sz="0" w:space="0" w:color="auto"/>
                                      </w:divBdr>
                                    </w:div>
                                  </w:divsChild>
                                </w:div>
                                <w:div w:id="530807372">
                                  <w:marLeft w:val="0"/>
                                  <w:marRight w:val="0"/>
                                  <w:marTop w:val="0"/>
                                  <w:marBottom w:val="0"/>
                                  <w:divBdr>
                                    <w:top w:val="none" w:sz="0" w:space="0" w:color="auto"/>
                                    <w:left w:val="none" w:sz="0" w:space="0" w:color="auto"/>
                                    <w:bottom w:val="none" w:sz="0" w:space="0" w:color="auto"/>
                                    <w:right w:val="none" w:sz="0" w:space="0" w:color="auto"/>
                                  </w:divBdr>
                                  <w:divsChild>
                                    <w:div w:id="1621960074">
                                      <w:marLeft w:val="0"/>
                                      <w:marRight w:val="0"/>
                                      <w:marTop w:val="0"/>
                                      <w:marBottom w:val="0"/>
                                      <w:divBdr>
                                        <w:top w:val="none" w:sz="0" w:space="0" w:color="auto"/>
                                        <w:left w:val="none" w:sz="0" w:space="0" w:color="auto"/>
                                        <w:bottom w:val="none" w:sz="0" w:space="0" w:color="auto"/>
                                        <w:right w:val="none" w:sz="0" w:space="0" w:color="auto"/>
                                      </w:divBdr>
                                      <w:divsChild>
                                        <w:div w:id="18048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82075">
                      <w:marLeft w:val="0"/>
                      <w:marRight w:val="0"/>
                      <w:marTop w:val="0"/>
                      <w:marBottom w:val="0"/>
                      <w:divBdr>
                        <w:top w:val="none" w:sz="0" w:space="0" w:color="auto"/>
                        <w:left w:val="none" w:sz="0" w:space="0" w:color="auto"/>
                        <w:bottom w:val="none" w:sz="0" w:space="0" w:color="auto"/>
                        <w:right w:val="none" w:sz="0" w:space="0" w:color="auto"/>
                      </w:divBdr>
                      <w:divsChild>
                        <w:div w:id="97603704">
                          <w:marLeft w:val="0"/>
                          <w:marRight w:val="0"/>
                          <w:marTop w:val="0"/>
                          <w:marBottom w:val="0"/>
                          <w:divBdr>
                            <w:top w:val="none" w:sz="0" w:space="0" w:color="auto"/>
                            <w:left w:val="none" w:sz="0" w:space="0" w:color="auto"/>
                            <w:bottom w:val="none" w:sz="0" w:space="0" w:color="auto"/>
                            <w:right w:val="none" w:sz="0" w:space="0" w:color="auto"/>
                          </w:divBdr>
                          <w:divsChild>
                            <w:div w:id="1066608297">
                              <w:marLeft w:val="0"/>
                              <w:marRight w:val="0"/>
                              <w:marTop w:val="0"/>
                              <w:marBottom w:val="0"/>
                              <w:divBdr>
                                <w:top w:val="none" w:sz="0" w:space="0" w:color="auto"/>
                                <w:left w:val="none" w:sz="0" w:space="0" w:color="auto"/>
                                <w:bottom w:val="none" w:sz="0" w:space="0" w:color="auto"/>
                                <w:right w:val="none" w:sz="0" w:space="0" w:color="auto"/>
                              </w:divBdr>
                              <w:divsChild>
                                <w:div w:id="1236357030">
                                  <w:marLeft w:val="0"/>
                                  <w:marRight w:val="0"/>
                                  <w:marTop w:val="0"/>
                                  <w:marBottom w:val="0"/>
                                  <w:divBdr>
                                    <w:top w:val="none" w:sz="0" w:space="0" w:color="auto"/>
                                    <w:left w:val="none" w:sz="0" w:space="0" w:color="auto"/>
                                    <w:bottom w:val="none" w:sz="0" w:space="0" w:color="auto"/>
                                    <w:right w:val="none" w:sz="0" w:space="0" w:color="auto"/>
                                  </w:divBdr>
                                </w:div>
                              </w:divsChild>
                            </w:div>
                            <w:div w:id="1862160530">
                              <w:marLeft w:val="0"/>
                              <w:marRight w:val="0"/>
                              <w:marTop w:val="0"/>
                              <w:marBottom w:val="0"/>
                              <w:divBdr>
                                <w:top w:val="none" w:sz="0" w:space="0" w:color="auto"/>
                                <w:left w:val="none" w:sz="0" w:space="0" w:color="auto"/>
                                <w:bottom w:val="none" w:sz="0" w:space="0" w:color="auto"/>
                                <w:right w:val="none" w:sz="0" w:space="0" w:color="auto"/>
                              </w:divBdr>
                              <w:divsChild>
                                <w:div w:id="8895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2619">
              <w:marLeft w:val="0"/>
              <w:marRight w:val="0"/>
              <w:marTop w:val="0"/>
              <w:marBottom w:val="0"/>
              <w:divBdr>
                <w:top w:val="none" w:sz="0" w:space="0" w:color="auto"/>
                <w:left w:val="none" w:sz="0" w:space="0" w:color="auto"/>
                <w:bottom w:val="none" w:sz="0" w:space="0" w:color="auto"/>
                <w:right w:val="none" w:sz="0" w:space="0" w:color="auto"/>
              </w:divBdr>
            </w:div>
            <w:div w:id="1834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42D0-E55B-4671-B6DE-2EEDC711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23203</Words>
  <Characters>13227</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"Меотида"</Company>
  <LinksUpToDate>false</LinksUpToDate>
  <CharactersWithSpaces>36358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ulvak</cp:lastModifiedBy>
  <cp:revision>2</cp:revision>
  <cp:lastPrinted>2021-04-13T09:52:00Z</cp:lastPrinted>
  <dcterms:created xsi:type="dcterms:W3CDTF">2021-04-16T12:48:00Z</dcterms:created>
  <dcterms:modified xsi:type="dcterms:W3CDTF">2021-04-16T12:48:00Z</dcterms:modified>
</cp:coreProperties>
</file>