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D0740" w:rsidRPr="00FC0AF2" w:rsidRDefault="00ED311A" w:rsidP="00FC0AF2">
      <w:pPr>
        <w:widowControl/>
        <w:rPr>
          <w:rFonts w:ascii="Times New Roman" w:hAnsi="Times New Roman" w:cs="Times New Roman"/>
          <w:sz w:val="28"/>
          <w:szCs w:val="28"/>
          <w:lang w:val="ru-RU"/>
        </w:rPr>
      </w:pPr>
      <w:bookmarkStart w:id="0" w:name="_Toc83234446"/>
      <w:bookmarkStart w:id="1" w:name="_GoBack"/>
      <w:bookmarkEnd w:id="1"/>
      <w:r w:rsidRPr="00FC0AF2">
        <w:rPr>
          <w:rFonts w:ascii="Times New Roman" w:hAnsi="Times New Roman" w:cs="Times New Roman"/>
          <w:sz w:val="28"/>
          <w:szCs w:val="28"/>
        </w:rPr>
        <w:t>Рисунки. </w:t>
      </w:r>
      <w:r w:rsidR="00187C53" w:rsidRPr="00FC0AF2">
        <w:rPr>
          <w:rFonts w:ascii="Times New Roman" w:hAnsi="Times New Roman" w:cs="Times New Roman"/>
          <w:sz w:val="28"/>
          <w:szCs w:val="28"/>
        </w:rPr>
        <w:t xml:space="preserve">Розміщення історико-культурних, рекреаційних та </w:t>
      </w:r>
    </w:p>
    <w:p w:rsidR="00DD0740" w:rsidRPr="00FC0AF2" w:rsidRDefault="00187C53" w:rsidP="00FC0AF2">
      <w:pPr>
        <w:pStyle w:val="00"/>
        <w:ind w:firstLine="0"/>
        <w:jc w:val="left"/>
        <w:rPr>
          <w:lang w:val="ru-RU"/>
        </w:rPr>
      </w:pPr>
      <w:r w:rsidRPr="00FC0AF2">
        <w:t>екологічних освітньо-виховних об’єктів</w:t>
      </w:r>
      <w:r w:rsidR="00ED311A" w:rsidRPr="00FC0AF2">
        <w:t xml:space="preserve"> відповідно до </w:t>
      </w:r>
      <w:r w:rsidR="00E51AF9" w:rsidRPr="00FC0AF2">
        <w:t>Таблиці</w:t>
      </w:r>
    </w:p>
    <w:p w:rsidR="00ED311A" w:rsidRPr="00FC0AF2" w:rsidRDefault="00DD0740" w:rsidP="007C6CBD">
      <w:pPr>
        <w:pStyle w:val="00"/>
        <w:ind w:firstLine="0"/>
        <w:rPr>
          <w:lang w:val="ru-RU"/>
        </w:rPr>
      </w:pPr>
      <w:r w:rsidRPr="00FC0AF2">
        <w:rPr>
          <w:lang w:val="ru-RU"/>
        </w:rPr>
        <w:t xml:space="preserve">               </w:t>
      </w:r>
      <w:bookmarkEnd w:id="0"/>
    </w:p>
    <w:p w:rsidR="00187C53" w:rsidRPr="00187C53" w:rsidRDefault="00187C53" w:rsidP="00ED311A">
      <w:pPr>
        <w:jc w:val="center"/>
        <w:rPr>
          <w:rFonts w:ascii="Times New Roman" w:hAnsi="Times New Roman" w:cs="Times New Roman"/>
          <w:sz w:val="28"/>
          <w:szCs w:val="28"/>
        </w:rPr>
      </w:pPr>
      <w:r w:rsidRPr="00187C53">
        <w:rPr>
          <w:rFonts w:ascii="Times New Roman" w:hAnsi="Times New Roman" w:cs="Times New Roman"/>
          <w:noProof/>
          <w:sz w:val="28"/>
          <w:szCs w:val="28"/>
        </w:rPr>
        <w:drawing>
          <wp:inline distT="0" distB="0" distL="0" distR="0" wp14:anchorId="6A7AE64E" wp14:editId="07E23494">
            <wp:extent cx="5749290" cy="3901458"/>
            <wp:effectExtent l="0" t="0" r="3810" b="3810"/>
            <wp:docPr id="1"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2"/>
                    <pic:cNvPicPr>
                      <a:picLocks noChangeAspect="1" noChangeArrowheads="1"/>
                    </pic:cNvPicPr>
                  </pic:nvPicPr>
                  <pic:blipFill>
                    <a:blip r:embed="rId8" cstate="print">
                      <a:extLst>
                        <a:ext uri="{BEBA8EAE-BF5A-486C-A8C5-ECC9F3942E4B}">
                          <a14:imgProps xmlns:a14="http://schemas.microsoft.com/office/drawing/2010/main">
                            <a14:imgLayer r:embed="rId9">
                              <a14:imgEffect>
                                <a14:brightnessContrast bright="26000"/>
                              </a14:imgEffect>
                            </a14:imgLayer>
                          </a14:imgProps>
                        </a:ext>
                      </a:extLst>
                    </a:blip>
                    <a:srcRect/>
                    <a:stretch>
                      <a:fillRect/>
                    </a:stretch>
                  </pic:blipFill>
                  <pic:spPr bwMode="auto">
                    <a:xfrm>
                      <a:off x="0" y="0"/>
                      <a:ext cx="5749290" cy="3901458"/>
                    </a:xfrm>
                    <a:prstGeom prst="rect">
                      <a:avLst/>
                    </a:prstGeom>
                    <a:noFill/>
                    <a:ln w="9525">
                      <a:noFill/>
                      <a:miter lim="800000"/>
                      <a:headEnd/>
                      <a:tailEnd/>
                    </a:ln>
                  </pic:spPr>
                </pic:pic>
              </a:graphicData>
            </a:graphic>
          </wp:inline>
        </w:drawing>
      </w:r>
    </w:p>
    <w:p w:rsidR="00187C53" w:rsidRPr="00DD0740" w:rsidRDefault="00187C53" w:rsidP="00187C53">
      <w:pPr>
        <w:jc w:val="both"/>
        <w:rPr>
          <w:rFonts w:ascii="Times New Roman" w:hAnsi="Times New Roman" w:cs="Times New Roman"/>
          <w:sz w:val="28"/>
          <w:szCs w:val="28"/>
          <w:lang w:val="ru-RU"/>
        </w:rPr>
      </w:pPr>
    </w:p>
    <w:p w:rsidR="00187C53" w:rsidRPr="00187C53" w:rsidRDefault="00187C53" w:rsidP="00DD0740">
      <w:pPr>
        <w:ind w:firstLine="142"/>
        <w:jc w:val="both"/>
        <w:rPr>
          <w:rFonts w:ascii="Times New Roman" w:hAnsi="Times New Roman" w:cs="Times New Roman"/>
          <w:b/>
          <w:sz w:val="28"/>
          <w:szCs w:val="28"/>
        </w:rPr>
      </w:pPr>
      <w:r w:rsidRPr="00187C53">
        <w:rPr>
          <w:rFonts w:ascii="Times New Roman" w:hAnsi="Times New Roman" w:cs="Times New Roman"/>
          <w:noProof/>
          <w:sz w:val="28"/>
          <w:szCs w:val="28"/>
        </w:rPr>
        <w:drawing>
          <wp:inline distT="0" distB="0" distL="0" distR="0" wp14:anchorId="0C07B702" wp14:editId="1F0485C5">
            <wp:extent cx="5759323" cy="3943350"/>
            <wp:effectExtent l="0" t="0" r="0" b="0"/>
            <wp:docPr id="21"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3"/>
                    <pic:cNvPicPr>
                      <a:picLocks noChangeAspect="1" noChangeArrowheads="1"/>
                    </pic:cNvPicPr>
                  </pic:nvPicPr>
                  <pic:blipFill>
                    <a:blip r:embed="rId10" cstate="print">
                      <a:extLst>
                        <a:ext uri="{BEBA8EAE-BF5A-486C-A8C5-ECC9F3942E4B}">
                          <a14:imgProps xmlns:a14="http://schemas.microsoft.com/office/drawing/2010/main">
                            <a14:imgLayer r:embed="rId11">
                              <a14:imgEffect>
                                <a14:brightnessContrast bright="26000"/>
                              </a14:imgEffect>
                            </a14:imgLayer>
                          </a14:imgProps>
                        </a:ext>
                      </a:extLst>
                    </a:blip>
                    <a:srcRect r="1842"/>
                    <a:stretch>
                      <a:fillRect/>
                    </a:stretch>
                  </pic:blipFill>
                  <pic:spPr bwMode="auto">
                    <a:xfrm>
                      <a:off x="0" y="0"/>
                      <a:ext cx="5759323" cy="3943350"/>
                    </a:xfrm>
                    <a:prstGeom prst="rect">
                      <a:avLst/>
                    </a:prstGeom>
                    <a:noFill/>
                    <a:ln w="9525">
                      <a:noFill/>
                      <a:miter lim="800000"/>
                      <a:headEnd/>
                      <a:tailEnd/>
                    </a:ln>
                  </pic:spPr>
                </pic:pic>
              </a:graphicData>
            </a:graphic>
          </wp:inline>
        </w:drawing>
      </w:r>
    </w:p>
    <w:p w:rsidR="00187C53" w:rsidRPr="00187C53" w:rsidRDefault="00187C53" w:rsidP="00187C53">
      <w:pPr>
        <w:jc w:val="both"/>
        <w:rPr>
          <w:rFonts w:ascii="Times New Roman" w:hAnsi="Times New Roman" w:cs="Times New Roman"/>
          <w:b/>
          <w:sz w:val="28"/>
          <w:szCs w:val="28"/>
        </w:rPr>
      </w:pPr>
    </w:p>
    <w:p w:rsidR="00187C53" w:rsidRPr="00187C53" w:rsidRDefault="00187C53" w:rsidP="00187C53">
      <w:pPr>
        <w:jc w:val="both"/>
        <w:rPr>
          <w:rFonts w:ascii="Times New Roman" w:hAnsi="Times New Roman" w:cs="Times New Roman"/>
          <w:b/>
          <w:sz w:val="28"/>
          <w:szCs w:val="28"/>
        </w:rPr>
      </w:pPr>
      <w:r w:rsidRPr="00187C53">
        <w:rPr>
          <w:rFonts w:ascii="Times New Roman" w:hAnsi="Times New Roman" w:cs="Times New Roman"/>
          <w:noProof/>
          <w:sz w:val="28"/>
          <w:szCs w:val="28"/>
        </w:rPr>
        <w:lastRenderedPageBreak/>
        <w:drawing>
          <wp:inline distT="0" distB="0" distL="0" distR="0" wp14:anchorId="0B8C9955" wp14:editId="2BE2FF49">
            <wp:extent cx="6003404" cy="4009356"/>
            <wp:effectExtent l="0" t="0" r="0" b="0"/>
            <wp:docPr id="22"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4"/>
                    <pic:cNvPicPr>
                      <a:picLocks noChangeAspect="1" noChangeArrowheads="1"/>
                    </pic:cNvPicPr>
                  </pic:nvPicPr>
                  <pic:blipFill>
                    <a:blip r:embed="rId12" cstate="print">
                      <a:extLst>
                        <a:ext uri="{BEBA8EAE-BF5A-486C-A8C5-ECC9F3942E4B}">
                          <a14:imgProps xmlns:a14="http://schemas.microsoft.com/office/drawing/2010/main">
                            <a14:imgLayer r:embed="rId13">
                              <a14:imgEffect>
                                <a14:brightnessContrast bright="26000"/>
                              </a14:imgEffect>
                            </a14:imgLayer>
                          </a14:imgProps>
                        </a:ext>
                      </a:extLst>
                    </a:blip>
                    <a:srcRect/>
                    <a:stretch>
                      <a:fillRect/>
                    </a:stretch>
                  </pic:blipFill>
                  <pic:spPr bwMode="auto">
                    <a:xfrm>
                      <a:off x="0" y="0"/>
                      <a:ext cx="6010561" cy="4014136"/>
                    </a:xfrm>
                    <a:prstGeom prst="rect">
                      <a:avLst/>
                    </a:prstGeom>
                    <a:noFill/>
                    <a:ln w="9525">
                      <a:noFill/>
                      <a:miter lim="800000"/>
                      <a:headEnd/>
                      <a:tailEnd/>
                    </a:ln>
                  </pic:spPr>
                </pic:pic>
              </a:graphicData>
            </a:graphic>
          </wp:inline>
        </w:drawing>
      </w:r>
    </w:p>
    <w:p w:rsidR="00187C53" w:rsidRPr="00187C53" w:rsidRDefault="00187C53" w:rsidP="00187C53">
      <w:pPr>
        <w:jc w:val="both"/>
        <w:rPr>
          <w:rFonts w:ascii="Times New Roman" w:hAnsi="Times New Roman" w:cs="Times New Roman"/>
          <w:b/>
          <w:sz w:val="28"/>
          <w:szCs w:val="28"/>
        </w:rPr>
      </w:pPr>
    </w:p>
    <w:p w:rsidR="00187C53" w:rsidRPr="00187C53" w:rsidRDefault="00187C53" w:rsidP="00D66C4A">
      <w:pPr>
        <w:jc w:val="center"/>
        <w:rPr>
          <w:rFonts w:ascii="Times New Roman" w:hAnsi="Times New Roman" w:cs="Times New Roman"/>
          <w:b/>
          <w:sz w:val="28"/>
          <w:szCs w:val="28"/>
        </w:rPr>
      </w:pPr>
      <w:r w:rsidRPr="00187C53">
        <w:rPr>
          <w:rFonts w:ascii="Times New Roman" w:hAnsi="Times New Roman" w:cs="Times New Roman"/>
          <w:noProof/>
          <w:sz w:val="28"/>
          <w:szCs w:val="28"/>
        </w:rPr>
        <w:drawing>
          <wp:inline distT="0" distB="0" distL="0" distR="0" wp14:anchorId="3E687035" wp14:editId="47A56F2E">
            <wp:extent cx="6035575" cy="4113598"/>
            <wp:effectExtent l="0" t="0" r="3810" b="1270"/>
            <wp:docPr id="23"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5"/>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26000"/>
                              </a14:imgEffect>
                            </a14:imgLayer>
                          </a14:imgProps>
                        </a:ext>
                      </a:extLst>
                    </a:blip>
                    <a:srcRect/>
                    <a:stretch>
                      <a:fillRect/>
                    </a:stretch>
                  </pic:blipFill>
                  <pic:spPr bwMode="auto">
                    <a:xfrm>
                      <a:off x="0" y="0"/>
                      <a:ext cx="6037630" cy="4114999"/>
                    </a:xfrm>
                    <a:prstGeom prst="rect">
                      <a:avLst/>
                    </a:prstGeom>
                    <a:noFill/>
                    <a:ln w="9525">
                      <a:noFill/>
                      <a:miter lim="800000"/>
                      <a:headEnd/>
                      <a:tailEnd/>
                    </a:ln>
                  </pic:spPr>
                </pic:pic>
              </a:graphicData>
            </a:graphic>
          </wp:inline>
        </w:drawing>
      </w:r>
    </w:p>
    <w:p w:rsidR="00187C53" w:rsidRPr="00187C53" w:rsidRDefault="00187C53" w:rsidP="00187C53">
      <w:pPr>
        <w:jc w:val="both"/>
        <w:rPr>
          <w:rFonts w:ascii="Times New Roman" w:hAnsi="Times New Roman" w:cs="Times New Roman"/>
          <w:b/>
          <w:sz w:val="28"/>
          <w:szCs w:val="28"/>
        </w:rPr>
      </w:pPr>
    </w:p>
    <w:p w:rsidR="00187C53" w:rsidRPr="00187C53" w:rsidRDefault="00187C53" w:rsidP="00D66C4A">
      <w:pPr>
        <w:jc w:val="center"/>
        <w:rPr>
          <w:rFonts w:ascii="Times New Roman" w:hAnsi="Times New Roman" w:cs="Times New Roman"/>
          <w:b/>
          <w:sz w:val="28"/>
          <w:szCs w:val="28"/>
          <w:lang w:val="ru-RU"/>
        </w:rPr>
      </w:pPr>
      <w:r w:rsidRPr="00187C53">
        <w:rPr>
          <w:rFonts w:ascii="Times New Roman" w:hAnsi="Times New Roman" w:cs="Times New Roman"/>
          <w:noProof/>
          <w:sz w:val="28"/>
          <w:szCs w:val="28"/>
        </w:rPr>
        <w:lastRenderedPageBreak/>
        <w:drawing>
          <wp:inline distT="0" distB="0" distL="0" distR="0" wp14:anchorId="30A70DF4" wp14:editId="13CF261B">
            <wp:extent cx="5479677" cy="3689255"/>
            <wp:effectExtent l="0" t="0" r="6985" b="6985"/>
            <wp:docPr id="24"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6"/>
                    <pic:cNvPicPr>
                      <a:picLocks noChangeAspect="1" noChangeArrowheads="1"/>
                    </pic:cNvPicPr>
                  </pic:nvPicPr>
                  <pic:blipFill>
                    <a:blip r:embed="rId16" cstate="print">
                      <a:extLst>
                        <a:ext uri="{BEBA8EAE-BF5A-486C-A8C5-ECC9F3942E4B}">
                          <a14:imgProps xmlns:a14="http://schemas.microsoft.com/office/drawing/2010/main">
                            <a14:imgLayer r:embed="rId17">
                              <a14:imgEffect>
                                <a14:brightnessContrast bright="26000"/>
                              </a14:imgEffect>
                            </a14:imgLayer>
                          </a14:imgProps>
                        </a:ext>
                      </a:extLst>
                    </a:blip>
                    <a:srcRect/>
                    <a:stretch>
                      <a:fillRect/>
                    </a:stretch>
                  </pic:blipFill>
                  <pic:spPr bwMode="auto">
                    <a:xfrm>
                      <a:off x="0" y="0"/>
                      <a:ext cx="5484594" cy="3692565"/>
                    </a:xfrm>
                    <a:prstGeom prst="rect">
                      <a:avLst/>
                    </a:prstGeom>
                    <a:noFill/>
                    <a:ln w="9525">
                      <a:noFill/>
                      <a:miter lim="800000"/>
                      <a:headEnd/>
                      <a:tailEnd/>
                    </a:ln>
                  </pic:spPr>
                </pic:pic>
              </a:graphicData>
            </a:graphic>
          </wp:inline>
        </w:drawing>
      </w:r>
    </w:p>
    <w:p w:rsidR="00187C53" w:rsidRPr="00187C53" w:rsidRDefault="00187C53" w:rsidP="00187C53"/>
    <w:p w:rsidR="00187C53" w:rsidRPr="00187C53" w:rsidRDefault="00187C53" w:rsidP="00187C53">
      <w:pPr>
        <w:jc w:val="both"/>
        <w:rPr>
          <w:rFonts w:ascii="Times New Roman" w:hAnsi="Times New Roman" w:cs="Times New Roman"/>
        </w:rPr>
      </w:pPr>
    </w:p>
    <w:p w:rsidR="00187C53" w:rsidRPr="00187C53" w:rsidRDefault="00187C53" w:rsidP="00187C53">
      <w:pPr>
        <w:jc w:val="both"/>
        <w:rPr>
          <w:rFonts w:ascii="Times New Roman" w:hAnsi="Times New Roman" w:cs="Times New Roman"/>
          <w:color w:val="auto"/>
          <w:sz w:val="28"/>
          <w:szCs w:val="28"/>
          <w:lang w:val="ru-RU"/>
        </w:rPr>
      </w:pPr>
    </w:p>
    <w:p w:rsidR="00DD0740" w:rsidRPr="00DD0740" w:rsidRDefault="00187C53" w:rsidP="00DD0740">
      <w:pPr>
        <w:jc w:val="center"/>
        <w:rPr>
          <w:rFonts w:ascii="Times New Roman" w:hAnsi="Times New Roman" w:cs="Times New Roman"/>
          <w:color w:val="auto"/>
          <w:sz w:val="28"/>
          <w:szCs w:val="28"/>
          <w:lang w:val="ru-RU"/>
        </w:rPr>
      </w:pPr>
      <w:r w:rsidRPr="00187C53">
        <w:rPr>
          <w:rFonts w:ascii="Times New Roman" w:hAnsi="Times New Roman" w:cs="Times New Roman"/>
          <w:noProof/>
        </w:rPr>
        <w:drawing>
          <wp:inline distT="0" distB="0" distL="0" distR="0" wp14:anchorId="0CF592D5" wp14:editId="440EB19F">
            <wp:extent cx="4996180" cy="2911475"/>
            <wp:effectExtent l="19050" t="0" r="0" b="0"/>
            <wp:docPr id="32" name="Рисунок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3"/>
                    <pic:cNvPicPr>
                      <a:picLocks noChangeAspect="1" noChangeArrowheads="1"/>
                    </pic:cNvPicPr>
                  </pic:nvPicPr>
                  <pic:blipFill>
                    <a:blip r:embed="rId18" cstate="print"/>
                    <a:srcRect/>
                    <a:stretch>
                      <a:fillRect/>
                    </a:stretch>
                  </pic:blipFill>
                  <pic:spPr bwMode="auto">
                    <a:xfrm>
                      <a:off x="0" y="0"/>
                      <a:ext cx="4996180" cy="2911475"/>
                    </a:xfrm>
                    <a:prstGeom prst="rect">
                      <a:avLst/>
                    </a:prstGeom>
                    <a:noFill/>
                    <a:ln w="9525">
                      <a:noFill/>
                      <a:miter lim="800000"/>
                      <a:headEnd/>
                      <a:tailEnd/>
                    </a:ln>
                  </pic:spPr>
                </pic:pic>
              </a:graphicData>
            </a:graphic>
          </wp:inline>
        </w:drawing>
      </w:r>
    </w:p>
    <w:p w:rsidR="00187C53" w:rsidRPr="00187C53" w:rsidRDefault="00187C53" w:rsidP="00187C53">
      <w:pPr>
        <w:jc w:val="both"/>
        <w:rPr>
          <w:rFonts w:ascii="Times New Roman" w:hAnsi="Times New Roman" w:cs="Times New Roman"/>
          <w:color w:val="auto"/>
          <w:sz w:val="28"/>
          <w:szCs w:val="28"/>
          <w:lang w:val="ru-RU"/>
        </w:rPr>
      </w:pPr>
    </w:p>
    <w:p w:rsidR="00DD0740" w:rsidRDefault="00DD0740" w:rsidP="00E63D1B">
      <w:pPr>
        <w:pStyle w:val="00"/>
        <w:ind w:firstLine="0"/>
        <w:jc w:val="left"/>
        <w:rPr>
          <w:lang w:val="ru-RU"/>
        </w:rPr>
      </w:pPr>
      <w:r>
        <w:rPr>
          <w:lang w:val="ru-RU"/>
        </w:rPr>
        <w:t xml:space="preserve">    Р</w:t>
      </w:r>
      <w:r w:rsidR="00187C53" w:rsidRPr="00187C53">
        <w:rPr>
          <w:lang w:val="ru-RU"/>
        </w:rPr>
        <w:t>ис</w:t>
      </w:r>
      <w:r>
        <w:rPr>
          <w:lang w:val="ru-RU"/>
        </w:rPr>
        <w:t>.</w:t>
      </w:r>
      <w:r w:rsidR="00187C53" w:rsidRPr="00187C53">
        <w:rPr>
          <w:lang w:val="ru-RU"/>
        </w:rPr>
        <w:t xml:space="preserve"> </w:t>
      </w:r>
      <w:r w:rsidR="00187C53" w:rsidRPr="00187C53">
        <w:t xml:space="preserve">Розміщення рекреаційних та екологічних освітньо-виховних </w:t>
      </w:r>
    </w:p>
    <w:p w:rsidR="00DD0740" w:rsidRPr="00DD0740" w:rsidRDefault="00DD0740" w:rsidP="00E63D1B">
      <w:pPr>
        <w:pStyle w:val="00"/>
        <w:ind w:firstLine="0"/>
        <w:jc w:val="left"/>
      </w:pPr>
      <w:r>
        <w:rPr>
          <w:lang w:val="ru-RU"/>
        </w:rPr>
        <w:t xml:space="preserve">    о</w:t>
      </w:r>
      <w:r w:rsidR="00187C53" w:rsidRPr="00187C53">
        <w:t>б’єктів  на частині території  Парку</w:t>
      </w:r>
      <w:r w:rsidR="00187C53" w:rsidRPr="00187C53">
        <w:rPr>
          <w:lang w:val="ru-RU"/>
        </w:rPr>
        <w:t xml:space="preserve"> на ортофотоплані</w:t>
      </w:r>
      <w:r w:rsidR="00187C53" w:rsidRPr="00187C53">
        <w:rPr>
          <w:shd w:val="clear" w:color="auto" w:fill="FFFFFF"/>
        </w:rPr>
        <w:t>.</w:t>
      </w:r>
      <w:r w:rsidR="00187C53" w:rsidRPr="00187C53">
        <w:t xml:space="preserve"> Приклад </w:t>
      </w:r>
      <w:r w:rsidRPr="00DD0740">
        <w:t xml:space="preserve"> </w:t>
      </w:r>
    </w:p>
    <w:p w:rsidR="00DD0740" w:rsidRDefault="00DD0740" w:rsidP="00E63D1B">
      <w:pPr>
        <w:pStyle w:val="00"/>
        <w:ind w:firstLine="0"/>
        <w:jc w:val="left"/>
        <w:rPr>
          <w:lang w:val="ru-RU"/>
        </w:rPr>
      </w:pPr>
      <w:r>
        <w:rPr>
          <w:lang w:val="ru-RU"/>
        </w:rPr>
        <w:t xml:space="preserve">    </w:t>
      </w:r>
      <w:r w:rsidR="00187C53" w:rsidRPr="00187C53">
        <w:t xml:space="preserve">збільшення  карти  розміщення історико-культурних об’єктів, </w:t>
      </w:r>
      <w:r>
        <w:rPr>
          <w:lang w:val="ru-RU"/>
        </w:rPr>
        <w:t xml:space="preserve"> </w:t>
      </w:r>
      <w:r w:rsidR="00187C53" w:rsidRPr="00187C53">
        <w:t xml:space="preserve">з </w:t>
      </w:r>
    </w:p>
    <w:p w:rsidR="00187C53" w:rsidRPr="00DD0740" w:rsidRDefault="00DD0740" w:rsidP="00E63D1B">
      <w:pPr>
        <w:pStyle w:val="00"/>
        <w:ind w:firstLine="0"/>
        <w:jc w:val="left"/>
        <w:rPr>
          <w:lang w:val="ru-RU"/>
        </w:rPr>
      </w:pPr>
      <w:r>
        <w:rPr>
          <w:lang w:val="ru-RU"/>
        </w:rPr>
        <w:t xml:space="preserve">    </w:t>
      </w:r>
      <w:r w:rsidR="00187C53" w:rsidRPr="00187C53">
        <w:t xml:space="preserve">номером об’єкту та з легендою і відповідним  описом, що </w:t>
      </w:r>
      <w:r>
        <w:rPr>
          <w:lang w:val="ru-RU"/>
        </w:rPr>
        <w:t xml:space="preserve"> </w:t>
      </w:r>
      <w:r w:rsidR="00187C53" w:rsidRPr="00187C53">
        <w:t>наведений далі.</w:t>
      </w:r>
    </w:p>
    <w:p w:rsidR="00187C53" w:rsidRPr="00187C53" w:rsidRDefault="00187C53" w:rsidP="00187C53">
      <w:pPr>
        <w:jc w:val="both"/>
        <w:rPr>
          <w:rFonts w:ascii="Times New Roman" w:hAnsi="Times New Roman" w:cs="Times New Roman"/>
        </w:rPr>
      </w:pPr>
    </w:p>
    <w:p w:rsidR="00187C53" w:rsidRDefault="00187C53" w:rsidP="00187C53">
      <w:pPr>
        <w:jc w:val="both"/>
        <w:rPr>
          <w:rFonts w:ascii="Times New Roman" w:hAnsi="Times New Roman" w:cs="Times New Roman"/>
          <w:color w:val="auto"/>
          <w:sz w:val="28"/>
          <w:szCs w:val="28"/>
          <w:lang w:val="ru-RU"/>
        </w:rPr>
      </w:pPr>
      <w:r w:rsidRPr="00187C53">
        <w:rPr>
          <w:rFonts w:ascii="Times New Roman" w:hAnsi="Times New Roman" w:cs="Times New Roman"/>
          <w:noProof/>
        </w:rPr>
        <w:lastRenderedPageBreak/>
        <w:drawing>
          <wp:inline distT="0" distB="0" distL="0" distR="0" wp14:anchorId="02C0FC1A" wp14:editId="40943508">
            <wp:extent cx="5676900" cy="3318856"/>
            <wp:effectExtent l="0" t="0" r="0" b="0"/>
            <wp:docPr id="33" name="Рисунок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4"/>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26000"/>
                              </a14:imgEffect>
                            </a14:imgLayer>
                          </a14:imgProps>
                        </a:ext>
                      </a:extLst>
                    </a:blip>
                    <a:srcRect/>
                    <a:stretch>
                      <a:fillRect/>
                    </a:stretch>
                  </pic:blipFill>
                  <pic:spPr bwMode="auto">
                    <a:xfrm>
                      <a:off x="0" y="0"/>
                      <a:ext cx="5678626" cy="3319865"/>
                    </a:xfrm>
                    <a:prstGeom prst="rect">
                      <a:avLst/>
                    </a:prstGeom>
                    <a:noFill/>
                    <a:ln w="9525">
                      <a:noFill/>
                      <a:miter lim="800000"/>
                      <a:headEnd/>
                      <a:tailEnd/>
                    </a:ln>
                  </pic:spPr>
                </pic:pic>
              </a:graphicData>
            </a:graphic>
          </wp:inline>
        </w:drawing>
      </w:r>
    </w:p>
    <w:p w:rsidR="00DD0740" w:rsidRPr="00DD0740" w:rsidRDefault="00DD0740" w:rsidP="00187C53">
      <w:pPr>
        <w:jc w:val="both"/>
        <w:rPr>
          <w:rFonts w:ascii="Times New Roman" w:hAnsi="Times New Roman" w:cs="Times New Roman"/>
          <w:color w:val="auto"/>
          <w:sz w:val="28"/>
          <w:szCs w:val="28"/>
          <w:lang w:val="ru-RU"/>
        </w:rPr>
      </w:pPr>
    </w:p>
    <w:p w:rsidR="00187C53" w:rsidRPr="007C6CBD" w:rsidRDefault="00187C53" w:rsidP="00187C53">
      <w:pPr>
        <w:jc w:val="both"/>
        <w:rPr>
          <w:rFonts w:ascii="Times New Roman" w:hAnsi="Times New Roman" w:cs="Times New Roman"/>
          <w:color w:val="auto"/>
          <w:sz w:val="28"/>
          <w:szCs w:val="28"/>
        </w:rPr>
      </w:pPr>
      <w:r w:rsidRPr="00187C53">
        <w:rPr>
          <w:rFonts w:ascii="Times New Roman" w:hAnsi="Times New Roman" w:cs="Times New Roman"/>
          <w:color w:val="auto"/>
          <w:sz w:val="28"/>
          <w:szCs w:val="28"/>
          <w:lang w:val="ru-RU"/>
        </w:rPr>
        <w:t>Рис. 4.1.4.2.2.</w:t>
      </w:r>
      <w:r w:rsidRPr="00187C53">
        <w:rPr>
          <w:rFonts w:ascii="Times New Roman" w:hAnsi="Times New Roman" w:cs="Times New Roman"/>
          <w:color w:val="auto"/>
          <w:sz w:val="28"/>
          <w:szCs w:val="28"/>
        </w:rPr>
        <w:t xml:space="preserve"> Розміщення рекреаційних та екологічн</w:t>
      </w:r>
      <w:r w:rsidR="00D66C4A">
        <w:rPr>
          <w:rFonts w:ascii="Times New Roman" w:hAnsi="Times New Roman" w:cs="Times New Roman"/>
          <w:color w:val="auto"/>
          <w:sz w:val="28"/>
          <w:szCs w:val="28"/>
        </w:rPr>
        <w:t>их</w:t>
      </w:r>
      <w:r w:rsidRPr="00187C53">
        <w:rPr>
          <w:rFonts w:ascii="Times New Roman" w:hAnsi="Times New Roman" w:cs="Times New Roman"/>
          <w:color w:val="auto"/>
          <w:sz w:val="28"/>
          <w:szCs w:val="28"/>
        </w:rPr>
        <w:t xml:space="preserve"> освітньо-виховні об’єктів  на частині території  Парку</w:t>
      </w:r>
      <w:r w:rsidRPr="00187C53">
        <w:rPr>
          <w:rFonts w:ascii="Times New Roman" w:hAnsi="Times New Roman" w:cs="Times New Roman"/>
          <w:color w:val="auto"/>
          <w:sz w:val="28"/>
          <w:szCs w:val="28"/>
          <w:lang w:val="ru-RU"/>
        </w:rPr>
        <w:t xml:space="preserve"> на ортофотоплані </w:t>
      </w:r>
      <w:r w:rsidRPr="00187C53">
        <w:rPr>
          <w:rFonts w:ascii="Times New Roman" w:hAnsi="Times New Roman" w:cs="Times New Roman"/>
          <w:color w:val="auto"/>
          <w:sz w:val="28"/>
          <w:szCs w:val="28"/>
          <w:shd w:val="clear" w:color="auto" w:fill="FFFFFF"/>
        </w:rPr>
        <w:t>(Частина 1).</w:t>
      </w:r>
      <w:r w:rsidRPr="00187C53">
        <w:rPr>
          <w:rFonts w:ascii="Times New Roman" w:hAnsi="Times New Roman" w:cs="Times New Roman"/>
          <w:color w:val="auto"/>
          <w:sz w:val="28"/>
          <w:szCs w:val="28"/>
        </w:rPr>
        <w:t xml:space="preserve"> Приклад збільшення  карти  розміщення історико-культурних об’єктів, з номером об’єкту та з легендою і відповідним  описом, що наведений далі.</w:t>
      </w:r>
    </w:p>
    <w:p w:rsidR="00DD0740" w:rsidRPr="007C6CBD" w:rsidRDefault="00DD0740" w:rsidP="00187C53">
      <w:pPr>
        <w:jc w:val="both"/>
        <w:rPr>
          <w:rFonts w:ascii="Times New Roman" w:hAnsi="Times New Roman" w:cs="Times New Roman"/>
          <w:color w:val="auto"/>
          <w:sz w:val="28"/>
          <w:szCs w:val="28"/>
        </w:rPr>
      </w:pPr>
    </w:p>
    <w:p w:rsidR="00187C53" w:rsidRDefault="00187C53" w:rsidP="00187C53">
      <w:pPr>
        <w:jc w:val="both"/>
        <w:rPr>
          <w:rFonts w:ascii="Times New Roman" w:hAnsi="Times New Roman" w:cs="Times New Roman"/>
          <w:lang w:val="ru-RU"/>
        </w:rPr>
      </w:pPr>
      <w:r w:rsidRPr="00187C53">
        <w:rPr>
          <w:rFonts w:ascii="Times New Roman" w:hAnsi="Times New Roman" w:cs="Times New Roman"/>
          <w:noProof/>
        </w:rPr>
        <w:drawing>
          <wp:inline distT="0" distB="0" distL="0" distR="0" wp14:anchorId="10C3479B" wp14:editId="2E9ECBAB">
            <wp:extent cx="5730875" cy="3356797"/>
            <wp:effectExtent l="0" t="0" r="3175" b="0"/>
            <wp:docPr id="34" name="Рисунок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5"/>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26000"/>
                              </a14:imgEffect>
                            </a14:imgLayer>
                          </a14:imgProps>
                        </a:ext>
                      </a:extLst>
                    </a:blip>
                    <a:srcRect/>
                    <a:stretch>
                      <a:fillRect/>
                    </a:stretch>
                  </pic:blipFill>
                  <pic:spPr bwMode="auto">
                    <a:xfrm>
                      <a:off x="0" y="0"/>
                      <a:ext cx="5732535" cy="3357770"/>
                    </a:xfrm>
                    <a:prstGeom prst="rect">
                      <a:avLst/>
                    </a:prstGeom>
                    <a:noFill/>
                    <a:ln w="9525">
                      <a:noFill/>
                      <a:miter lim="800000"/>
                      <a:headEnd/>
                      <a:tailEnd/>
                    </a:ln>
                  </pic:spPr>
                </pic:pic>
              </a:graphicData>
            </a:graphic>
          </wp:inline>
        </w:drawing>
      </w:r>
    </w:p>
    <w:p w:rsidR="00DD0740" w:rsidRPr="00187C53" w:rsidRDefault="00DD0740" w:rsidP="00187C53">
      <w:pPr>
        <w:jc w:val="both"/>
        <w:rPr>
          <w:rFonts w:ascii="Times New Roman" w:hAnsi="Times New Roman" w:cs="Times New Roman"/>
          <w:lang w:val="ru-RU"/>
        </w:rPr>
      </w:pPr>
    </w:p>
    <w:p w:rsidR="00187C53" w:rsidRPr="00187C53" w:rsidRDefault="00187C53" w:rsidP="00187C53">
      <w:pPr>
        <w:jc w:val="both"/>
        <w:rPr>
          <w:rFonts w:ascii="Times New Roman" w:hAnsi="Times New Roman" w:cs="Times New Roman"/>
          <w:color w:val="auto"/>
          <w:sz w:val="28"/>
          <w:szCs w:val="28"/>
        </w:rPr>
      </w:pPr>
      <w:r w:rsidRPr="00187C53">
        <w:rPr>
          <w:rFonts w:ascii="Times New Roman" w:hAnsi="Times New Roman" w:cs="Times New Roman"/>
          <w:color w:val="auto"/>
          <w:sz w:val="28"/>
          <w:szCs w:val="28"/>
          <w:lang w:val="ru-RU"/>
        </w:rPr>
        <w:t>Рис. 4.1.4.2.3.</w:t>
      </w:r>
      <w:r w:rsidRPr="00187C53">
        <w:rPr>
          <w:rFonts w:ascii="Times New Roman" w:hAnsi="Times New Roman" w:cs="Times New Roman"/>
          <w:color w:val="auto"/>
          <w:sz w:val="28"/>
          <w:szCs w:val="28"/>
        </w:rPr>
        <w:t xml:space="preserve"> Розміщення рекреаційних та екологічні освітньо-виховні об’єктів  на частині території  Парку</w:t>
      </w:r>
      <w:r w:rsidRPr="00187C53">
        <w:rPr>
          <w:rFonts w:ascii="Times New Roman" w:hAnsi="Times New Roman" w:cs="Times New Roman"/>
          <w:color w:val="auto"/>
          <w:sz w:val="28"/>
          <w:szCs w:val="28"/>
          <w:lang w:val="ru-RU"/>
        </w:rPr>
        <w:t xml:space="preserve"> на ортофотоплані </w:t>
      </w:r>
      <w:r w:rsidRPr="00187C53">
        <w:rPr>
          <w:rFonts w:ascii="Times New Roman" w:hAnsi="Times New Roman" w:cs="Times New Roman"/>
          <w:color w:val="auto"/>
          <w:sz w:val="28"/>
          <w:szCs w:val="28"/>
          <w:shd w:val="clear" w:color="auto" w:fill="FFFFFF"/>
        </w:rPr>
        <w:t>(Частина 2).</w:t>
      </w:r>
      <w:r w:rsidRPr="00187C53">
        <w:rPr>
          <w:rFonts w:ascii="Times New Roman" w:hAnsi="Times New Roman" w:cs="Times New Roman"/>
          <w:color w:val="auto"/>
          <w:sz w:val="28"/>
          <w:szCs w:val="28"/>
        </w:rPr>
        <w:t xml:space="preserve"> Приклад збільшення  карти  розміщення історико-культурних об’єктів, з номером об’єкту та з легендою і відповідним  описом, що наведений далі.</w:t>
      </w:r>
    </w:p>
    <w:p w:rsidR="00187C53" w:rsidRPr="00187C53" w:rsidRDefault="00187C53" w:rsidP="00187C53">
      <w:pPr>
        <w:jc w:val="both"/>
        <w:rPr>
          <w:rFonts w:ascii="Times New Roman" w:hAnsi="Times New Roman" w:cs="Times New Roman"/>
        </w:rPr>
      </w:pPr>
    </w:p>
    <w:p w:rsidR="00187C53" w:rsidRPr="00187C53" w:rsidRDefault="00187C53" w:rsidP="00187C53">
      <w:pPr>
        <w:jc w:val="both"/>
        <w:rPr>
          <w:rFonts w:ascii="Times New Roman" w:hAnsi="Times New Roman" w:cs="Times New Roman"/>
          <w:lang w:val="ru-RU"/>
        </w:rPr>
      </w:pPr>
      <w:r w:rsidRPr="00187C53">
        <w:rPr>
          <w:rFonts w:ascii="Times New Roman" w:hAnsi="Times New Roman" w:cs="Times New Roman"/>
          <w:noProof/>
        </w:rPr>
        <w:lastRenderedPageBreak/>
        <w:drawing>
          <wp:inline distT="0" distB="0" distL="0" distR="0" wp14:anchorId="1CF8281B" wp14:editId="77274422">
            <wp:extent cx="5874910" cy="3408598"/>
            <wp:effectExtent l="0" t="0" r="0" b="1905"/>
            <wp:docPr id="39" name="Рисунок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6"/>
                    <pic:cNvPicPr>
                      <a:picLocks noChangeAspect="1" noChangeArrowheads="1"/>
                    </pic:cNvPicPr>
                  </pic:nvPicPr>
                  <pic:blipFill>
                    <a:blip r:embed="rId23" cstate="print">
                      <a:extLst>
                        <a:ext uri="{BEBA8EAE-BF5A-486C-A8C5-ECC9F3942E4B}">
                          <a14:imgProps xmlns:a14="http://schemas.microsoft.com/office/drawing/2010/main">
                            <a14:imgLayer r:embed="rId24">
                              <a14:imgEffect>
                                <a14:brightnessContrast bright="26000"/>
                              </a14:imgEffect>
                            </a14:imgLayer>
                          </a14:imgProps>
                        </a:ext>
                      </a:extLst>
                    </a:blip>
                    <a:srcRect/>
                    <a:stretch>
                      <a:fillRect/>
                    </a:stretch>
                  </pic:blipFill>
                  <pic:spPr bwMode="auto">
                    <a:xfrm>
                      <a:off x="0" y="0"/>
                      <a:ext cx="5879064" cy="3411008"/>
                    </a:xfrm>
                    <a:prstGeom prst="rect">
                      <a:avLst/>
                    </a:prstGeom>
                    <a:noFill/>
                    <a:ln w="9525">
                      <a:noFill/>
                      <a:miter lim="800000"/>
                      <a:headEnd/>
                      <a:tailEnd/>
                    </a:ln>
                  </pic:spPr>
                </pic:pic>
              </a:graphicData>
            </a:graphic>
          </wp:inline>
        </w:drawing>
      </w:r>
    </w:p>
    <w:p w:rsidR="00187C53" w:rsidRPr="00187C53" w:rsidRDefault="00187C53" w:rsidP="00187C53">
      <w:pPr>
        <w:jc w:val="both"/>
        <w:rPr>
          <w:rFonts w:ascii="Times New Roman" w:hAnsi="Times New Roman" w:cs="Times New Roman"/>
          <w:color w:val="auto"/>
          <w:sz w:val="28"/>
          <w:szCs w:val="28"/>
        </w:rPr>
      </w:pPr>
    </w:p>
    <w:p w:rsidR="00187C53" w:rsidRPr="007C6CBD" w:rsidRDefault="00187C53" w:rsidP="00187C53">
      <w:pPr>
        <w:jc w:val="both"/>
        <w:rPr>
          <w:rFonts w:ascii="Times New Roman" w:hAnsi="Times New Roman" w:cs="Times New Roman"/>
          <w:color w:val="auto"/>
          <w:sz w:val="28"/>
          <w:szCs w:val="28"/>
        </w:rPr>
      </w:pPr>
      <w:r w:rsidRPr="00187C53">
        <w:rPr>
          <w:rFonts w:ascii="Times New Roman" w:hAnsi="Times New Roman" w:cs="Times New Roman"/>
          <w:color w:val="auto"/>
          <w:sz w:val="28"/>
          <w:szCs w:val="28"/>
          <w:lang w:val="ru-RU"/>
        </w:rPr>
        <w:t>Рис. 4.1.4.2.4.</w:t>
      </w:r>
      <w:r w:rsidRPr="00187C53">
        <w:rPr>
          <w:rFonts w:ascii="Times New Roman" w:hAnsi="Times New Roman" w:cs="Times New Roman"/>
          <w:color w:val="auto"/>
          <w:sz w:val="28"/>
          <w:szCs w:val="28"/>
        </w:rPr>
        <w:t xml:space="preserve"> Розміщення рекреаційних та екологічні освітньо-виховні об’єктів  на частині території  Парку</w:t>
      </w:r>
      <w:r w:rsidRPr="00187C53">
        <w:rPr>
          <w:rFonts w:ascii="Times New Roman" w:hAnsi="Times New Roman" w:cs="Times New Roman"/>
          <w:color w:val="auto"/>
          <w:sz w:val="28"/>
          <w:szCs w:val="28"/>
          <w:lang w:val="ru-RU"/>
        </w:rPr>
        <w:t xml:space="preserve"> на ортофотоплані </w:t>
      </w:r>
      <w:r w:rsidRPr="00187C53">
        <w:rPr>
          <w:rFonts w:ascii="Times New Roman" w:hAnsi="Times New Roman" w:cs="Times New Roman"/>
          <w:color w:val="auto"/>
          <w:sz w:val="28"/>
          <w:szCs w:val="28"/>
          <w:shd w:val="clear" w:color="auto" w:fill="FFFFFF"/>
        </w:rPr>
        <w:t>(Частина 3).</w:t>
      </w:r>
      <w:r w:rsidRPr="00187C53">
        <w:rPr>
          <w:rFonts w:ascii="Times New Roman" w:hAnsi="Times New Roman" w:cs="Times New Roman"/>
          <w:color w:val="auto"/>
          <w:sz w:val="28"/>
          <w:szCs w:val="28"/>
        </w:rPr>
        <w:t xml:space="preserve"> Приклад збільшення  карти  розміщення історико-культурних об’єктів, з номером об’єкту та з легендою і відповідним  описом, що наведений далі.</w:t>
      </w:r>
    </w:p>
    <w:p w:rsidR="00DD0740" w:rsidRPr="007C6CBD" w:rsidRDefault="00DD0740" w:rsidP="00187C53">
      <w:pPr>
        <w:jc w:val="both"/>
        <w:rPr>
          <w:rFonts w:ascii="Times New Roman" w:hAnsi="Times New Roman" w:cs="Times New Roman"/>
          <w:color w:val="auto"/>
          <w:sz w:val="28"/>
          <w:szCs w:val="28"/>
        </w:rPr>
      </w:pPr>
    </w:p>
    <w:p w:rsidR="00187C53" w:rsidRPr="00187C53" w:rsidRDefault="00187C53" w:rsidP="00187C53">
      <w:pPr>
        <w:jc w:val="both"/>
        <w:rPr>
          <w:rFonts w:ascii="Times New Roman" w:hAnsi="Times New Roman" w:cs="Times New Roman"/>
          <w:color w:val="auto"/>
          <w:sz w:val="28"/>
          <w:szCs w:val="28"/>
          <w:lang w:val="ru-RU"/>
        </w:rPr>
      </w:pPr>
      <w:r w:rsidRPr="00187C53">
        <w:rPr>
          <w:rFonts w:ascii="Times New Roman" w:hAnsi="Times New Roman" w:cs="Times New Roman"/>
          <w:noProof/>
        </w:rPr>
        <w:drawing>
          <wp:inline distT="0" distB="0" distL="0" distR="0" wp14:anchorId="386DD2A0" wp14:editId="68360AC8">
            <wp:extent cx="5812790" cy="3415944"/>
            <wp:effectExtent l="0" t="0" r="0" b="0"/>
            <wp:docPr id="46" name="Рисунок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7"/>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bright="26000"/>
                              </a14:imgEffect>
                            </a14:imgLayer>
                          </a14:imgProps>
                        </a:ext>
                      </a:extLst>
                    </a:blip>
                    <a:srcRect/>
                    <a:stretch>
                      <a:fillRect/>
                    </a:stretch>
                  </pic:blipFill>
                  <pic:spPr bwMode="auto">
                    <a:xfrm>
                      <a:off x="0" y="0"/>
                      <a:ext cx="5812790" cy="3415944"/>
                    </a:xfrm>
                    <a:prstGeom prst="rect">
                      <a:avLst/>
                    </a:prstGeom>
                    <a:noFill/>
                    <a:ln w="9525">
                      <a:noFill/>
                      <a:miter lim="800000"/>
                      <a:headEnd/>
                      <a:tailEnd/>
                    </a:ln>
                  </pic:spPr>
                </pic:pic>
              </a:graphicData>
            </a:graphic>
          </wp:inline>
        </w:drawing>
      </w:r>
    </w:p>
    <w:p w:rsidR="00187C53" w:rsidRPr="00187C53" w:rsidRDefault="00187C53" w:rsidP="00187C53">
      <w:pPr>
        <w:jc w:val="both"/>
        <w:rPr>
          <w:rFonts w:ascii="Times New Roman" w:hAnsi="Times New Roman" w:cs="Times New Roman"/>
          <w:color w:val="auto"/>
          <w:sz w:val="28"/>
          <w:szCs w:val="28"/>
          <w:lang w:val="ru-RU"/>
        </w:rPr>
      </w:pPr>
    </w:p>
    <w:p w:rsidR="00187C53" w:rsidRPr="00187C53" w:rsidRDefault="00187C53" w:rsidP="00187C53">
      <w:pPr>
        <w:jc w:val="both"/>
        <w:rPr>
          <w:rFonts w:ascii="Times New Roman" w:hAnsi="Times New Roman" w:cs="Times New Roman"/>
          <w:color w:val="auto"/>
          <w:sz w:val="28"/>
          <w:szCs w:val="28"/>
        </w:rPr>
      </w:pPr>
      <w:r w:rsidRPr="00187C53">
        <w:rPr>
          <w:rFonts w:ascii="Times New Roman" w:hAnsi="Times New Roman" w:cs="Times New Roman"/>
          <w:color w:val="auto"/>
          <w:sz w:val="28"/>
          <w:szCs w:val="28"/>
          <w:lang w:val="ru-RU"/>
        </w:rPr>
        <w:t>Рис. 4.1.4.2.5.</w:t>
      </w:r>
      <w:r w:rsidRPr="00187C53">
        <w:rPr>
          <w:rFonts w:ascii="Times New Roman" w:hAnsi="Times New Roman" w:cs="Times New Roman"/>
          <w:color w:val="auto"/>
          <w:sz w:val="28"/>
          <w:szCs w:val="28"/>
        </w:rPr>
        <w:t xml:space="preserve"> Розміщення рекреаційних та екологічні освітньо-виховні об’єктів  на частині території  Парку</w:t>
      </w:r>
      <w:r w:rsidRPr="00187C53">
        <w:rPr>
          <w:rFonts w:ascii="Times New Roman" w:hAnsi="Times New Roman" w:cs="Times New Roman"/>
          <w:color w:val="auto"/>
          <w:sz w:val="28"/>
          <w:szCs w:val="28"/>
          <w:lang w:val="ru-RU"/>
        </w:rPr>
        <w:t xml:space="preserve"> на ортофотоплані </w:t>
      </w:r>
      <w:r w:rsidRPr="00187C53">
        <w:rPr>
          <w:rFonts w:ascii="Times New Roman" w:hAnsi="Times New Roman" w:cs="Times New Roman"/>
          <w:color w:val="auto"/>
          <w:sz w:val="28"/>
          <w:szCs w:val="28"/>
          <w:shd w:val="clear" w:color="auto" w:fill="FFFFFF"/>
        </w:rPr>
        <w:t>(Частина 4).</w:t>
      </w:r>
      <w:r w:rsidRPr="00187C53">
        <w:rPr>
          <w:rFonts w:ascii="Times New Roman" w:hAnsi="Times New Roman" w:cs="Times New Roman"/>
          <w:color w:val="auto"/>
          <w:sz w:val="28"/>
          <w:szCs w:val="28"/>
        </w:rPr>
        <w:t xml:space="preserve"> Приклад збільшення  карти  розміщення історико-культурних об’єктів, з номером об’єкту та з легендою і відповідним  описом, що наведений далі.</w:t>
      </w:r>
    </w:p>
    <w:p w:rsidR="00187C53" w:rsidRDefault="00187C53" w:rsidP="00187C53">
      <w:pPr>
        <w:jc w:val="both"/>
        <w:rPr>
          <w:rFonts w:ascii="Times New Roman" w:hAnsi="Times New Roman" w:cs="Times New Roman"/>
          <w:color w:val="auto"/>
          <w:sz w:val="28"/>
          <w:szCs w:val="28"/>
          <w:lang w:val="ru-RU"/>
        </w:rPr>
      </w:pPr>
      <w:r w:rsidRPr="00187C53">
        <w:rPr>
          <w:rFonts w:ascii="Times New Roman" w:hAnsi="Times New Roman" w:cs="Times New Roman"/>
          <w:noProof/>
        </w:rPr>
        <w:lastRenderedPageBreak/>
        <w:drawing>
          <wp:inline distT="0" distB="0" distL="0" distR="0" wp14:anchorId="7C487F82" wp14:editId="04508ACD">
            <wp:extent cx="5837109" cy="3428800"/>
            <wp:effectExtent l="0" t="0" r="0" b="635"/>
            <wp:docPr id="47" name="Рисунок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8"/>
                    <pic:cNvPicPr>
                      <a:picLocks noChangeAspect="1" noChangeArrowheads="1"/>
                    </pic:cNvPicPr>
                  </pic:nvPicPr>
                  <pic:blipFill>
                    <a:blip r:embed="rId27" cstate="print">
                      <a:extLst>
                        <a:ext uri="{BEBA8EAE-BF5A-486C-A8C5-ECC9F3942E4B}">
                          <a14:imgProps xmlns:a14="http://schemas.microsoft.com/office/drawing/2010/main">
                            <a14:imgLayer r:embed="rId28">
                              <a14:imgEffect>
                                <a14:brightnessContrast bright="26000"/>
                              </a14:imgEffect>
                            </a14:imgLayer>
                          </a14:imgProps>
                        </a:ext>
                      </a:extLst>
                    </a:blip>
                    <a:srcRect/>
                    <a:stretch>
                      <a:fillRect/>
                    </a:stretch>
                  </pic:blipFill>
                  <pic:spPr bwMode="auto">
                    <a:xfrm>
                      <a:off x="0" y="0"/>
                      <a:ext cx="5838115" cy="3429391"/>
                    </a:xfrm>
                    <a:prstGeom prst="rect">
                      <a:avLst/>
                    </a:prstGeom>
                    <a:noFill/>
                    <a:ln w="9525">
                      <a:noFill/>
                      <a:miter lim="800000"/>
                      <a:headEnd/>
                      <a:tailEnd/>
                    </a:ln>
                  </pic:spPr>
                </pic:pic>
              </a:graphicData>
            </a:graphic>
          </wp:inline>
        </w:drawing>
      </w:r>
    </w:p>
    <w:p w:rsidR="00DD0740" w:rsidRPr="00187C53" w:rsidRDefault="00DD0740" w:rsidP="00187C53">
      <w:pPr>
        <w:jc w:val="both"/>
        <w:rPr>
          <w:rFonts w:ascii="Times New Roman" w:hAnsi="Times New Roman" w:cs="Times New Roman"/>
          <w:color w:val="auto"/>
          <w:sz w:val="28"/>
          <w:szCs w:val="28"/>
          <w:lang w:val="ru-RU"/>
        </w:rPr>
      </w:pPr>
    </w:p>
    <w:p w:rsidR="00187C53" w:rsidRPr="00187C53" w:rsidRDefault="00187C53" w:rsidP="00187C53">
      <w:pPr>
        <w:jc w:val="both"/>
        <w:rPr>
          <w:rFonts w:ascii="Times New Roman" w:hAnsi="Times New Roman" w:cs="Times New Roman"/>
          <w:color w:val="auto"/>
          <w:sz w:val="28"/>
          <w:szCs w:val="28"/>
        </w:rPr>
      </w:pPr>
      <w:r w:rsidRPr="00187C53">
        <w:rPr>
          <w:rFonts w:ascii="Times New Roman" w:hAnsi="Times New Roman" w:cs="Times New Roman"/>
          <w:color w:val="auto"/>
          <w:sz w:val="28"/>
          <w:szCs w:val="28"/>
          <w:lang w:val="ru-RU"/>
        </w:rPr>
        <w:t xml:space="preserve">Рис. </w:t>
      </w:r>
      <w:r w:rsidRPr="00187C53">
        <w:rPr>
          <w:rFonts w:ascii="Times New Roman" w:hAnsi="Times New Roman" w:cs="Times New Roman"/>
          <w:color w:val="auto"/>
          <w:sz w:val="28"/>
          <w:szCs w:val="28"/>
        </w:rPr>
        <w:t>4.1.4.2.6</w:t>
      </w:r>
      <w:r w:rsidRPr="00187C53">
        <w:rPr>
          <w:rFonts w:ascii="Times New Roman" w:hAnsi="Times New Roman" w:cs="Times New Roman"/>
          <w:color w:val="auto"/>
          <w:sz w:val="28"/>
          <w:szCs w:val="28"/>
          <w:lang w:val="ru-RU"/>
        </w:rPr>
        <w:t>.</w:t>
      </w:r>
      <w:r w:rsidRPr="00187C53">
        <w:rPr>
          <w:rFonts w:ascii="Times New Roman" w:hAnsi="Times New Roman" w:cs="Times New Roman"/>
          <w:color w:val="auto"/>
          <w:sz w:val="28"/>
          <w:szCs w:val="28"/>
        </w:rPr>
        <w:t xml:space="preserve"> Розміщення рекреаційних та екологічні освітньо-виховні об’єктио  на частині території  Парку</w:t>
      </w:r>
      <w:r w:rsidRPr="00187C53">
        <w:rPr>
          <w:rFonts w:ascii="Times New Roman" w:hAnsi="Times New Roman" w:cs="Times New Roman"/>
          <w:color w:val="auto"/>
          <w:sz w:val="28"/>
          <w:szCs w:val="28"/>
          <w:lang w:val="ru-RU"/>
        </w:rPr>
        <w:t xml:space="preserve"> на ортофотоплані </w:t>
      </w:r>
      <w:r w:rsidRPr="00187C53">
        <w:rPr>
          <w:rFonts w:ascii="Times New Roman" w:hAnsi="Times New Roman" w:cs="Times New Roman"/>
          <w:color w:val="auto"/>
          <w:sz w:val="28"/>
          <w:szCs w:val="28"/>
          <w:shd w:val="clear" w:color="auto" w:fill="FFFFFF"/>
        </w:rPr>
        <w:t>(Частина 5).</w:t>
      </w:r>
      <w:r w:rsidRPr="00187C53">
        <w:rPr>
          <w:rFonts w:ascii="Times New Roman" w:hAnsi="Times New Roman" w:cs="Times New Roman"/>
          <w:color w:val="auto"/>
          <w:sz w:val="28"/>
          <w:szCs w:val="28"/>
        </w:rPr>
        <w:t xml:space="preserve"> Приклад збільшення  карти  розміщення історико-культурних об’єктів, з номером об’єкту та з легендою і відповідним  описом, що наведений далі.</w:t>
      </w:r>
    </w:p>
    <w:p w:rsidR="00D66C4A" w:rsidRDefault="00D66C4A">
      <w:pPr>
        <w:widowControl/>
        <w:rPr>
          <w:rFonts w:ascii="Times New Roman" w:eastAsia="Times New Roman" w:hAnsi="Times New Roman" w:cs="Times New Roman"/>
          <w:b/>
          <w:bCs/>
          <w:color w:val="auto"/>
          <w:sz w:val="28"/>
        </w:rPr>
      </w:pPr>
      <w:bookmarkStart w:id="2" w:name="_Toc83234435"/>
      <w:r>
        <w:br w:type="page"/>
      </w:r>
    </w:p>
    <w:p w:rsidR="00187C53" w:rsidRPr="00187C53" w:rsidRDefault="00D66C4A" w:rsidP="00D66C4A">
      <w:pPr>
        <w:pStyle w:val="033"/>
      </w:pPr>
      <w:bookmarkStart w:id="3" w:name="_Toc104206811"/>
      <w:bookmarkStart w:id="4" w:name="_Toc108185868"/>
      <w:r>
        <w:lastRenderedPageBreak/>
        <w:t>4.</w:t>
      </w:r>
      <w:r w:rsidR="00F8703E">
        <w:t>9</w:t>
      </w:r>
      <w:r>
        <w:t>. </w:t>
      </w:r>
      <w:r w:rsidR="009E681F">
        <w:t>Карти</w:t>
      </w:r>
      <w:r w:rsidR="00187C53" w:rsidRPr="00187C53">
        <w:t xml:space="preserve"> </w:t>
      </w:r>
      <w:r>
        <w:t>розміщення</w:t>
      </w:r>
      <w:r w:rsidRPr="00D66C4A">
        <w:t xml:space="preserve"> екологічних освітньо-виховних об'єктів, екологічних стежок та туристичних маршрутів</w:t>
      </w:r>
      <w:bookmarkEnd w:id="2"/>
      <w:bookmarkEnd w:id="3"/>
      <w:bookmarkEnd w:id="4"/>
    </w:p>
    <w:p w:rsidR="00187C53" w:rsidRPr="00187C53" w:rsidRDefault="00187C53" w:rsidP="00187C53">
      <w:pPr>
        <w:jc w:val="both"/>
        <w:rPr>
          <w:rFonts w:ascii="Times New Roman" w:hAnsi="Times New Roman" w:cs="Times New Roman"/>
          <w:color w:val="auto"/>
          <w:sz w:val="28"/>
          <w:szCs w:val="28"/>
        </w:rPr>
      </w:pPr>
    </w:p>
    <w:p w:rsidR="00187C53" w:rsidRPr="00D66C4A" w:rsidRDefault="00187C53" w:rsidP="00D66C4A">
      <w:pPr>
        <w:pStyle w:val="00"/>
        <w:rPr>
          <w:b/>
          <w:shd w:val="clear" w:color="auto" w:fill="FFFFFF"/>
        </w:rPr>
      </w:pPr>
      <w:r w:rsidRPr="00D66C4A">
        <w:rPr>
          <w:b/>
        </w:rPr>
        <w:t xml:space="preserve">Перелік  </w:t>
      </w:r>
      <w:r w:rsidRPr="00D66C4A">
        <w:rPr>
          <w:b/>
          <w:shd w:val="clear" w:color="auto" w:fill="FFFFFF"/>
        </w:rPr>
        <w:t>еколого-освітніх стежок на території Парку</w:t>
      </w:r>
    </w:p>
    <w:p w:rsidR="00187C53" w:rsidRPr="00187C53" w:rsidRDefault="00187C53" w:rsidP="00187C53">
      <w:pPr>
        <w:jc w:val="both"/>
        <w:rPr>
          <w:rFonts w:ascii="Times New Roman" w:hAnsi="Times New Roman" w:cs="Times New Roman"/>
          <w:sz w:val="28"/>
          <w:szCs w:val="28"/>
        </w:rPr>
      </w:pPr>
    </w:p>
    <w:p w:rsidR="00187C53" w:rsidRPr="00187C53" w:rsidRDefault="00187C53" w:rsidP="00187C53">
      <w:pPr>
        <w:widowControl/>
        <w:numPr>
          <w:ilvl w:val="0"/>
          <w:numId w:val="40"/>
        </w:numPr>
        <w:spacing w:after="200" w:line="276" w:lineRule="auto"/>
        <w:contextualSpacing/>
        <w:jc w:val="both"/>
        <w:rPr>
          <w:rFonts w:ascii="Times New Roman" w:hAnsi="Times New Roman" w:cs="Times New Roman"/>
          <w:sz w:val="28"/>
          <w:szCs w:val="28"/>
        </w:rPr>
      </w:pPr>
      <w:r w:rsidRPr="00187C53">
        <w:rPr>
          <w:rFonts w:ascii="Times New Roman" w:hAnsi="Times New Roman" w:cs="Times New Roman"/>
          <w:i/>
          <w:iCs/>
          <w:sz w:val="28"/>
          <w:szCs w:val="28"/>
          <w:shd w:val="clear" w:color="auto" w:fill="FFFFFF"/>
        </w:rPr>
        <w:t>Еколого</w:t>
      </w:r>
      <w:r w:rsidRPr="00187C53">
        <w:rPr>
          <w:rFonts w:ascii="Times New Roman" w:hAnsi="Times New Roman" w:cs="Times New Roman"/>
          <w:sz w:val="28"/>
          <w:szCs w:val="28"/>
          <w:shd w:val="clear" w:color="auto" w:fill="FFFFFF"/>
        </w:rPr>
        <w:t>-</w:t>
      </w:r>
      <w:r w:rsidRPr="00187C53">
        <w:rPr>
          <w:rFonts w:ascii="Times New Roman" w:hAnsi="Times New Roman" w:cs="Times New Roman"/>
          <w:i/>
          <w:iCs/>
          <w:sz w:val="28"/>
          <w:szCs w:val="28"/>
          <w:shd w:val="clear" w:color="auto" w:fill="FFFFFF"/>
        </w:rPr>
        <w:t>освітня стежка</w:t>
      </w:r>
      <w:r w:rsidRPr="00187C53">
        <w:rPr>
          <w:rFonts w:ascii="Times New Roman" w:hAnsi="Times New Roman" w:cs="Times New Roman"/>
          <w:sz w:val="28"/>
          <w:szCs w:val="28"/>
        </w:rPr>
        <w:t xml:space="preserve"> №1. Починається на межі північної сторони Парку</w:t>
      </w:r>
      <w:r w:rsidR="004030E0">
        <w:rPr>
          <w:rFonts w:ascii="Times New Roman" w:hAnsi="Times New Roman" w:cs="Times New Roman"/>
          <w:sz w:val="28"/>
          <w:szCs w:val="28"/>
        </w:rPr>
        <w:t>,</w:t>
      </w:r>
      <w:r w:rsidRPr="00187C53">
        <w:rPr>
          <w:rFonts w:ascii="Times New Roman" w:hAnsi="Times New Roman" w:cs="Times New Roman"/>
          <w:sz w:val="28"/>
          <w:szCs w:val="28"/>
        </w:rPr>
        <w:t xml:space="preserve"> де є  ділянка зі степовою рослинністю та закінчується біля озера Біле. Пролягає з правого боку системи водно-болотних угідь «Білоозерське», далі системи ВБУ. Довжина  біля 7 км.</w:t>
      </w:r>
    </w:p>
    <w:p w:rsidR="00187C53" w:rsidRPr="00187C53" w:rsidRDefault="00187C53" w:rsidP="00187C53">
      <w:pPr>
        <w:widowControl/>
        <w:numPr>
          <w:ilvl w:val="0"/>
          <w:numId w:val="40"/>
        </w:numPr>
        <w:spacing w:after="200" w:line="276" w:lineRule="auto"/>
        <w:contextualSpacing/>
        <w:jc w:val="both"/>
        <w:rPr>
          <w:rFonts w:ascii="Times New Roman" w:hAnsi="Times New Roman" w:cs="Times New Roman"/>
          <w:sz w:val="28"/>
          <w:szCs w:val="28"/>
        </w:rPr>
      </w:pPr>
      <w:r w:rsidRPr="00187C53">
        <w:rPr>
          <w:rFonts w:ascii="Times New Roman" w:hAnsi="Times New Roman" w:cs="Times New Roman"/>
          <w:i/>
          <w:iCs/>
          <w:sz w:val="28"/>
          <w:szCs w:val="28"/>
          <w:shd w:val="clear" w:color="auto" w:fill="FFFFFF"/>
        </w:rPr>
        <w:t>Еколого</w:t>
      </w:r>
      <w:r w:rsidRPr="00187C53">
        <w:rPr>
          <w:rFonts w:ascii="Times New Roman" w:hAnsi="Times New Roman" w:cs="Times New Roman"/>
          <w:sz w:val="28"/>
          <w:szCs w:val="28"/>
          <w:shd w:val="clear" w:color="auto" w:fill="FFFFFF"/>
        </w:rPr>
        <w:t>-</w:t>
      </w:r>
      <w:r w:rsidRPr="00187C53">
        <w:rPr>
          <w:rFonts w:ascii="Times New Roman" w:hAnsi="Times New Roman" w:cs="Times New Roman"/>
          <w:i/>
          <w:iCs/>
          <w:sz w:val="28"/>
          <w:szCs w:val="28"/>
          <w:shd w:val="clear" w:color="auto" w:fill="FFFFFF"/>
        </w:rPr>
        <w:t>освітня стежка</w:t>
      </w:r>
      <w:r w:rsidRPr="00187C53">
        <w:rPr>
          <w:rFonts w:ascii="Times New Roman" w:hAnsi="Times New Roman" w:cs="Times New Roman"/>
          <w:sz w:val="28"/>
          <w:szCs w:val="28"/>
        </w:rPr>
        <w:t xml:space="preserve"> №</w:t>
      </w:r>
      <w:r w:rsidR="00C3072B">
        <w:rPr>
          <w:rFonts w:ascii="Times New Roman" w:hAnsi="Times New Roman" w:cs="Times New Roman"/>
          <w:sz w:val="28"/>
          <w:szCs w:val="28"/>
        </w:rPr>
        <w:t xml:space="preserve"> </w:t>
      </w:r>
      <w:r w:rsidRPr="00187C53">
        <w:rPr>
          <w:rFonts w:ascii="Times New Roman" w:hAnsi="Times New Roman" w:cs="Times New Roman"/>
          <w:sz w:val="28"/>
          <w:szCs w:val="28"/>
        </w:rPr>
        <w:t>2. Починається з меж північної сторони Парку та закінчується біля озера Біле. Пролягає з лівого боку системи ВБУ №1. Довжина  біля  6 км.</w:t>
      </w:r>
    </w:p>
    <w:p w:rsidR="00187C53" w:rsidRPr="00187C53" w:rsidRDefault="00187C53" w:rsidP="00187C53">
      <w:pPr>
        <w:widowControl/>
        <w:numPr>
          <w:ilvl w:val="0"/>
          <w:numId w:val="40"/>
        </w:numPr>
        <w:spacing w:after="200" w:line="276" w:lineRule="auto"/>
        <w:contextualSpacing/>
        <w:jc w:val="both"/>
        <w:rPr>
          <w:rFonts w:ascii="Times New Roman" w:hAnsi="Times New Roman" w:cs="Times New Roman"/>
          <w:sz w:val="28"/>
          <w:szCs w:val="28"/>
        </w:rPr>
      </w:pPr>
      <w:r w:rsidRPr="00187C53">
        <w:rPr>
          <w:rFonts w:ascii="Times New Roman" w:hAnsi="Times New Roman" w:cs="Times New Roman"/>
          <w:i/>
          <w:iCs/>
          <w:sz w:val="28"/>
          <w:szCs w:val="28"/>
          <w:shd w:val="clear" w:color="auto" w:fill="FFFFFF"/>
        </w:rPr>
        <w:t>Еколого</w:t>
      </w:r>
      <w:r w:rsidRPr="00187C53">
        <w:rPr>
          <w:rFonts w:ascii="Times New Roman" w:hAnsi="Times New Roman" w:cs="Times New Roman"/>
          <w:sz w:val="28"/>
          <w:szCs w:val="28"/>
          <w:shd w:val="clear" w:color="auto" w:fill="FFFFFF"/>
        </w:rPr>
        <w:t>-</w:t>
      </w:r>
      <w:r w:rsidRPr="00187C53">
        <w:rPr>
          <w:rFonts w:ascii="Times New Roman" w:hAnsi="Times New Roman" w:cs="Times New Roman"/>
          <w:i/>
          <w:iCs/>
          <w:sz w:val="28"/>
          <w:szCs w:val="28"/>
          <w:shd w:val="clear" w:color="auto" w:fill="FFFFFF"/>
        </w:rPr>
        <w:t>освітня стежка</w:t>
      </w:r>
      <w:r w:rsidRPr="00187C53">
        <w:rPr>
          <w:rFonts w:ascii="Times New Roman" w:hAnsi="Times New Roman" w:cs="Times New Roman"/>
          <w:sz w:val="28"/>
          <w:szCs w:val="28"/>
        </w:rPr>
        <w:t xml:space="preserve"> №</w:t>
      </w:r>
      <w:r w:rsidR="00C3072B">
        <w:rPr>
          <w:rFonts w:ascii="Times New Roman" w:hAnsi="Times New Roman" w:cs="Times New Roman"/>
          <w:sz w:val="28"/>
          <w:szCs w:val="28"/>
        </w:rPr>
        <w:t xml:space="preserve"> </w:t>
      </w:r>
      <w:r w:rsidRPr="00187C53">
        <w:rPr>
          <w:rFonts w:ascii="Times New Roman" w:hAnsi="Times New Roman" w:cs="Times New Roman"/>
          <w:sz w:val="28"/>
          <w:szCs w:val="28"/>
        </w:rPr>
        <w:t>3. Починається у с.</w:t>
      </w:r>
      <w:r w:rsidR="00C3072B">
        <w:rPr>
          <w:rFonts w:ascii="Times New Roman" w:hAnsi="Times New Roman" w:cs="Times New Roman"/>
          <w:sz w:val="28"/>
          <w:szCs w:val="28"/>
        </w:rPr>
        <w:t xml:space="preserve"> </w:t>
      </w:r>
      <w:r w:rsidRPr="00187C53">
        <w:rPr>
          <w:rFonts w:ascii="Times New Roman" w:hAnsi="Times New Roman" w:cs="Times New Roman"/>
          <w:sz w:val="28"/>
          <w:szCs w:val="28"/>
        </w:rPr>
        <w:t>Хоцьки та закінчується  у устя, яке створено системою ВБУ №</w:t>
      </w:r>
      <w:r w:rsidR="00C3072B">
        <w:rPr>
          <w:rFonts w:ascii="Times New Roman" w:hAnsi="Times New Roman" w:cs="Times New Roman"/>
          <w:sz w:val="28"/>
          <w:szCs w:val="28"/>
        </w:rPr>
        <w:t xml:space="preserve"> </w:t>
      </w:r>
      <w:r w:rsidRPr="00187C53">
        <w:rPr>
          <w:rFonts w:ascii="Times New Roman" w:hAnsi="Times New Roman" w:cs="Times New Roman"/>
          <w:sz w:val="28"/>
          <w:szCs w:val="28"/>
        </w:rPr>
        <w:t>4. Пролягає вдовж історико-культурних об’єктів №</w:t>
      </w:r>
      <w:r w:rsidR="00C3072B">
        <w:rPr>
          <w:rFonts w:ascii="Times New Roman" w:hAnsi="Times New Roman" w:cs="Times New Roman"/>
          <w:sz w:val="28"/>
          <w:szCs w:val="28"/>
        </w:rPr>
        <w:t xml:space="preserve"> </w:t>
      </w:r>
      <w:r w:rsidRPr="00187C53">
        <w:rPr>
          <w:rFonts w:ascii="Times New Roman" w:hAnsi="Times New Roman" w:cs="Times New Roman"/>
          <w:sz w:val="28"/>
          <w:szCs w:val="28"/>
        </w:rPr>
        <w:t>65, 59.  Довжина  біля 4,5 км.</w:t>
      </w:r>
    </w:p>
    <w:p w:rsidR="00187C53" w:rsidRPr="00187C53" w:rsidRDefault="00187C53" w:rsidP="00187C53">
      <w:pPr>
        <w:widowControl/>
        <w:numPr>
          <w:ilvl w:val="0"/>
          <w:numId w:val="40"/>
        </w:numPr>
        <w:spacing w:after="200" w:line="276" w:lineRule="auto"/>
        <w:contextualSpacing/>
        <w:jc w:val="both"/>
        <w:rPr>
          <w:rFonts w:ascii="Times New Roman" w:hAnsi="Times New Roman" w:cs="Times New Roman"/>
          <w:sz w:val="28"/>
          <w:szCs w:val="28"/>
        </w:rPr>
      </w:pPr>
      <w:r w:rsidRPr="00187C53">
        <w:rPr>
          <w:rFonts w:ascii="Times New Roman" w:hAnsi="Times New Roman" w:cs="Times New Roman"/>
          <w:i/>
          <w:iCs/>
          <w:sz w:val="28"/>
          <w:szCs w:val="28"/>
          <w:shd w:val="clear" w:color="auto" w:fill="FFFFFF"/>
        </w:rPr>
        <w:t>Еколого</w:t>
      </w:r>
      <w:r w:rsidRPr="00187C53">
        <w:rPr>
          <w:rFonts w:ascii="Times New Roman" w:hAnsi="Times New Roman" w:cs="Times New Roman"/>
          <w:sz w:val="28"/>
          <w:szCs w:val="28"/>
          <w:shd w:val="clear" w:color="auto" w:fill="FFFFFF"/>
        </w:rPr>
        <w:t>-</w:t>
      </w:r>
      <w:r w:rsidRPr="00187C53">
        <w:rPr>
          <w:rFonts w:ascii="Times New Roman" w:hAnsi="Times New Roman" w:cs="Times New Roman"/>
          <w:i/>
          <w:iCs/>
          <w:sz w:val="28"/>
          <w:szCs w:val="28"/>
          <w:shd w:val="clear" w:color="auto" w:fill="FFFFFF"/>
        </w:rPr>
        <w:t xml:space="preserve">освітня стежка </w:t>
      </w:r>
      <w:r w:rsidRPr="00187C53">
        <w:rPr>
          <w:rFonts w:ascii="Times New Roman" w:hAnsi="Times New Roman" w:cs="Times New Roman"/>
          <w:sz w:val="28"/>
          <w:szCs w:val="28"/>
        </w:rPr>
        <w:t>№</w:t>
      </w:r>
      <w:r w:rsidR="00C3072B">
        <w:rPr>
          <w:rFonts w:ascii="Times New Roman" w:hAnsi="Times New Roman" w:cs="Times New Roman"/>
          <w:sz w:val="28"/>
          <w:szCs w:val="28"/>
        </w:rPr>
        <w:t xml:space="preserve"> </w:t>
      </w:r>
      <w:r w:rsidRPr="00187C53">
        <w:rPr>
          <w:rFonts w:ascii="Times New Roman" w:hAnsi="Times New Roman" w:cs="Times New Roman"/>
          <w:sz w:val="28"/>
          <w:szCs w:val="28"/>
        </w:rPr>
        <w:t>4. Починається біля озеро Біле та закінчується на берегу Канівського водосховища біля північної межи Парку. Пролягає вдовж узбережжя Канівського водосховища. Довжина біля  6 км.</w:t>
      </w:r>
    </w:p>
    <w:p w:rsidR="00187C53" w:rsidRPr="00187C53" w:rsidRDefault="00187C53" w:rsidP="00187C53">
      <w:pPr>
        <w:widowControl/>
        <w:numPr>
          <w:ilvl w:val="0"/>
          <w:numId w:val="40"/>
        </w:numPr>
        <w:spacing w:after="200" w:line="276" w:lineRule="auto"/>
        <w:contextualSpacing/>
        <w:jc w:val="both"/>
        <w:rPr>
          <w:rFonts w:ascii="Times New Roman" w:hAnsi="Times New Roman" w:cs="Times New Roman"/>
          <w:sz w:val="28"/>
          <w:szCs w:val="28"/>
        </w:rPr>
      </w:pPr>
      <w:r w:rsidRPr="00187C53">
        <w:rPr>
          <w:rFonts w:ascii="Times New Roman" w:hAnsi="Times New Roman" w:cs="Times New Roman"/>
          <w:i/>
          <w:iCs/>
          <w:sz w:val="28"/>
          <w:szCs w:val="28"/>
          <w:shd w:val="clear" w:color="auto" w:fill="FFFFFF"/>
        </w:rPr>
        <w:t>Еколого</w:t>
      </w:r>
      <w:r w:rsidRPr="00187C53">
        <w:rPr>
          <w:rFonts w:ascii="Times New Roman" w:hAnsi="Times New Roman" w:cs="Times New Roman"/>
          <w:sz w:val="28"/>
          <w:szCs w:val="28"/>
          <w:shd w:val="clear" w:color="auto" w:fill="FFFFFF"/>
        </w:rPr>
        <w:t>-</w:t>
      </w:r>
      <w:r w:rsidRPr="00187C53">
        <w:rPr>
          <w:rFonts w:ascii="Times New Roman" w:hAnsi="Times New Roman" w:cs="Times New Roman"/>
          <w:i/>
          <w:iCs/>
          <w:sz w:val="28"/>
          <w:szCs w:val="28"/>
          <w:shd w:val="clear" w:color="auto" w:fill="FFFFFF"/>
        </w:rPr>
        <w:t>освітня стежка №</w:t>
      </w:r>
      <w:r w:rsidR="00C3072B">
        <w:rPr>
          <w:rFonts w:ascii="Times New Roman" w:hAnsi="Times New Roman" w:cs="Times New Roman"/>
          <w:i/>
          <w:iCs/>
          <w:sz w:val="28"/>
          <w:szCs w:val="28"/>
          <w:shd w:val="clear" w:color="auto" w:fill="FFFFFF"/>
        </w:rPr>
        <w:t xml:space="preserve"> </w:t>
      </w:r>
      <w:r w:rsidRPr="00187C53">
        <w:rPr>
          <w:rFonts w:ascii="Times New Roman" w:hAnsi="Times New Roman" w:cs="Times New Roman"/>
          <w:i/>
          <w:iCs/>
          <w:sz w:val="28"/>
          <w:szCs w:val="28"/>
          <w:shd w:val="clear" w:color="auto" w:fill="FFFFFF"/>
        </w:rPr>
        <w:t>5.</w:t>
      </w:r>
      <w:r w:rsidRPr="00187C53">
        <w:rPr>
          <w:rFonts w:ascii="Times New Roman" w:hAnsi="Times New Roman" w:cs="Times New Roman"/>
          <w:sz w:val="28"/>
          <w:szCs w:val="28"/>
        </w:rPr>
        <w:t xml:space="preserve"> Починається у с.</w:t>
      </w:r>
      <w:r w:rsidR="00C3072B">
        <w:rPr>
          <w:rFonts w:ascii="Times New Roman" w:hAnsi="Times New Roman" w:cs="Times New Roman"/>
          <w:sz w:val="28"/>
          <w:szCs w:val="28"/>
        </w:rPr>
        <w:t xml:space="preserve"> </w:t>
      </w:r>
      <w:r w:rsidRPr="00187C53">
        <w:rPr>
          <w:rFonts w:ascii="Times New Roman" w:hAnsi="Times New Roman" w:cs="Times New Roman"/>
          <w:sz w:val="28"/>
          <w:szCs w:val="28"/>
        </w:rPr>
        <w:t>Хоцьки  та закінчується у  біля дамби лиману</w:t>
      </w:r>
      <w:r w:rsidRPr="00187C53">
        <w:rPr>
          <w:rFonts w:ascii="Times New Roman" w:hAnsi="Times New Roman" w:cs="Times New Roman"/>
          <w:color w:val="auto"/>
          <w:sz w:val="28"/>
          <w:szCs w:val="28"/>
        </w:rPr>
        <w:t xml:space="preserve">. </w:t>
      </w:r>
      <w:r w:rsidRPr="00187C53">
        <w:rPr>
          <w:rFonts w:ascii="Times New Roman" w:hAnsi="Times New Roman" w:cs="Times New Roman"/>
          <w:sz w:val="28"/>
          <w:szCs w:val="28"/>
        </w:rPr>
        <w:t>Пролягає  вдовж історико-культурних об’єктів №</w:t>
      </w:r>
      <w:r w:rsidR="00C3072B">
        <w:rPr>
          <w:rFonts w:ascii="Times New Roman" w:hAnsi="Times New Roman" w:cs="Times New Roman"/>
          <w:sz w:val="28"/>
          <w:szCs w:val="28"/>
        </w:rPr>
        <w:t xml:space="preserve"> </w:t>
      </w:r>
      <w:r w:rsidRPr="00187C53">
        <w:rPr>
          <w:rFonts w:ascii="Times New Roman" w:hAnsi="Times New Roman" w:cs="Times New Roman"/>
          <w:sz w:val="28"/>
          <w:szCs w:val="28"/>
        </w:rPr>
        <w:t>58, 64,62,69. Довжина біля 6 км.</w:t>
      </w:r>
    </w:p>
    <w:p w:rsidR="00187C53" w:rsidRPr="00187C53" w:rsidRDefault="00187C53" w:rsidP="00187C53">
      <w:pPr>
        <w:widowControl/>
        <w:numPr>
          <w:ilvl w:val="0"/>
          <w:numId w:val="40"/>
        </w:numPr>
        <w:spacing w:after="200" w:line="276" w:lineRule="auto"/>
        <w:contextualSpacing/>
        <w:jc w:val="both"/>
        <w:rPr>
          <w:rFonts w:ascii="Times New Roman" w:hAnsi="Times New Roman" w:cs="Times New Roman"/>
          <w:sz w:val="28"/>
          <w:szCs w:val="28"/>
        </w:rPr>
      </w:pPr>
      <w:r w:rsidRPr="00187C53">
        <w:rPr>
          <w:rFonts w:ascii="Times New Roman" w:hAnsi="Times New Roman" w:cs="Times New Roman"/>
          <w:i/>
          <w:iCs/>
          <w:sz w:val="28"/>
          <w:szCs w:val="28"/>
          <w:shd w:val="clear" w:color="auto" w:fill="FFFFFF"/>
        </w:rPr>
        <w:t>Еколого</w:t>
      </w:r>
      <w:r w:rsidRPr="00187C53">
        <w:rPr>
          <w:rFonts w:ascii="Times New Roman" w:hAnsi="Times New Roman" w:cs="Times New Roman"/>
          <w:sz w:val="28"/>
          <w:szCs w:val="28"/>
          <w:shd w:val="clear" w:color="auto" w:fill="FFFFFF"/>
        </w:rPr>
        <w:t>-</w:t>
      </w:r>
      <w:r w:rsidRPr="00187C53">
        <w:rPr>
          <w:rFonts w:ascii="Times New Roman" w:hAnsi="Times New Roman" w:cs="Times New Roman"/>
          <w:i/>
          <w:iCs/>
          <w:sz w:val="28"/>
          <w:szCs w:val="28"/>
          <w:shd w:val="clear" w:color="auto" w:fill="FFFFFF"/>
        </w:rPr>
        <w:t>освітня стежка №6.</w:t>
      </w:r>
      <w:r w:rsidRPr="00187C53">
        <w:rPr>
          <w:rFonts w:ascii="Times New Roman" w:hAnsi="Times New Roman" w:cs="Times New Roman"/>
          <w:sz w:val="28"/>
          <w:szCs w:val="28"/>
        </w:rPr>
        <w:t xml:space="preserve"> Починається у с.</w:t>
      </w:r>
      <w:r w:rsidR="00C3072B">
        <w:rPr>
          <w:rFonts w:ascii="Times New Roman" w:hAnsi="Times New Roman" w:cs="Times New Roman"/>
          <w:sz w:val="28"/>
          <w:szCs w:val="28"/>
        </w:rPr>
        <w:t xml:space="preserve"> </w:t>
      </w:r>
      <w:r w:rsidRPr="00187C53">
        <w:rPr>
          <w:rFonts w:ascii="Times New Roman" w:hAnsi="Times New Roman" w:cs="Times New Roman"/>
          <w:sz w:val="28"/>
          <w:szCs w:val="28"/>
        </w:rPr>
        <w:t>Хоцьки  та закінчується  біля прибережних озер  на Канівському водосховище</w:t>
      </w:r>
      <w:r w:rsidRPr="00187C53">
        <w:rPr>
          <w:rFonts w:ascii="Times New Roman" w:hAnsi="Times New Roman" w:cs="Times New Roman"/>
          <w:color w:val="auto"/>
          <w:sz w:val="28"/>
          <w:szCs w:val="28"/>
        </w:rPr>
        <w:t>.</w:t>
      </w:r>
      <w:r w:rsidRPr="00187C53">
        <w:rPr>
          <w:rFonts w:ascii="Times New Roman" w:hAnsi="Times New Roman" w:cs="Times New Roman"/>
          <w:sz w:val="28"/>
          <w:szCs w:val="28"/>
        </w:rPr>
        <w:t xml:space="preserve"> Проходить вдовж історико-культурного об’єкту №</w:t>
      </w:r>
      <w:r w:rsidR="00C3072B">
        <w:rPr>
          <w:rFonts w:ascii="Times New Roman" w:hAnsi="Times New Roman" w:cs="Times New Roman"/>
          <w:sz w:val="28"/>
          <w:szCs w:val="28"/>
        </w:rPr>
        <w:t xml:space="preserve"> </w:t>
      </w:r>
      <w:r w:rsidRPr="00187C53">
        <w:rPr>
          <w:rFonts w:ascii="Times New Roman" w:hAnsi="Times New Roman" w:cs="Times New Roman"/>
          <w:sz w:val="28"/>
          <w:szCs w:val="28"/>
        </w:rPr>
        <w:t>77 и №</w:t>
      </w:r>
      <w:r w:rsidR="00C3072B">
        <w:rPr>
          <w:rFonts w:ascii="Times New Roman" w:hAnsi="Times New Roman" w:cs="Times New Roman"/>
          <w:sz w:val="28"/>
          <w:szCs w:val="28"/>
        </w:rPr>
        <w:t xml:space="preserve"> </w:t>
      </w:r>
      <w:r w:rsidRPr="00187C53">
        <w:rPr>
          <w:rFonts w:ascii="Times New Roman" w:hAnsi="Times New Roman" w:cs="Times New Roman"/>
          <w:sz w:val="28"/>
          <w:szCs w:val="28"/>
        </w:rPr>
        <w:t>82.  Довжина біля 6.0 км.</w:t>
      </w:r>
    </w:p>
    <w:p w:rsidR="00187C53" w:rsidRPr="00187C53" w:rsidRDefault="00187C53" w:rsidP="00187C53">
      <w:pPr>
        <w:widowControl/>
        <w:numPr>
          <w:ilvl w:val="0"/>
          <w:numId w:val="40"/>
        </w:numPr>
        <w:spacing w:after="200" w:line="276" w:lineRule="auto"/>
        <w:contextualSpacing/>
        <w:jc w:val="both"/>
        <w:rPr>
          <w:rFonts w:ascii="Times New Roman" w:hAnsi="Times New Roman" w:cs="Times New Roman"/>
          <w:sz w:val="28"/>
          <w:szCs w:val="28"/>
        </w:rPr>
      </w:pPr>
      <w:r w:rsidRPr="00187C53">
        <w:rPr>
          <w:rFonts w:ascii="Times New Roman" w:hAnsi="Times New Roman" w:cs="Times New Roman"/>
          <w:i/>
          <w:iCs/>
          <w:sz w:val="28"/>
          <w:szCs w:val="28"/>
          <w:shd w:val="clear" w:color="auto" w:fill="FFFFFF"/>
        </w:rPr>
        <w:t>Еколого</w:t>
      </w:r>
      <w:r w:rsidRPr="00187C53">
        <w:rPr>
          <w:rFonts w:ascii="Times New Roman" w:hAnsi="Times New Roman" w:cs="Times New Roman"/>
          <w:sz w:val="28"/>
          <w:szCs w:val="28"/>
          <w:shd w:val="clear" w:color="auto" w:fill="FFFFFF"/>
        </w:rPr>
        <w:t>-</w:t>
      </w:r>
      <w:r w:rsidRPr="00187C53">
        <w:rPr>
          <w:rFonts w:ascii="Times New Roman" w:hAnsi="Times New Roman" w:cs="Times New Roman"/>
          <w:i/>
          <w:iCs/>
          <w:sz w:val="28"/>
          <w:szCs w:val="28"/>
          <w:shd w:val="clear" w:color="auto" w:fill="FFFFFF"/>
        </w:rPr>
        <w:t>освітня стежка №</w:t>
      </w:r>
      <w:r w:rsidR="00C3072B">
        <w:rPr>
          <w:rFonts w:ascii="Times New Roman" w:hAnsi="Times New Roman" w:cs="Times New Roman"/>
          <w:i/>
          <w:iCs/>
          <w:sz w:val="28"/>
          <w:szCs w:val="28"/>
          <w:shd w:val="clear" w:color="auto" w:fill="FFFFFF"/>
        </w:rPr>
        <w:t xml:space="preserve"> </w:t>
      </w:r>
      <w:r w:rsidRPr="00187C53">
        <w:rPr>
          <w:rFonts w:ascii="Times New Roman" w:hAnsi="Times New Roman" w:cs="Times New Roman"/>
          <w:i/>
          <w:iCs/>
          <w:sz w:val="28"/>
          <w:szCs w:val="28"/>
          <w:shd w:val="clear" w:color="auto" w:fill="FFFFFF"/>
        </w:rPr>
        <w:t>7.</w:t>
      </w:r>
      <w:r w:rsidRPr="00187C53">
        <w:rPr>
          <w:rFonts w:ascii="Times New Roman" w:hAnsi="Times New Roman" w:cs="Times New Roman"/>
          <w:sz w:val="28"/>
          <w:szCs w:val="28"/>
        </w:rPr>
        <w:t xml:space="preserve"> Починається біля 3 повороту  з дороги Н08 с.Хоцьки  та закінчується у  біля дамби лиману</w:t>
      </w:r>
      <w:r w:rsidRPr="00187C53">
        <w:rPr>
          <w:rFonts w:ascii="Times New Roman" w:hAnsi="Times New Roman" w:cs="Times New Roman"/>
          <w:color w:val="auto"/>
          <w:sz w:val="28"/>
          <w:szCs w:val="28"/>
        </w:rPr>
        <w:t>.</w:t>
      </w:r>
      <w:r w:rsidRPr="00187C53">
        <w:rPr>
          <w:rFonts w:ascii="Times New Roman" w:hAnsi="Times New Roman" w:cs="Times New Roman"/>
          <w:sz w:val="28"/>
          <w:szCs w:val="28"/>
        </w:rPr>
        <w:t xml:space="preserve"> Проходить вдовж історико-культурних об’єктів №</w:t>
      </w:r>
      <w:r w:rsidR="00C3072B">
        <w:rPr>
          <w:rFonts w:ascii="Times New Roman" w:hAnsi="Times New Roman" w:cs="Times New Roman"/>
          <w:sz w:val="28"/>
          <w:szCs w:val="28"/>
        </w:rPr>
        <w:t xml:space="preserve"> </w:t>
      </w:r>
      <w:r w:rsidRPr="00187C53">
        <w:rPr>
          <w:rFonts w:ascii="Times New Roman" w:hAnsi="Times New Roman" w:cs="Times New Roman"/>
          <w:sz w:val="28"/>
          <w:szCs w:val="28"/>
        </w:rPr>
        <w:t>50,65,86. Довжина біля 9,5 км.</w:t>
      </w:r>
    </w:p>
    <w:p w:rsidR="00187C53" w:rsidRPr="00187C53" w:rsidRDefault="00187C53" w:rsidP="00187C53">
      <w:pPr>
        <w:widowControl/>
        <w:numPr>
          <w:ilvl w:val="0"/>
          <w:numId w:val="40"/>
        </w:numPr>
        <w:spacing w:after="200" w:line="276" w:lineRule="auto"/>
        <w:contextualSpacing/>
        <w:jc w:val="both"/>
        <w:rPr>
          <w:rFonts w:ascii="Times New Roman" w:hAnsi="Times New Roman" w:cs="Times New Roman"/>
          <w:sz w:val="28"/>
          <w:szCs w:val="28"/>
        </w:rPr>
      </w:pPr>
      <w:r w:rsidRPr="00187C53">
        <w:rPr>
          <w:rFonts w:ascii="Times New Roman" w:hAnsi="Times New Roman" w:cs="Times New Roman"/>
          <w:i/>
          <w:iCs/>
          <w:sz w:val="28"/>
          <w:szCs w:val="28"/>
          <w:shd w:val="clear" w:color="auto" w:fill="FFFFFF"/>
        </w:rPr>
        <w:t>Еколого</w:t>
      </w:r>
      <w:r w:rsidRPr="00187C53">
        <w:rPr>
          <w:rFonts w:ascii="Times New Roman" w:hAnsi="Times New Roman" w:cs="Times New Roman"/>
          <w:sz w:val="28"/>
          <w:szCs w:val="28"/>
          <w:shd w:val="clear" w:color="auto" w:fill="FFFFFF"/>
        </w:rPr>
        <w:t>-</w:t>
      </w:r>
      <w:r w:rsidRPr="00187C53">
        <w:rPr>
          <w:rFonts w:ascii="Times New Roman" w:hAnsi="Times New Roman" w:cs="Times New Roman"/>
          <w:i/>
          <w:iCs/>
          <w:sz w:val="28"/>
          <w:szCs w:val="28"/>
          <w:shd w:val="clear" w:color="auto" w:fill="FFFFFF"/>
        </w:rPr>
        <w:t>освітня стежка № 8.</w:t>
      </w:r>
      <w:r w:rsidRPr="00187C53">
        <w:rPr>
          <w:rFonts w:ascii="Times New Roman" w:hAnsi="Times New Roman" w:cs="Times New Roman"/>
          <w:sz w:val="28"/>
          <w:szCs w:val="28"/>
        </w:rPr>
        <w:t xml:space="preserve"> Починається у с.</w:t>
      </w:r>
      <w:r w:rsidR="00C3072B">
        <w:rPr>
          <w:rFonts w:ascii="Times New Roman" w:hAnsi="Times New Roman" w:cs="Times New Roman"/>
          <w:sz w:val="28"/>
          <w:szCs w:val="28"/>
        </w:rPr>
        <w:t xml:space="preserve"> </w:t>
      </w:r>
      <w:r w:rsidRPr="00187C53">
        <w:rPr>
          <w:rFonts w:ascii="Times New Roman" w:hAnsi="Times New Roman" w:cs="Times New Roman"/>
          <w:sz w:val="28"/>
          <w:szCs w:val="28"/>
        </w:rPr>
        <w:t>Хоцьки  та закінчується  на північній  межі Парку на березі лиману та біля дороги Н02. Проходить вздовж історико-культурних об’єктів №</w:t>
      </w:r>
      <w:r w:rsidR="00C3072B">
        <w:rPr>
          <w:rFonts w:ascii="Times New Roman" w:hAnsi="Times New Roman" w:cs="Times New Roman"/>
          <w:sz w:val="28"/>
          <w:szCs w:val="28"/>
        </w:rPr>
        <w:t xml:space="preserve"> </w:t>
      </w:r>
      <w:r w:rsidRPr="00187C53">
        <w:rPr>
          <w:rFonts w:ascii="Times New Roman" w:hAnsi="Times New Roman" w:cs="Times New Roman"/>
          <w:sz w:val="28"/>
          <w:szCs w:val="28"/>
        </w:rPr>
        <w:t>46, 49, 54, 60, 67.  Довжина біля 10 км.</w:t>
      </w:r>
    </w:p>
    <w:p w:rsidR="00187C53" w:rsidRPr="00187C53" w:rsidRDefault="00187C53" w:rsidP="00187C53">
      <w:pPr>
        <w:widowControl/>
        <w:numPr>
          <w:ilvl w:val="0"/>
          <w:numId w:val="40"/>
        </w:numPr>
        <w:spacing w:after="200" w:line="276" w:lineRule="auto"/>
        <w:contextualSpacing/>
        <w:jc w:val="both"/>
        <w:rPr>
          <w:rFonts w:ascii="Times New Roman" w:hAnsi="Times New Roman" w:cs="Times New Roman"/>
          <w:sz w:val="28"/>
          <w:szCs w:val="28"/>
        </w:rPr>
      </w:pPr>
      <w:r w:rsidRPr="00187C53">
        <w:rPr>
          <w:rFonts w:ascii="Times New Roman" w:hAnsi="Times New Roman" w:cs="Times New Roman"/>
          <w:i/>
          <w:iCs/>
          <w:sz w:val="28"/>
          <w:szCs w:val="28"/>
          <w:shd w:val="clear" w:color="auto" w:fill="FFFFFF"/>
        </w:rPr>
        <w:t>Еколого</w:t>
      </w:r>
      <w:r w:rsidRPr="00187C53">
        <w:rPr>
          <w:rFonts w:ascii="Times New Roman" w:hAnsi="Times New Roman" w:cs="Times New Roman"/>
          <w:sz w:val="28"/>
          <w:szCs w:val="28"/>
          <w:shd w:val="clear" w:color="auto" w:fill="FFFFFF"/>
        </w:rPr>
        <w:t>-</w:t>
      </w:r>
      <w:r w:rsidRPr="00187C53">
        <w:rPr>
          <w:rFonts w:ascii="Times New Roman" w:hAnsi="Times New Roman" w:cs="Times New Roman"/>
          <w:i/>
          <w:iCs/>
          <w:sz w:val="28"/>
          <w:szCs w:val="28"/>
          <w:shd w:val="clear" w:color="auto" w:fill="FFFFFF"/>
        </w:rPr>
        <w:t>освітня стежка № 9</w:t>
      </w:r>
      <w:r w:rsidRPr="00187C53">
        <w:rPr>
          <w:rFonts w:ascii="Times New Roman" w:hAnsi="Times New Roman" w:cs="Times New Roman"/>
          <w:sz w:val="28"/>
          <w:szCs w:val="28"/>
        </w:rPr>
        <w:t>. Починається біля території адміністративного приміщення Парку, і рухаючись по  дорозі, яка проходить вдовж  лісових кварталів у виді прямокутника, а закінчується біля с. Хоцьки.  Довжина  біля 8 км.</w:t>
      </w:r>
    </w:p>
    <w:p w:rsidR="00187C53" w:rsidRPr="00187C53" w:rsidRDefault="00187C53" w:rsidP="00187C53">
      <w:pPr>
        <w:widowControl/>
        <w:numPr>
          <w:ilvl w:val="0"/>
          <w:numId w:val="40"/>
        </w:numPr>
        <w:spacing w:after="200" w:line="276" w:lineRule="auto"/>
        <w:contextualSpacing/>
        <w:jc w:val="both"/>
        <w:rPr>
          <w:rFonts w:ascii="Times New Roman" w:hAnsi="Times New Roman" w:cs="Times New Roman"/>
          <w:sz w:val="28"/>
          <w:szCs w:val="28"/>
        </w:rPr>
      </w:pPr>
      <w:r w:rsidRPr="00187C53">
        <w:rPr>
          <w:rFonts w:ascii="Times New Roman" w:hAnsi="Times New Roman" w:cs="Times New Roman"/>
          <w:i/>
          <w:iCs/>
          <w:sz w:val="28"/>
          <w:szCs w:val="28"/>
          <w:shd w:val="clear" w:color="auto" w:fill="FFFFFF"/>
        </w:rPr>
        <w:t>Еколого</w:t>
      </w:r>
      <w:r w:rsidRPr="00187C53">
        <w:rPr>
          <w:rFonts w:ascii="Times New Roman" w:hAnsi="Times New Roman" w:cs="Times New Roman"/>
          <w:sz w:val="28"/>
          <w:szCs w:val="28"/>
          <w:shd w:val="clear" w:color="auto" w:fill="FFFFFF"/>
        </w:rPr>
        <w:t>-</w:t>
      </w:r>
      <w:r w:rsidRPr="00187C53">
        <w:rPr>
          <w:rFonts w:ascii="Times New Roman" w:hAnsi="Times New Roman" w:cs="Times New Roman"/>
          <w:i/>
          <w:iCs/>
          <w:sz w:val="28"/>
          <w:szCs w:val="28"/>
          <w:shd w:val="clear" w:color="auto" w:fill="FFFFFF"/>
        </w:rPr>
        <w:t>освітня стежка №</w:t>
      </w:r>
      <w:r w:rsidR="00C3072B">
        <w:rPr>
          <w:rFonts w:ascii="Times New Roman" w:hAnsi="Times New Roman" w:cs="Times New Roman"/>
          <w:i/>
          <w:iCs/>
          <w:sz w:val="28"/>
          <w:szCs w:val="28"/>
          <w:shd w:val="clear" w:color="auto" w:fill="FFFFFF"/>
        </w:rPr>
        <w:t xml:space="preserve"> </w:t>
      </w:r>
      <w:r w:rsidRPr="00187C53">
        <w:rPr>
          <w:rFonts w:ascii="Times New Roman" w:hAnsi="Times New Roman" w:cs="Times New Roman"/>
          <w:i/>
          <w:iCs/>
          <w:sz w:val="28"/>
          <w:szCs w:val="28"/>
          <w:shd w:val="clear" w:color="auto" w:fill="FFFFFF"/>
        </w:rPr>
        <w:t>10.</w:t>
      </w:r>
      <w:r w:rsidRPr="00187C53">
        <w:rPr>
          <w:rFonts w:ascii="Times New Roman" w:hAnsi="Times New Roman" w:cs="Times New Roman"/>
          <w:sz w:val="28"/>
          <w:szCs w:val="28"/>
        </w:rPr>
        <w:t xml:space="preserve"> Починається у с. Хоцьки, пролягає ввдовж  східної частини меж Парку і закінчується на південній </w:t>
      </w:r>
      <w:r w:rsidRPr="00187C53">
        <w:rPr>
          <w:rFonts w:ascii="Times New Roman" w:hAnsi="Times New Roman" w:cs="Times New Roman"/>
          <w:sz w:val="28"/>
          <w:szCs w:val="28"/>
        </w:rPr>
        <w:lastRenderedPageBreak/>
        <w:t>частині біля дороги Н02. Пролягає  вдовж історико-культурних об’єктів №</w:t>
      </w:r>
      <w:r w:rsidR="00C3072B">
        <w:rPr>
          <w:rFonts w:ascii="Times New Roman" w:hAnsi="Times New Roman" w:cs="Times New Roman"/>
          <w:sz w:val="28"/>
          <w:szCs w:val="28"/>
        </w:rPr>
        <w:t xml:space="preserve"> </w:t>
      </w:r>
      <w:r w:rsidRPr="00187C53">
        <w:rPr>
          <w:rFonts w:ascii="Times New Roman" w:hAnsi="Times New Roman" w:cs="Times New Roman"/>
          <w:sz w:val="28"/>
          <w:szCs w:val="28"/>
        </w:rPr>
        <w:t>55, 85, 72, 66.  Довжина біля 12 км.</w:t>
      </w:r>
    </w:p>
    <w:p w:rsidR="00D66C4A" w:rsidRDefault="00D66C4A" w:rsidP="00187C53">
      <w:pPr>
        <w:jc w:val="both"/>
        <w:rPr>
          <w:rFonts w:ascii="Times New Roman" w:hAnsi="Times New Roman" w:cs="Times New Roman"/>
          <w:noProof/>
        </w:rPr>
      </w:pPr>
    </w:p>
    <w:p w:rsidR="00187C53" w:rsidRPr="00187C53" w:rsidRDefault="00187C53" w:rsidP="00D66C4A">
      <w:pPr>
        <w:jc w:val="center"/>
        <w:rPr>
          <w:rFonts w:ascii="Times New Roman" w:hAnsi="Times New Roman" w:cs="Times New Roman"/>
          <w:b/>
          <w:color w:val="auto"/>
          <w:sz w:val="28"/>
          <w:szCs w:val="28"/>
        </w:rPr>
      </w:pPr>
      <w:r w:rsidRPr="00187C53">
        <w:rPr>
          <w:rFonts w:ascii="Times New Roman" w:hAnsi="Times New Roman" w:cs="Times New Roman"/>
          <w:noProof/>
        </w:rPr>
        <w:drawing>
          <wp:inline distT="0" distB="0" distL="0" distR="0" wp14:anchorId="20E99598" wp14:editId="3C1CA7C2">
            <wp:extent cx="5210175" cy="7298082"/>
            <wp:effectExtent l="19050" t="0" r="9525" b="0"/>
            <wp:docPr id="48"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
                    <pic:cNvPicPr>
                      <a:picLocks noChangeAspect="1" noChangeArrowheads="1"/>
                    </pic:cNvPicPr>
                  </pic:nvPicPr>
                  <pic:blipFill rotWithShape="1">
                    <a:blip r:embed="rId29" cstate="print"/>
                    <a:srcRect l="25179" r="33130"/>
                    <a:stretch/>
                  </pic:blipFill>
                  <pic:spPr bwMode="auto">
                    <a:xfrm>
                      <a:off x="0" y="0"/>
                      <a:ext cx="5220185" cy="7312103"/>
                    </a:xfrm>
                    <a:prstGeom prst="rect">
                      <a:avLst/>
                    </a:prstGeom>
                    <a:noFill/>
                    <a:ln>
                      <a:noFill/>
                    </a:ln>
                    <a:extLst>
                      <a:ext uri="{53640926-AAD7-44D8-BBD7-CCE9431645EC}">
                        <a14:shadowObscured xmlns:a14="http://schemas.microsoft.com/office/drawing/2010/main"/>
                      </a:ext>
                    </a:extLst>
                  </pic:spPr>
                </pic:pic>
              </a:graphicData>
            </a:graphic>
          </wp:inline>
        </w:drawing>
      </w:r>
    </w:p>
    <w:p w:rsidR="00D66C4A" w:rsidRDefault="00D66C4A" w:rsidP="00D66C4A">
      <w:pPr>
        <w:pStyle w:val="00"/>
      </w:pPr>
    </w:p>
    <w:p w:rsidR="00D66C4A" w:rsidRDefault="00D66C4A" w:rsidP="00D66C4A">
      <w:pPr>
        <w:pStyle w:val="00"/>
        <w:rPr>
          <w:color w:val="0000FF"/>
          <w:u w:val="single"/>
        </w:rPr>
      </w:pPr>
      <w:r w:rsidRPr="00187C53">
        <w:t>Рис. За</w:t>
      </w:r>
      <w:r>
        <w:t xml:space="preserve">гальна схема екологічних стежок. </w:t>
      </w:r>
      <w:r w:rsidR="00187C53" w:rsidRPr="00187C53">
        <w:t xml:space="preserve">Схема та карти  представлені на сервері </w:t>
      </w:r>
      <w:r w:rsidR="00187C53" w:rsidRPr="00187C53">
        <w:rPr>
          <w:lang w:val="en-US"/>
        </w:rPr>
        <w:t>ArcGis</w:t>
      </w:r>
      <w:r w:rsidR="00187C53" w:rsidRPr="00187C53">
        <w:rPr>
          <w:lang w:val="ru-RU"/>
        </w:rPr>
        <w:t xml:space="preserve"> </w:t>
      </w:r>
      <w:hyperlink r:id="rId30" w:history="1">
        <w:r w:rsidR="00187C53" w:rsidRPr="00187C53">
          <w:rPr>
            <w:color w:val="0000FF"/>
            <w:u w:val="single"/>
          </w:rPr>
          <w:t>https://arcg.is/1bu11f</w:t>
        </w:r>
      </w:hyperlink>
    </w:p>
    <w:p w:rsidR="00D66C4A" w:rsidRDefault="00D66C4A">
      <w:pPr>
        <w:widowControl/>
        <w:rPr>
          <w:rFonts w:ascii="Times New Roman" w:eastAsia="Times New Roman" w:hAnsi="Times New Roman" w:cs="Times New Roman"/>
          <w:color w:val="0000FF"/>
          <w:sz w:val="28"/>
          <w:szCs w:val="28"/>
          <w:u w:val="single"/>
          <w:lang w:eastAsia="ru-RU"/>
        </w:rPr>
      </w:pPr>
      <w:r>
        <w:rPr>
          <w:color w:val="0000FF"/>
          <w:u w:val="single"/>
        </w:rPr>
        <w:br w:type="page"/>
      </w:r>
    </w:p>
    <w:p w:rsidR="00DD0740" w:rsidRPr="00DD0740" w:rsidRDefault="00187C53" w:rsidP="00187C53">
      <w:pPr>
        <w:jc w:val="both"/>
        <w:rPr>
          <w:rFonts w:ascii="Times New Roman" w:hAnsi="Times New Roman" w:cs="Times New Roman"/>
          <w:color w:val="auto"/>
          <w:sz w:val="28"/>
          <w:szCs w:val="28"/>
          <w:lang w:val="ru-RU"/>
        </w:rPr>
      </w:pPr>
      <w:r w:rsidRPr="00187C53">
        <w:rPr>
          <w:rFonts w:ascii="Times New Roman" w:hAnsi="Times New Roman" w:cs="Times New Roman"/>
          <w:noProof/>
        </w:rPr>
        <w:lastRenderedPageBreak/>
        <w:drawing>
          <wp:inline distT="0" distB="0" distL="0" distR="0" wp14:anchorId="325C9884" wp14:editId="2553CE08">
            <wp:extent cx="5979785" cy="3411956"/>
            <wp:effectExtent l="0" t="0" r="2540" b="0"/>
            <wp:docPr id="49"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
                    <pic:cNvPicPr>
                      <a:picLocks noChangeAspect="1" noChangeArrowheads="1"/>
                    </pic:cNvPicPr>
                  </pic:nvPicPr>
                  <pic:blipFill>
                    <a:blip r:embed="rId31" cstate="print">
                      <a:extLst>
                        <a:ext uri="{BEBA8EAE-BF5A-486C-A8C5-ECC9F3942E4B}">
                          <a14:imgProps xmlns:a14="http://schemas.microsoft.com/office/drawing/2010/main">
                            <a14:imgLayer r:embed="rId32">
                              <a14:imgEffect>
                                <a14:brightnessContrast bright="26000"/>
                              </a14:imgEffect>
                            </a14:imgLayer>
                          </a14:imgProps>
                        </a:ext>
                      </a:extLst>
                    </a:blip>
                    <a:srcRect/>
                    <a:stretch>
                      <a:fillRect/>
                    </a:stretch>
                  </pic:blipFill>
                  <pic:spPr bwMode="auto">
                    <a:xfrm>
                      <a:off x="0" y="0"/>
                      <a:ext cx="5980820" cy="3412547"/>
                    </a:xfrm>
                    <a:prstGeom prst="rect">
                      <a:avLst/>
                    </a:prstGeom>
                    <a:noFill/>
                    <a:ln w="9525">
                      <a:noFill/>
                      <a:miter lim="800000"/>
                      <a:headEnd/>
                      <a:tailEnd/>
                    </a:ln>
                  </pic:spPr>
                </pic:pic>
              </a:graphicData>
            </a:graphic>
          </wp:inline>
        </w:drawing>
      </w:r>
    </w:p>
    <w:p w:rsidR="00187C53" w:rsidRPr="00187C53" w:rsidRDefault="00187C53" w:rsidP="00187C53">
      <w:pPr>
        <w:jc w:val="both"/>
        <w:rPr>
          <w:rFonts w:ascii="Times New Roman" w:hAnsi="Times New Roman" w:cs="Times New Roman"/>
          <w:color w:val="auto"/>
          <w:sz w:val="28"/>
          <w:szCs w:val="28"/>
        </w:rPr>
      </w:pPr>
    </w:p>
    <w:p w:rsidR="00187C53" w:rsidRPr="00187C53" w:rsidRDefault="00DD0740" w:rsidP="00187C53">
      <w:pPr>
        <w:jc w:val="both"/>
        <w:rPr>
          <w:rFonts w:ascii="Times New Roman" w:hAnsi="Times New Roman" w:cs="Times New Roman"/>
          <w:color w:val="auto"/>
          <w:sz w:val="28"/>
          <w:szCs w:val="28"/>
        </w:rPr>
      </w:pPr>
      <w:r>
        <w:rPr>
          <w:rFonts w:ascii="Times New Roman" w:hAnsi="Times New Roman" w:cs="Times New Roman"/>
          <w:color w:val="auto"/>
          <w:sz w:val="28"/>
          <w:szCs w:val="28"/>
          <w:lang w:val="ru-RU"/>
        </w:rPr>
        <w:t xml:space="preserve">          </w:t>
      </w:r>
      <w:r w:rsidR="00187C53" w:rsidRPr="00187C53">
        <w:rPr>
          <w:rFonts w:ascii="Times New Roman" w:hAnsi="Times New Roman" w:cs="Times New Roman"/>
          <w:color w:val="auto"/>
          <w:sz w:val="28"/>
          <w:szCs w:val="28"/>
        </w:rPr>
        <w:t>Рис. 4.1.4.3.2. Карта  еколого –освітніх стежок (частина 1).</w:t>
      </w:r>
    </w:p>
    <w:p w:rsidR="00187C53" w:rsidRPr="00187C53" w:rsidRDefault="00187C53" w:rsidP="00187C53">
      <w:pPr>
        <w:jc w:val="both"/>
        <w:rPr>
          <w:rFonts w:ascii="Times New Roman" w:hAnsi="Times New Roman" w:cs="Times New Roman"/>
          <w:color w:val="auto"/>
          <w:sz w:val="28"/>
          <w:szCs w:val="28"/>
        </w:rPr>
      </w:pPr>
    </w:p>
    <w:p w:rsidR="00187C53" w:rsidRPr="00187C53" w:rsidRDefault="00187C53" w:rsidP="00187C53">
      <w:pPr>
        <w:jc w:val="both"/>
        <w:rPr>
          <w:rFonts w:ascii="Times New Roman" w:hAnsi="Times New Roman" w:cs="Times New Roman"/>
          <w:color w:val="auto"/>
          <w:sz w:val="28"/>
          <w:szCs w:val="28"/>
        </w:rPr>
      </w:pPr>
      <w:r w:rsidRPr="00187C53">
        <w:rPr>
          <w:rFonts w:ascii="Times New Roman" w:hAnsi="Times New Roman" w:cs="Times New Roman"/>
          <w:noProof/>
        </w:rPr>
        <w:drawing>
          <wp:inline distT="0" distB="0" distL="0" distR="0" wp14:anchorId="1B13C6BA" wp14:editId="60BB7B6D">
            <wp:extent cx="5941836" cy="3401226"/>
            <wp:effectExtent l="0" t="0" r="1905" b="8890"/>
            <wp:docPr id="51"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
                    <pic:cNvPicPr>
                      <a:picLocks noChangeAspect="1" noChangeArrowheads="1"/>
                    </pic:cNvPicPr>
                  </pic:nvPicPr>
                  <pic:blipFill>
                    <a:blip r:embed="rId33" cstate="print">
                      <a:extLst>
                        <a:ext uri="{BEBA8EAE-BF5A-486C-A8C5-ECC9F3942E4B}">
                          <a14:imgProps xmlns:a14="http://schemas.microsoft.com/office/drawing/2010/main">
                            <a14:imgLayer r:embed="rId34">
                              <a14:imgEffect>
                                <a14:brightnessContrast bright="26000"/>
                              </a14:imgEffect>
                            </a14:imgLayer>
                          </a14:imgProps>
                        </a:ext>
                      </a:extLst>
                    </a:blip>
                    <a:srcRect/>
                    <a:stretch>
                      <a:fillRect/>
                    </a:stretch>
                  </pic:blipFill>
                  <pic:spPr bwMode="auto">
                    <a:xfrm>
                      <a:off x="0" y="0"/>
                      <a:ext cx="5945112" cy="3403101"/>
                    </a:xfrm>
                    <a:prstGeom prst="rect">
                      <a:avLst/>
                    </a:prstGeom>
                    <a:noFill/>
                    <a:ln w="9525">
                      <a:noFill/>
                      <a:miter lim="800000"/>
                      <a:headEnd/>
                      <a:tailEnd/>
                    </a:ln>
                  </pic:spPr>
                </pic:pic>
              </a:graphicData>
            </a:graphic>
          </wp:inline>
        </w:drawing>
      </w:r>
    </w:p>
    <w:p w:rsidR="00187C53" w:rsidRPr="00187C53" w:rsidRDefault="00187C53" w:rsidP="00187C53">
      <w:pPr>
        <w:jc w:val="both"/>
        <w:rPr>
          <w:rFonts w:ascii="Times New Roman" w:hAnsi="Times New Roman" w:cs="Times New Roman"/>
          <w:color w:val="auto"/>
          <w:sz w:val="28"/>
          <w:szCs w:val="28"/>
        </w:rPr>
      </w:pPr>
    </w:p>
    <w:p w:rsidR="00187C53" w:rsidRPr="00187C53" w:rsidRDefault="00DD0740" w:rsidP="00187C53">
      <w:pPr>
        <w:jc w:val="both"/>
        <w:rPr>
          <w:rFonts w:ascii="Times New Roman" w:hAnsi="Times New Roman" w:cs="Times New Roman"/>
          <w:color w:val="auto"/>
          <w:sz w:val="28"/>
          <w:szCs w:val="28"/>
        </w:rPr>
      </w:pPr>
      <w:r>
        <w:rPr>
          <w:rFonts w:ascii="Times New Roman" w:hAnsi="Times New Roman" w:cs="Times New Roman"/>
          <w:color w:val="auto"/>
          <w:sz w:val="28"/>
          <w:szCs w:val="28"/>
          <w:lang w:val="ru-RU"/>
        </w:rPr>
        <w:t xml:space="preserve">          </w:t>
      </w:r>
      <w:r w:rsidR="00187C53" w:rsidRPr="00187C53">
        <w:rPr>
          <w:rFonts w:ascii="Times New Roman" w:hAnsi="Times New Roman" w:cs="Times New Roman"/>
          <w:color w:val="auto"/>
          <w:sz w:val="28"/>
          <w:szCs w:val="28"/>
        </w:rPr>
        <w:t>Рис. 4.1.4.3.3. Карта  еколого –освітніх стежок (частина 2).</w:t>
      </w:r>
    </w:p>
    <w:p w:rsidR="00187C53" w:rsidRPr="00187C53" w:rsidRDefault="00187C53" w:rsidP="00187C53">
      <w:pPr>
        <w:jc w:val="both"/>
        <w:rPr>
          <w:rFonts w:ascii="Times New Roman" w:hAnsi="Times New Roman" w:cs="Times New Roman"/>
          <w:color w:val="auto"/>
          <w:sz w:val="28"/>
          <w:szCs w:val="28"/>
        </w:rPr>
      </w:pPr>
    </w:p>
    <w:p w:rsidR="00187C53" w:rsidRPr="00187C53" w:rsidRDefault="00187C53" w:rsidP="00D66C4A">
      <w:pPr>
        <w:jc w:val="center"/>
        <w:rPr>
          <w:rFonts w:ascii="Times New Roman" w:hAnsi="Times New Roman" w:cs="Times New Roman"/>
          <w:color w:val="auto"/>
          <w:sz w:val="28"/>
          <w:szCs w:val="28"/>
        </w:rPr>
      </w:pPr>
      <w:r w:rsidRPr="00187C53">
        <w:rPr>
          <w:rFonts w:ascii="Times New Roman" w:hAnsi="Times New Roman" w:cs="Times New Roman"/>
          <w:noProof/>
        </w:rPr>
        <w:lastRenderedPageBreak/>
        <w:drawing>
          <wp:inline distT="0" distB="0" distL="0" distR="0" wp14:anchorId="137AE4BC" wp14:editId="6CA5B57E">
            <wp:extent cx="5314950" cy="3834103"/>
            <wp:effectExtent l="0" t="0" r="0" b="0"/>
            <wp:docPr id="52"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brightnessContrast bright="26000"/>
                              </a14:imgEffect>
                            </a14:imgLayer>
                          </a14:imgProps>
                        </a:ext>
                      </a:extLst>
                    </a:blip>
                    <a:srcRect l="10317" r="10317"/>
                    <a:stretch/>
                  </pic:blipFill>
                  <pic:spPr bwMode="auto">
                    <a:xfrm>
                      <a:off x="0" y="0"/>
                      <a:ext cx="5313197" cy="3832839"/>
                    </a:xfrm>
                    <a:prstGeom prst="rect">
                      <a:avLst/>
                    </a:prstGeom>
                    <a:noFill/>
                    <a:ln>
                      <a:noFill/>
                    </a:ln>
                    <a:extLst>
                      <a:ext uri="{53640926-AAD7-44D8-BBD7-CCE9431645EC}">
                        <a14:shadowObscured xmlns:a14="http://schemas.microsoft.com/office/drawing/2010/main"/>
                      </a:ext>
                    </a:extLst>
                  </pic:spPr>
                </pic:pic>
              </a:graphicData>
            </a:graphic>
          </wp:inline>
        </w:drawing>
      </w:r>
    </w:p>
    <w:p w:rsidR="00187C53" w:rsidRPr="00187C53" w:rsidRDefault="00187C53" w:rsidP="00187C53">
      <w:pPr>
        <w:jc w:val="both"/>
        <w:rPr>
          <w:rFonts w:ascii="Times New Roman" w:hAnsi="Times New Roman" w:cs="Times New Roman"/>
          <w:color w:val="auto"/>
          <w:sz w:val="28"/>
          <w:szCs w:val="28"/>
        </w:rPr>
      </w:pPr>
    </w:p>
    <w:p w:rsidR="00187C53" w:rsidRPr="00DD0740" w:rsidRDefault="00DD0740" w:rsidP="00187C53">
      <w:pPr>
        <w:jc w:val="both"/>
        <w:rPr>
          <w:rFonts w:ascii="Times New Roman" w:hAnsi="Times New Roman" w:cs="Times New Roman"/>
          <w:color w:val="auto"/>
          <w:sz w:val="28"/>
          <w:szCs w:val="28"/>
          <w:lang w:val="ru-RU"/>
        </w:rPr>
      </w:pPr>
      <w:r>
        <w:rPr>
          <w:rFonts w:ascii="Times New Roman" w:hAnsi="Times New Roman" w:cs="Times New Roman"/>
          <w:color w:val="auto"/>
          <w:sz w:val="28"/>
          <w:szCs w:val="28"/>
          <w:lang w:val="ru-RU"/>
        </w:rPr>
        <w:t xml:space="preserve">          </w:t>
      </w:r>
      <w:r w:rsidR="00187C53" w:rsidRPr="00187C53">
        <w:rPr>
          <w:rFonts w:ascii="Times New Roman" w:hAnsi="Times New Roman" w:cs="Times New Roman"/>
          <w:color w:val="auto"/>
          <w:sz w:val="28"/>
          <w:szCs w:val="28"/>
        </w:rPr>
        <w:t>Рис. 4.1.4.3.4. Карта  еколого –освітніх стежок (частина 3).</w:t>
      </w:r>
    </w:p>
    <w:p w:rsidR="00D66C4A" w:rsidRDefault="00D66C4A" w:rsidP="00187C53">
      <w:pPr>
        <w:jc w:val="both"/>
        <w:rPr>
          <w:rFonts w:ascii="Times New Roman" w:hAnsi="Times New Roman" w:cs="Times New Roman"/>
          <w:noProof/>
          <w:lang w:val="ru-RU"/>
        </w:rPr>
      </w:pPr>
    </w:p>
    <w:p w:rsidR="00DD0740" w:rsidRPr="00DD0740" w:rsidRDefault="00DD0740" w:rsidP="00187C53">
      <w:pPr>
        <w:jc w:val="both"/>
        <w:rPr>
          <w:rFonts w:ascii="Times New Roman" w:hAnsi="Times New Roman" w:cs="Times New Roman"/>
          <w:noProof/>
          <w:lang w:val="ru-RU"/>
        </w:rPr>
      </w:pPr>
    </w:p>
    <w:p w:rsidR="00187C53" w:rsidRPr="00187C53" w:rsidRDefault="00187C53" w:rsidP="00D66C4A">
      <w:pPr>
        <w:jc w:val="center"/>
        <w:rPr>
          <w:rFonts w:ascii="Times New Roman" w:hAnsi="Times New Roman" w:cs="Times New Roman"/>
          <w:color w:val="auto"/>
          <w:sz w:val="28"/>
          <w:szCs w:val="28"/>
        </w:rPr>
      </w:pPr>
      <w:r w:rsidRPr="00187C53">
        <w:rPr>
          <w:rFonts w:ascii="Times New Roman" w:hAnsi="Times New Roman" w:cs="Times New Roman"/>
          <w:noProof/>
        </w:rPr>
        <w:drawing>
          <wp:inline distT="0" distB="0" distL="0" distR="0" wp14:anchorId="2C30A1A1" wp14:editId="60B564E5">
            <wp:extent cx="5238750" cy="3897292"/>
            <wp:effectExtent l="0" t="0" r="0" b="8255"/>
            <wp:docPr id="53"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9"/>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brightnessContrast bright="26000"/>
                              </a14:imgEffect>
                            </a14:imgLayer>
                          </a14:imgProps>
                        </a:ext>
                      </a:extLst>
                    </a:blip>
                    <a:srcRect l="9882" r="13646"/>
                    <a:stretch/>
                  </pic:blipFill>
                  <pic:spPr bwMode="auto">
                    <a:xfrm>
                      <a:off x="0" y="0"/>
                      <a:ext cx="5247244" cy="3903611"/>
                    </a:xfrm>
                    <a:prstGeom prst="rect">
                      <a:avLst/>
                    </a:prstGeom>
                    <a:noFill/>
                    <a:ln>
                      <a:noFill/>
                    </a:ln>
                    <a:extLst>
                      <a:ext uri="{53640926-AAD7-44D8-BBD7-CCE9431645EC}">
                        <a14:shadowObscured xmlns:a14="http://schemas.microsoft.com/office/drawing/2010/main"/>
                      </a:ext>
                    </a:extLst>
                  </pic:spPr>
                </pic:pic>
              </a:graphicData>
            </a:graphic>
          </wp:inline>
        </w:drawing>
      </w:r>
    </w:p>
    <w:p w:rsidR="00187C53" w:rsidRPr="00187C53" w:rsidRDefault="00187C53" w:rsidP="00187C53">
      <w:pPr>
        <w:jc w:val="both"/>
        <w:rPr>
          <w:rFonts w:ascii="Times New Roman" w:hAnsi="Times New Roman" w:cs="Times New Roman"/>
          <w:color w:val="auto"/>
          <w:sz w:val="28"/>
          <w:szCs w:val="28"/>
        </w:rPr>
      </w:pPr>
    </w:p>
    <w:p w:rsidR="00187C53" w:rsidRPr="00187C53" w:rsidRDefault="00DD0740" w:rsidP="00187C53">
      <w:pPr>
        <w:jc w:val="both"/>
        <w:rPr>
          <w:rFonts w:ascii="Times New Roman" w:hAnsi="Times New Roman" w:cs="Times New Roman"/>
          <w:color w:val="auto"/>
          <w:sz w:val="28"/>
          <w:szCs w:val="28"/>
        </w:rPr>
      </w:pPr>
      <w:r>
        <w:rPr>
          <w:rFonts w:ascii="Times New Roman" w:hAnsi="Times New Roman" w:cs="Times New Roman"/>
          <w:color w:val="auto"/>
          <w:sz w:val="28"/>
          <w:szCs w:val="28"/>
          <w:lang w:val="ru-RU"/>
        </w:rPr>
        <w:t xml:space="preserve">          </w:t>
      </w:r>
      <w:r w:rsidR="00187C53" w:rsidRPr="00187C53">
        <w:rPr>
          <w:rFonts w:ascii="Times New Roman" w:hAnsi="Times New Roman" w:cs="Times New Roman"/>
          <w:color w:val="auto"/>
          <w:sz w:val="28"/>
          <w:szCs w:val="28"/>
        </w:rPr>
        <w:t>Рис. 4.1.4.3.5. Карта  еколого –освітніх стежок (частина 4).</w:t>
      </w:r>
    </w:p>
    <w:p w:rsidR="00187C53" w:rsidRDefault="00187C53">
      <w:pPr>
        <w:widowControl/>
        <w:rPr>
          <w:rFonts w:ascii="Times New Roman" w:hAnsi="Times New Roman" w:cs="Times New Roman"/>
          <w:color w:val="auto"/>
          <w:sz w:val="28"/>
          <w:szCs w:val="28"/>
        </w:rPr>
      </w:pPr>
    </w:p>
    <w:p w:rsidR="00803C04" w:rsidRDefault="00F8703E" w:rsidP="00C513D4">
      <w:pPr>
        <w:pStyle w:val="033"/>
        <w:rPr>
          <w:lang w:val="ru-RU"/>
        </w:rPr>
      </w:pPr>
      <w:bookmarkStart w:id="5" w:name="_Toc104206812"/>
      <w:bookmarkStart w:id="6" w:name="_Toc108185869"/>
      <w:r w:rsidRPr="007C6CBD">
        <w:lastRenderedPageBreak/>
        <w:t>4.10</w:t>
      </w:r>
      <w:r w:rsidR="00803C04" w:rsidRPr="007C6CBD">
        <w:t>. Карти протипожежного впорядкування території Парку та інженерно-технічних заходів із захисту природних комплексів та об'єктів</w:t>
      </w:r>
      <w:bookmarkEnd w:id="5"/>
      <w:bookmarkEnd w:id="6"/>
    </w:p>
    <w:p w:rsidR="007C6CBD" w:rsidRPr="007C6CBD" w:rsidRDefault="007C6CBD" w:rsidP="007C6CBD">
      <w:pPr>
        <w:widowControl/>
        <w:rPr>
          <w:rFonts w:ascii="Times New Roman" w:hAnsi="Times New Roman" w:cs="Times New Roman"/>
          <w:color w:val="auto"/>
          <w:sz w:val="28"/>
          <w:szCs w:val="28"/>
          <w:lang w:val="ru-RU"/>
        </w:rPr>
      </w:pPr>
    </w:p>
    <w:p w:rsidR="00803C04" w:rsidRDefault="00205F70" w:rsidP="00205F70">
      <w:pPr>
        <w:jc w:val="center"/>
        <w:rPr>
          <w:rFonts w:ascii="Times New Roman" w:eastAsia="Times New Roman" w:hAnsi="Times New Roman" w:cs="Times New Roman"/>
          <w:b/>
          <w:i/>
          <w:color w:val="auto"/>
          <w:sz w:val="28"/>
          <w:szCs w:val="28"/>
        </w:rPr>
      </w:pPr>
      <w:r>
        <w:rPr>
          <w:rFonts w:ascii="Times New Roman" w:eastAsia="Times New Roman" w:hAnsi="Times New Roman" w:cs="Times New Roman"/>
          <w:b/>
          <w:i/>
          <w:noProof/>
          <w:color w:val="auto"/>
          <w:sz w:val="28"/>
          <w:szCs w:val="28"/>
        </w:rPr>
        <w:drawing>
          <wp:inline distT="0" distB="0" distL="0" distR="0" wp14:anchorId="29EC8301" wp14:editId="716A80B9">
            <wp:extent cx="4729949" cy="724510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Лісоквартали пожежі.jpg"/>
                    <pic:cNvPicPr/>
                  </pic:nvPicPr>
                  <pic:blipFill>
                    <a:blip r:embed="rId39">
                      <a:extLst>
                        <a:ext uri="{28A0092B-C50C-407E-A947-70E740481C1C}">
                          <a14:useLocalDpi xmlns:a14="http://schemas.microsoft.com/office/drawing/2010/main" val="0"/>
                        </a:ext>
                      </a:extLst>
                    </a:blip>
                    <a:stretch>
                      <a:fillRect/>
                    </a:stretch>
                  </pic:blipFill>
                  <pic:spPr>
                    <a:xfrm>
                      <a:off x="0" y="0"/>
                      <a:ext cx="4732893" cy="7249615"/>
                    </a:xfrm>
                    <a:prstGeom prst="rect">
                      <a:avLst/>
                    </a:prstGeom>
                  </pic:spPr>
                </pic:pic>
              </a:graphicData>
            </a:graphic>
          </wp:inline>
        </w:drawing>
      </w:r>
    </w:p>
    <w:p w:rsidR="00205F70" w:rsidRDefault="00205F70" w:rsidP="00205F70">
      <w:pPr>
        <w:pStyle w:val="00"/>
      </w:pPr>
    </w:p>
    <w:p w:rsidR="00205F70" w:rsidRDefault="00205F70" w:rsidP="00205F70">
      <w:pPr>
        <w:pStyle w:val="00"/>
      </w:pPr>
      <w:r>
        <w:t xml:space="preserve">Рисунок. Поділ території НПП </w:t>
      </w:r>
      <w:r w:rsidR="00476EC0">
        <w:t>«</w:t>
      </w:r>
      <w:r>
        <w:t>Білоозерський</w:t>
      </w:r>
      <w:r w:rsidR="00476EC0">
        <w:t>»</w:t>
      </w:r>
      <w:r>
        <w:t xml:space="preserve"> за класами пожежної небезпеки. 1 клас – червоний; 2 клас – оранжевий; 3 клас – жовтий; 4 клас – зелений; 5 клас - синій</w:t>
      </w:r>
    </w:p>
    <w:p w:rsidR="00205F70" w:rsidRDefault="00205F70">
      <w:pPr>
        <w:widowControl/>
        <w:rPr>
          <w:rFonts w:ascii="Times New Roman" w:hAnsi="Times New Roman" w:cs="Times New Roman"/>
          <w:color w:val="333333"/>
          <w:sz w:val="28"/>
          <w:szCs w:val="28"/>
        </w:rPr>
      </w:pPr>
      <w:r>
        <w:rPr>
          <w:rFonts w:ascii="Times New Roman" w:hAnsi="Times New Roman" w:cs="Times New Roman"/>
          <w:color w:val="333333"/>
          <w:sz w:val="28"/>
          <w:szCs w:val="28"/>
        </w:rPr>
        <w:br w:type="page"/>
      </w:r>
    </w:p>
    <w:p w:rsidR="00803C04" w:rsidRPr="00803C04" w:rsidRDefault="00803C04" w:rsidP="00FE699B">
      <w:pPr>
        <w:pStyle w:val="00"/>
      </w:pPr>
    </w:p>
    <w:p w:rsidR="00803C04" w:rsidRPr="00803C04" w:rsidRDefault="00803C04" w:rsidP="00803C04">
      <w:pPr>
        <w:jc w:val="center"/>
        <w:rPr>
          <w:rFonts w:ascii="Times New Roman" w:hAnsi="Times New Roman" w:cs="Times New Roman"/>
          <w:sz w:val="28"/>
          <w:szCs w:val="28"/>
        </w:rPr>
      </w:pPr>
      <w:r w:rsidRPr="00803C04">
        <w:rPr>
          <w:rFonts w:ascii="Times New Roman" w:hAnsi="Times New Roman" w:cs="Times New Roman"/>
          <w:noProof/>
          <w:sz w:val="28"/>
          <w:szCs w:val="28"/>
        </w:rPr>
        <w:drawing>
          <wp:inline distT="0" distB="0" distL="0" distR="0" wp14:anchorId="1DD91E5D" wp14:editId="2D6E91A8">
            <wp:extent cx="4286250" cy="64198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40">
                      <a:extLst>
                        <a:ext uri="{BEBA8EAE-BF5A-486C-A8C5-ECC9F3942E4B}">
                          <a14:imgProps xmlns:a14="http://schemas.microsoft.com/office/drawing/2010/main">
                            <a14:imgLayer r:embed="rId41">
                              <a14:imgEffect>
                                <a14:brightnessContrast bright="26000"/>
                              </a14:imgEffect>
                            </a14:imgLayer>
                          </a14:imgProps>
                        </a:ext>
                        <a:ext uri="{28A0092B-C50C-407E-A947-70E740481C1C}">
                          <a14:useLocalDpi xmlns:a14="http://schemas.microsoft.com/office/drawing/2010/main" val="0"/>
                        </a:ext>
                      </a:extLst>
                    </a:blip>
                    <a:srcRect/>
                    <a:stretch>
                      <a:fillRect/>
                    </a:stretch>
                  </pic:blipFill>
                  <pic:spPr bwMode="auto">
                    <a:xfrm>
                      <a:off x="0" y="0"/>
                      <a:ext cx="4286250" cy="6419850"/>
                    </a:xfrm>
                    <a:prstGeom prst="rect">
                      <a:avLst/>
                    </a:prstGeom>
                    <a:noFill/>
                    <a:ln>
                      <a:noFill/>
                    </a:ln>
                  </pic:spPr>
                </pic:pic>
              </a:graphicData>
            </a:graphic>
          </wp:inline>
        </w:drawing>
      </w:r>
    </w:p>
    <w:p w:rsidR="00803C04" w:rsidRPr="00803C04" w:rsidRDefault="00803C04" w:rsidP="00803C04">
      <w:pPr>
        <w:jc w:val="both"/>
        <w:rPr>
          <w:rFonts w:ascii="Times New Roman" w:hAnsi="Times New Roman" w:cs="Times New Roman"/>
          <w:sz w:val="28"/>
          <w:szCs w:val="28"/>
        </w:rPr>
      </w:pPr>
    </w:p>
    <w:p w:rsidR="00803C04" w:rsidRPr="00803C04" w:rsidRDefault="00803C04" w:rsidP="00803C04">
      <w:pPr>
        <w:pStyle w:val="00"/>
      </w:pPr>
      <w:r w:rsidRPr="00803C04">
        <w:t>Рис.</w:t>
      </w:r>
      <w:r>
        <w:t> </w:t>
      </w:r>
      <w:r w:rsidRPr="00803C04">
        <w:t>Карта протипожежного впорядкування території Парку  та інженерно-технічних заходів із захисту природних комплексів та об’єк</w:t>
      </w:r>
      <w:r w:rsidR="00703FC2">
        <w:t xml:space="preserve">тів: схема протипожежних канав шириною </w:t>
      </w:r>
      <w:r w:rsidRPr="00803C04">
        <w:t xml:space="preserve">до </w:t>
      </w:r>
      <w:smartTag w:uri="urn:schemas-microsoft-com:office:smarttags" w:element="metricconverter">
        <w:smartTagPr>
          <w:attr w:name="ProductID" w:val="3 метрів"/>
        </w:smartTagPr>
        <w:r w:rsidRPr="00803C04">
          <w:t>3 метрів</w:t>
        </w:r>
      </w:smartTag>
      <w:r w:rsidRPr="00803C04">
        <w:t>, як ба</w:t>
      </w:r>
      <w:r w:rsidR="00703FC2">
        <w:t>р’єрів для захисту ділянок лісу</w:t>
      </w:r>
    </w:p>
    <w:p w:rsidR="00803C04" w:rsidRDefault="00803C04">
      <w:pPr>
        <w:widowControl/>
        <w:rPr>
          <w:rFonts w:ascii="Times New Roman" w:hAnsi="Times New Roman" w:cs="Times New Roman"/>
          <w:b/>
          <w:i/>
          <w:color w:val="333333"/>
          <w:sz w:val="28"/>
          <w:szCs w:val="28"/>
        </w:rPr>
      </w:pPr>
      <w:r>
        <w:rPr>
          <w:rFonts w:ascii="Times New Roman" w:hAnsi="Times New Roman" w:cs="Times New Roman"/>
          <w:b/>
          <w:i/>
          <w:color w:val="333333"/>
          <w:sz w:val="28"/>
          <w:szCs w:val="28"/>
        </w:rPr>
        <w:br w:type="page"/>
      </w:r>
    </w:p>
    <w:p w:rsidR="00803C04" w:rsidRPr="00803C04" w:rsidRDefault="00803C04" w:rsidP="00FE699B">
      <w:pPr>
        <w:pStyle w:val="00"/>
      </w:pPr>
    </w:p>
    <w:p w:rsidR="00803C04" w:rsidRPr="00803C04" w:rsidRDefault="00803C04" w:rsidP="00803C04">
      <w:pPr>
        <w:jc w:val="center"/>
        <w:rPr>
          <w:rFonts w:ascii="Times New Roman" w:hAnsi="Times New Roman" w:cs="Times New Roman"/>
          <w:sz w:val="28"/>
          <w:szCs w:val="28"/>
        </w:rPr>
      </w:pPr>
      <w:r w:rsidRPr="00803C04">
        <w:rPr>
          <w:rFonts w:ascii="Times New Roman" w:hAnsi="Times New Roman" w:cs="Times New Roman"/>
          <w:noProof/>
          <w:sz w:val="28"/>
          <w:szCs w:val="28"/>
        </w:rPr>
        <w:drawing>
          <wp:inline distT="0" distB="0" distL="0" distR="0" wp14:anchorId="05D69288" wp14:editId="13C01D3D">
            <wp:extent cx="3990975" cy="6791325"/>
            <wp:effectExtent l="0" t="0" r="952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42">
                      <a:extLst>
                        <a:ext uri="{BEBA8EAE-BF5A-486C-A8C5-ECC9F3942E4B}">
                          <a14:imgProps xmlns:a14="http://schemas.microsoft.com/office/drawing/2010/main">
                            <a14:imgLayer r:embed="rId43">
                              <a14:imgEffect>
                                <a14:brightnessContrast bright="26000"/>
                              </a14:imgEffect>
                            </a14:imgLayer>
                          </a14:imgProps>
                        </a:ext>
                        <a:ext uri="{28A0092B-C50C-407E-A947-70E740481C1C}">
                          <a14:useLocalDpi xmlns:a14="http://schemas.microsoft.com/office/drawing/2010/main" val="0"/>
                        </a:ext>
                      </a:extLst>
                    </a:blip>
                    <a:srcRect/>
                    <a:stretch>
                      <a:fillRect/>
                    </a:stretch>
                  </pic:blipFill>
                  <pic:spPr bwMode="auto">
                    <a:xfrm>
                      <a:off x="0" y="0"/>
                      <a:ext cx="3990975" cy="6791325"/>
                    </a:xfrm>
                    <a:prstGeom prst="rect">
                      <a:avLst/>
                    </a:prstGeom>
                    <a:noFill/>
                    <a:ln>
                      <a:noFill/>
                    </a:ln>
                  </pic:spPr>
                </pic:pic>
              </a:graphicData>
            </a:graphic>
          </wp:inline>
        </w:drawing>
      </w:r>
    </w:p>
    <w:p w:rsidR="00803C04" w:rsidRPr="00803C04" w:rsidRDefault="00803C04" w:rsidP="00803C04">
      <w:pPr>
        <w:jc w:val="both"/>
        <w:rPr>
          <w:rFonts w:ascii="Times New Roman" w:hAnsi="Times New Roman" w:cs="Times New Roman"/>
          <w:sz w:val="28"/>
          <w:szCs w:val="28"/>
        </w:rPr>
      </w:pPr>
    </w:p>
    <w:p w:rsidR="00803C04" w:rsidRPr="00476EC0" w:rsidRDefault="00803C04" w:rsidP="00803C04">
      <w:pPr>
        <w:jc w:val="both"/>
        <w:rPr>
          <w:rFonts w:ascii="Times New Roman" w:hAnsi="Times New Roman" w:cs="Times New Roman"/>
          <w:color w:val="000000" w:themeColor="text1"/>
          <w:sz w:val="28"/>
          <w:szCs w:val="28"/>
        </w:rPr>
      </w:pPr>
      <w:r w:rsidRPr="00803C04">
        <w:rPr>
          <w:rFonts w:ascii="Times New Roman" w:hAnsi="Times New Roman" w:cs="Times New Roman"/>
          <w:sz w:val="28"/>
          <w:szCs w:val="28"/>
        </w:rPr>
        <w:t xml:space="preserve">Рис. </w:t>
      </w:r>
      <w:r w:rsidRPr="00476EC0">
        <w:rPr>
          <w:rFonts w:ascii="Times New Roman" w:hAnsi="Times New Roman" w:cs="Times New Roman"/>
          <w:color w:val="000000" w:themeColor="text1"/>
          <w:sz w:val="28"/>
          <w:szCs w:val="28"/>
        </w:rPr>
        <w:t>Карта протипожежного впорядкування території Парку  та інженерно-технічних заходів із захисту природних комплексів та об’єктів: карта місць забору води на випадок пожеж  автомобільним транспортом або цистернами.</w:t>
      </w:r>
    </w:p>
    <w:p w:rsidR="00803C04" w:rsidRPr="00476EC0" w:rsidRDefault="00803C04">
      <w:pPr>
        <w:widowControl/>
        <w:rPr>
          <w:rFonts w:ascii="Times New Roman" w:hAnsi="Times New Roman" w:cs="Times New Roman"/>
          <w:color w:val="000000" w:themeColor="text1"/>
          <w:sz w:val="28"/>
          <w:szCs w:val="28"/>
        </w:rPr>
      </w:pPr>
      <w:r w:rsidRPr="00476EC0">
        <w:rPr>
          <w:rFonts w:ascii="Times New Roman" w:hAnsi="Times New Roman" w:cs="Times New Roman"/>
          <w:color w:val="000000" w:themeColor="text1"/>
          <w:sz w:val="28"/>
          <w:szCs w:val="28"/>
        </w:rPr>
        <w:br w:type="page"/>
      </w:r>
    </w:p>
    <w:p w:rsidR="00803C04" w:rsidRPr="00803C04" w:rsidRDefault="00803C04" w:rsidP="00803C04">
      <w:pPr>
        <w:jc w:val="center"/>
        <w:rPr>
          <w:rFonts w:ascii="Times New Roman" w:hAnsi="Times New Roman" w:cs="Times New Roman"/>
          <w:sz w:val="28"/>
          <w:szCs w:val="28"/>
        </w:rPr>
      </w:pPr>
      <w:r w:rsidRPr="00803C04">
        <w:rPr>
          <w:rFonts w:ascii="Times New Roman" w:hAnsi="Times New Roman" w:cs="Times New Roman"/>
          <w:noProof/>
          <w:sz w:val="28"/>
          <w:szCs w:val="28"/>
        </w:rPr>
        <w:lastRenderedPageBreak/>
        <w:drawing>
          <wp:inline distT="0" distB="0" distL="0" distR="0" wp14:anchorId="4C2E589E" wp14:editId="290A8CBA">
            <wp:extent cx="5820997" cy="3933825"/>
            <wp:effectExtent l="0" t="0" r="889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44">
                      <a:extLst>
                        <a:ext uri="{BEBA8EAE-BF5A-486C-A8C5-ECC9F3942E4B}">
                          <a14:imgProps xmlns:a14="http://schemas.microsoft.com/office/drawing/2010/main">
                            <a14:imgLayer r:embed="rId45">
                              <a14:imgEffect>
                                <a14:brightnessContrast bright="26000"/>
                              </a14:imgEffect>
                            </a14:imgLayer>
                          </a14:imgProps>
                        </a:ext>
                        <a:ext uri="{28A0092B-C50C-407E-A947-70E740481C1C}">
                          <a14:useLocalDpi xmlns:a14="http://schemas.microsoft.com/office/drawing/2010/main" val="0"/>
                        </a:ext>
                      </a:extLst>
                    </a:blip>
                    <a:srcRect/>
                    <a:stretch>
                      <a:fillRect/>
                    </a:stretch>
                  </pic:blipFill>
                  <pic:spPr bwMode="auto">
                    <a:xfrm>
                      <a:off x="0" y="0"/>
                      <a:ext cx="5826793" cy="3937742"/>
                    </a:xfrm>
                    <a:prstGeom prst="rect">
                      <a:avLst/>
                    </a:prstGeom>
                    <a:noFill/>
                    <a:ln>
                      <a:noFill/>
                    </a:ln>
                  </pic:spPr>
                </pic:pic>
              </a:graphicData>
            </a:graphic>
          </wp:inline>
        </w:drawing>
      </w:r>
    </w:p>
    <w:p w:rsidR="00803C04" w:rsidRPr="00803C04" w:rsidRDefault="00803C04" w:rsidP="00803C04">
      <w:pPr>
        <w:jc w:val="both"/>
        <w:rPr>
          <w:rFonts w:ascii="Times New Roman" w:hAnsi="Times New Roman" w:cs="Times New Roman"/>
          <w:sz w:val="28"/>
          <w:szCs w:val="28"/>
        </w:rPr>
      </w:pPr>
    </w:p>
    <w:p w:rsidR="00803C04" w:rsidRPr="00476EC0" w:rsidRDefault="00803C04" w:rsidP="00803C04">
      <w:pPr>
        <w:jc w:val="both"/>
        <w:rPr>
          <w:rFonts w:ascii="Times New Roman" w:hAnsi="Times New Roman" w:cs="Times New Roman"/>
          <w:color w:val="000000" w:themeColor="text1"/>
          <w:sz w:val="28"/>
          <w:szCs w:val="28"/>
        </w:rPr>
      </w:pPr>
      <w:r w:rsidRPr="00476EC0">
        <w:rPr>
          <w:rFonts w:ascii="Times New Roman" w:hAnsi="Times New Roman" w:cs="Times New Roman"/>
          <w:color w:val="000000" w:themeColor="text1"/>
          <w:sz w:val="28"/>
          <w:szCs w:val="28"/>
        </w:rPr>
        <w:t xml:space="preserve">Рис. Карта  протипожежного розриву  шириною до </w:t>
      </w:r>
      <w:smartTag w:uri="urn:schemas-microsoft-com:office:smarttags" w:element="metricconverter">
        <w:smartTagPr>
          <w:attr w:name="ProductID" w:val="50 м"/>
        </w:smartTagPr>
        <w:r w:rsidRPr="00476EC0">
          <w:rPr>
            <w:rFonts w:ascii="Times New Roman" w:hAnsi="Times New Roman" w:cs="Times New Roman"/>
            <w:color w:val="000000" w:themeColor="text1"/>
            <w:sz w:val="28"/>
            <w:szCs w:val="28"/>
          </w:rPr>
          <w:t>50 м</w:t>
        </w:r>
      </w:smartTag>
      <w:r w:rsidRPr="00476EC0">
        <w:rPr>
          <w:rFonts w:ascii="Times New Roman" w:hAnsi="Times New Roman" w:cs="Times New Roman"/>
          <w:color w:val="000000" w:themeColor="text1"/>
          <w:sz w:val="28"/>
          <w:szCs w:val="28"/>
        </w:rPr>
        <w:t xml:space="preserve"> на території Парку.</w:t>
      </w:r>
    </w:p>
    <w:p w:rsidR="00A818EB" w:rsidRDefault="00A818EB" w:rsidP="00803C04">
      <w:pPr>
        <w:jc w:val="both"/>
        <w:rPr>
          <w:rFonts w:ascii="Times New Roman" w:hAnsi="Times New Roman" w:cs="Times New Roman"/>
          <w:color w:val="333333"/>
          <w:sz w:val="28"/>
          <w:szCs w:val="28"/>
        </w:rPr>
      </w:pPr>
    </w:p>
    <w:p w:rsidR="000A7C5C" w:rsidRDefault="000A7C5C" w:rsidP="007C6CBD">
      <w:pPr>
        <w:pStyle w:val="00"/>
        <w:jc w:val="center"/>
        <w:rPr>
          <w:rFonts w:eastAsia="Courier New"/>
          <w:b/>
          <w:lang w:bidi="uk-UA"/>
        </w:rPr>
      </w:pPr>
    </w:p>
    <w:p w:rsidR="00A818EB" w:rsidRDefault="000A7C5C" w:rsidP="007C6CBD">
      <w:pPr>
        <w:pStyle w:val="00"/>
        <w:jc w:val="center"/>
        <w:rPr>
          <w:rFonts w:eastAsia="Courier New"/>
          <w:b/>
          <w:lang w:bidi="uk-UA"/>
        </w:rPr>
      </w:pPr>
      <w:r>
        <w:rPr>
          <w:rFonts w:eastAsia="Courier New"/>
          <w:b/>
          <w:lang w:bidi="uk-UA"/>
        </w:rPr>
        <w:t>Таблиця. </w:t>
      </w:r>
      <w:r w:rsidR="00A818EB" w:rsidRPr="000A7C5C">
        <w:rPr>
          <w:rFonts w:eastAsia="Courier New"/>
          <w:lang w:bidi="uk-UA"/>
        </w:rPr>
        <w:t>Обсяги заходів з протипожежного впорядкування</w:t>
      </w:r>
    </w:p>
    <w:p w:rsidR="000A7C5C" w:rsidRPr="007C6CBD" w:rsidRDefault="000A7C5C" w:rsidP="007C6CBD">
      <w:pPr>
        <w:pStyle w:val="00"/>
        <w:jc w:val="center"/>
        <w:rPr>
          <w:rFonts w:eastAsia="Courier New"/>
          <w:b/>
          <w:lang w:val="ru-RU" w:bidi="uk-UA"/>
        </w:rPr>
      </w:pPr>
    </w:p>
    <w:tbl>
      <w:tblPr>
        <w:tblW w:w="489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20"/>
        <w:gridCol w:w="949"/>
        <w:gridCol w:w="795"/>
        <w:gridCol w:w="1055"/>
        <w:gridCol w:w="1230"/>
        <w:gridCol w:w="1489"/>
      </w:tblGrid>
      <w:tr w:rsidR="00A818EB" w:rsidRPr="00A818EB" w:rsidTr="007C6CBD">
        <w:trPr>
          <w:cantSplit/>
          <w:trHeight w:val="1134"/>
          <w:tblHeader/>
        </w:trPr>
        <w:tc>
          <w:tcPr>
            <w:tcW w:w="1981" w:type="pct"/>
            <w:tcBorders>
              <w:bottom w:val="double" w:sz="4" w:space="0" w:color="auto"/>
            </w:tcBorders>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Найменування заходів</w:t>
            </w:r>
          </w:p>
        </w:tc>
        <w:tc>
          <w:tcPr>
            <w:tcW w:w="519" w:type="pct"/>
            <w:tcBorders>
              <w:bottom w:val="double" w:sz="4" w:space="0" w:color="auto"/>
            </w:tcBorders>
            <w:shd w:val="clear" w:color="auto" w:fill="auto"/>
            <w:textDirection w:val="btLr"/>
            <w:vAlign w:val="center"/>
          </w:tcPr>
          <w:p w:rsidR="007C6CBD" w:rsidRDefault="00A818EB" w:rsidP="00A818EB">
            <w:pPr>
              <w:ind w:left="-113" w:right="-113"/>
              <w:jc w:val="center"/>
              <w:rPr>
                <w:rFonts w:ascii="Times New Roman" w:eastAsia="Courier New" w:hAnsi="Times New Roman" w:cs="Times New Roman"/>
                <w:lang w:val="ru-RU" w:bidi="uk-UA"/>
              </w:rPr>
            </w:pPr>
            <w:r w:rsidRPr="00A818EB">
              <w:rPr>
                <w:rFonts w:ascii="Times New Roman" w:eastAsia="Courier New" w:hAnsi="Times New Roman" w:cs="Times New Roman"/>
                <w:lang w:bidi="uk-UA"/>
              </w:rPr>
              <w:t>Од</w:t>
            </w:r>
            <w:r w:rsidR="007C6CBD">
              <w:rPr>
                <w:rFonts w:ascii="Times New Roman" w:eastAsia="Courier New" w:hAnsi="Times New Roman" w:cs="Times New Roman"/>
                <w:lang w:bidi="uk-UA"/>
              </w:rPr>
              <w:t>иниці</w:t>
            </w:r>
            <w:r w:rsidR="007C6CBD">
              <w:rPr>
                <w:rFonts w:ascii="Times New Roman" w:eastAsia="Courier New" w:hAnsi="Times New Roman" w:cs="Times New Roman"/>
                <w:lang w:bidi="uk-UA"/>
              </w:rPr>
              <w:br/>
              <w:t>вимірю</w:t>
            </w:r>
          </w:p>
          <w:p w:rsidR="00A818EB" w:rsidRPr="00A818EB" w:rsidRDefault="007C6CBD" w:rsidP="00A818EB">
            <w:pPr>
              <w:ind w:left="-113" w:right="-113"/>
              <w:jc w:val="center"/>
              <w:rPr>
                <w:rFonts w:ascii="Times New Roman" w:eastAsia="Courier New" w:hAnsi="Times New Roman" w:cs="Times New Roman"/>
                <w:lang w:bidi="uk-UA"/>
              </w:rPr>
            </w:pPr>
            <w:r>
              <w:rPr>
                <w:rFonts w:ascii="Times New Roman" w:eastAsia="Courier New" w:hAnsi="Times New Roman" w:cs="Times New Roman"/>
                <w:lang w:val="ru-RU" w:bidi="uk-UA"/>
              </w:rPr>
              <w:t>-</w:t>
            </w:r>
            <w:r>
              <w:rPr>
                <w:rFonts w:ascii="Times New Roman" w:eastAsia="Courier New" w:hAnsi="Times New Roman" w:cs="Times New Roman"/>
                <w:lang w:bidi="uk-UA"/>
              </w:rPr>
              <w:t>ван</w:t>
            </w:r>
            <w:r w:rsidR="00A818EB" w:rsidRPr="00A818EB">
              <w:rPr>
                <w:rFonts w:ascii="Times New Roman" w:eastAsia="Courier New" w:hAnsi="Times New Roman" w:cs="Times New Roman"/>
                <w:lang w:bidi="uk-UA"/>
              </w:rPr>
              <w:t>ня</w:t>
            </w:r>
          </w:p>
        </w:tc>
        <w:tc>
          <w:tcPr>
            <w:tcW w:w="435" w:type="pct"/>
            <w:tcBorders>
              <w:bottom w:val="double" w:sz="4" w:space="0" w:color="auto"/>
            </w:tcBorders>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Існує</w:t>
            </w:r>
          </w:p>
        </w:tc>
        <w:tc>
          <w:tcPr>
            <w:tcW w:w="577" w:type="pct"/>
            <w:tcBorders>
              <w:bottom w:val="double" w:sz="4" w:space="0" w:color="auto"/>
            </w:tcBorders>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Проєк-</w:t>
            </w:r>
            <w:r w:rsidRPr="00A818EB">
              <w:rPr>
                <w:rFonts w:ascii="Times New Roman" w:eastAsia="Courier New" w:hAnsi="Times New Roman" w:cs="Times New Roman"/>
                <w:lang w:bidi="uk-UA"/>
              </w:rPr>
              <w:br/>
              <w:t>тується</w:t>
            </w:r>
          </w:p>
        </w:tc>
        <w:tc>
          <w:tcPr>
            <w:tcW w:w="673" w:type="pct"/>
            <w:tcBorders>
              <w:bottom w:val="double" w:sz="4" w:space="0" w:color="auto"/>
            </w:tcBorders>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Прийнято</w:t>
            </w:r>
            <w:r w:rsidRPr="00A818EB">
              <w:rPr>
                <w:rFonts w:ascii="Times New Roman" w:eastAsia="Courier New" w:hAnsi="Times New Roman" w:cs="Times New Roman"/>
                <w:lang w:bidi="uk-UA"/>
              </w:rPr>
              <w:br/>
              <w:t>2-ою</w:t>
            </w:r>
            <w:r w:rsidRPr="00A818EB">
              <w:rPr>
                <w:rFonts w:ascii="Times New Roman" w:eastAsia="Courier New" w:hAnsi="Times New Roman" w:cs="Times New Roman"/>
                <w:lang w:bidi="uk-UA"/>
              </w:rPr>
              <w:br/>
              <w:t>лісовпо-</w:t>
            </w:r>
            <w:r w:rsidRPr="00A818EB">
              <w:rPr>
                <w:rFonts w:ascii="Times New Roman" w:eastAsia="Courier New" w:hAnsi="Times New Roman" w:cs="Times New Roman"/>
                <w:lang w:bidi="uk-UA"/>
              </w:rPr>
              <w:br/>
              <w:t>рядною</w:t>
            </w:r>
            <w:r w:rsidRPr="00A818EB">
              <w:rPr>
                <w:rFonts w:ascii="Times New Roman" w:eastAsia="Courier New" w:hAnsi="Times New Roman" w:cs="Times New Roman"/>
                <w:lang w:bidi="uk-UA"/>
              </w:rPr>
              <w:br/>
              <w:t>нарадою</w:t>
            </w:r>
          </w:p>
        </w:tc>
        <w:tc>
          <w:tcPr>
            <w:tcW w:w="815" w:type="pct"/>
            <w:tcBorders>
              <w:bottom w:val="double" w:sz="4" w:space="0" w:color="auto"/>
            </w:tcBorders>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Термін</w:t>
            </w:r>
            <w:r w:rsidRPr="00A818EB">
              <w:rPr>
                <w:rFonts w:ascii="Times New Roman" w:eastAsia="Courier New" w:hAnsi="Times New Roman" w:cs="Times New Roman"/>
                <w:lang w:bidi="uk-UA"/>
              </w:rPr>
              <w:br/>
              <w:t>вико-</w:t>
            </w:r>
            <w:r w:rsidRPr="00A818EB">
              <w:rPr>
                <w:rFonts w:ascii="Times New Roman" w:eastAsia="Courier New" w:hAnsi="Times New Roman" w:cs="Times New Roman"/>
                <w:lang w:bidi="uk-UA"/>
              </w:rPr>
              <w:br/>
              <w:t>нання</w:t>
            </w:r>
          </w:p>
        </w:tc>
      </w:tr>
      <w:tr w:rsidR="00A818EB" w:rsidRPr="00A818EB" w:rsidTr="00AC11E9">
        <w:trPr>
          <w:trHeight w:val="50"/>
        </w:trPr>
        <w:tc>
          <w:tcPr>
            <w:tcW w:w="5000" w:type="pct"/>
            <w:gridSpan w:val="6"/>
            <w:tcBorders>
              <w:top w:val="double" w:sz="4" w:space="0" w:color="auto"/>
            </w:tcBorders>
            <w:shd w:val="clear" w:color="auto" w:fill="auto"/>
          </w:tcPr>
          <w:p w:rsidR="00A818EB" w:rsidRPr="00A818EB" w:rsidRDefault="00A818EB" w:rsidP="00A818EB">
            <w:pPr>
              <w:jc w:val="center"/>
              <w:rPr>
                <w:rFonts w:ascii="Times New Roman" w:eastAsia="Courier New" w:hAnsi="Times New Roman" w:cs="Times New Roman"/>
                <w:b/>
                <w:bCs/>
                <w:lang w:bidi="uk-UA"/>
              </w:rPr>
            </w:pPr>
            <w:r w:rsidRPr="00A818EB">
              <w:rPr>
                <w:rFonts w:ascii="Times New Roman" w:eastAsia="Courier New" w:hAnsi="Times New Roman" w:cs="Times New Roman"/>
                <w:b/>
                <w:bCs/>
                <w:lang w:bidi="uk-UA"/>
              </w:rPr>
              <w:t>1. Попереджувальні заходи</w:t>
            </w:r>
          </w:p>
        </w:tc>
      </w:tr>
      <w:tr w:rsidR="00A818EB" w:rsidRPr="00A818EB" w:rsidTr="00AC11E9">
        <w:trPr>
          <w:trHeight w:val="85"/>
        </w:trPr>
        <w:tc>
          <w:tcPr>
            <w:tcW w:w="1981" w:type="pct"/>
            <w:shd w:val="clear" w:color="auto" w:fill="auto"/>
          </w:tcPr>
          <w:p w:rsidR="00A818EB" w:rsidRPr="00A818EB" w:rsidRDefault="00A818EB" w:rsidP="00A818EB">
            <w:pPr>
              <w:ind w:left="-57"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1. Утримання:</w:t>
            </w:r>
          </w:p>
        </w:tc>
        <w:tc>
          <w:tcPr>
            <w:tcW w:w="519"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p>
        </w:tc>
        <w:tc>
          <w:tcPr>
            <w:tcW w:w="435"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p>
        </w:tc>
        <w:tc>
          <w:tcPr>
            <w:tcW w:w="577"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p>
        </w:tc>
        <w:tc>
          <w:tcPr>
            <w:tcW w:w="673"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p>
        </w:tc>
        <w:tc>
          <w:tcPr>
            <w:tcW w:w="815"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p>
        </w:tc>
      </w:tr>
      <w:tr w:rsidR="00A818EB" w:rsidRPr="00A818EB" w:rsidTr="00AC11E9">
        <w:trPr>
          <w:trHeight w:val="85"/>
        </w:trPr>
        <w:tc>
          <w:tcPr>
            <w:tcW w:w="1981" w:type="pct"/>
            <w:shd w:val="clear" w:color="auto" w:fill="auto"/>
          </w:tcPr>
          <w:p w:rsidR="00A818EB" w:rsidRPr="00A818EB" w:rsidRDefault="00A818EB" w:rsidP="00A818EB">
            <w:pPr>
              <w:ind w:left="-57" w:right="-113"/>
              <w:rPr>
                <w:rFonts w:ascii="Times New Roman" w:eastAsia="Courier New" w:hAnsi="Times New Roman" w:cs="Times New Roman"/>
                <w:lang w:bidi="uk-UA"/>
              </w:rPr>
            </w:pPr>
            <w:r w:rsidRPr="00A818EB">
              <w:rPr>
                <w:rFonts w:ascii="Times New Roman" w:eastAsia="Courier New" w:hAnsi="Times New Roman" w:cs="Times New Roman"/>
                <w:lang w:bidi="uk-UA"/>
              </w:rPr>
              <w:t xml:space="preserve">1.1. Попереджувальних аншлагів </w:t>
            </w:r>
          </w:p>
        </w:tc>
        <w:tc>
          <w:tcPr>
            <w:tcW w:w="519"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шт.</w:t>
            </w:r>
          </w:p>
        </w:tc>
        <w:tc>
          <w:tcPr>
            <w:tcW w:w="435"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75</w:t>
            </w:r>
          </w:p>
        </w:tc>
        <w:tc>
          <w:tcPr>
            <w:tcW w:w="577"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75</w:t>
            </w:r>
          </w:p>
        </w:tc>
        <w:tc>
          <w:tcPr>
            <w:tcW w:w="673"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75</w:t>
            </w:r>
          </w:p>
        </w:tc>
        <w:tc>
          <w:tcPr>
            <w:tcW w:w="815"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рев. період</w:t>
            </w:r>
          </w:p>
        </w:tc>
      </w:tr>
      <w:tr w:rsidR="00A818EB" w:rsidRPr="00A818EB" w:rsidTr="00AC11E9">
        <w:trPr>
          <w:trHeight w:val="70"/>
        </w:trPr>
        <w:tc>
          <w:tcPr>
            <w:tcW w:w="1981" w:type="pct"/>
            <w:shd w:val="clear" w:color="auto" w:fill="auto"/>
          </w:tcPr>
          <w:p w:rsidR="00A818EB" w:rsidRPr="00A818EB" w:rsidRDefault="00A818EB" w:rsidP="00A818EB">
            <w:pPr>
              <w:ind w:left="-57" w:right="-113"/>
              <w:rPr>
                <w:rFonts w:ascii="Times New Roman" w:eastAsia="Courier New" w:hAnsi="Times New Roman" w:cs="Times New Roman"/>
                <w:lang w:bidi="uk-UA"/>
              </w:rPr>
            </w:pPr>
            <w:r w:rsidRPr="00A818EB">
              <w:rPr>
                <w:rFonts w:ascii="Times New Roman" w:eastAsia="Courier New" w:hAnsi="Times New Roman" w:cs="Times New Roman"/>
                <w:lang w:bidi="uk-UA"/>
              </w:rPr>
              <w:t>1.2. Шлагбаумів</w:t>
            </w:r>
          </w:p>
        </w:tc>
        <w:tc>
          <w:tcPr>
            <w:tcW w:w="519"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шт.</w:t>
            </w:r>
          </w:p>
        </w:tc>
        <w:tc>
          <w:tcPr>
            <w:tcW w:w="435"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15</w:t>
            </w:r>
          </w:p>
        </w:tc>
        <w:tc>
          <w:tcPr>
            <w:tcW w:w="577"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15</w:t>
            </w:r>
          </w:p>
        </w:tc>
        <w:tc>
          <w:tcPr>
            <w:tcW w:w="673"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15</w:t>
            </w:r>
          </w:p>
        </w:tc>
        <w:tc>
          <w:tcPr>
            <w:tcW w:w="815"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рев. період</w:t>
            </w:r>
          </w:p>
        </w:tc>
      </w:tr>
      <w:tr w:rsidR="00A818EB" w:rsidRPr="00A818EB" w:rsidTr="00AC11E9">
        <w:trPr>
          <w:trHeight w:val="157"/>
        </w:trPr>
        <w:tc>
          <w:tcPr>
            <w:tcW w:w="1981" w:type="pct"/>
            <w:shd w:val="clear" w:color="auto" w:fill="auto"/>
          </w:tcPr>
          <w:p w:rsidR="00A818EB" w:rsidRPr="00A818EB" w:rsidRDefault="00A818EB" w:rsidP="00A818EB">
            <w:pPr>
              <w:ind w:left="-57" w:right="-113"/>
              <w:rPr>
                <w:rFonts w:ascii="Times New Roman" w:eastAsia="Courier New" w:hAnsi="Times New Roman" w:cs="Times New Roman"/>
                <w:lang w:bidi="uk-UA"/>
              </w:rPr>
            </w:pPr>
            <w:r w:rsidRPr="00A818EB">
              <w:rPr>
                <w:rFonts w:ascii="Times New Roman" w:eastAsia="Courier New" w:hAnsi="Times New Roman" w:cs="Times New Roman"/>
                <w:lang w:bidi="uk-UA"/>
              </w:rPr>
              <w:t>1.3. Місць відпочинку та паління</w:t>
            </w:r>
          </w:p>
        </w:tc>
        <w:tc>
          <w:tcPr>
            <w:tcW w:w="519"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шт.</w:t>
            </w:r>
          </w:p>
        </w:tc>
        <w:tc>
          <w:tcPr>
            <w:tcW w:w="435"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5</w:t>
            </w:r>
          </w:p>
        </w:tc>
        <w:tc>
          <w:tcPr>
            <w:tcW w:w="577"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5</w:t>
            </w:r>
          </w:p>
        </w:tc>
        <w:tc>
          <w:tcPr>
            <w:tcW w:w="673"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5</w:t>
            </w:r>
          </w:p>
        </w:tc>
        <w:tc>
          <w:tcPr>
            <w:tcW w:w="815"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рев. період</w:t>
            </w:r>
          </w:p>
        </w:tc>
      </w:tr>
      <w:tr w:rsidR="00A818EB" w:rsidRPr="00A818EB" w:rsidTr="00AC11E9">
        <w:trPr>
          <w:trHeight w:val="70"/>
        </w:trPr>
        <w:tc>
          <w:tcPr>
            <w:tcW w:w="1981" w:type="pct"/>
            <w:shd w:val="clear" w:color="auto" w:fill="auto"/>
          </w:tcPr>
          <w:p w:rsidR="00A818EB" w:rsidRPr="00A818EB" w:rsidRDefault="00A818EB" w:rsidP="00A818EB">
            <w:pPr>
              <w:ind w:left="-57" w:right="-113"/>
              <w:rPr>
                <w:rFonts w:ascii="Times New Roman" w:eastAsia="Courier New" w:hAnsi="Times New Roman" w:cs="Times New Roman"/>
                <w:lang w:bidi="uk-UA"/>
              </w:rPr>
            </w:pPr>
            <w:r w:rsidRPr="00A818EB">
              <w:rPr>
                <w:rFonts w:ascii="Times New Roman" w:eastAsia="Courier New" w:hAnsi="Times New Roman" w:cs="Times New Roman"/>
                <w:lang w:bidi="uk-UA"/>
              </w:rPr>
              <w:t>1.4. Надовбнів</w:t>
            </w:r>
          </w:p>
        </w:tc>
        <w:tc>
          <w:tcPr>
            <w:tcW w:w="519"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шт.</w:t>
            </w:r>
          </w:p>
        </w:tc>
        <w:tc>
          <w:tcPr>
            <w:tcW w:w="435"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10</w:t>
            </w:r>
          </w:p>
        </w:tc>
        <w:tc>
          <w:tcPr>
            <w:tcW w:w="577"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10</w:t>
            </w:r>
          </w:p>
        </w:tc>
        <w:tc>
          <w:tcPr>
            <w:tcW w:w="673"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10</w:t>
            </w:r>
          </w:p>
        </w:tc>
        <w:tc>
          <w:tcPr>
            <w:tcW w:w="815"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рев. період</w:t>
            </w:r>
          </w:p>
        </w:tc>
      </w:tr>
      <w:tr w:rsidR="00A818EB" w:rsidRPr="00A818EB" w:rsidTr="00AC11E9">
        <w:trPr>
          <w:trHeight w:val="572"/>
        </w:trPr>
        <w:tc>
          <w:tcPr>
            <w:tcW w:w="1981" w:type="pct"/>
            <w:shd w:val="clear" w:color="auto" w:fill="auto"/>
          </w:tcPr>
          <w:p w:rsidR="00A818EB" w:rsidRPr="00A818EB" w:rsidRDefault="00A818EB" w:rsidP="00A818EB">
            <w:pPr>
              <w:ind w:left="-57" w:right="-113"/>
              <w:rPr>
                <w:rFonts w:ascii="Times New Roman" w:eastAsia="Courier New" w:hAnsi="Times New Roman" w:cs="Times New Roman"/>
                <w:lang w:bidi="uk-UA"/>
              </w:rPr>
            </w:pPr>
            <w:r w:rsidRPr="00A818EB">
              <w:rPr>
                <w:rFonts w:ascii="Times New Roman" w:eastAsia="Courier New" w:hAnsi="Times New Roman" w:cs="Times New Roman"/>
                <w:lang w:bidi="uk-UA"/>
              </w:rPr>
              <w:t xml:space="preserve">1.5. Доріг протипожежного </w:t>
            </w:r>
          </w:p>
          <w:p w:rsidR="00A818EB" w:rsidRPr="00A818EB" w:rsidRDefault="00A818EB" w:rsidP="00A818EB">
            <w:pPr>
              <w:ind w:left="-57" w:right="-113"/>
              <w:rPr>
                <w:rFonts w:ascii="Times New Roman" w:eastAsia="Courier New" w:hAnsi="Times New Roman" w:cs="Times New Roman"/>
                <w:lang w:bidi="uk-UA"/>
              </w:rPr>
            </w:pPr>
            <w:r w:rsidRPr="00A818EB">
              <w:rPr>
                <w:rFonts w:ascii="Times New Roman" w:eastAsia="Courier New" w:hAnsi="Times New Roman" w:cs="Times New Roman"/>
                <w:lang w:bidi="uk-UA"/>
              </w:rPr>
              <w:t xml:space="preserve">       призначення</w:t>
            </w:r>
          </w:p>
        </w:tc>
        <w:tc>
          <w:tcPr>
            <w:tcW w:w="519"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км</w:t>
            </w:r>
          </w:p>
        </w:tc>
        <w:tc>
          <w:tcPr>
            <w:tcW w:w="435"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75</w:t>
            </w:r>
          </w:p>
        </w:tc>
        <w:tc>
          <w:tcPr>
            <w:tcW w:w="577"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75</w:t>
            </w:r>
          </w:p>
        </w:tc>
        <w:tc>
          <w:tcPr>
            <w:tcW w:w="673"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75</w:t>
            </w:r>
          </w:p>
        </w:tc>
        <w:tc>
          <w:tcPr>
            <w:tcW w:w="815"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рев. період</w:t>
            </w:r>
          </w:p>
        </w:tc>
      </w:tr>
      <w:tr w:rsidR="00A818EB" w:rsidRPr="00A818EB" w:rsidTr="00AC11E9">
        <w:trPr>
          <w:trHeight w:val="572"/>
        </w:trPr>
        <w:tc>
          <w:tcPr>
            <w:tcW w:w="1981" w:type="pct"/>
            <w:shd w:val="clear" w:color="auto" w:fill="auto"/>
          </w:tcPr>
          <w:p w:rsidR="00A818EB" w:rsidRPr="00A818EB" w:rsidRDefault="00A818EB" w:rsidP="00A818EB">
            <w:pPr>
              <w:ind w:left="-57" w:right="-113"/>
              <w:rPr>
                <w:rFonts w:ascii="Times New Roman" w:eastAsia="Courier New" w:hAnsi="Times New Roman" w:cs="Times New Roman"/>
                <w:lang w:bidi="uk-UA"/>
              </w:rPr>
            </w:pPr>
            <w:r w:rsidRPr="00A818EB">
              <w:rPr>
                <w:rFonts w:ascii="Times New Roman" w:eastAsia="Courier New" w:hAnsi="Times New Roman" w:cs="Times New Roman"/>
                <w:lang w:bidi="uk-UA"/>
              </w:rPr>
              <w:t xml:space="preserve">   2. Протипожежна просвітницька </w:t>
            </w:r>
          </w:p>
          <w:p w:rsidR="00A818EB" w:rsidRPr="00A818EB" w:rsidRDefault="00A818EB" w:rsidP="00A818EB">
            <w:pPr>
              <w:ind w:left="-57" w:right="-113"/>
              <w:rPr>
                <w:rFonts w:ascii="Times New Roman" w:eastAsia="Courier New" w:hAnsi="Times New Roman" w:cs="Times New Roman"/>
                <w:lang w:bidi="uk-UA"/>
              </w:rPr>
            </w:pPr>
            <w:r w:rsidRPr="00A818EB">
              <w:rPr>
                <w:rFonts w:ascii="Times New Roman" w:eastAsia="Courier New" w:hAnsi="Times New Roman" w:cs="Times New Roman"/>
                <w:lang w:bidi="uk-UA"/>
              </w:rPr>
              <w:t xml:space="preserve">       агітація та пропаганда</w:t>
            </w:r>
          </w:p>
        </w:tc>
        <w:tc>
          <w:tcPr>
            <w:tcW w:w="519"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 xml:space="preserve">тис. </w:t>
            </w:r>
          </w:p>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грн.</w:t>
            </w:r>
          </w:p>
        </w:tc>
        <w:tc>
          <w:tcPr>
            <w:tcW w:w="435"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15</w:t>
            </w:r>
          </w:p>
        </w:tc>
        <w:tc>
          <w:tcPr>
            <w:tcW w:w="577"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15</w:t>
            </w:r>
          </w:p>
        </w:tc>
        <w:tc>
          <w:tcPr>
            <w:tcW w:w="673"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15</w:t>
            </w:r>
          </w:p>
        </w:tc>
        <w:tc>
          <w:tcPr>
            <w:tcW w:w="815"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щорічно</w:t>
            </w:r>
          </w:p>
        </w:tc>
      </w:tr>
      <w:tr w:rsidR="00A818EB" w:rsidRPr="00A818EB" w:rsidTr="00AC11E9">
        <w:trPr>
          <w:trHeight w:val="70"/>
        </w:trPr>
        <w:tc>
          <w:tcPr>
            <w:tcW w:w="5000" w:type="pct"/>
            <w:gridSpan w:val="6"/>
            <w:shd w:val="clear" w:color="auto" w:fill="auto"/>
          </w:tcPr>
          <w:p w:rsidR="00A818EB" w:rsidRPr="00A818EB" w:rsidRDefault="00A818EB" w:rsidP="00A818EB">
            <w:pPr>
              <w:jc w:val="center"/>
              <w:rPr>
                <w:rFonts w:ascii="Times New Roman" w:eastAsia="Courier New" w:hAnsi="Times New Roman" w:cs="Times New Roman"/>
                <w:b/>
                <w:bCs/>
                <w:lang w:bidi="uk-UA"/>
              </w:rPr>
            </w:pPr>
            <w:r w:rsidRPr="00A818EB">
              <w:rPr>
                <w:rFonts w:ascii="Times New Roman" w:eastAsia="Courier New" w:hAnsi="Times New Roman" w:cs="Times New Roman"/>
                <w:b/>
                <w:bCs/>
                <w:lang w:bidi="uk-UA"/>
              </w:rPr>
              <w:t>2. Заходи по обмеженню розповсюдження пожеж</w:t>
            </w:r>
          </w:p>
        </w:tc>
      </w:tr>
      <w:tr w:rsidR="00A818EB" w:rsidRPr="00A818EB" w:rsidTr="00AC11E9">
        <w:trPr>
          <w:trHeight w:val="398"/>
        </w:trPr>
        <w:tc>
          <w:tcPr>
            <w:tcW w:w="1981" w:type="pct"/>
            <w:shd w:val="clear" w:color="auto" w:fill="auto"/>
          </w:tcPr>
          <w:p w:rsidR="00A818EB" w:rsidRPr="00A818EB" w:rsidRDefault="00A818EB" w:rsidP="00A818EB">
            <w:pPr>
              <w:ind w:left="-57" w:right="-113"/>
              <w:rPr>
                <w:rFonts w:ascii="Times New Roman" w:eastAsia="Courier New" w:hAnsi="Times New Roman" w:cs="Times New Roman"/>
                <w:lang w:bidi="uk-UA"/>
              </w:rPr>
            </w:pPr>
            <w:r w:rsidRPr="00A818EB">
              <w:rPr>
                <w:rFonts w:ascii="Times New Roman" w:eastAsia="Courier New" w:hAnsi="Times New Roman" w:cs="Times New Roman"/>
                <w:lang w:bidi="uk-UA"/>
              </w:rPr>
              <w:t xml:space="preserve">2.1.. Догляд за мінералізованими </w:t>
            </w:r>
          </w:p>
          <w:p w:rsidR="00A818EB" w:rsidRPr="00A818EB" w:rsidRDefault="00A818EB" w:rsidP="00A818EB">
            <w:pPr>
              <w:ind w:left="-57" w:right="-113"/>
              <w:rPr>
                <w:rFonts w:ascii="Times New Roman" w:eastAsia="Courier New" w:hAnsi="Times New Roman" w:cs="Times New Roman"/>
                <w:lang w:bidi="uk-UA"/>
              </w:rPr>
            </w:pPr>
            <w:r w:rsidRPr="00A818EB">
              <w:rPr>
                <w:rFonts w:ascii="Times New Roman" w:eastAsia="Courier New" w:hAnsi="Times New Roman" w:cs="Times New Roman"/>
                <w:lang w:bidi="uk-UA"/>
              </w:rPr>
              <w:t xml:space="preserve">       смугами</w:t>
            </w:r>
          </w:p>
        </w:tc>
        <w:tc>
          <w:tcPr>
            <w:tcW w:w="519"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км</w:t>
            </w:r>
          </w:p>
        </w:tc>
        <w:tc>
          <w:tcPr>
            <w:tcW w:w="435"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250</w:t>
            </w:r>
          </w:p>
        </w:tc>
        <w:tc>
          <w:tcPr>
            <w:tcW w:w="577"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250</w:t>
            </w:r>
          </w:p>
        </w:tc>
        <w:tc>
          <w:tcPr>
            <w:tcW w:w="673"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250</w:t>
            </w:r>
          </w:p>
        </w:tc>
        <w:tc>
          <w:tcPr>
            <w:tcW w:w="815"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щорічно</w:t>
            </w:r>
          </w:p>
        </w:tc>
      </w:tr>
      <w:tr w:rsidR="00A818EB" w:rsidRPr="00A818EB" w:rsidTr="00AC11E9">
        <w:trPr>
          <w:trHeight w:val="90"/>
        </w:trPr>
        <w:tc>
          <w:tcPr>
            <w:tcW w:w="5000" w:type="pct"/>
            <w:gridSpan w:val="6"/>
            <w:shd w:val="clear" w:color="auto" w:fill="auto"/>
          </w:tcPr>
          <w:p w:rsidR="00A818EB" w:rsidRPr="00A818EB" w:rsidRDefault="00A818EB" w:rsidP="00A818EB">
            <w:pPr>
              <w:jc w:val="center"/>
              <w:rPr>
                <w:rFonts w:ascii="Times New Roman" w:eastAsia="Courier New" w:hAnsi="Times New Roman" w:cs="Times New Roman"/>
                <w:b/>
                <w:bCs/>
                <w:lang w:bidi="uk-UA"/>
              </w:rPr>
            </w:pPr>
            <w:r w:rsidRPr="00A818EB">
              <w:rPr>
                <w:rFonts w:ascii="Times New Roman" w:eastAsia="Courier New" w:hAnsi="Times New Roman" w:cs="Times New Roman"/>
                <w:b/>
                <w:bCs/>
                <w:lang w:bidi="uk-UA"/>
              </w:rPr>
              <w:t>3. Заходи по забезпеченню матеріально-технічної бази</w:t>
            </w:r>
          </w:p>
        </w:tc>
      </w:tr>
      <w:tr w:rsidR="00A818EB" w:rsidRPr="00A818EB" w:rsidTr="00AC11E9">
        <w:trPr>
          <w:trHeight w:val="328"/>
        </w:trPr>
        <w:tc>
          <w:tcPr>
            <w:tcW w:w="1981" w:type="pct"/>
            <w:shd w:val="clear" w:color="auto" w:fill="auto"/>
          </w:tcPr>
          <w:p w:rsidR="00A818EB" w:rsidRPr="00A818EB" w:rsidRDefault="00A818EB" w:rsidP="00A818EB">
            <w:pPr>
              <w:ind w:left="-57" w:right="-113"/>
              <w:rPr>
                <w:rFonts w:ascii="Times New Roman" w:eastAsia="Courier New" w:hAnsi="Times New Roman" w:cs="Times New Roman"/>
                <w:lang w:bidi="uk-UA"/>
              </w:rPr>
            </w:pPr>
            <w:r w:rsidRPr="00A818EB">
              <w:rPr>
                <w:rFonts w:ascii="Times New Roman" w:eastAsia="Courier New" w:hAnsi="Times New Roman" w:cs="Times New Roman"/>
                <w:lang w:bidi="uk-UA"/>
              </w:rPr>
              <w:t xml:space="preserve">3.1. Організація пунктів зберігання </w:t>
            </w:r>
          </w:p>
          <w:p w:rsidR="00A818EB" w:rsidRPr="00A818EB" w:rsidRDefault="00A818EB" w:rsidP="00A818EB">
            <w:pPr>
              <w:ind w:left="-57" w:right="-113"/>
              <w:rPr>
                <w:rFonts w:ascii="Times New Roman" w:eastAsia="Courier New" w:hAnsi="Times New Roman" w:cs="Times New Roman"/>
                <w:lang w:bidi="uk-UA"/>
              </w:rPr>
            </w:pPr>
            <w:r w:rsidRPr="00A818EB">
              <w:rPr>
                <w:rFonts w:ascii="Times New Roman" w:eastAsia="Courier New" w:hAnsi="Times New Roman" w:cs="Times New Roman"/>
                <w:lang w:bidi="uk-UA"/>
              </w:rPr>
              <w:t xml:space="preserve">       та зосередження протипожеж-</w:t>
            </w:r>
          </w:p>
          <w:p w:rsidR="00A818EB" w:rsidRPr="00A818EB" w:rsidRDefault="00A818EB" w:rsidP="00A818EB">
            <w:pPr>
              <w:ind w:left="-57" w:right="-113"/>
              <w:rPr>
                <w:rFonts w:ascii="Times New Roman" w:eastAsia="Courier New" w:hAnsi="Times New Roman" w:cs="Times New Roman"/>
                <w:lang w:bidi="uk-UA"/>
              </w:rPr>
            </w:pPr>
            <w:r w:rsidRPr="00A818EB">
              <w:rPr>
                <w:rFonts w:ascii="Times New Roman" w:eastAsia="Courier New" w:hAnsi="Times New Roman" w:cs="Times New Roman"/>
                <w:lang w:bidi="uk-UA"/>
              </w:rPr>
              <w:lastRenderedPageBreak/>
              <w:t xml:space="preserve">       ного інвентарю </w:t>
            </w:r>
          </w:p>
        </w:tc>
        <w:tc>
          <w:tcPr>
            <w:tcW w:w="519"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lastRenderedPageBreak/>
              <w:t>пункт</w:t>
            </w:r>
          </w:p>
        </w:tc>
        <w:tc>
          <w:tcPr>
            <w:tcW w:w="435"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2</w:t>
            </w:r>
          </w:p>
        </w:tc>
        <w:tc>
          <w:tcPr>
            <w:tcW w:w="577"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2</w:t>
            </w:r>
          </w:p>
        </w:tc>
        <w:tc>
          <w:tcPr>
            <w:tcW w:w="673"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2</w:t>
            </w:r>
          </w:p>
        </w:tc>
        <w:tc>
          <w:tcPr>
            <w:tcW w:w="815"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рев. період</w:t>
            </w:r>
          </w:p>
        </w:tc>
      </w:tr>
      <w:tr w:rsidR="00A818EB" w:rsidRPr="00A818EB" w:rsidTr="00AC11E9">
        <w:trPr>
          <w:trHeight w:val="90"/>
        </w:trPr>
        <w:tc>
          <w:tcPr>
            <w:tcW w:w="1981" w:type="pct"/>
            <w:shd w:val="clear" w:color="auto" w:fill="auto"/>
          </w:tcPr>
          <w:p w:rsidR="00A818EB" w:rsidRPr="00A818EB" w:rsidRDefault="00A818EB" w:rsidP="00A818EB">
            <w:pPr>
              <w:ind w:left="-57" w:right="-113"/>
              <w:rPr>
                <w:rFonts w:ascii="Times New Roman" w:eastAsia="Courier New" w:hAnsi="Times New Roman" w:cs="Times New Roman"/>
                <w:lang w:bidi="uk-UA"/>
              </w:rPr>
            </w:pPr>
            <w:r w:rsidRPr="00A818EB">
              <w:rPr>
                <w:rFonts w:ascii="Times New Roman" w:eastAsia="Courier New" w:hAnsi="Times New Roman" w:cs="Times New Roman"/>
                <w:lang w:bidi="uk-UA"/>
              </w:rPr>
              <w:lastRenderedPageBreak/>
              <w:t xml:space="preserve">3.2. Придбання протипожежного </w:t>
            </w:r>
          </w:p>
          <w:p w:rsidR="00A818EB" w:rsidRPr="00A818EB" w:rsidRDefault="00A818EB" w:rsidP="00A818EB">
            <w:pPr>
              <w:ind w:left="-57" w:right="-113"/>
              <w:rPr>
                <w:rFonts w:ascii="Times New Roman" w:eastAsia="Courier New" w:hAnsi="Times New Roman" w:cs="Times New Roman"/>
                <w:lang w:bidi="uk-UA"/>
              </w:rPr>
            </w:pPr>
            <w:r w:rsidRPr="00A818EB">
              <w:rPr>
                <w:rFonts w:ascii="Times New Roman" w:eastAsia="Courier New" w:hAnsi="Times New Roman" w:cs="Times New Roman"/>
                <w:lang w:bidi="uk-UA"/>
              </w:rPr>
              <w:t xml:space="preserve">       інвентарю</w:t>
            </w:r>
          </w:p>
        </w:tc>
        <w:tc>
          <w:tcPr>
            <w:tcW w:w="519"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тис.грн</w:t>
            </w:r>
          </w:p>
        </w:tc>
        <w:tc>
          <w:tcPr>
            <w:tcW w:w="435"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20</w:t>
            </w:r>
          </w:p>
        </w:tc>
        <w:tc>
          <w:tcPr>
            <w:tcW w:w="577"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20</w:t>
            </w:r>
          </w:p>
        </w:tc>
        <w:tc>
          <w:tcPr>
            <w:tcW w:w="673"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20</w:t>
            </w:r>
          </w:p>
        </w:tc>
        <w:tc>
          <w:tcPr>
            <w:tcW w:w="815" w:type="pct"/>
            <w:shd w:val="clear" w:color="auto" w:fill="auto"/>
            <w:vAlign w:val="center"/>
          </w:tcPr>
          <w:p w:rsidR="00A818EB" w:rsidRPr="00A818EB" w:rsidRDefault="00A818EB" w:rsidP="00A818EB">
            <w:pPr>
              <w:ind w:left="-113" w:right="-113"/>
              <w:jc w:val="center"/>
              <w:rPr>
                <w:rFonts w:ascii="Times New Roman" w:eastAsia="Courier New" w:hAnsi="Times New Roman" w:cs="Times New Roman"/>
                <w:lang w:bidi="uk-UA"/>
              </w:rPr>
            </w:pPr>
            <w:r w:rsidRPr="00A818EB">
              <w:rPr>
                <w:rFonts w:ascii="Times New Roman" w:eastAsia="Courier New" w:hAnsi="Times New Roman" w:cs="Times New Roman"/>
                <w:lang w:bidi="uk-UA"/>
              </w:rPr>
              <w:t>щорічно</w:t>
            </w:r>
          </w:p>
        </w:tc>
      </w:tr>
    </w:tbl>
    <w:p w:rsidR="000A7C5C" w:rsidRDefault="000A7C5C" w:rsidP="000A7C5C">
      <w:pPr>
        <w:pStyle w:val="00"/>
      </w:pPr>
      <w:bookmarkStart w:id="7" w:name="_Toc104206813"/>
    </w:p>
    <w:p w:rsidR="00FE699B" w:rsidRDefault="00FE699B">
      <w:pPr>
        <w:widowControl/>
        <w:rPr>
          <w:rFonts w:ascii="Times New Roman" w:eastAsia="Times New Roman" w:hAnsi="Times New Roman" w:cs="Times New Roman"/>
          <w:b/>
          <w:bCs/>
          <w:color w:val="auto"/>
          <w:sz w:val="28"/>
        </w:rPr>
      </w:pPr>
      <w:r>
        <w:br w:type="page"/>
      </w:r>
    </w:p>
    <w:p w:rsidR="00C513D4" w:rsidRDefault="00C513D4" w:rsidP="00C513D4">
      <w:pPr>
        <w:pStyle w:val="033"/>
      </w:pPr>
      <w:bookmarkStart w:id="8" w:name="_Toc108185870"/>
      <w:r>
        <w:lastRenderedPageBreak/>
        <w:t>4.11. Карта проектного плану</w:t>
      </w:r>
      <w:bookmarkEnd w:id="8"/>
      <w:r>
        <w:t xml:space="preserve"> </w:t>
      </w:r>
    </w:p>
    <w:p w:rsidR="00C513D4" w:rsidRDefault="00C513D4" w:rsidP="00C513D4">
      <w:pPr>
        <w:pStyle w:val="00"/>
      </w:pPr>
      <w:r>
        <w:rPr>
          <w:noProof/>
          <w:lang w:eastAsia="uk-UA"/>
        </w:rPr>
        <w:drawing>
          <wp:inline distT="0" distB="0" distL="0" distR="0" wp14:anchorId="14C5818E" wp14:editId="7807F116">
            <wp:extent cx="5264856" cy="8039686"/>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Позначки.jpg"/>
                    <pic:cNvPicPr/>
                  </pic:nvPicPr>
                  <pic:blipFill>
                    <a:blip r:embed="rId46">
                      <a:extLst>
                        <a:ext uri="{28A0092B-C50C-407E-A947-70E740481C1C}">
                          <a14:useLocalDpi xmlns:a14="http://schemas.microsoft.com/office/drawing/2010/main" val="0"/>
                        </a:ext>
                      </a:extLst>
                    </a:blip>
                    <a:stretch>
                      <a:fillRect/>
                    </a:stretch>
                  </pic:blipFill>
                  <pic:spPr>
                    <a:xfrm>
                      <a:off x="0" y="0"/>
                      <a:ext cx="5270621" cy="8048490"/>
                    </a:xfrm>
                    <a:prstGeom prst="rect">
                      <a:avLst/>
                    </a:prstGeom>
                  </pic:spPr>
                </pic:pic>
              </a:graphicData>
            </a:graphic>
          </wp:inline>
        </w:drawing>
      </w:r>
    </w:p>
    <w:p w:rsidR="00C513D4" w:rsidRDefault="00C513D4" w:rsidP="00C513D4">
      <w:pPr>
        <w:pStyle w:val="00"/>
      </w:pPr>
    </w:p>
    <w:p w:rsidR="00FE699B" w:rsidRDefault="00C3072B" w:rsidP="0067323C">
      <w:pPr>
        <w:pStyle w:val="00"/>
      </w:pPr>
      <w:r>
        <w:t>Рис</w:t>
      </w:r>
      <w:r w:rsidR="00C513D4">
        <w:t xml:space="preserve">. Проектний план території національного природного парку </w:t>
      </w:r>
      <w:r w:rsidR="00476EC0">
        <w:t>«</w:t>
      </w:r>
      <w:r w:rsidR="00C513D4">
        <w:t>Білоозерський</w:t>
      </w:r>
      <w:r w:rsidR="00476EC0">
        <w:t>»</w:t>
      </w:r>
      <w:r w:rsidR="00FE699B">
        <w:t xml:space="preserve"> (пояснення до Проектного плану дивись нижче)</w:t>
      </w:r>
      <w:r w:rsidR="00FE699B">
        <w:br w:type="page"/>
      </w:r>
    </w:p>
    <w:p w:rsidR="00C513D4" w:rsidRPr="000A7C5C" w:rsidRDefault="00C513D4" w:rsidP="00C513D4">
      <w:pPr>
        <w:pStyle w:val="00"/>
      </w:pPr>
      <w:r w:rsidRPr="000A7C5C">
        <w:lastRenderedPageBreak/>
        <w:t xml:space="preserve">Цифрами на карті </w:t>
      </w:r>
      <w:r w:rsidR="000A7C5C" w:rsidRPr="000A7C5C">
        <w:t xml:space="preserve">Проектного плану </w:t>
      </w:r>
      <w:r w:rsidRPr="000A7C5C">
        <w:t>зображено:</w:t>
      </w:r>
    </w:p>
    <w:p w:rsidR="00C513D4" w:rsidRDefault="00C513D4" w:rsidP="00C513D4">
      <w:pPr>
        <w:pStyle w:val="00"/>
        <w:spacing w:before="120"/>
      </w:pPr>
      <w:r w:rsidRPr="0067323C">
        <w:rPr>
          <w:b/>
        </w:rPr>
        <w:t>1</w:t>
      </w:r>
      <w:r w:rsidR="00FE699B">
        <w:t>)</w:t>
      </w:r>
      <w:r>
        <w:t> Будівництво приміщення для зберігання автомобілів (кв.</w:t>
      </w:r>
      <w:r w:rsidR="00C3072B">
        <w:t xml:space="preserve"> </w:t>
      </w:r>
      <w:r>
        <w:t>12 вид. 14,16);</w:t>
      </w:r>
    </w:p>
    <w:p w:rsidR="00C513D4" w:rsidRDefault="00FE699B" w:rsidP="00C513D4">
      <w:pPr>
        <w:pStyle w:val="00"/>
        <w:spacing w:before="120"/>
      </w:pPr>
      <w:r w:rsidRPr="0067323C">
        <w:rPr>
          <w:b/>
        </w:rPr>
        <w:t>2</w:t>
      </w:r>
      <w:r>
        <w:t>)</w:t>
      </w:r>
      <w:r w:rsidR="00C513D4">
        <w:t> Реконструкція приміщення, вул.</w:t>
      </w:r>
      <w:r w:rsidR="00B2038B">
        <w:t xml:space="preserve"> </w:t>
      </w:r>
      <w:r w:rsidR="00C513D4">
        <w:t>Лісова,</w:t>
      </w:r>
      <w:r w:rsidR="00872C5D">
        <w:t xml:space="preserve"> </w:t>
      </w:r>
      <w:r w:rsidR="00C513D4">
        <w:t>2 (кв.</w:t>
      </w:r>
      <w:r w:rsidR="00C3072B">
        <w:t xml:space="preserve"> </w:t>
      </w:r>
      <w:r w:rsidR="00C513D4">
        <w:t>24, вид.</w:t>
      </w:r>
      <w:r w:rsidR="00C3072B">
        <w:t xml:space="preserve"> </w:t>
      </w:r>
      <w:r w:rsidR="00C513D4">
        <w:t>14</w:t>
      </w:r>
      <w:r w:rsidR="00B2038B">
        <w:t xml:space="preserve"> </w:t>
      </w:r>
      <w:r w:rsidR="00C513D4">
        <w:t>(з надбудовою мансардного поверху);</w:t>
      </w:r>
    </w:p>
    <w:p w:rsidR="00C513D4" w:rsidRDefault="00C513D4" w:rsidP="00C513D4">
      <w:pPr>
        <w:pStyle w:val="00"/>
        <w:spacing w:before="120"/>
      </w:pPr>
      <w:r w:rsidRPr="0067323C">
        <w:rPr>
          <w:b/>
        </w:rPr>
        <w:t>3, 4, 5, 6, 7, 8, 9</w:t>
      </w:r>
      <w:r w:rsidR="00FE699B">
        <w:t>)</w:t>
      </w:r>
      <w:r>
        <w:t> -</w:t>
      </w:r>
      <w:r w:rsidR="00FE699B">
        <w:t xml:space="preserve"> </w:t>
      </w:r>
      <w:r>
        <w:t>Встановлення бесідок, мангалів. (кв.</w:t>
      </w:r>
      <w:r w:rsidR="00C3072B">
        <w:t xml:space="preserve"> </w:t>
      </w:r>
      <w:r>
        <w:t>13, вид.2; кв.</w:t>
      </w:r>
      <w:r w:rsidR="00C3072B">
        <w:t xml:space="preserve"> </w:t>
      </w:r>
      <w:r>
        <w:t>24, вид.</w:t>
      </w:r>
      <w:r w:rsidR="00C3072B">
        <w:t xml:space="preserve"> </w:t>
      </w:r>
      <w:r>
        <w:t>24; кв.</w:t>
      </w:r>
      <w:r w:rsidR="00C3072B">
        <w:t xml:space="preserve"> </w:t>
      </w:r>
      <w:r>
        <w:t>26, вид.</w:t>
      </w:r>
      <w:r w:rsidR="00C3072B">
        <w:t xml:space="preserve"> </w:t>
      </w:r>
      <w:r>
        <w:t>12; кв.</w:t>
      </w:r>
      <w:r w:rsidR="00C3072B">
        <w:t xml:space="preserve"> </w:t>
      </w:r>
      <w:r>
        <w:t>30, вид.</w:t>
      </w:r>
      <w:r w:rsidR="00C3072B">
        <w:t xml:space="preserve"> </w:t>
      </w:r>
      <w:r>
        <w:t xml:space="preserve">9 (урочище </w:t>
      </w:r>
      <w:r w:rsidR="00476EC0">
        <w:t>«</w:t>
      </w:r>
      <w:r>
        <w:t>Білоозерська д</w:t>
      </w:r>
      <w:r w:rsidR="00476EC0">
        <w:t>а</w:t>
      </w:r>
      <w:r>
        <w:t>ча</w:t>
      </w:r>
      <w:r w:rsidR="00476EC0">
        <w:t>»</w:t>
      </w:r>
      <w:r>
        <w:t>); (кв.16, вид.</w:t>
      </w:r>
      <w:r w:rsidR="00C3072B">
        <w:t xml:space="preserve"> </w:t>
      </w:r>
      <w:r>
        <w:t>9; кв.</w:t>
      </w:r>
      <w:r w:rsidR="00C3072B">
        <w:t xml:space="preserve"> </w:t>
      </w:r>
      <w:r>
        <w:t>28, вид.</w:t>
      </w:r>
      <w:r w:rsidR="00C3072B">
        <w:t xml:space="preserve"> </w:t>
      </w:r>
      <w:r>
        <w:t>9; кв.</w:t>
      </w:r>
      <w:r w:rsidR="00C3072B">
        <w:t xml:space="preserve"> </w:t>
      </w:r>
      <w:r>
        <w:t xml:space="preserve">134, вид.5(урочище </w:t>
      </w:r>
      <w:r w:rsidR="00476EC0">
        <w:t>«</w:t>
      </w:r>
      <w:r>
        <w:t>Ліплявська дача</w:t>
      </w:r>
      <w:r w:rsidR="00476EC0">
        <w:t>»</w:t>
      </w:r>
      <w:r>
        <w:t>);</w:t>
      </w:r>
    </w:p>
    <w:p w:rsidR="00C513D4" w:rsidRDefault="00FE699B" w:rsidP="00C513D4">
      <w:pPr>
        <w:pStyle w:val="00"/>
        <w:spacing w:before="120"/>
      </w:pPr>
      <w:r w:rsidRPr="0067323C">
        <w:rPr>
          <w:b/>
        </w:rPr>
        <w:t>10, 11, 12</w:t>
      </w:r>
      <w:r>
        <w:t>)</w:t>
      </w:r>
      <w:r w:rsidR="00C513D4">
        <w:t> Заміна повітряної лінії електропередач (просіка між кв.</w:t>
      </w:r>
      <w:r w:rsidR="00C3072B">
        <w:t xml:space="preserve"> </w:t>
      </w:r>
      <w:r w:rsidR="00C513D4">
        <w:t>29-38; кв.</w:t>
      </w:r>
      <w:r w:rsidR="00C3072B">
        <w:t xml:space="preserve"> </w:t>
      </w:r>
      <w:r w:rsidR="00C513D4">
        <w:t>28-37; кв.</w:t>
      </w:r>
      <w:r w:rsidR="00C3072B">
        <w:t xml:space="preserve"> </w:t>
      </w:r>
      <w:r w:rsidR="00C513D4">
        <w:t>27-36; кв.</w:t>
      </w:r>
      <w:r w:rsidR="00C3072B">
        <w:t xml:space="preserve"> </w:t>
      </w:r>
      <w:r w:rsidR="00C513D4">
        <w:t>26-35; кв.</w:t>
      </w:r>
      <w:r w:rsidR="00C3072B">
        <w:t xml:space="preserve"> </w:t>
      </w:r>
      <w:r w:rsidR="00C513D4">
        <w:t>25-34; кв.</w:t>
      </w:r>
      <w:r w:rsidR="00C3072B">
        <w:t xml:space="preserve"> </w:t>
      </w:r>
      <w:r w:rsidR="00C513D4">
        <w:t>24-33 та кв.</w:t>
      </w:r>
      <w:r w:rsidR="00C3072B">
        <w:t xml:space="preserve"> </w:t>
      </w:r>
      <w:r w:rsidR="00C513D4">
        <w:t>24, вид.</w:t>
      </w:r>
      <w:r w:rsidR="00C3072B">
        <w:t xml:space="preserve"> </w:t>
      </w:r>
      <w:r w:rsidR="00C513D4">
        <w:t>9 (на кабельну-5,8 км);</w:t>
      </w:r>
    </w:p>
    <w:p w:rsidR="00C513D4" w:rsidRDefault="00C513D4" w:rsidP="00C513D4">
      <w:pPr>
        <w:pStyle w:val="00"/>
        <w:spacing w:before="120"/>
      </w:pPr>
      <w:r w:rsidRPr="0067323C">
        <w:rPr>
          <w:b/>
        </w:rPr>
        <w:t>13</w:t>
      </w:r>
      <w:r w:rsidR="00FE699B">
        <w:t>)</w:t>
      </w:r>
      <w:r>
        <w:t> Благоустрій озера, площею 19 га (кв.</w:t>
      </w:r>
      <w:r w:rsidR="00C3072B">
        <w:t xml:space="preserve"> </w:t>
      </w:r>
      <w:r>
        <w:t>23, вид.</w:t>
      </w:r>
      <w:r w:rsidR="00C3072B">
        <w:t xml:space="preserve"> </w:t>
      </w:r>
      <w:r>
        <w:t>23,24; кв.</w:t>
      </w:r>
      <w:r w:rsidR="00C3072B">
        <w:t xml:space="preserve"> </w:t>
      </w:r>
      <w:r>
        <w:t>24, вид.</w:t>
      </w:r>
      <w:r w:rsidR="00C3072B">
        <w:t xml:space="preserve"> </w:t>
      </w:r>
      <w:r>
        <w:t>27,34,35; кв.</w:t>
      </w:r>
      <w:r w:rsidR="00C3072B">
        <w:t xml:space="preserve"> </w:t>
      </w:r>
      <w:r>
        <w:t>32, вид.</w:t>
      </w:r>
      <w:r w:rsidR="00C3072B">
        <w:t xml:space="preserve"> </w:t>
      </w:r>
      <w:r>
        <w:t>2; кв.</w:t>
      </w:r>
      <w:r w:rsidR="00C3072B">
        <w:t xml:space="preserve"> </w:t>
      </w:r>
      <w:r>
        <w:t>33, вид.</w:t>
      </w:r>
      <w:r w:rsidR="00C3072B">
        <w:t xml:space="preserve"> </w:t>
      </w:r>
      <w:r>
        <w:t>1,2);</w:t>
      </w:r>
    </w:p>
    <w:p w:rsidR="00C513D4" w:rsidRDefault="00C513D4" w:rsidP="00C513D4">
      <w:pPr>
        <w:pStyle w:val="00"/>
        <w:spacing w:before="120"/>
      </w:pPr>
      <w:r w:rsidRPr="0067323C">
        <w:rPr>
          <w:b/>
        </w:rPr>
        <w:t>14</w:t>
      </w:r>
      <w:r w:rsidR="00FE699B">
        <w:t>)</w:t>
      </w:r>
      <w:r>
        <w:t> Реконструкція вольєра для тварин (кв.</w:t>
      </w:r>
      <w:r w:rsidR="00AF5562">
        <w:t xml:space="preserve"> </w:t>
      </w:r>
      <w:r>
        <w:t>24, вид.</w:t>
      </w:r>
      <w:r w:rsidR="00AF5562">
        <w:t xml:space="preserve"> </w:t>
      </w:r>
      <w:r>
        <w:t>15,16,19).</w:t>
      </w:r>
    </w:p>
    <w:p w:rsidR="00C513D4" w:rsidRDefault="00C513D4">
      <w:pPr>
        <w:widowControl/>
        <w:rPr>
          <w:rFonts w:ascii="Times New Roman" w:hAnsi="Times New Roman" w:cs="Times New Roman"/>
          <w:sz w:val="28"/>
          <w:szCs w:val="28"/>
        </w:rPr>
      </w:pPr>
      <w:r>
        <w:rPr>
          <w:rFonts w:ascii="Times New Roman" w:hAnsi="Times New Roman" w:cs="Times New Roman"/>
          <w:sz w:val="28"/>
          <w:szCs w:val="28"/>
        </w:rPr>
        <w:br w:type="page"/>
      </w:r>
    </w:p>
    <w:p w:rsidR="001F1BC6" w:rsidRDefault="001B44FC" w:rsidP="000A7C5C">
      <w:pPr>
        <w:pStyle w:val="022"/>
        <w:rPr>
          <w:shd w:val="clear" w:color="auto" w:fill="FFFFFF"/>
        </w:rPr>
      </w:pPr>
      <w:bookmarkStart w:id="9" w:name="_Toc108185871"/>
      <w:r w:rsidRPr="007C6CBD">
        <w:lastRenderedPageBreak/>
        <w:t>Додат</w:t>
      </w:r>
      <w:r w:rsidR="00A919F1" w:rsidRPr="007C6CBD">
        <w:t>о</w:t>
      </w:r>
      <w:r w:rsidRPr="007C6CBD">
        <w:t>к 5</w:t>
      </w:r>
      <w:r w:rsidR="001F1BC6" w:rsidRPr="007C6CBD">
        <w:t>. </w:t>
      </w:r>
      <w:r w:rsidR="001F1BC6" w:rsidRPr="007C6CBD">
        <w:rPr>
          <w:shd w:val="clear" w:color="auto" w:fill="FFFFFF"/>
        </w:rPr>
        <w:t>План охорони території парку</w:t>
      </w:r>
      <w:bookmarkEnd w:id="7"/>
      <w:bookmarkEnd w:id="9"/>
    </w:p>
    <w:p w:rsidR="007C6CBD" w:rsidRPr="007C6CBD" w:rsidRDefault="007C6CBD" w:rsidP="007C6CBD">
      <w:pPr>
        <w:widowControl/>
        <w:rPr>
          <w:rFonts w:ascii="Times New Roman" w:hAnsi="Times New Roman" w:cs="Times New Roman"/>
          <w:color w:val="auto"/>
          <w:sz w:val="28"/>
          <w:szCs w:val="28"/>
          <w:lang w:val="ru-RU"/>
        </w:rPr>
      </w:pPr>
    </w:p>
    <w:p w:rsidR="001B44FC" w:rsidRPr="001F1BC6" w:rsidRDefault="001F1BC6" w:rsidP="007C6CBD">
      <w:pPr>
        <w:pStyle w:val="00"/>
        <w:ind w:firstLine="0"/>
        <w:jc w:val="center"/>
      </w:pPr>
      <w:r>
        <w:rPr>
          <w:noProof/>
          <w:lang w:eastAsia="uk-UA"/>
        </w:rPr>
        <w:drawing>
          <wp:inline distT="0" distB="0" distL="0" distR="0" wp14:anchorId="63B8C44A" wp14:editId="424F28EB">
            <wp:extent cx="4435404" cy="7662300"/>
            <wp:effectExtent l="0" t="0" r="381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План охорони.jpg"/>
                    <pic:cNvPicPr/>
                  </pic:nvPicPr>
                  <pic:blipFill>
                    <a:blip r:embed="rId47">
                      <a:extLst>
                        <a:ext uri="{BEBA8EAE-BF5A-486C-A8C5-ECC9F3942E4B}">
                          <a14:imgProps xmlns:a14="http://schemas.microsoft.com/office/drawing/2010/main">
                            <a14:imgLayer r:embed="rId48">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4435404" cy="7662300"/>
                    </a:xfrm>
                    <a:prstGeom prst="rect">
                      <a:avLst/>
                    </a:prstGeom>
                  </pic:spPr>
                </pic:pic>
              </a:graphicData>
            </a:graphic>
          </wp:inline>
        </w:drawing>
      </w:r>
    </w:p>
    <w:p w:rsidR="001F1BC6" w:rsidRDefault="001F1BC6" w:rsidP="001B44FC">
      <w:pPr>
        <w:pStyle w:val="00"/>
        <w:rPr>
          <w:color w:val="333333"/>
          <w:shd w:val="clear" w:color="auto" w:fill="FFFFFF"/>
        </w:rPr>
      </w:pPr>
    </w:p>
    <w:p w:rsidR="001F1BC6" w:rsidRDefault="001F1BC6" w:rsidP="00FD6120">
      <w:pPr>
        <w:pStyle w:val="00"/>
      </w:pPr>
      <w:r w:rsidRPr="00476EC0">
        <w:rPr>
          <w:color w:val="000000" w:themeColor="text1"/>
          <w:shd w:val="clear" w:color="auto" w:fill="FFFFFF"/>
        </w:rPr>
        <w:t>Рисунок.</w:t>
      </w:r>
      <w:r w:rsidR="00205F70" w:rsidRPr="00476EC0">
        <w:rPr>
          <w:color w:val="000000" w:themeColor="text1"/>
          <w:shd w:val="clear" w:color="auto" w:fill="FFFFFF"/>
        </w:rPr>
        <w:t xml:space="preserve"> 5.1.</w:t>
      </w:r>
      <w:r w:rsidRPr="00476EC0">
        <w:rPr>
          <w:color w:val="000000" w:themeColor="text1"/>
          <w:shd w:val="clear" w:color="auto" w:fill="FFFFFF"/>
        </w:rPr>
        <w:t> </w:t>
      </w:r>
      <w:r w:rsidR="00A919F1" w:rsidRPr="00476EC0">
        <w:rPr>
          <w:color w:val="000000" w:themeColor="text1"/>
          <w:shd w:val="clear" w:color="auto" w:fill="FFFFFF"/>
        </w:rPr>
        <w:t>План охорони території парку</w:t>
      </w:r>
      <w:r w:rsidRPr="00476EC0">
        <w:rPr>
          <w:color w:val="000000" w:themeColor="text1"/>
          <w:shd w:val="clear" w:color="auto" w:fill="FFFFFF"/>
        </w:rPr>
        <w:t>. 1 – Білоозерська дача, Київська область; 2 – Ліплявська дача, Черкаська область. 2 ділянки та одне ПОНДВ.</w:t>
      </w:r>
      <w:r>
        <w:br w:type="page"/>
      </w:r>
    </w:p>
    <w:p w:rsidR="00702FC1" w:rsidRDefault="00702FC1" w:rsidP="00702FC1">
      <w:pPr>
        <w:pStyle w:val="00"/>
        <w:jc w:val="center"/>
        <w:rPr>
          <w:color w:val="333333"/>
          <w:shd w:val="clear" w:color="auto" w:fill="FFFFFF"/>
          <w:lang w:val="ru-RU"/>
        </w:rPr>
      </w:pPr>
      <w:r>
        <w:rPr>
          <w:noProof/>
          <w:color w:val="333333"/>
          <w:shd w:val="clear" w:color="auto" w:fill="FFFFFF"/>
          <w:lang w:eastAsia="uk-UA"/>
        </w:rPr>
        <w:lastRenderedPageBreak/>
        <w:drawing>
          <wp:inline distT="0" distB="0" distL="0" distR="0" wp14:anchorId="71E197A2" wp14:editId="76832100">
            <wp:extent cx="5007183" cy="7678859"/>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Ліс майсткрькі дільниці.jpg"/>
                    <pic:cNvPicPr/>
                  </pic:nvPicPr>
                  <pic:blipFill>
                    <a:blip r:embed="rId49">
                      <a:extLst>
                        <a:ext uri="{28A0092B-C50C-407E-A947-70E740481C1C}">
                          <a14:useLocalDpi xmlns:a14="http://schemas.microsoft.com/office/drawing/2010/main" val="0"/>
                        </a:ext>
                      </a:extLst>
                    </a:blip>
                    <a:stretch>
                      <a:fillRect/>
                    </a:stretch>
                  </pic:blipFill>
                  <pic:spPr>
                    <a:xfrm>
                      <a:off x="0" y="0"/>
                      <a:ext cx="5007566" cy="7679446"/>
                    </a:xfrm>
                    <a:prstGeom prst="rect">
                      <a:avLst/>
                    </a:prstGeom>
                  </pic:spPr>
                </pic:pic>
              </a:graphicData>
            </a:graphic>
          </wp:inline>
        </w:drawing>
      </w:r>
    </w:p>
    <w:p w:rsidR="007C6CBD" w:rsidRPr="007C6CBD" w:rsidRDefault="007C6CBD" w:rsidP="00702FC1">
      <w:pPr>
        <w:pStyle w:val="00"/>
        <w:jc w:val="center"/>
        <w:rPr>
          <w:color w:val="333333"/>
          <w:shd w:val="clear" w:color="auto" w:fill="FFFFFF"/>
          <w:lang w:val="ru-RU"/>
        </w:rPr>
      </w:pPr>
    </w:p>
    <w:p w:rsidR="007C6CBD" w:rsidRPr="00476EC0" w:rsidRDefault="00FD6120" w:rsidP="00702FC1">
      <w:pPr>
        <w:pStyle w:val="00"/>
        <w:jc w:val="center"/>
        <w:rPr>
          <w:color w:val="000000" w:themeColor="text1"/>
          <w:shd w:val="clear" w:color="auto" w:fill="FFFFFF"/>
          <w:lang w:val="ru-RU"/>
        </w:rPr>
      </w:pPr>
      <w:r>
        <w:rPr>
          <w:color w:val="000000" w:themeColor="text1"/>
          <w:shd w:val="clear" w:color="auto" w:fill="FFFFFF"/>
        </w:rPr>
        <w:t>Рис</w:t>
      </w:r>
      <w:r w:rsidR="00702FC1" w:rsidRPr="00476EC0">
        <w:rPr>
          <w:color w:val="000000" w:themeColor="text1"/>
          <w:shd w:val="clear" w:color="auto" w:fill="FFFFFF"/>
        </w:rPr>
        <w:t>.</w:t>
      </w:r>
      <w:r w:rsidR="00205F70" w:rsidRPr="00476EC0">
        <w:rPr>
          <w:color w:val="000000" w:themeColor="text1"/>
          <w:shd w:val="clear" w:color="auto" w:fill="FFFFFF"/>
        </w:rPr>
        <w:t xml:space="preserve"> 5.2.</w:t>
      </w:r>
      <w:r w:rsidR="00702FC1" w:rsidRPr="00476EC0">
        <w:rPr>
          <w:color w:val="000000" w:themeColor="text1"/>
          <w:shd w:val="clear" w:color="auto" w:fill="FFFFFF"/>
        </w:rPr>
        <w:t xml:space="preserve"> План охорони території парку – розбивка на </w:t>
      </w:r>
    </w:p>
    <w:p w:rsidR="00702FC1" w:rsidRPr="00476EC0" w:rsidRDefault="00702FC1" w:rsidP="00702FC1">
      <w:pPr>
        <w:pStyle w:val="00"/>
        <w:jc w:val="center"/>
        <w:rPr>
          <w:color w:val="000000" w:themeColor="text1"/>
          <w:shd w:val="clear" w:color="auto" w:fill="FFFFFF"/>
        </w:rPr>
      </w:pPr>
      <w:r w:rsidRPr="00476EC0">
        <w:rPr>
          <w:color w:val="000000" w:themeColor="text1"/>
          <w:shd w:val="clear" w:color="auto" w:fill="FFFFFF"/>
        </w:rPr>
        <w:t>майстерські дільниці та обходи</w:t>
      </w:r>
    </w:p>
    <w:p w:rsidR="00702FC1" w:rsidRDefault="00702FC1">
      <w:pPr>
        <w:widowControl/>
        <w:rPr>
          <w:rFonts w:ascii="Times New Roman" w:eastAsia="Times New Roman" w:hAnsi="Times New Roman" w:cs="Times New Roman"/>
          <w:color w:val="333333"/>
          <w:sz w:val="28"/>
          <w:szCs w:val="28"/>
          <w:shd w:val="clear" w:color="auto" w:fill="FFFFFF"/>
          <w:lang w:eastAsia="ru-RU"/>
        </w:rPr>
      </w:pPr>
      <w:r>
        <w:rPr>
          <w:color w:val="333333"/>
          <w:shd w:val="clear" w:color="auto" w:fill="FFFFFF"/>
        </w:rPr>
        <w:br w:type="page"/>
      </w:r>
    </w:p>
    <w:p w:rsidR="00A919F1" w:rsidRPr="00FD6120" w:rsidRDefault="00A919F1" w:rsidP="00B203BD">
      <w:pPr>
        <w:pStyle w:val="022"/>
        <w:spacing w:after="0"/>
        <w:rPr>
          <w:shd w:val="clear" w:color="auto" w:fill="FFFFFF"/>
          <w:lang w:val="ru-RU"/>
        </w:rPr>
      </w:pPr>
      <w:bookmarkStart w:id="10" w:name="_Toc104206814"/>
      <w:bookmarkStart w:id="11" w:name="_Toc108185872"/>
      <w:r w:rsidRPr="00FD6120">
        <w:lastRenderedPageBreak/>
        <w:t xml:space="preserve">Додаток </w:t>
      </w:r>
      <w:r w:rsidR="001F1BC6" w:rsidRPr="00FD6120">
        <w:t>6. К</w:t>
      </w:r>
      <w:r w:rsidRPr="00FD6120">
        <w:rPr>
          <w:shd w:val="clear" w:color="auto" w:fill="FFFFFF"/>
        </w:rPr>
        <w:t>артографічні матеріали у форматі геоінформаційних систем, виконані на ортофотоплані кадастрової карти (плану) та</w:t>
      </w:r>
      <w:r w:rsidR="000A7C5C" w:rsidRPr="00FD6120">
        <w:rPr>
          <w:shd w:val="clear" w:color="auto" w:fill="FFFFFF"/>
        </w:rPr>
        <w:t xml:space="preserve"> </w:t>
      </w:r>
      <w:r w:rsidRPr="00FD6120">
        <w:rPr>
          <w:shd w:val="clear" w:color="auto" w:fill="FFFFFF"/>
        </w:rPr>
        <w:t>в електронній схемі</w:t>
      </w:r>
      <w:bookmarkEnd w:id="10"/>
      <w:bookmarkEnd w:id="11"/>
    </w:p>
    <w:p w:rsidR="00B203BD" w:rsidRPr="00B203BD" w:rsidRDefault="00B203BD" w:rsidP="000A7C5C">
      <w:pPr>
        <w:pStyle w:val="00"/>
        <w:rPr>
          <w:shd w:val="clear" w:color="auto" w:fill="FFFFFF"/>
          <w:lang w:val="ru-RU"/>
        </w:rPr>
      </w:pPr>
    </w:p>
    <w:p w:rsidR="00A919F1" w:rsidRDefault="00A919F1" w:rsidP="00A919F1">
      <w:pPr>
        <w:pStyle w:val="00"/>
      </w:pPr>
      <w:r>
        <w:t>(надані в електронному вигляді)</w:t>
      </w:r>
    </w:p>
    <w:p w:rsidR="00A919F1" w:rsidRDefault="00A919F1" w:rsidP="001B44FC">
      <w:pPr>
        <w:pStyle w:val="00"/>
      </w:pPr>
    </w:p>
    <w:p w:rsidR="001B44FC" w:rsidRDefault="001B44FC" w:rsidP="000A7C5C">
      <w:pPr>
        <w:pStyle w:val="00"/>
      </w:pPr>
      <w:r>
        <w:br w:type="page"/>
      </w:r>
    </w:p>
    <w:p w:rsidR="00A304E4" w:rsidRPr="00A304E4" w:rsidRDefault="002C7301" w:rsidP="001221AA">
      <w:pPr>
        <w:pStyle w:val="022"/>
        <w:rPr>
          <w:lang w:val="ru-RU"/>
        </w:rPr>
      </w:pPr>
      <w:bookmarkStart w:id="12" w:name="_Toc104206815"/>
      <w:bookmarkStart w:id="13" w:name="_Toc108185873"/>
      <w:r>
        <w:rPr>
          <w:lang w:val="ru-RU"/>
        </w:rPr>
        <w:lastRenderedPageBreak/>
        <w:t>Додаток 7. Каталог координат меж Парку в державній геодезичній системі координат УСК-2000</w:t>
      </w:r>
      <w:bookmarkEnd w:id="12"/>
      <w:bookmarkEnd w:id="13"/>
    </w:p>
    <w:p w:rsidR="00B203BD" w:rsidRDefault="002C7301" w:rsidP="00B203BD">
      <w:pPr>
        <w:pStyle w:val="033"/>
        <w:spacing w:after="0"/>
        <w:rPr>
          <w:lang w:val="ru-RU"/>
        </w:rPr>
      </w:pPr>
      <w:bookmarkStart w:id="14" w:name="_Toc108185874"/>
      <w:bookmarkStart w:id="15" w:name="_Toc83234450"/>
      <w:bookmarkStart w:id="16" w:name="_Toc104206816"/>
      <w:r>
        <w:rPr>
          <w:lang w:val="ru-RU"/>
        </w:rPr>
        <w:t>7.1. </w:t>
      </w:r>
      <w:r w:rsidR="00A304E4" w:rsidRPr="00A304E4">
        <w:t>Координати поворотних точок земельної ділянки, яка має кадастровий номер 3223388200:03:013:0011 та площю 12.1017 га</w:t>
      </w:r>
      <w:r w:rsidR="00A304E4" w:rsidRPr="00A304E4">
        <w:rPr>
          <w:lang w:val="ru-RU"/>
        </w:rPr>
        <w:t>,</w:t>
      </w:r>
      <w:bookmarkEnd w:id="14"/>
    </w:p>
    <w:p w:rsidR="00B203BD" w:rsidRPr="000A7C5C" w:rsidRDefault="00A304E4" w:rsidP="000A7C5C">
      <w:pPr>
        <w:pStyle w:val="00"/>
        <w:rPr>
          <w:b/>
          <w:lang w:val="ru-RU"/>
        </w:rPr>
      </w:pPr>
      <w:r w:rsidRPr="000A7C5C">
        <w:rPr>
          <w:b/>
          <w:lang w:val="ru-RU"/>
        </w:rPr>
        <w:t xml:space="preserve"> яка в</w:t>
      </w:r>
      <w:r w:rsidRPr="000A7C5C">
        <w:rPr>
          <w:b/>
        </w:rPr>
        <w:t>ідноситься до території БІЛООЗЕРСЬКОЇ  ДАЧІ Парку</w:t>
      </w:r>
    </w:p>
    <w:p w:rsidR="00A304E4" w:rsidRPr="000A7C5C" w:rsidRDefault="00B203BD" w:rsidP="000A7C5C">
      <w:pPr>
        <w:pStyle w:val="00"/>
        <w:rPr>
          <w:b/>
          <w:lang w:val="ru-RU"/>
        </w:rPr>
      </w:pPr>
      <w:r w:rsidRPr="000A7C5C">
        <w:rPr>
          <w:b/>
          <w:lang w:val="ru-RU"/>
        </w:rPr>
        <w:t xml:space="preserve">                                 </w:t>
      </w:r>
      <w:r w:rsidRPr="000A7C5C">
        <w:rPr>
          <w:b/>
        </w:rPr>
        <w:t xml:space="preserve"> (</w:t>
      </w:r>
      <w:r w:rsidR="00A304E4" w:rsidRPr="000A7C5C">
        <w:rPr>
          <w:b/>
        </w:rPr>
        <w:t>Київська область)</w:t>
      </w:r>
      <w:bookmarkEnd w:id="15"/>
      <w:bookmarkEnd w:id="16"/>
    </w:p>
    <w:p w:rsidR="00B203BD" w:rsidRPr="00B203BD" w:rsidRDefault="00B203BD" w:rsidP="000A7C5C">
      <w:pPr>
        <w:pStyle w:val="00"/>
        <w:rPr>
          <w:lang w:val="ru-RU"/>
        </w:rPr>
      </w:pPr>
    </w:p>
    <w:p w:rsidR="00A304E4" w:rsidRDefault="00A304E4" w:rsidP="00B203BD">
      <w:pPr>
        <w:shd w:val="clear" w:color="auto" w:fill="FFFFFF"/>
        <w:spacing w:after="150"/>
        <w:jc w:val="center"/>
        <w:rPr>
          <w:rFonts w:ascii="Times New Roman" w:hAnsi="Times New Roman" w:cs="Times New Roman"/>
          <w:b/>
          <w:color w:val="333333"/>
          <w:sz w:val="28"/>
          <w:szCs w:val="28"/>
          <w:lang w:val="ru-RU"/>
        </w:rPr>
      </w:pPr>
      <w:r w:rsidRPr="00A304E4">
        <w:rPr>
          <w:rFonts w:ascii="Times New Roman" w:hAnsi="Times New Roman" w:cs="Times New Roman"/>
          <w:noProof/>
          <w:sz w:val="28"/>
          <w:szCs w:val="28"/>
        </w:rPr>
        <w:drawing>
          <wp:inline distT="0" distB="0" distL="0" distR="0" wp14:anchorId="1F9606A5" wp14:editId="5989B557">
            <wp:extent cx="3835967" cy="3731729"/>
            <wp:effectExtent l="19050" t="0" r="0" b="0"/>
            <wp:docPr id="66"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pic:cNvPicPr>
                      <a:picLocks noChangeAspect="1" noChangeArrowheads="1"/>
                    </pic:cNvPicPr>
                  </pic:nvPicPr>
                  <pic:blipFill rotWithShape="1">
                    <a:blip r:embed="rId50" cstate="print"/>
                    <a:srcRect l="4612" t="9785" r="6053" b="2855"/>
                    <a:stretch/>
                  </pic:blipFill>
                  <pic:spPr bwMode="auto">
                    <a:xfrm>
                      <a:off x="0" y="0"/>
                      <a:ext cx="3838628" cy="3734317"/>
                    </a:xfrm>
                    <a:prstGeom prst="rect">
                      <a:avLst/>
                    </a:prstGeom>
                    <a:noFill/>
                    <a:ln>
                      <a:noFill/>
                    </a:ln>
                    <a:extLst>
                      <a:ext uri="{53640926-AAD7-44D8-BBD7-CCE9431645EC}">
                        <a14:shadowObscured xmlns:a14="http://schemas.microsoft.com/office/drawing/2010/main"/>
                      </a:ext>
                    </a:extLst>
                  </pic:spPr>
                </pic:pic>
              </a:graphicData>
            </a:graphic>
          </wp:inline>
        </w:drawing>
      </w:r>
    </w:p>
    <w:p w:rsidR="00B203BD" w:rsidRPr="00A304E4" w:rsidRDefault="00B203BD" w:rsidP="00B203BD">
      <w:pPr>
        <w:shd w:val="clear" w:color="auto" w:fill="FFFFFF"/>
        <w:jc w:val="center"/>
        <w:rPr>
          <w:rFonts w:ascii="Times New Roman" w:hAnsi="Times New Roman" w:cs="Times New Roman"/>
          <w:b/>
          <w:color w:val="333333"/>
          <w:sz w:val="28"/>
          <w:szCs w:val="28"/>
          <w:lang w:val="ru-RU"/>
        </w:rPr>
      </w:pPr>
    </w:p>
    <w:p w:rsidR="00A304E4" w:rsidRPr="00A304E4" w:rsidRDefault="00A304E4" w:rsidP="00897992">
      <w:pPr>
        <w:shd w:val="clear" w:color="auto" w:fill="FFFFFF"/>
        <w:spacing w:after="150"/>
        <w:jc w:val="center"/>
        <w:rPr>
          <w:rFonts w:ascii="Times New Roman" w:hAnsi="Times New Roman" w:cs="Times New Roman"/>
          <w:b/>
          <w:color w:val="333333"/>
          <w:sz w:val="28"/>
          <w:szCs w:val="28"/>
          <w:lang w:val="ru-RU"/>
        </w:rPr>
      </w:pPr>
      <w:r w:rsidRPr="00A304E4">
        <w:rPr>
          <w:rFonts w:ascii="Times New Roman" w:hAnsi="Times New Roman" w:cs="Times New Roman"/>
          <w:noProof/>
          <w:sz w:val="28"/>
          <w:szCs w:val="28"/>
        </w:rPr>
        <w:drawing>
          <wp:inline distT="0" distB="0" distL="0" distR="0" wp14:anchorId="12FEBCCD" wp14:editId="519DB10E">
            <wp:extent cx="3918744" cy="3407603"/>
            <wp:effectExtent l="19050" t="0" r="5556" b="0"/>
            <wp:docPr id="67"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
                    <pic:cNvPicPr>
                      <a:picLocks noChangeAspect="1" noChangeArrowheads="1"/>
                    </pic:cNvPicPr>
                  </pic:nvPicPr>
                  <pic:blipFill>
                    <a:blip r:embed="rId51" cstate="print"/>
                    <a:srcRect l="5249" t="2711" r="2963"/>
                    <a:stretch>
                      <a:fillRect/>
                    </a:stretch>
                  </pic:blipFill>
                  <pic:spPr bwMode="auto">
                    <a:xfrm>
                      <a:off x="0" y="0"/>
                      <a:ext cx="3918581" cy="3407461"/>
                    </a:xfrm>
                    <a:prstGeom prst="rect">
                      <a:avLst/>
                    </a:prstGeom>
                    <a:noFill/>
                    <a:ln w="9525">
                      <a:noFill/>
                      <a:miter lim="800000"/>
                      <a:headEnd/>
                      <a:tailEnd/>
                    </a:ln>
                  </pic:spPr>
                </pic:pic>
              </a:graphicData>
            </a:graphic>
          </wp:inline>
        </w:drawing>
      </w:r>
    </w:p>
    <w:p w:rsidR="00A304E4" w:rsidRPr="000A7C5C" w:rsidRDefault="00897992" w:rsidP="006221E0">
      <w:pPr>
        <w:pStyle w:val="033"/>
        <w:rPr>
          <w:b w:val="0"/>
          <w:color w:val="333333"/>
          <w:lang w:val="ru-RU"/>
        </w:rPr>
      </w:pPr>
      <w:r>
        <w:rPr>
          <w:color w:val="333333"/>
          <w:lang w:val="ru-RU"/>
        </w:rPr>
        <w:br w:type="page"/>
      </w:r>
      <w:bookmarkStart w:id="17" w:name="_Toc108185875"/>
      <w:bookmarkStart w:id="18" w:name="_Toc83234451"/>
      <w:bookmarkStart w:id="19" w:name="_Toc104206817"/>
      <w:r w:rsidR="002C7301" w:rsidRPr="00B203BD">
        <w:lastRenderedPageBreak/>
        <w:t>7.</w:t>
      </w:r>
      <w:r w:rsidR="00A304E4" w:rsidRPr="00B203BD">
        <w:t>2.</w:t>
      </w:r>
      <w:r w:rsidR="002C7301" w:rsidRPr="00B203BD">
        <w:t> </w:t>
      </w:r>
      <w:r w:rsidR="00A304E4" w:rsidRPr="00B203BD">
        <w:t>Координати пово</w:t>
      </w:r>
      <w:r w:rsidR="000A7C5C">
        <w:t xml:space="preserve">ротних точок земельної ділянки </w:t>
      </w:r>
      <w:r w:rsidR="00A304E4" w:rsidRPr="00B203BD">
        <w:t>з кадастровим номером 3223388200:03:017:0001</w:t>
      </w:r>
      <w:r w:rsidR="00A304E4" w:rsidRPr="00B203BD">
        <w:rPr>
          <w:lang w:val="ru-RU"/>
        </w:rPr>
        <w:t xml:space="preserve"> та площею 742,78886 ,</w:t>
      </w:r>
      <w:bookmarkEnd w:id="17"/>
      <w:r w:rsidR="00A304E4" w:rsidRPr="000A7C5C">
        <w:rPr>
          <w:lang w:val="ru-RU"/>
        </w:rPr>
        <w:t xml:space="preserve"> яка в</w:t>
      </w:r>
      <w:r w:rsidR="00A304E4" w:rsidRPr="000A7C5C">
        <w:t xml:space="preserve">ідноситься </w:t>
      </w:r>
      <w:r w:rsidR="002C7301" w:rsidRPr="000A7C5C">
        <w:t>до території БІЛООЗЕРСЬКОЇ  ДАЧі</w:t>
      </w:r>
      <w:r w:rsidR="00A304E4" w:rsidRPr="000A7C5C">
        <w:t xml:space="preserve"> ( Київська область).</w:t>
      </w:r>
      <w:bookmarkEnd w:id="18"/>
      <w:bookmarkEnd w:id="19"/>
    </w:p>
    <w:p w:rsidR="00B203BD" w:rsidRPr="00B203BD" w:rsidRDefault="00A304E4" w:rsidP="00B203BD">
      <w:pPr>
        <w:jc w:val="center"/>
        <w:rPr>
          <w:rFonts w:ascii="Times New Roman" w:hAnsi="Times New Roman" w:cs="Times New Roman"/>
          <w:sz w:val="28"/>
          <w:szCs w:val="28"/>
          <w:lang w:val="ru-RU"/>
        </w:rPr>
      </w:pPr>
      <w:r w:rsidRPr="00A304E4">
        <w:rPr>
          <w:rFonts w:ascii="Times New Roman" w:hAnsi="Times New Roman" w:cs="Times New Roman"/>
          <w:noProof/>
          <w:sz w:val="28"/>
          <w:szCs w:val="28"/>
        </w:rPr>
        <w:drawing>
          <wp:inline distT="0" distB="0" distL="0" distR="0" wp14:anchorId="299E42D9" wp14:editId="377753BA">
            <wp:extent cx="5588966" cy="7804639"/>
            <wp:effectExtent l="0" t="0" r="0" b="6350"/>
            <wp:docPr id="68" name="Рисунок 278" descr="C:\IEC\A_ПРОПОЗИЦІЇ НА ГРАНТИ\2021\Ivanenko И Б\Проект организ НПП  Білозерський\Проект организации НПП Білозерський\Текстова Частина Розділи\Додаток 3\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 descr="C:\IEC\A_ПРОПОЗИЦІЇ НА ГРАНТИ\2021\Ivanenko И Б\Проект организ НПП  Білозерський\Проект организации НПП Білозерський\Текстова Частина Розділи\Додаток 3\media\image1.jpeg"/>
                    <pic:cNvPicPr>
                      <a:picLocks noChangeAspect="1" noChangeArrowheads="1"/>
                    </pic:cNvPicPr>
                  </pic:nvPicPr>
                  <pic:blipFill>
                    <a:blip r:embed="rId52" cstate="print"/>
                    <a:srcRect t="1622" r="1822" b="2639"/>
                    <a:stretch>
                      <a:fillRect/>
                    </a:stretch>
                  </pic:blipFill>
                  <pic:spPr bwMode="auto">
                    <a:xfrm>
                      <a:off x="0" y="0"/>
                      <a:ext cx="5592045" cy="7808938"/>
                    </a:xfrm>
                    <a:prstGeom prst="rect">
                      <a:avLst/>
                    </a:prstGeom>
                    <a:noFill/>
                    <a:ln w="9525">
                      <a:noFill/>
                      <a:miter lim="800000"/>
                      <a:headEnd/>
                      <a:tailEnd/>
                    </a:ln>
                  </pic:spPr>
                </pic:pic>
              </a:graphicData>
            </a:graphic>
          </wp:inline>
        </w:drawing>
      </w:r>
    </w:p>
    <w:p w:rsidR="00897992" w:rsidRDefault="00897992">
      <w:pPr>
        <w:widowControl/>
        <w:rPr>
          <w:rFonts w:ascii="Times New Roman" w:hAnsi="Times New Roman" w:cs="Times New Roman"/>
          <w:sz w:val="28"/>
          <w:szCs w:val="28"/>
        </w:rPr>
      </w:pPr>
      <w:r>
        <w:rPr>
          <w:rFonts w:ascii="Times New Roman" w:hAnsi="Times New Roman" w:cs="Times New Roman"/>
          <w:sz w:val="28"/>
          <w:szCs w:val="28"/>
        </w:rPr>
        <w:br w:type="page"/>
      </w:r>
    </w:p>
    <w:p w:rsidR="00897992" w:rsidRDefault="00897992" w:rsidP="00A304E4">
      <w:pPr>
        <w:jc w:val="both"/>
        <w:rPr>
          <w:rFonts w:ascii="Times New Roman" w:hAnsi="Times New Roman" w:cs="Times New Roman"/>
          <w:sz w:val="28"/>
          <w:szCs w:val="28"/>
        </w:rPr>
      </w:pPr>
      <w:r w:rsidRPr="00A304E4">
        <w:rPr>
          <w:rFonts w:ascii="Times New Roman" w:hAnsi="Times New Roman" w:cs="Times New Roman"/>
          <w:noProof/>
          <w:sz w:val="28"/>
          <w:szCs w:val="28"/>
        </w:rPr>
        <w:lastRenderedPageBreak/>
        <w:drawing>
          <wp:inline distT="0" distB="0" distL="0" distR="0" wp14:anchorId="77D3D8B0" wp14:editId="152CDB24">
            <wp:extent cx="5594149" cy="7866380"/>
            <wp:effectExtent l="19050" t="0" r="6551" b="0"/>
            <wp:docPr id="90" name="Рисунок 269" descr="C:\IEC\A_ПРОПОЗИЦІЇ НА ГРАНТИ\2021\Ivanenko И Б\Проект организ НПП  Білозерський\Проект организации НПП Білозерський\Текстова Частина Розділи\Додаток 3\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9" descr="C:\IEC\A_ПРОПОЗИЦІЇ НА ГРАНТИ\2021\Ivanenko И Б\Проект организ НПП  Білозерський\Проект организации НПП Білозерський\Текстова Частина Розділи\Додаток 3\media\image2.jpeg"/>
                    <pic:cNvPicPr>
                      <a:picLocks noChangeAspect="1" noChangeArrowheads="1"/>
                    </pic:cNvPicPr>
                  </pic:nvPicPr>
                  <pic:blipFill>
                    <a:blip r:embed="rId53" cstate="print"/>
                    <a:srcRect/>
                    <a:stretch>
                      <a:fillRect/>
                    </a:stretch>
                  </pic:blipFill>
                  <pic:spPr bwMode="auto">
                    <a:xfrm>
                      <a:off x="0" y="0"/>
                      <a:ext cx="5594149" cy="7866380"/>
                    </a:xfrm>
                    <a:prstGeom prst="rect">
                      <a:avLst/>
                    </a:prstGeom>
                    <a:noFill/>
                    <a:ln w="9525">
                      <a:noFill/>
                      <a:miter lim="800000"/>
                      <a:headEnd/>
                      <a:tailEnd/>
                    </a:ln>
                  </pic:spPr>
                </pic:pic>
              </a:graphicData>
            </a:graphic>
          </wp:inline>
        </w:drawing>
      </w:r>
    </w:p>
    <w:p w:rsidR="00897992" w:rsidRDefault="00897992" w:rsidP="00A304E4">
      <w:pPr>
        <w:jc w:val="both"/>
        <w:rPr>
          <w:rFonts w:ascii="Times New Roman" w:hAnsi="Times New Roman" w:cs="Times New Roman"/>
          <w:sz w:val="28"/>
          <w:szCs w:val="28"/>
        </w:rPr>
      </w:pPr>
    </w:p>
    <w:p w:rsidR="00897992" w:rsidRDefault="00897992">
      <w:pPr>
        <w:widowControl/>
        <w:rPr>
          <w:rFonts w:ascii="Times New Roman" w:hAnsi="Times New Roman" w:cs="Times New Roman"/>
          <w:sz w:val="28"/>
          <w:szCs w:val="28"/>
        </w:rPr>
      </w:pPr>
      <w:r>
        <w:rPr>
          <w:rFonts w:ascii="Times New Roman" w:hAnsi="Times New Roman" w:cs="Times New Roman"/>
          <w:sz w:val="28"/>
          <w:szCs w:val="28"/>
        </w:rPr>
        <w:br w:type="page"/>
      </w:r>
    </w:p>
    <w:p w:rsidR="00897992" w:rsidRDefault="00897992" w:rsidP="00897992">
      <w:pPr>
        <w:widowControl/>
        <w:jc w:val="center"/>
        <w:rPr>
          <w:rFonts w:ascii="Times New Roman" w:hAnsi="Times New Roman" w:cs="Times New Roman"/>
          <w:sz w:val="28"/>
          <w:szCs w:val="28"/>
        </w:rPr>
      </w:pPr>
      <w:r w:rsidRPr="00A304E4">
        <w:rPr>
          <w:rFonts w:ascii="Times New Roman" w:hAnsi="Times New Roman" w:cs="Times New Roman"/>
          <w:noProof/>
          <w:sz w:val="28"/>
          <w:szCs w:val="28"/>
        </w:rPr>
        <w:lastRenderedPageBreak/>
        <w:drawing>
          <wp:inline distT="0" distB="0" distL="0" distR="0" wp14:anchorId="74DFA9A6" wp14:editId="437C40A3">
            <wp:extent cx="5434965" cy="7695565"/>
            <wp:effectExtent l="19050" t="0" r="0" b="0"/>
            <wp:docPr id="91" name="Рисунок 268" descr="C:\IEC\A_ПРОПОЗИЦІЇ НА ГРАНТИ\2021\Ivanenko И Б\Проект организ НПП  Білозерський\Проект организации НПП Білозерський\Текстова Частина Розділи\Додаток 3\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descr="C:\IEC\A_ПРОПОЗИЦІЇ НА ГРАНТИ\2021\Ivanenko И Б\Проект организ НПП  Білозерський\Проект организации НПП Білозерський\Текстова Частина Розділи\Додаток 3\media\image3.jpeg"/>
                    <pic:cNvPicPr>
                      <a:picLocks noChangeAspect="1" noChangeArrowheads="1"/>
                    </pic:cNvPicPr>
                  </pic:nvPicPr>
                  <pic:blipFill>
                    <a:blip r:embed="rId54" cstate="print"/>
                    <a:srcRect/>
                    <a:stretch>
                      <a:fillRect/>
                    </a:stretch>
                  </pic:blipFill>
                  <pic:spPr bwMode="auto">
                    <a:xfrm>
                      <a:off x="0" y="0"/>
                      <a:ext cx="5434965" cy="7695565"/>
                    </a:xfrm>
                    <a:prstGeom prst="rect">
                      <a:avLst/>
                    </a:prstGeom>
                    <a:noFill/>
                    <a:ln w="9525">
                      <a:noFill/>
                      <a:miter lim="800000"/>
                      <a:headEnd/>
                      <a:tailEnd/>
                    </a:ln>
                  </pic:spPr>
                </pic:pic>
              </a:graphicData>
            </a:graphic>
          </wp:inline>
        </w:drawing>
      </w:r>
    </w:p>
    <w:p w:rsidR="00897992" w:rsidRDefault="00897992">
      <w:pPr>
        <w:widowControl/>
        <w:rPr>
          <w:rFonts w:ascii="Times New Roman" w:hAnsi="Times New Roman" w:cs="Times New Roman"/>
          <w:sz w:val="28"/>
          <w:szCs w:val="28"/>
          <w:lang w:val="ru-RU"/>
        </w:rPr>
      </w:pPr>
      <w:r>
        <w:rPr>
          <w:rFonts w:ascii="Times New Roman" w:hAnsi="Times New Roman" w:cs="Times New Roman"/>
          <w:sz w:val="28"/>
          <w:szCs w:val="28"/>
          <w:lang w:val="ru-RU"/>
        </w:rPr>
        <w:br w:type="page"/>
      </w:r>
    </w:p>
    <w:p w:rsidR="00A304E4" w:rsidRPr="00A304E4" w:rsidRDefault="00A304E4" w:rsidP="00897992">
      <w:pPr>
        <w:jc w:val="center"/>
        <w:rPr>
          <w:rFonts w:ascii="Times New Roman" w:hAnsi="Times New Roman" w:cs="Times New Roman"/>
          <w:sz w:val="28"/>
          <w:szCs w:val="28"/>
          <w:lang w:val="ru-RU"/>
        </w:rPr>
      </w:pPr>
      <w:r w:rsidRPr="00A304E4">
        <w:rPr>
          <w:rFonts w:ascii="Times New Roman" w:hAnsi="Times New Roman" w:cs="Times New Roman"/>
          <w:noProof/>
          <w:sz w:val="28"/>
          <w:szCs w:val="28"/>
        </w:rPr>
        <w:lastRenderedPageBreak/>
        <w:drawing>
          <wp:inline distT="0" distB="0" distL="0" distR="0" wp14:anchorId="10C88675" wp14:editId="77DAF6CA">
            <wp:extent cx="5591175" cy="8724939"/>
            <wp:effectExtent l="19050" t="0" r="9525" b="0"/>
            <wp:docPr id="71" name="Рисунок 279" descr="C:\IEC\A_ПРОПОЗИЦІЇ НА ГРАНТИ\2021\Ivanenko И Б\Проект организ НПП  Білозерський\Проект организации НПП Білозерський\Текстова Частина Розділи\Додаток 3\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 descr="C:\IEC\A_ПРОПОЗИЦІЇ НА ГРАНТИ\2021\Ivanenko И Б\Проект организ НПП  Білозерський\Проект организации НПП Білозерський\Текстова Частина Розділи\Додаток 3\media\image4.jpeg"/>
                    <pic:cNvPicPr>
                      <a:picLocks noChangeAspect="1" noChangeArrowheads="1"/>
                    </pic:cNvPicPr>
                  </pic:nvPicPr>
                  <pic:blipFill>
                    <a:blip r:embed="rId55" cstate="print"/>
                    <a:srcRect t="8183" r="9287" b="-1324"/>
                    <a:stretch>
                      <a:fillRect/>
                    </a:stretch>
                  </pic:blipFill>
                  <pic:spPr bwMode="auto">
                    <a:xfrm>
                      <a:off x="0" y="0"/>
                      <a:ext cx="5591175" cy="8724939"/>
                    </a:xfrm>
                    <a:prstGeom prst="rect">
                      <a:avLst/>
                    </a:prstGeom>
                    <a:noFill/>
                    <a:ln w="9525">
                      <a:noFill/>
                      <a:miter lim="800000"/>
                      <a:headEnd/>
                      <a:tailEnd/>
                    </a:ln>
                  </pic:spPr>
                </pic:pic>
              </a:graphicData>
            </a:graphic>
          </wp:inline>
        </w:drawing>
      </w:r>
    </w:p>
    <w:p w:rsidR="00897992" w:rsidRDefault="00897992">
      <w:pPr>
        <w:widowControl/>
        <w:rPr>
          <w:rFonts w:ascii="Times New Roman" w:hAnsi="Times New Roman" w:cs="Times New Roman"/>
          <w:sz w:val="28"/>
          <w:szCs w:val="28"/>
        </w:rPr>
      </w:pPr>
      <w:r>
        <w:rPr>
          <w:rFonts w:ascii="Times New Roman" w:hAnsi="Times New Roman" w:cs="Times New Roman"/>
          <w:sz w:val="28"/>
          <w:szCs w:val="28"/>
        </w:rPr>
        <w:br w:type="page"/>
      </w:r>
    </w:p>
    <w:p w:rsidR="00A304E4" w:rsidRPr="00A304E4" w:rsidRDefault="00897992" w:rsidP="00897992">
      <w:pPr>
        <w:jc w:val="center"/>
        <w:rPr>
          <w:rFonts w:ascii="Times New Roman" w:hAnsi="Times New Roman" w:cs="Times New Roman"/>
          <w:sz w:val="28"/>
          <w:szCs w:val="28"/>
        </w:rPr>
      </w:pPr>
      <w:r w:rsidRPr="00A304E4">
        <w:rPr>
          <w:rFonts w:ascii="Times New Roman" w:hAnsi="Times New Roman" w:cs="Times New Roman"/>
          <w:noProof/>
          <w:sz w:val="28"/>
          <w:szCs w:val="28"/>
        </w:rPr>
        <w:lastRenderedPageBreak/>
        <w:drawing>
          <wp:inline distT="0" distB="0" distL="0" distR="0" wp14:anchorId="263A9DBE" wp14:editId="31C24D54">
            <wp:extent cx="5839580" cy="8534400"/>
            <wp:effectExtent l="19050" t="0" r="8770" b="0"/>
            <wp:docPr id="92" name="Рисунок 266" descr="C:\IEC\A_ПРОПОЗИЦІЇ НА ГРАНТИ\2021\Ivanenko И Б\Проект организ НПП  Білозерський\Проект организации НПП Білозерський\Текстова Частина Розділи\Додаток 3\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 descr="C:\IEC\A_ПРОПОЗИЦІЇ НА ГРАНТИ\2021\Ivanenko И Б\Проект организ НПП  Білозерський\Проект организации НПП Білозерський\Текстова Частина Розділи\Додаток 3\media\image5.jpeg"/>
                    <pic:cNvPicPr>
                      <a:picLocks noChangeAspect="1" noChangeArrowheads="1"/>
                    </pic:cNvPicPr>
                  </pic:nvPicPr>
                  <pic:blipFill>
                    <a:blip r:embed="rId56" cstate="print"/>
                    <a:srcRect r="1687"/>
                    <a:stretch>
                      <a:fillRect/>
                    </a:stretch>
                  </pic:blipFill>
                  <pic:spPr bwMode="auto">
                    <a:xfrm>
                      <a:off x="0" y="0"/>
                      <a:ext cx="5839580" cy="8534400"/>
                    </a:xfrm>
                    <a:prstGeom prst="rect">
                      <a:avLst/>
                    </a:prstGeom>
                    <a:noFill/>
                    <a:ln w="9525">
                      <a:noFill/>
                      <a:miter lim="800000"/>
                      <a:headEnd/>
                      <a:tailEnd/>
                    </a:ln>
                  </pic:spPr>
                </pic:pic>
              </a:graphicData>
            </a:graphic>
          </wp:inline>
        </w:drawing>
      </w:r>
    </w:p>
    <w:p w:rsidR="00897992" w:rsidRDefault="00897992">
      <w:pPr>
        <w:widowControl/>
        <w:rPr>
          <w:rFonts w:ascii="Times New Roman" w:eastAsia="Times New Roman" w:hAnsi="Times New Roman" w:cs="Times New Roman"/>
          <w:bCs/>
          <w:iCs/>
          <w:color w:val="auto"/>
          <w:sz w:val="28"/>
          <w:szCs w:val="28"/>
          <w:lang w:val="ru-RU"/>
        </w:rPr>
      </w:pPr>
      <w:bookmarkStart w:id="20" w:name="_Toc83234452"/>
      <w:r>
        <w:rPr>
          <w:rFonts w:ascii="Times New Roman" w:eastAsia="Times New Roman" w:hAnsi="Times New Roman" w:cs="Times New Roman"/>
          <w:bCs/>
          <w:iCs/>
          <w:color w:val="auto"/>
          <w:sz w:val="28"/>
          <w:szCs w:val="28"/>
          <w:lang w:val="ru-RU"/>
        </w:rPr>
        <w:br w:type="page"/>
      </w:r>
    </w:p>
    <w:p w:rsidR="00A304E4" w:rsidRPr="00A304E4" w:rsidRDefault="00897992" w:rsidP="00B203BD">
      <w:pPr>
        <w:pStyle w:val="033"/>
        <w:spacing w:after="0"/>
        <w:rPr>
          <w:lang w:val="ru-RU"/>
        </w:rPr>
      </w:pPr>
      <w:bookmarkStart w:id="21" w:name="_Toc104206818"/>
      <w:bookmarkStart w:id="22" w:name="_Toc108185876"/>
      <w:r>
        <w:rPr>
          <w:lang w:val="ru-RU"/>
        </w:rPr>
        <w:lastRenderedPageBreak/>
        <w:t>7.</w:t>
      </w:r>
      <w:r w:rsidR="00A304E4" w:rsidRPr="00A304E4">
        <w:rPr>
          <w:lang w:val="ru-RU"/>
        </w:rPr>
        <w:t>3.</w:t>
      </w:r>
      <w:r>
        <w:rPr>
          <w:lang w:val="ru-RU"/>
        </w:rPr>
        <w:t> </w:t>
      </w:r>
      <w:r w:rsidR="00A304E4" w:rsidRPr="00A304E4">
        <w:t>Координати поворотних точок земельної ділянки Парку:  ЛІПЛЯВСЬКА ДАЧА</w:t>
      </w:r>
      <w:bookmarkEnd w:id="20"/>
      <w:r w:rsidR="00A304E4" w:rsidRPr="00A304E4">
        <w:rPr>
          <w:lang w:val="ru-RU"/>
        </w:rPr>
        <w:t xml:space="preserve"> (Часина 1)</w:t>
      </w:r>
      <w:bookmarkEnd w:id="21"/>
      <w:bookmarkEnd w:id="22"/>
    </w:p>
    <w:p w:rsidR="00A304E4" w:rsidRPr="00A304E4" w:rsidRDefault="00A304E4" w:rsidP="00A304E4">
      <w:pPr>
        <w:jc w:val="both"/>
        <w:rPr>
          <w:rFonts w:ascii="Times New Roman" w:hAnsi="Times New Roman" w:cs="Times New Roman"/>
          <w:lang w:val="ru-RU"/>
        </w:rPr>
      </w:pPr>
    </w:p>
    <w:p w:rsidR="00A304E4" w:rsidRPr="00A304E4" w:rsidRDefault="00A304E4" w:rsidP="00897992">
      <w:pPr>
        <w:jc w:val="center"/>
        <w:rPr>
          <w:rFonts w:ascii="Times New Roman" w:hAnsi="Times New Roman" w:cs="Times New Roman"/>
          <w:lang w:val="ru-RU"/>
        </w:rPr>
      </w:pPr>
      <w:r w:rsidRPr="00A304E4">
        <w:rPr>
          <w:rFonts w:ascii="Times New Roman" w:hAnsi="Times New Roman" w:cs="Times New Roman"/>
          <w:noProof/>
        </w:rPr>
        <w:drawing>
          <wp:inline distT="0" distB="0" distL="0" distR="0" wp14:anchorId="061D580D" wp14:editId="2EC7979B">
            <wp:extent cx="5465999" cy="8476845"/>
            <wp:effectExtent l="19050" t="0" r="1351" b="0"/>
            <wp:docPr id="77"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
                    <pic:cNvPicPr>
                      <a:picLocks noChangeAspect="1" noChangeArrowheads="1"/>
                    </pic:cNvPicPr>
                  </pic:nvPicPr>
                  <pic:blipFill>
                    <a:blip r:embed="rId57" cstate="print"/>
                    <a:srcRect t="3118"/>
                    <a:stretch>
                      <a:fillRect/>
                    </a:stretch>
                  </pic:blipFill>
                  <pic:spPr bwMode="auto">
                    <a:xfrm>
                      <a:off x="0" y="0"/>
                      <a:ext cx="5467371" cy="8478973"/>
                    </a:xfrm>
                    <a:prstGeom prst="rect">
                      <a:avLst/>
                    </a:prstGeom>
                    <a:noFill/>
                    <a:ln w="9525">
                      <a:noFill/>
                      <a:miter lim="800000"/>
                      <a:headEnd/>
                      <a:tailEnd/>
                    </a:ln>
                  </pic:spPr>
                </pic:pic>
              </a:graphicData>
            </a:graphic>
          </wp:inline>
        </w:drawing>
      </w:r>
    </w:p>
    <w:p w:rsidR="00A304E4" w:rsidRPr="00A304E4" w:rsidRDefault="00897992" w:rsidP="00FD6120">
      <w:pPr>
        <w:widowControl/>
        <w:rPr>
          <w:rFonts w:ascii="Times New Roman" w:hAnsi="Times New Roman" w:cs="Times New Roman"/>
          <w:lang w:val="ru-RU"/>
        </w:rPr>
      </w:pPr>
      <w:r>
        <w:rPr>
          <w:rFonts w:ascii="Times New Roman" w:hAnsi="Times New Roman" w:cs="Times New Roman"/>
          <w:lang w:val="ru-RU"/>
        </w:rPr>
        <w:br w:type="page"/>
      </w:r>
      <w:r w:rsidR="00A304E4" w:rsidRPr="00A304E4">
        <w:rPr>
          <w:rFonts w:ascii="Times New Roman" w:hAnsi="Times New Roman" w:cs="Times New Roman"/>
          <w:noProof/>
        </w:rPr>
        <w:lastRenderedPageBreak/>
        <w:drawing>
          <wp:inline distT="0" distB="0" distL="0" distR="0" wp14:anchorId="3A0FE795" wp14:editId="0F34038B">
            <wp:extent cx="5687248" cy="8934450"/>
            <wp:effectExtent l="19050" t="0" r="8702" b="0"/>
            <wp:docPr id="78"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5"/>
                    <pic:cNvPicPr>
                      <a:picLocks noChangeAspect="1" noChangeArrowheads="1"/>
                    </pic:cNvPicPr>
                  </pic:nvPicPr>
                  <pic:blipFill>
                    <a:blip r:embed="rId58" cstate="print"/>
                    <a:srcRect/>
                    <a:stretch>
                      <a:fillRect/>
                    </a:stretch>
                  </pic:blipFill>
                  <pic:spPr bwMode="auto">
                    <a:xfrm>
                      <a:off x="0" y="0"/>
                      <a:ext cx="5692011" cy="8941932"/>
                    </a:xfrm>
                    <a:prstGeom prst="rect">
                      <a:avLst/>
                    </a:prstGeom>
                    <a:noFill/>
                    <a:ln w="9525">
                      <a:noFill/>
                      <a:miter lim="800000"/>
                      <a:headEnd/>
                      <a:tailEnd/>
                    </a:ln>
                  </pic:spPr>
                </pic:pic>
              </a:graphicData>
            </a:graphic>
          </wp:inline>
        </w:drawing>
      </w:r>
    </w:p>
    <w:p w:rsidR="00A304E4" w:rsidRPr="00A304E4" w:rsidRDefault="00897992" w:rsidP="00897992">
      <w:pPr>
        <w:widowControl/>
        <w:rPr>
          <w:rFonts w:ascii="Times New Roman" w:hAnsi="Times New Roman" w:cs="Times New Roman"/>
          <w:lang w:val="ru-RU"/>
        </w:rPr>
      </w:pPr>
      <w:r>
        <w:rPr>
          <w:rFonts w:ascii="Times New Roman" w:hAnsi="Times New Roman" w:cs="Times New Roman"/>
          <w:lang w:val="ru-RU"/>
        </w:rPr>
        <w:br w:type="page"/>
      </w:r>
    </w:p>
    <w:p w:rsidR="00A304E4" w:rsidRPr="00A304E4" w:rsidRDefault="00897992" w:rsidP="00A304E4">
      <w:pPr>
        <w:jc w:val="both"/>
        <w:rPr>
          <w:rFonts w:ascii="Times New Roman" w:hAnsi="Times New Roman" w:cs="Times New Roman"/>
          <w:lang w:val="ru-RU"/>
        </w:rPr>
      </w:pPr>
      <w:r w:rsidRPr="00A304E4">
        <w:rPr>
          <w:rFonts w:ascii="Times New Roman" w:hAnsi="Times New Roman" w:cs="Times New Roman"/>
          <w:noProof/>
        </w:rPr>
        <w:lastRenderedPageBreak/>
        <w:drawing>
          <wp:inline distT="0" distB="0" distL="0" distR="0" wp14:anchorId="597898C0" wp14:editId="0288F2DE">
            <wp:extent cx="5878071" cy="8963025"/>
            <wp:effectExtent l="19050" t="0" r="8379" b="0"/>
            <wp:docPr id="93"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6"/>
                    <pic:cNvPicPr>
                      <a:picLocks noChangeAspect="1" noChangeArrowheads="1"/>
                    </pic:cNvPicPr>
                  </pic:nvPicPr>
                  <pic:blipFill>
                    <a:blip r:embed="rId59" cstate="print"/>
                    <a:srcRect/>
                    <a:stretch>
                      <a:fillRect/>
                    </a:stretch>
                  </pic:blipFill>
                  <pic:spPr bwMode="auto">
                    <a:xfrm>
                      <a:off x="0" y="0"/>
                      <a:ext cx="5881241" cy="8967859"/>
                    </a:xfrm>
                    <a:prstGeom prst="rect">
                      <a:avLst/>
                    </a:prstGeom>
                    <a:noFill/>
                    <a:ln w="9525">
                      <a:noFill/>
                      <a:miter lim="800000"/>
                      <a:headEnd/>
                      <a:tailEnd/>
                    </a:ln>
                  </pic:spPr>
                </pic:pic>
              </a:graphicData>
            </a:graphic>
          </wp:inline>
        </w:drawing>
      </w:r>
    </w:p>
    <w:p w:rsidR="00897992" w:rsidRDefault="00897992">
      <w:pPr>
        <w:widowControl/>
        <w:rPr>
          <w:rFonts w:ascii="Times New Roman" w:hAnsi="Times New Roman" w:cs="Times New Roman"/>
          <w:lang w:val="ru-RU"/>
        </w:rPr>
      </w:pPr>
      <w:r>
        <w:rPr>
          <w:rFonts w:ascii="Times New Roman" w:hAnsi="Times New Roman" w:cs="Times New Roman"/>
          <w:lang w:val="ru-RU"/>
        </w:rPr>
        <w:br w:type="page"/>
      </w:r>
    </w:p>
    <w:p w:rsidR="00A304E4" w:rsidRDefault="00A304E4" w:rsidP="00A304E4">
      <w:pPr>
        <w:jc w:val="both"/>
        <w:rPr>
          <w:rFonts w:ascii="Times New Roman" w:hAnsi="Times New Roman" w:cs="Times New Roman"/>
          <w:lang w:val="ru-RU"/>
        </w:rPr>
      </w:pPr>
      <w:r w:rsidRPr="00A304E4">
        <w:rPr>
          <w:rFonts w:ascii="Times New Roman" w:hAnsi="Times New Roman" w:cs="Times New Roman"/>
          <w:noProof/>
        </w:rPr>
        <w:lastRenderedPageBreak/>
        <w:drawing>
          <wp:inline distT="0" distB="0" distL="0" distR="0" wp14:anchorId="5AD9DE74" wp14:editId="7337DDA2">
            <wp:extent cx="5776188" cy="8991600"/>
            <wp:effectExtent l="19050" t="0" r="0" b="0"/>
            <wp:docPr id="80"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7"/>
                    <pic:cNvPicPr>
                      <a:picLocks noChangeAspect="1" noChangeArrowheads="1"/>
                    </pic:cNvPicPr>
                  </pic:nvPicPr>
                  <pic:blipFill>
                    <a:blip r:embed="rId60" cstate="print"/>
                    <a:srcRect r="3433"/>
                    <a:stretch>
                      <a:fillRect/>
                    </a:stretch>
                  </pic:blipFill>
                  <pic:spPr bwMode="auto">
                    <a:xfrm>
                      <a:off x="0" y="0"/>
                      <a:ext cx="5776188" cy="8991600"/>
                    </a:xfrm>
                    <a:prstGeom prst="rect">
                      <a:avLst/>
                    </a:prstGeom>
                    <a:noFill/>
                    <a:ln w="9525">
                      <a:noFill/>
                      <a:miter lim="800000"/>
                      <a:headEnd/>
                      <a:tailEnd/>
                    </a:ln>
                  </pic:spPr>
                </pic:pic>
              </a:graphicData>
            </a:graphic>
          </wp:inline>
        </w:drawing>
      </w:r>
    </w:p>
    <w:p w:rsidR="00897992" w:rsidRDefault="00897992">
      <w:pPr>
        <w:widowControl/>
        <w:rPr>
          <w:rFonts w:ascii="Times New Roman" w:hAnsi="Times New Roman" w:cs="Times New Roman"/>
          <w:lang w:val="ru-RU"/>
        </w:rPr>
      </w:pPr>
      <w:r>
        <w:rPr>
          <w:rFonts w:ascii="Times New Roman" w:hAnsi="Times New Roman" w:cs="Times New Roman"/>
          <w:lang w:val="ru-RU"/>
        </w:rPr>
        <w:br w:type="page"/>
      </w:r>
    </w:p>
    <w:p w:rsidR="00A304E4" w:rsidRPr="00A304E4" w:rsidRDefault="00897992" w:rsidP="00897992">
      <w:pPr>
        <w:pStyle w:val="033"/>
        <w:rPr>
          <w:lang w:val="ru-RU"/>
        </w:rPr>
      </w:pPr>
      <w:bookmarkStart w:id="23" w:name="_Toc83234453"/>
      <w:bookmarkStart w:id="24" w:name="_Toc104206819"/>
      <w:bookmarkStart w:id="25" w:name="_Toc108185877"/>
      <w:r>
        <w:rPr>
          <w:lang w:val="ru-RU"/>
        </w:rPr>
        <w:lastRenderedPageBreak/>
        <w:t>7.</w:t>
      </w:r>
      <w:r w:rsidR="00A304E4" w:rsidRPr="00A304E4">
        <w:rPr>
          <w:lang w:val="ru-RU"/>
        </w:rPr>
        <w:t>4</w:t>
      </w:r>
      <w:bookmarkEnd w:id="23"/>
      <w:r w:rsidR="00A304E4" w:rsidRPr="00A304E4">
        <w:rPr>
          <w:lang w:val="ru-RU"/>
        </w:rPr>
        <w:t>.</w:t>
      </w:r>
      <w:r>
        <w:rPr>
          <w:lang w:val="ru-RU"/>
        </w:rPr>
        <w:t> </w:t>
      </w:r>
      <w:r w:rsidR="00A304E4" w:rsidRPr="00A304E4">
        <w:t xml:space="preserve">Координати поворотних точок земельної ділянки Парку: </w:t>
      </w:r>
      <w:r w:rsidR="00A304E4" w:rsidRPr="00A304E4">
        <w:rPr>
          <w:lang w:val="ru-RU"/>
        </w:rPr>
        <w:t xml:space="preserve"> </w:t>
      </w:r>
      <w:r w:rsidR="00A304E4" w:rsidRPr="00A304E4">
        <w:t>ЛІПЛЯВСЬКА ДАЧА</w:t>
      </w:r>
      <w:r w:rsidR="00A304E4" w:rsidRPr="00A304E4">
        <w:rPr>
          <w:lang w:val="ru-RU"/>
        </w:rPr>
        <w:t xml:space="preserve"> (Частина 2)</w:t>
      </w:r>
      <w:bookmarkEnd w:id="24"/>
      <w:bookmarkEnd w:id="25"/>
    </w:p>
    <w:p w:rsidR="00A304E4" w:rsidRPr="00A304E4" w:rsidRDefault="00A304E4" w:rsidP="00A304E4">
      <w:pPr>
        <w:jc w:val="both"/>
        <w:rPr>
          <w:rFonts w:ascii="Times New Roman" w:hAnsi="Times New Roman" w:cs="Times New Roman"/>
          <w:lang w:val="ru-RU"/>
        </w:rPr>
      </w:pPr>
      <w:r w:rsidRPr="00A304E4">
        <w:rPr>
          <w:rFonts w:ascii="Times New Roman" w:hAnsi="Times New Roman" w:cs="Times New Roman"/>
          <w:noProof/>
        </w:rPr>
        <w:drawing>
          <wp:inline distT="0" distB="0" distL="0" distR="0" wp14:anchorId="413E8A5C" wp14:editId="174EC4AA">
            <wp:extent cx="5219700" cy="8420100"/>
            <wp:effectExtent l="19050" t="0" r="0" b="0"/>
            <wp:docPr id="81"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8"/>
                    <pic:cNvPicPr>
                      <a:picLocks noChangeAspect="1" noChangeArrowheads="1"/>
                    </pic:cNvPicPr>
                  </pic:nvPicPr>
                  <pic:blipFill>
                    <a:blip r:embed="rId61" cstate="print"/>
                    <a:srcRect l="7317" r="3577"/>
                    <a:stretch>
                      <a:fillRect/>
                    </a:stretch>
                  </pic:blipFill>
                  <pic:spPr bwMode="auto">
                    <a:xfrm>
                      <a:off x="0" y="0"/>
                      <a:ext cx="5219700" cy="8420100"/>
                    </a:xfrm>
                    <a:prstGeom prst="rect">
                      <a:avLst/>
                    </a:prstGeom>
                    <a:noFill/>
                    <a:ln w="9525">
                      <a:noFill/>
                      <a:miter lim="800000"/>
                      <a:headEnd/>
                      <a:tailEnd/>
                    </a:ln>
                  </pic:spPr>
                </pic:pic>
              </a:graphicData>
            </a:graphic>
          </wp:inline>
        </w:drawing>
      </w:r>
    </w:p>
    <w:p w:rsidR="00897992" w:rsidRDefault="00897992">
      <w:pPr>
        <w:widowControl/>
        <w:rPr>
          <w:rFonts w:ascii="Times New Roman" w:hAnsi="Times New Roman" w:cs="Times New Roman"/>
          <w:lang w:val="ru-RU"/>
        </w:rPr>
      </w:pPr>
      <w:r>
        <w:rPr>
          <w:rFonts w:ascii="Times New Roman" w:hAnsi="Times New Roman" w:cs="Times New Roman"/>
          <w:lang w:val="ru-RU"/>
        </w:rPr>
        <w:br w:type="page"/>
      </w:r>
    </w:p>
    <w:p w:rsidR="00A304E4" w:rsidRPr="00A304E4" w:rsidRDefault="00A304E4" w:rsidP="00A304E4">
      <w:pPr>
        <w:jc w:val="both"/>
        <w:rPr>
          <w:rFonts w:ascii="Times New Roman" w:hAnsi="Times New Roman" w:cs="Times New Roman"/>
          <w:lang w:val="ru-RU"/>
        </w:rPr>
      </w:pPr>
      <w:r w:rsidRPr="00A304E4">
        <w:rPr>
          <w:rFonts w:ascii="Times New Roman" w:hAnsi="Times New Roman" w:cs="Times New Roman"/>
          <w:noProof/>
        </w:rPr>
        <w:lastRenderedPageBreak/>
        <w:drawing>
          <wp:inline distT="0" distB="0" distL="0" distR="0" wp14:anchorId="43DB6E0C" wp14:editId="5419965A">
            <wp:extent cx="5454015" cy="8896350"/>
            <wp:effectExtent l="19050" t="0" r="0" b="0"/>
            <wp:docPr id="82"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
                    <pic:cNvPicPr>
                      <a:picLocks noChangeAspect="1" noChangeArrowheads="1"/>
                    </pic:cNvPicPr>
                  </pic:nvPicPr>
                  <pic:blipFill>
                    <a:blip r:embed="rId62" cstate="print"/>
                    <a:srcRect l="8178"/>
                    <a:stretch>
                      <a:fillRect/>
                    </a:stretch>
                  </pic:blipFill>
                  <pic:spPr bwMode="auto">
                    <a:xfrm>
                      <a:off x="0" y="0"/>
                      <a:ext cx="5454015" cy="8896350"/>
                    </a:xfrm>
                    <a:prstGeom prst="rect">
                      <a:avLst/>
                    </a:prstGeom>
                    <a:noFill/>
                    <a:ln w="9525">
                      <a:noFill/>
                      <a:miter lim="800000"/>
                      <a:headEnd/>
                      <a:tailEnd/>
                    </a:ln>
                  </pic:spPr>
                </pic:pic>
              </a:graphicData>
            </a:graphic>
          </wp:inline>
        </w:drawing>
      </w:r>
    </w:p>
    <w:p w:rsidR="00897992" w:rsidRDefault="00897992">
      <w:pPr>
        <w:widowControl/>
        <w:rPr>
          <w:rFonts w:ascii="Times New Roman" w:hAnsi="Times New Roman" w:cs="Times New Roman"/>
          <w:lang w:val="ru-RU"/>
        </w:rPr>
      </w:pPr>
      <w:r>
        <w:rPr>
          <w:rFonts w:ascii="Times New Roman" w:hAnsi="Times New Roman" w:cs="Times New Roman"/>
          <w:lang w:val="ru-RU"/>
        </w:rPr>
        <w:br w:type="page"/>
      </w:r>
    </w:p>
    <w:p w:rsidR="00A304E4" w:rsidRDefault="00A304E4" w:rsidP="00A304E4">
      <w:pPr>
        <w:jc w:val="both"/>
        <w:rPr>
          <w:rFonts w:ascii="Times New Roman" w:hAnsi="Times New Roman" w:cs="Times New Roman"/>
          <w:lang w:val="ru-RU"/>
        </w:rPr>
      </w:pPr>
      <w:r w:rsidRPr="00A304E4">
        <w:rPr>
          <w:rFonts w:ascii="Times New Roman" w:hAnsi="Times New Roman" w:cs="Times New Roman"/>
          <w:noProof/>
        </w:rPr>
        <w:lastRenderedPageBreak/>
        <w:drawing>
          <wp:inline distT="0" distB="0" distL="0" distR="0" wp14:anchorId="74A9EC49" wp14:editId="35DA9472">
            <wp:extent cx="5393022" cy="8703310"/>
            <wp:effectExtent l="19050" t="0" r="0" b="0"/>
            <wp:docPr id="83"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
                    <pic:cNvPicPr>
                      <a:picLocks noChangeAspect="1" noChangeArrowheads="1"/>
                    </pic:cNvPicPr>
                  </pic:nvPicPr>
                  <pic:blipFill>
                    <a:blip r:embed="rId63" cstate="print"/>
                    <a:srcRect l="7591"/>
                    <a:stretch>
                      <a:fillRect/>
                    </a:stretch>
                  </pic:blipFill>
                  <pic:spPr bwMode="auto">
                    <a:xfrm>
                      <a:off x="0" y="0"/>
                      <a:ext cx="5393022" cy="8703310"/>
                    </a:xfrm>
                    <a:prstGeom prst="rect">
                      <a:avLst/>
                    </a:prstGeom>
                    <a:noFill/>
                    <a:ln w="9525">
                      <a:noFill/>
                      <a:miter lim="800000"/>
                      <a:headEnd/>
                      <a:tailEnd/>
                    </a:ln>
                  </pic:spPr>
                </pic:pic>
              </a:graphicData>
            </a:graphic>
          </wp:inline>
        </w:drawing>
      </w:r>
    </w:p>
    <w:p w:rsidR="00897992" w:rsidRDefault="00897992">
      <w:pPr>
        <w:widowControl/>
        <w:rPr>
          <w:rFonts w:ascii="Times New Roman" w:hAnsi="Times New Roman" w:cs="Times New Roman"/>
          <w:lang w:val="ru-RU"/>
        </w:rPr>
      </w:pPr>
      <w:r>
        <w:rPr>
          <w:rFonts w:ascii="Times New Roman" w:hAnsi="Times New Roman" w:cs="Times New Roman"/>
          <w:lang w:val="ru-RU"/>
        </w:rPr>
        <w:br w:type="page"/>
      </w:r>
    </w:p>
    <w:p w:rsidR="00A304E4" w:rsidRDefault="00A304E4" w:rsidP="00A304E4">
      <w:pPr>
        <w:jc w:val="both"/>
        <w:rPr>
          <w:rFonts w:ascii="Times New Roman" w:hAnsi="Times New Roman" w:cs="Times New Roman"/>
          <w:lang w:val="ru-RU"/>
        </w:rPr>
      </w:pPr>
      <w:r w:rsidRPr="00A304E4">
        <w:rPr>
          <w:rFonts w:ascii="Times New Roman" w:hAnsi="Times New Roman" w:cs="Times New Roman"/>
          <w:noProof/>
        </w:rPr>
        <w:lastRenderedPageBreak/>
        <w:drawing>
          <wp:inline distT="0" distB="0" distL="0" distR="0" wp14:anchorId="1D7DB0DC" wp14:editId="79F69A6C">
            <wp:extent cx="5426710" cy="8684945"/>
            <wp:effectExtent l="19050" t="0" r="2540" b="0"/>
            <wp:docPr id="84"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
                    <pic:cNvPicPr>
                      <a:picLocks noChangeAspect="1" noChangeArrowheads="1"/>
                    </pic:cNvPicPr>
                  </pic:nvPicPr>
                  <pic:blipFill>
                    <a:blip r:embed="rId64" cstate="print"/>
                    <a:srcRect l="7785"/>
                    <a:stretch>
                      <a:fillRect/>
                    </a:stretch>
                  </pic:blipFill>
                  <pic:spPr bwMode="auto">
                    <a:xfrm>
                      <a:off x="0" y="0"/>
                      <a:ext cx="5426710" cy="8684945"/>
                    </a:xfrm>
                    <a:prstGeom prst="rect">
                      <a:avLst/>
                    </a:prstGeom>
                    <a:noFill/>
                    <a:ln w="9525">
                      <a:noFill/>
                      <a:miter lim="800000"/>
                      <a:headEnd/>
                      <a:tailEnd/>
                    </a:ln>
                  </pic:spPr>
                </pic:pic>
              </a:graphicData>
            </a:graphic>
          </wp:inline>
        </w:drawing>
      </w:r>
    </w:p>
    <w:p w:rsidR="00897992" w:rsidRDefault="00897992">
      <w:pPr>
        <w:widowControl/>
        <w:rPr>
          <w:rFonts w:ascii="Times New Roman" w:hAnsi="Times New Roman" w:cs="Times New Roman"/>
          <w:lang w:val="ru-RU"/>
        </w:rPr>
      </w:pPr>
      <w:r>
        <w:rPr>
          <w:rFonts w:ascii="Times New Roman" w:hAnsi="Times New Roman" w:cs="Times New Roman"/>
          <w:lang w:val="ru-RU"/>
        </w:rPr>
        <w:br w:type="page"/>
      </w:r>
    </w:p>
    <w:p w:rsidR="00A304E4" w:rsidRPr="00A304E4" w:rsidRDefault="00A304E4" w:rsidP="00A304E4">
      <w:pPr>
        <w:jc w:val="both"/>
        <w:rPr>
          <w:rFonts w:ascii="Times New Roman" w:hAnsi="Times New Roman" w:cs="Times New Roman"/>
          <w:lang w:val="ru-RU"/>
        </w:rPr>
      </w:pPr>
      <w:r w:rsidRPr="00A304E4">
        <w:rPr>
          <w:rFonts w:ascii="Times New Roman" w:hAnsi="Times New Roman" w:cs="Times New Roman"/>
          <w:noProof/>
        </w:rPr>
        <w:lastRenderedPageBreak/>
        <w:drawing>
          <wp:inline distT="0" distB="0" distL="0" distR="0" wp14:anchorId="048F0B69" wp14:editId="7EB57D74">
            <wp:extent cx="5614035" cy="8989060"/>
            <wp:effectExtent l="19050" t="0" r="5715" b="0"/>
            <wp:docPr id="85"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
                    <pic:cNvPicPr>
                      <a:picLocks noChangeAspect="1" noChangeArrowheads="1"/>
                    </pic:cNvPicPr>
                  </pic:nvPicPr>
                  <pic:blipFill>
                    <a:blip r:embed="rId65" cstate="print"/>
                    <a:srcRect l="6355"/>
                    <a:stretch>
                      <a:fillRect/>
                    </a:stretch>
                  </pic:blipFill>
                  <pic:spPr bwMode="auto">
                    <a:xfrm>
                      <a:off x="0" y="0"/>
                      <a:ext cx="5614035" cy="8989060"/>
                    </a:xfrm>
                    <a:prstGeom prst="rect">
                      <a:avLst/>
                    </a:prstGeom>
                    <a:noFill/>
                    <a:ln w="9525">
                      <a:noFill/>
                      <a:miter lim="800000"/>
                      <a:headEnd/>
                      <a:tailEnd/>
                    </a:ln>
                  </pic:spPr>
                </pic:pic>
              </a:graphicData>
            </a:graphic>
          </wp:inline>
        </w:drawing>
      </w:r>
    </w:p>
    <w:p w:rsidR="00897992" w:rsidRDefault="00897992">
      <w:pPr>
        <w:widowControl/>
        <w:rPr>
          <w:rFonts w:ascii="Times New Roman" w:hAnsi="Times New Roman" w:cs="Times New Roman"/>
          <w:lang w:val="ru-RU"/>
        </w:rPr>
      </w:pPr>
      <w:r>
        <w:rPr>
          <w:rFonts w:ascii="Times New Roman" w:hAnsi="Times New Roman" w:cs="Times New Roman"/>
          <w:lang w:val="ru-RU"/>
        </w:rPr>
        <w:br w:type="page"/>
      </w:r>
    </w:p>
    <w:p w:rsidR="00897992" w:rsidRDefault="00897992" w:rsidP="00A304E4">
      <w:pPr>
        <w:jc w:val="both"/>
        <w:rPr>
          <w:rFonts w:ascii="Times New Roman" w:hAnsi="Times New Roman" w:cs="Times New Roman"/>
          <w:noProof/>
        </w:rPr>
      </w:pPr>
    </w:p>
    <w:p w:rsidR="00A304E4" w:rsidRDefault="00A304E4" w:rsidP="00897992">
      <w:pPr>
        <w:jc w:val="center"/>
        <w:rPr>
          <w:rFonts w:ascii="Times New Roman" w:hAnsi="Times New Roman" w:cs="Times New Roman"/>
          <w:lang w:val="ru-RU"/>
        </w:rPr>
      </w:pPr>
      <w:r w:rsidRPr="00A304E4">
        <w:rPr>
          <w:rFonts w:ascii="Times New Roman" w:hAnsi="Times New Roman" w:cs="Times New Roman"/>
          <w:noProof/>
        </w:rPr>
        <w:drawing>
          <wp:inline distT="0" distB="0" distL="0" distR="0" wp14:anchorId="139AC1D4" wp14:editId="330AB111">
            <wp:extent cx="5239109" cy="8677275"/>
            <wp:effectExtent l="19050" t="0" r="0" b="0"/>
            <wp:docPr id="86"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
                    <pic:cNvPicPr>
                      <a:picLocks noChangeAspect="1" noChangeArrowheads="1"/>
                    </pic:cNvPicPr>
                  </pic:nvPicPr>
                  <pic:blipFill rotWithShape="1">
                    <a:blip r:embed="rId66" cstate="print"/>
                    <a:srcRect l="13738" t="1422"/>
                    <a:stretch/>
                  </pic:blipFill>
                  <pic:spPr bwMode="auto">
                    <a:xfrm>
                      <a:off x="0" y="0"/>
                      <a:ext cx="5239109" cy="8677275"/>
                    </a:xfrm>
                    <a:prstGeom prst="rect">
                      <a:avLst/>
                    </a:prstGeom>
                    <a:noFill/>
                    <a:ln>
                      <a:noFill/>
                    </a:ln>
                    <a:extLst>
                      <a:ext uri="{53640926-AAD7-44D8-BBD7-CCE9431645EC}">
                        <a14:shadowObscured xmlns:a14="http://schemas.microsoft.com/office/drawing/2010/main"/>
                      </a:ext>
                    </a:extLst>
                  </pic:spPr>
                </pic:pic>
              </a:graphicData>
            </a:graphic>
          </wp:inline>
        </w:drawing>
      </w:r>
    </w:p>
    <w:p w:rsidR="00897992" w:rsidRPr="00A304E4" w:rsidRDefault="00897992" w:rsidP="00897992">
      <w:pPr>
        <w:jc w:val="center"/>
        <w:rPr>
          <w:rFonts w:ascii="Times New Roman" w:hAnsi="Times New Roman" w:cs="Times New Roman"/>
          <w:lang w:val="ru-RU"/>
        </w:rPr>
      </w:pPr>
    </w:p>
    <w:p w:rsidR="00A304E4" w:rsidRPr="00A304E4" w:rsidRDefault="00897992" w:rsidP="00FD6120">
      <w:pPr>
        <w:widowControl/>
        <w:rPr>
          <w:rFonts w:ascii="Times New Roman" w:hAnsi="Times New Roman" w:cs="Times New Roman"/>
          <w:lang w:val="ru-RU"/>
        </w:rPr>
      </w:pPr>
      <w:r>
        <w:rPr>
          <w:rFonts w:ascii="Times New Roman" w:hAnsi="Times New Roman" w:cs="Times New Roman"/>
          <w:lang w:val="ru-RU"/>
        </w:rPr>
        <w:br w:type="page"/>
      </w:r>
      <w:r w:rsidR="00A304E4" w:rsidRPr="00A304E4">
        <w:rPr>
          <w:rFonts w:ascii="Times New Roman" w:hAnsi="Times New Roman" w:cs="Times New Roman"/>
          <w:noProof/>
        </w:rPr>
        <w:lastRenderedPageBreak/>
        <w:drawing>
          <wp:inline distT="0" distB="0" distL="0" distR="0" wp14:anchorId="3C37A4DB" wp14:editId="3DBC2A91">
            <wp:extent cx="5441950" cy="8676192"/>
            <wp:effectExtent l="19050" t="0" r="6350" b="0"/>
            <wp:docPr id="87"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4"/>
                    <pic:cNvPicPr>
                      <a:picLocks noChangeAspect="1" noChangeArrowheads="1"/>
                    </pic:cNvPicPr>
                  </pic:nvPicPr>
                  <pic:blipFill>
                    <a:blip r:embed="rId67" cstate="print"/>
                    <a:srcRect l="9519" t="2007"/>
                    <a:stretch>
                      <a:fillRect/>
                    </a:stretch>
                  </pic:blipFill>
                  <pic:spPr bwMode="auto">
                    <a:xfrm>
                      <a:off x="0" y="0"/>
                      <a:ext cx="5441950" cy="8676192"/>
                    </a:xfrm>
                    <a:prstGeom prst="rect">
                      <a:avLst/>
                    </a:prstGeom>
                    <a:noFill/>
                    <a:ln w="9525">
                      <a:noFill/>
                      <a:miter lim="800000"/>
                      <a:headEnd/>
                      <a:tailEnd/>
                    </a:ln>
                  </pic:spPr>
                </pic:pic>
              </a:graphicData>
            </a:graphic>
          </wp:inline>
        </w:drawing>
      </w:r>
    </w:p>
    <w:p w:rsidR="00897992" w:rsidRDefault="00897992">
      <w:pPr>
        <w:widowControl/>
        <w:rPr>
          <w:rFonts w:ascii="Times New Roman" w:hAnsi="Times New Roman" w:cs="Times New Roman"/>
          <w:lang w:val="ru-RU"/>
        </w:rPr>
      </w:pPr>
      <w:r>
        <w:rPr>
          <w:rFonts w:ascii="Times New Roman" w:hAnsi="Times New Roman" w:cs="Times New Roman"/>
          <w:lang w:val="ru-RU"/>
        </w:rPr>
        <w:br w:type="page"/>
      </w:r>
    </w:p>
    <w:p w:rsidR="00A304E4" w:rsidRPr="00A304E4" w:rsidRDefault="00A304E4" w:rsidP="00A304E4">
      <w:pPr>
        <w:jc w:val="both"/>
        <w:rPr>
          <w:rFonts w:ascii="Times New Roman" w:hAnsi="Times New Roman" w:cs="Times New Roman"/>
          <w:lang w:val="ru-RU"/>
        </w:rPr>
      </w:pPr>
      <w:r w:rsidRPr="00A304E4">
        <w:rPr>
          <w:rFonts w:ascii="Times New Roman" w:hAnsi="Times New Roman" w:cs="Times New Roman"/>
          <w:noProof/>
        </w:rPr>
        <w:lastRenderedPageBreak/>
        <w:drawing>
          <wp:inline distT="0" distB="0" distL="0" distR="0" wp14:anchorId="76B9E1AD" wp14:editId="5413A45B">
            <wp:extent cx="5492115" cy="8836324"/>
            <wp:effectExtent l="19050" t="0" r="0" b="0"/>
            <wp:docPr id="88"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
                    <pic:cNvPicPr>
                      <a:picLocks noChangeAspect="1" noChangeArrowheads="1"/>
                    </pic:cNvPicPr>
                  </pic:nvPicPr>
                  <pic:blipFill>
                    <a:blip r:embed="rId68" cstate="print"/>
                    <a:srcRect l="5984"/>
                    <a:stretch>
                      <a:fillRect/>
                    </a:stretch>
                  </pic:blipFill>
                  <pic:spPr bwMode="auto">
                    <a:xfrm>
                      <a:off x="0" y="0"/>
                      <a:ext cx="5492115" cy="8836324"/>
                    </a:xfrm>
                    <a:prstGeom prst="rect">
                      <a:avLst/>
                    </a:prstGeom>
                    <a:noFill/>
                    <a:ln w="9525">
                      <a:noFill/>
                      <a:miter lim="800000"/>
                      <a:headEnd/>
                      <a:tailEnd/>
                    </a:ln>
                  </pic:spPr>
                </pic:pic>
              </a:graphicData>
            </a:graphic>
          </wp:inline>
        </w:drawing>
      </w:r>
    </w:p>
    <w:p w:rsidR="00897992" w:rsidRDefault="00897992">
      <w:pPr>
        <w:widowControl/>
        <w:rPr>
          <w:rFonts w:ascii="Times New Roman" w:eastAsia="Times New Roman" w:hAnsi="Times New Roman" w:cs="Times New Roman"/>
          <w:color w:val="auto"/>
          <w:sz w:val="28"/>
          <w:szCs w:val="28"/>
          <w:lang w:eastAsia="ru-RU"/>
        </w:rPr>
      </w:pPr>
      <w:r>
        <w:br w:type="page"/>
      </w:r>
    </w:p>
    <w:p w:rsidR="001B44FC" w:rsidRDefault="001B44FC" w:rsidP="001B44FC">
      <w:pPr>
        <w:pStyle w:val="022"/>
      </w:pPr>
      <w:bookmarkStart w:id="26" w:name="_Toc104206820"/>
      <w:bookmarkStart w:id="27" w:name="_Toc108185878"/>
      <w:r>
        <w:lastRenderedPageBreak/>
        <w:t>Додаток 8. Обгрунтування природокористування в межах парку та обгрунтування допустимого рекреаційного, еколого-освітнього, наукового навантаження</w:t>
      </w:r>
      <w:bookmarkEnd w:id="26"/>
      <w:bookmarkEnd w:id="27"/>
      <w:r>
        <w:t xml:space="preserve"> </w:t>
      </w:r>
    </w:p>
    <w:p w:rsidR="00F0550D" w:rsidRDefault="00F0550D" w:rsidP="001B44FC">
      <w:pPr>
        <w:ind w:firstLine="567"/>
        <w:jc w:val="both"/>
        <w:rPr>
          <w:rFonts w:ascii="Times New Roman" w:eastAsia="Times New Roman" w:hAnsi="Times New Roman" w:cs="Times New Roman"/>
          <w:color w:val="auto"/>
          <w:lang w:eastAsia="ru-RU"/>
        </w:rPr>
      </w:pPr>
    </w:p>
    <w:p w:rsidR="00525489" w:rsidRPr="00525489" w:rsidRDefault="000D4A46" w:rsidP="003C6F15">
      <w:pPr>
        <w:pStyle w:val="033"/>
        <w:rPr>
          <w:lang w:eastAsia="en-US"/>
        </w:rPr>
      </w:pPr>
      <w:bookmarkStart w:id="28" w:name="_Toc108185879"/>
      <w:r>
        <w:rPr>
          <w:lang w:eastAsia="en-US"/>
        </w:rPr>
        <w:t>8.1. </w:t>
      </w:r>
      <w:r w:rsidR="00525489" w:rsidRPr="00525489">
        <w:rPr>
          <w:lang w:eastAsia="en-US"/>
        </w:rPr>
        <w:t>Обґрунтування обсягів користування природними ресурсами на території Парку</w:t>
      </w:r>
      <w:bookmarkEnd w:id="28"/>
    </w:p>
    <w:p w:rsidR="00E2165E" w:rsidRDefault="00E2165E" w:rsidP="00E2165E">
      <w:pPr>
        <w:pStyle w:val="00"/>
      </w:pPr>
      <w:r>
        <w:t xml:space="preserve">Відповідно до Положення про національний природний парк </w:t>
      </w:r>
      <w:r w:rsidR="00476EC0">
        <w:t>«</w:t>
      </w:r>
      <w:r>
        <w:t>Білоозерський</w:t>
      </w:r>
      <w:r w:rsidR="00476EC0">
        <w:t>»</w:t>
      </w:r>
      <w:r>
        <w:t>, затвердженого наказом Міністерства захисту довкілля та природних ресурсів України від</w:t>
      </w:r>
      <w:r w:rsidR="00FD6120">
        <w:t xml:space="preserve"> </w:t>
      </w:r>
      <w:r>
        <w:t>15</w:t>
      </w:r>
      <w:r w:rsidR="00476EC0">
        <w:t>.03.</w:t>
      </w:r>
      <w:r>
        <w:t xml:space="preserve">2021 № 188: </w:t>
      </w:r>
      <w:r w:rsidR="00476EC0">
        <w:t>«</w:t>
      </w:r>
      <w:r>
        <w:t>4.7. На території Парку здійснюється загальне та спеціальне використання природних ресурсів.</w:t>
      </w:r>
      <w:r w:rsidR="00C34E61">
        <w:t>».</w:t>
      </w:r>
      <w:r>
        <w:t xml:space="preserve"> </w:t>
      </w:r>
    </w:p>
    <w:p w:rsidR="00E2165E" w:rsidRDefault="00E2165E" w:rsidP="00E2165E">
      <w:pPr>
        <w:pStyle w:val="00"/>
      </w:pPr>
      <w:r>
        <w:t>Загальне використання природних ресурсів здійснюється відповідно до цього Положення, Проєкту організації території та з урахуванням вимог режиму території. Забезпечення додержання режиму території Парку під час використання природних ресурсів у загальному порядку покладається на його адміністрацію.</w:t>
      </w:r>
    </w:p>
    <w:p w:rsidR="00E2165E" w:rsidRDefault="00E2165E" w:rsidP="00E2165E">
      <w:pPr>
        <w:pStyle w:val="00"/>
      </w:pPr>
      <w:r>
        <w:t>Спеціальне використання природних ресурсів у межах території Парку здійснюється на підставі дозволів, виданих уповноваженими на те органами у сфері охорони навколишнього природного середовища в межах лімітів, установлених Міндовкілля.</w:t>
      </w:r>
    </w:p>
    <w:p w:rsidR="00525489" w:rsidRPr="000E5A67" w:rsidRDefault="00525489" w:rsidP="00525489">
      <w:pPr>
        <w:pStyle w:val="00"/>
      </w:pPr>
      <w:r w:rsidRPr="000E5A67">
        <w:t>Основним видом природних ресурсів НПП «Білоозерський», який традиційно використовується і має кількісний і якісний вимір, є деревина. Регламенти, встановлені для лісів природоохоронного призначення, дозволяють використовувати деревину лише від заходів з оздоровлення та покращення якісного  стану лісів, це переважно рубки догляду та санітарні. В</w:t>
      </w:r>
      <w:r w:rsidRPr="000E5A67">
        <w:rPr>
          <w:rFonts w:eastAsia="Calibri"/>
        </w:rPr>
        <w:t xml:space="preserve"> насадженнях</w:t>
      </w:r>
      <w:r w:rsidRPr="000E5A67">
        <w:t xml:space="preserve"> Парку</w:t>
      </w:r>
      <w:r w:rsidRPr="000E5A67">
        <w:rPr>
          <w:rFonts w:eastAsia="Calibri"/>
        </w:rPr>
        <w:t xml:space="preserve"> </w:t>
      </w:r>
      <w:r w:rsidRPr="000E5A67">
        <w:t>л</w:t>
      </w:r>
      <w:r w:rsidRPr="000E5A67">
        <w:rPr>
          <w:rFonts w:eastAsia="Calibri"/>
        </w:rPr>
        <w:t>ісовпорядкуванням</w:t>
      </w:r>
      <w:r w:rsidRPr="000E5A67">
        <w:t xml:space="preserve"> 2020</w:t>
      </w:r>
      <w:r w:rsidR="00DC412D" w:rsidRPr="000E5A67">
        <w:t xml:space="preserve"> </w:t>
      </w:r>
      <w:r w:rsidRPr="000E5A67">
        <w:t>р.</w:t>
      </w:r>
      <w:r w:rsidRPr="000E5A67">
        <w:rPr>
          <w:rFonts w:eastAsia="Calibri"/>
        </w:rPr>
        <w:t xml:space="preserve"> виявлено 31,45 тис.м</w:t>
      </w:r>
      <w:r w:rsidRPr="000E5A67">
        <w:rPr>
          <w:rFonts w:eastAsia="Calibri"/>
          <w:vertAlign w:val="superscript"/>
        </w:rPr>
        <w:t>3</w:t>
      </w:r>
      <w:r w:rsidRPr="000E5A67">
        <w:rPr>
          <w:rFonts w:eastAsia="Calibri"/>
        </w:rPr>
        <w:t xml:space="preserve"> сухостійної деревини на площі 3274,9га. Захаращеність виявлена на площі 566,7</w:t>
      </w:r>
      <w:r w:rsidR="00DC412D" w:rsidRPr="000E5A67">
        <w:rPr>
          <w:rFonts w:eastAsia="Calibri"/>
        </w:rPr>
        <w:t xml:space="preserve"> </w:t>
      </w:r>
      <w:r w:rsidRPr="000E5A67">
        <w:rPr>
          <w:rFonts w:eastAsia="Calibri"/>
        </w:rPr>
        <w:t>га із загальним запасом</w:t>
      </w:r>
      <w:r w:rsidRPr="000E5A67">
        <w:t xml:space="preserve"> </w:t>
      </w:r>
      <w:r w:rsidRPr="000E5A67">
        <w:rPr>
          <w:rFonts w:eastAsia="Calibri"/>
        </w:rPr>
        <w:t>3,80 тис. м</w:t>
      </w:r>
      <w:r w:rsidRPr="000E5A67">
        <w:rPr>
          <w:rFonts w:eastAsia="Calibri"/>
          <w:vertAlign w:val="superscript"/>
        </w:rPr>
        <w:t>3</w:t>
      </w:r>
      <w:r w:rsidRPr="000E5A67">
        <w:rPr>
          <w:rFonts w:eastAsia="Calibri"/>
        </w:rPr>
        <w:t>.</w:t>
      </w:r>
      <w:r w:rsidRPr="000E5A67">
        <w:t xml:space="preserve"> </w:t>
      </w:r>
      <w:r w:rsidRPr="000E5A67">
        <w:rPr>
          <w:rFonts w:eastAsia="Calibri"/>
        </w:rPr>
        <w:t xml:space="preserve">При виконанні рубок догляду </w:t>
      </w:r>
      <w:r w:rsidRPr="000E5A67">
        <w:t xml:space="preserve">лісовпорядкуванням </w:t>
      </w:r>
      <w:r w:rsidRPr="000E5A67">
        <w:rPr>
          <w:rFonts w:eastAsia="Calibri"/>
        </w:rPr>
        <w:t>передбачено вилучення сухостійної деревини із загальним запасом 7,49 тис. м</w:t>
      </w:r>
      <w:r w:rsidRPr="000E5A67">
        <w:rPr>
          <w:rFonts w:eastAsia="Calibri"/>
          <w:vertAlign w:val="superscript"/>
        </w:rPr>
        <w:t>3</w:t>
      </w:r>
      <w:r w:rsidRPr="000E5A67">
        <w:rPr>
          <w:rFonts w:eastAsia="Calibri"/>
        </w:rPr>
        <w:t>, а захаращення – 1,89 тис. м</w:t>
      </w:r>
      <w:r w:rsidRPr="000E5A67">
        <w:rPr>
          <w:rFonts w:eastAsia="Calibri"/>
          <w:vertAlign w:val="superscript"/>
        </w:rPr>
        <w:t>3</w:t>
      </w:r>
      <w:r w:rsidRPr="000E5A67">
        <w:t>, а п</w:t>
      </w:r>
      <w:r w:rsidRPr="000E5A67">
        <w:rPr>
          <w:rFonts w:eastAsia="Calibri"/>
        </w:rPr>
        <w:t xml:space="preserve">ри виконанні вибіркових санітарних рубок </w:t>
      </w:r>
      <w:r w:rsidRPr="000E5A67">
        <w:t xml:space="preserve">- </w:t>
      </w:r>
      <w:r w:rsidRPr="000E5A67">
        <w:rPr>
          <w:rFonts w:eastAsia="Calibri"/>
        </w:rPr>
        <w:t>відповідно 12,89 тис. м</w:t>
      </w:r>
      <w:r w:rsidRPr="000E5A67">
        <w:rPr>
          <w:rFonts w:eastAsia="Calibri"/>
          <w:vertAlign w:val="superscript"/>
        </w:rPr>
        <w:t>3</w:t>
      </w:r>
      <w:r w:rsidRPr="000E5A67">
        <w:rPr>
          <w:rFonts w:eastAsia="Calibri"/>
        </w:rPr>
        <w:t xml:space="preserve"> та 0,48 тис. м</w:t>
      </w:r>
      <w:r w:rsidRPr="000E5A67">
        <w:rPr>
          <w:rFonts w:eastAsia="Calibri"/>
          <w:vertAlign w:val="superscript"/>
        </w:rPr>
        <w:t>3</w:t>
      </w:r>
      <w:r w:rsidRPr="000E5A67">
        <w:rPr>
          <w:rFonts w:eastAsia="Calibri"/>
        </w:rPr>
        <w:t>. Решта сухостійної деревини (11,07 тис. м</w:t>
      </w:r>
      <w:r w:rsidRPr="000E5A67">
        <w:rPr>
          <w:rFonts w:eastAsia="Calibri"/>
          <w:vertAlign w:val="superscript"/>
        </w:rPr>
        <w:t>3</w:t>
      </w:r>
      <w:r w:rsidRPr="000E5A67">
        <w:t xml:space="preserve"> на площі 1739,3</w:t>
      </w:r>
      <w:r w:rsidRPr="000E5A67">
        <w:rPr>
          <w:rFonts w:eastAsia="Calibri"/>
        </w:rPr>
        <w:t>га) та захаращеності (1,43 тис. м</w:t>
      </w:r>
      <w:r w:rsidRPr="000E5A67">
        <w:rPr>
          <w:rFonts w:eastAsia="Calibri"/>
          <w:vertAlign w:val="superscript"/>
        </w:rPr>
        <w:t>3</w:t>
      </w:r>
      <w:r w:rsidRPr="000E5A67">
        <w:t xml:space="preserve"> на площі 241,8</w:t>
      </w:r>
      <w:r w:rsidR="00DC412D" w:rsidRPr="000E5A67">
        <w:t xml:space="preserve"> </w:t>
      </w:r>
      <w:r w:rsidRPr="000E5A67">
        <w:rPr>
          <w:rFonts w:eastAsia="Calibri"/>
        </w:rPr>
        <w:t xml:space="preserve">га) </w:t>
      </w:r>
      <w:r w:rsidRPr="000E5A67">
        <w:t>має</w:t>
      </w:r>
      <w:r w:rsidRPr="000E5A67">
        <w:rPr>
          <w:rFonts w:eastAsia="Calibri"/>
        </w:rPr>
        <w:t xml:space="preserve"> вилучатися при виконанні вибіркових санітарних рубок у наступні роки ревізійного періоду (з 2023 року).</w:t>
      </w:r>
    </w:p>
    <w:p w:rsidR="00525489" w:rsidRPr="000E5A67" w:rsidRDefault="00525489" w:rsidP="00525489">
      <w:pPr>
        <w:pStyle w:val="00"/>
      </w:pPr>
      <w:r w:rsidRPr="000E5A67">
        <w:rPr>
          <w:rFonts w:eastAsia="Calibri"/>
        </w:rPr>
        <w:t xml:space="preserve">Площа призначених вибіркових санітарних рубок та їх інтенсивність в насадженнях </w:t>
      </w:r>
      <w:r w:rsidRPr="000E5A67">
        <w:t>НПП</w:t>
      </w:r>
      <w:r w:rsidRPr="000E5A67">
        <w:rPr>
          <w:rFonts w:eastAsia="Calibri"/>
        </w:rPr>
        <w:t xml:space="preserve"> відповідає критеріям щодо їх проведення, викладених у відповідних положеннях </w:t>
      </w:r>
      <w:r w:rsidR="00C34E61" w:rsidRPr="000E5A67">
        <w:rPr>
          <w:rFonts w:eastAsia="Calibri"/>
        </w:rPr>
        <w:t>«</w:t>
      </w:r>
      <w:r w:rsidRPr="000E5A67">
        <w:rPr>
          <w:rFonts w:eastAsia="Calibri"/>
        </w:rPr>
        <w:t>Санітарних правил в лісах України</w:t>
      </w:r>
      <w:r w:rsidR="00C34E61" w:rsidRPr="000E5A67">
        <w:rPr>
          <w:rFonts w:eastAsia="Calibri"/>
        </w:rPr>
        <w:t>»</w:t>
      </w:r>
      <w:r w:rsidR="00F459E0" w:rsidRPr="000E5A67">
        <w:rPr>
          <w:rFonts w:eastAsia="Calibri"/>
        </w:rPr>
        <w:t xml:space="preserve"> </w:t>
      </w:r>
      <w:r w:rsidRPr="000E5A67">
        <w:rPr>
          <w:rFonts w:eastAsia="Calibri"/>
        </w:rPr>
        <w:t xml:space="preserve">останньої редакції (2020). Окрім того, враховано положення пункту 15.4. протоколу </w:t>
      </w:r>
      <w:r w:rsidRPr="000E5A67">
        <w:t>І</w:t>
      </w:r>
      <w:r w:rsidRPr="000E5A67">
        <w:rPr>
          <w:rFonts w:eastAsia="Calibri"/>
        </w:rPr>
        <w:t xml:space="preserve"> лісовпорядної наради: п</w:t>
      </w:r>
      <w:r w:rsidRPr="000E5A67">
        <w:t>ризначати в рубку сухостій з 10</w:t>
      </w:r>
      <w:r w:rsidR="004B7EC4" w:rsidRPr="000E5A67">
        <w:t xml:space="preserve"> </w:t>
      </w:r>
      <w:r w:rsidRPr="000E5A67">
        <w:rPr>
          <w:rFonts w:eastAsia="Calibri"/>
        </w:rPr>
        <w:t>м</w:t>
      </w:r>
      <w:r w:rsidRPr="000E5A67">
        <w:rPr>
          <w:rFonts w:eastAsia="Calibri"/>
          <w:vertAlign w:val="superscript"/>
        </w:rPr>
        <w:t>3</w:t>
      </w:r>
      <w:r w:rsidRPr="000E5A67">
        <w:rPr>
          <w:rFonts w:eastAsia="Calibri"/>
        </w:rPr>
        <w:t xml:space="preserve"> </w:t>
      </w:r>
      <w:r w:rsidRPr="000E5A67">
        <w:t>ліквідної деревини на 1</w:t>
      </w:r>
      <w:r w:rsidRPr="000E5A67">
        <w:rPr>
          <w:rFonts w:eastAsia="Calibri"/>
        </w:rPr>
        <w:t>га.</w:t>
      </w:r>
      <w:r w:rsidRPr="000E5A67">
        <w:t xml:space="preserve"> </w:t>
      </w:r>
      <w:r w:rsidRPr="000E5A67">
        <w:rPr>
          <w:rFonts w:eastAsia="Calibri"/>
        </w:rPr>
        <w:t xml:space="preserve">Ліквідація захаращення, як окремий захід, </w:t>
      </w:r>
      <w:r w:rsidRPr="000E5A67">
        <w:t xml:space="preserve">лісовпорядкуванням </w:t>
      </w:r>
      <w:r w:rsidRPr="000E5A67">
        <w:rPr>
          <w:rFonts w:eastAsia="Calibri"/>
        </w:rPr>
        <w:t>не призначалася.</w:t>
      </w:r>
      <w:r w:rsidRPr="000E5A67">
        <w:t xml:space="preserve"> Щорічний обсяг користування лісовими деревними ресурсами, передбаченого л</w:t>
      </w:r>
      <w:r w:rsidRPr="000E5A67">
        <w:rPr>
          <w:rFonts w:eastAsia="Calibri"/>
        </w:rPr>
        <w:t>ісовпорядкуванням</w:t>
      </w:r>
      <w:r w:rsidRPr="000E5A67">
        <w:t xml:space="preserve"> 2020</w:t>
      </w:r>
      <w:r w:rsidR="00F459E0" w:rsidRPr="000E5A67">
        <w:rPr>
          <w:lang w:val="ru-RU"/>
        </w:rPr>
        <w:t xml:space="preserve"> </w:t>
      </w:r>
      <w:r w:rsidRPr="000E5A67">
        <w:t xml:space="preserve">р. наведено в табл. 8.1. </w:t>
      </w:r>
    </w:p>
    <w:p w:rsidR="00E2165E" w:rsidRPr="000E5A67" w:rsidRDefault="00E2165E">
      <w:pPr>
        <w:widowControl/>
        <w:rPr>
          <w:rFonts w:ascii="Times New Roman" w:hAnsi="Times New Roman" w:cs="Times New Roman"/>
          <w:i/>
          <w:color w:val="auto"/>
          <w:sz w:val="28"/>
          <w:szCs w:val="28"/>
          <w:lang w:eastAsia="en-US"/>
        </w:rPr>
      </w:pPr>
      <w:r w:rsidRPr="000E5A67">
        <w:rPr>
          <w:rFonts w:ascii="Times New Roman" w:hAnsi="Times New Roman" w:cs="Times New Roman"/>
          <w:i/>
          <w:color w:val="auto"/>
          <w:sz w:val="28"/>
          <w:szCs w:val="28"/>
          <w:lang w:eastAsia="en-US"/>
        </w:rPr>
        <w:br w:type="page"/>
      </w:r>
    </w:p>
    <w:p w:rsidR="00525489" w:rsidRPr="000E5A67" w:rsidRDefault="00525489" w:rsidP="00E2165E">
      <w:pPr>
        <w:pStyle w:val="00"/>
        <w:rPr>
          <w:lang w:eastAsia="en-US"/>
        </w:rPr>
      </w:pPr>
      <w:r w:rsidRPr="000E5A67">
        <w:lastRenderedPageBreak/>
        <w:t>Таблиця 8.1</w:t>
      </w:r>
      <w:r w:rsidR="002B620C" w:rsidRPr="000E5A67">
        <w:t>.</w:t>
      </w:r>
      <w:r w:rsidR="00E2165E" w:rsidRPr="000E5A67">
        <w:t> </w:t>
      </w:r>
      <w:r w:rsidRPr="000E5A67">
        <w:rPr>
          <w:lang w:eastAsia="en-US"/>
        </w:rPr>
        <w:t>Щорічний обсяг користування деревними ресурсами, передбачений лісовпорядкуванням 2020</w:t>
      </w:r>
      <w:r w:rsidR="004B7EC4" w:rsidRPr="000E5A67">
        <w:rPr>
          <w:lang w:eastAsia="en-US"/>
        </w:rPr>
        <w:t xml:space="preserve"> </w:t>
      </w:r>
      <w:r w:rsidRPr="000E5A67">
        <w:rPr>
          <w:lang w:eastAsia="en-US"/>
        </w:rPr>
        <w:t>р.</w:t>
      </w:r>
    </w:p>
    <w:p w:rsidR="00E2165E" w:rsidRPr="000E5A67" w:rsidRDefault="00E2165E" w:rsidP="00E2165E">
      <w:pPr>
        <w:pStyle w:val="00"/>
        <w:rPr>
          <w:lang w:eastAsia="en-US"/>
        </w:rPr>
      </w:pPr>
    </w:p>
    <w:tbl>
      <w:tblPr>
        <w:tblStyle w:val="3d"/>
        <w:tblpPr w:leftFromText="180" w:rightFromText="180" w:vertAnchor="text" w:horzAnchor="margin" w:tblpY="80"/>
        <w:tblW w:w="0" w:type="auto"/>
        <w:tblLook w:val="04A0" w:firstRow="1" w:lastRow="0" w:firstColumn="1" w:lastColumn="0" w:noHBand="0" w:noVBand="1"/>
      </w:tblPr>
      <w:tblGrid>
        <w:gridCol w:w="650"/>
        <w:gridCol w:w="4023"/>
        <w:gridCol w:w="2190"/>
        <w:gridCol w:w="2481"/>
      </w:tblGrid>
      <w:tr w:rsidR="00525489" w:rsidRPr="000E5A67" w:rsidTr="00F459E0">
        <w:tc>
          <w:tcPr>
            <w:tcW w:w="657" w:type="dxa"/>
          </w:tcPr>
          <w:p w:rsidR="00525489" w:rsidRPr="000E5A67" w:rsidRDefault="00525489" w:rsidP="00525489">
            <w:pPr>
              <w:widowControl/>
              <w:jc w:val="center"/>
              <w:rPr>
                <w:rFonts w:ascii="Times New Roman" w:hAnsi="Times New Roman" w:cs="Times New Roman"/>
                <w:b/>
                <w:color w:val="auto"/>
                <w:sz w:val="28"/>
                <w:szCs w:val="28"/>
                <w:lang w:eastAsia="en-US"/>
              </w:rPr>
            </w:pPr>
            <w:r w:rsidRPr="000E5A67">
              <w:rPr>
                <w:rFonts w:ascii="Times New Roman" w:hAnsi="Times New Roman" w:cs="Times New Roman"/>
                <w:b/>
                <w:color w:val="auto"/>
                <w:sz w:val="28"/>
                <w:szCs w:val="28"/>
                <w:lang w:eastAsia="en-US"/>
              </w:rPr>
              <w:t>№ з</w:t>
            </w:r>
            <w:r w:rsidR="00F459E0" w:rsidRPr="000E5A67">
              <w:rPr>
                <w:rFonts w:ascii="Times New Roman" w:hAnsi="Times New Roman" w:cs="Times New Roman"/>
                <w:b/>
                <w:color w:val="auto"/>
                <w:sz w:val="28"/>
                <w:szCs w:val="28"/>
                <w:lang w:val="ru-RU" w:eastAsia="en-US"/>
              </w:rPr>
              <w:t>/</w:t>
            </w:r>
            <w:r w:rsidR="00DC412D" w:rsidRPr="000E5A67">
              <w:rPr>
                <w:rFonts w:ascii="Times New Roman" w:hAnsi="Times New Roman" w:cs="Times New Roman"/>
                <w:b/>
                <w:color w:val="auto"/>
                <w:sz w:val="28"/>
                <w:szCs w:val="28"/>
                <w:lang w:eastAsia="en-US"/>
              </w:rPr>
              <w:t>з</w:t>
            </w:r>
          </w:p>
        </w:tc>
        <w:tc>
          <w:tcPr>
            <w:tcW w:w="4149" w:type="dxa"/>
            <w:vAlign w:val="center"/>
          </w:tcPr>
          <w:p w:rsidR="00525489" w:rsidRPr="000E5A67" w:rsidRDefault="00525489" w:rsidP="00525489">
            <w:pPr>
              <w:widowControl/>
              <w:jc w:val="center"/>
              <w:rPr>
                <w:rFonts w:ascii="Times New Roman" w:hAnsi="Times New Roman" w:cs="Times New Roman"/>
                <w:b/>
                <w:color w:val="auto"/>
                <w:sz w:val="28"/>
                <w:szCs w:val="28"/>
                <w:lang w:eastAsia="en-US"/>
              </w:rPr>
            </w:pPr>
            <w:r w:rsidRPr="000E5A67">
              <w:rPr>
                <w:rFonts w:ascii="Times New Roman" w:hAnsi="Times New Roman" w:cs="Times New Roman"/>
                <w:b/>
                <w:color w:val="auto"/>
                <w:sz w:val="28"/>
                <w:szCs w:val="28"/>
                <w:lang w:eastAsia="en-US"/>
              </w:rPr>
              <w:t>Види рубок</w:t>
            </w:r>
          </w:p>
        </w:tc>
        <w:tc>
          <w:tcPr>
            <w:tcW w:w="2248" w:type="dxa"/>
            <w:vAlign w:val="center"/>
          </w:tcPr>
          <w:p w:rsidR="00525489" w:rsidRPr="000E5A67" w:rsidRDefault="00525489" w:rsidP="00525489">
            <w:pPr>
              <w:widowControl/>
              <w:jc w:val="center"/>
              <w:rPr>
                <w:rFonts w:ascii="Times New Roman" w:hAnsi="Times New Roman" w:cs="Times New Roman"/>
                <w:b/>
                <w:color w:val="auto"/>
                <w:sz w:val="28"/>
                <w:szCs w:val="28"/>
                <w:lang w:eastAsia="en-US"/>
              </w:rPr>
            </w:pPr>
            <w:r w:rsidRPr="000E5A67">
              <w:rPr>
                <w:rFonts w:ascii="Times New Roman" w:hAnsi="Times New Roman" w:cs="Times New Roman"/>
                <w:b/>
                <w:color w:val="auto"/>
                <w:sz w:val="28"/>
                <w:szCs w:val="28"/>
                <w:lang w:eastAsia="en-US"/>
              </w:rPr>
              <w:t>Площа, га</w:t>
            </w:r>
          </w:p>
        </w:tc>
        <w:tc>
          <w:tcPr>
            <w:tcW w:w="2516" w:type="dxa"/>
          </w:tcPr>
          <w:p w:rsidR="00525489" w:rsidRPr="000E5A67" w:rsidRDefault="00525489" w:rsidP="00525489">
            <w:pPr>
              <w:widowControl/>
              <w:jc w:val="center"/>
              <w:rPr>
                <w:rFonts w:ascii="Times New Roman" w:hAnsi="Times New Roman" w:cs="Times New Roman"/>
                <w:b/>
                <w:color w:val="auto"/>
                <w:sz w:val="28"/>
                <w:szCs w:val="28"/>
                <w:vertAlign w:val="superscript"/>
                <w:lang w:eastAsia="en-US"/>
              </w:rPr>
            </w:pPr>
            <w:r w:rsidRPr="000E5A67">
              <w:rPr>
                <w:rFonts w:ascii="Times New Roman" w:hAnsi="Times New Roman" w:cs="Times New Roman"/>
                <w:b/>
                <w:color w:val="auto"/>
                <w:sz w:val="28"/>
                <w:szCs w:val="28"/>
                <w:lang w:eastAsia="en-US"/>
              </w:rPr>
              <w:t>Запас деревини, що вилучається, м</w:t>
            </w:r>
            <w:r w:rsidRPr="000E5A67">
              <w:rPr>
                <w:rFonts w:ascii="Times New Roman" w:hAnsi="Times New Roman" w:cs="Times New Roman"/>
                <w:b/>
                <w:color w:val="auto"/>
                <w:sz w:val="28"/>
                <w:szCs w:val="28"/>
                <w:vertAlign w:val="superscript"/>
                <w:lang w:eastAsia="en-US"/>
              </w:rPr>
              <w:t>3</w:t>
            </w:r>
          </w:p>
        </w:tc>
      </w:tr>
      <w:tr w:rsidR="00525489" w:rsidRPr="000E5A67" w:rsidTr="00F459E0">
        <w:tc>
          <w:tcPr>
            <w:tcW w:w="657" w:type="dxa"/>
          </w:tcPr>
          <w:p w:rsidR="00525489" w:rsidRPr="000E5A67" w:rsidRDefault="00525489" w:rsidP="00525489">
            <w:pPr>
              <w:widowControl/>
              <w:jc w:val="center"/>
              <w:rPr>
                <w:rFonts w:ascii="Times New Roman" w:hAnsi="Times New Roman" w:cs="Times New Roman"/>
                <w:color w:val="auto"/>
                <w:sz w:val="28"/>
                <w:szCs w:val="28"/>
                <w:lang w:eastAsia="en-US"/>
              </w:rPr>
            </w:pPr>
            <w:r w:rsidRPr="000E5A67">
              <w:rPr>
                <w:rFonts w:ascii="Times New Roman" w:hAnsi="Times New Roman" w:cs="Times New Roman"/>
                <w:color w:val="auto"/>
                <w:sz w:val="28"/>
                <w:szCs w:val="28"/>
                <w:lang w:eastAsia="en-US"/>
              </w:rPr>
              <w:t>1</w:t>
            </w:r>
          </w:p>
        </w:tc>
        <w:tc>
          <w:tcPr>
            <w:tcW w:w="4149" w:type="dxa"/>
          </w:tcPr>
          <w:p w:rsidR="00525489" w:rsidRPr="000E5A67" w:rsidRDefault="00525489" w:rsidP="00525489">
            <w:pPr>
              <w:widowControl/>
              <w:jc w:val="both"/>
              <w:rPr>
                <w:rFonts w:ascii="Times New Roman" w:hAnsi="Times New Roman" w:cs="Times New Roman"/>
                <w:color w:val="auto"/>
                <w:sz w:val="28"/>
                <w:szCs w:val="28"/>
                <w:lang w:eastAsia="en-US"/>
              </w:rPr>
            </w:pPr>
            <w:r w:rsidRPr="000E5A67">
              <w:rPr>
                <w:rFonts w:ascii="Times New Roman" w:hAnsi="Times New Roman" w:cs="Times New Roman"/>
                <w:color w:val="auto"/>
                <w:sz w:val="28"/>
                <w:szCs w:val="28"/>
                <w:lang w:eastAsia="en-US"/>
              </w:rPr>
              <w:t>Вибіркові санітарні рубки</w:t>
            </w:r>
          </w:p>
        </w:tc>
        <w:tc>
          <w:tcPr>
            <w:tcW w:w="2248" w:type="dxa"/>
          </w:tcPr>
          <w:p w:rsidR="00525489" w:rsidRPr="000E5A67" w:rsidRDefault="00525489" w:rsidP="00525489">
            <w:pPr>
              <w:widowControl/>
              <w:jc w:val="center"/>
              <w:rPr>
                <w:rFonts w:ascii="Times New Roman" w:hAnsi="Times New Roman" w:cs="Times New Roman"/>
                <w:color w:val="auto"/>
                <w:sz w:val="28"/>
                <w:szCs w:val="28"/>
                <w:lang w:eastAsia="en-US"/>
              </w:rPr>
            </w:pPr>
            <w:r w:rsidRPr="000E5A67">
              <w:rPr>
                <w:rFonts w:ascii="Times New Roman" w:hAnsi="Times New Roman" w:cs="Times New Roman"/>
                <w:color w:val="auto"/>
                <w:sz w:val="28"/>
                <w:szCs w:val="28"/>
                <w:lang w:eastAsia="en-US"/>
              </w:rPr>
              <w:t>372,7</w:t>
            </w:r>
          </w:p>
        </w:tc>
        <w:tc>
          <w:tcPr>
            <w:tcW w:w="2516" w:type="dxa"/>
          </w:tcPr>
          <w:p w:rsidR="00525489" w:rsidRPr="000E5A67" w:rsidRDefault="00525489" w:rsidP="00525489">
            <w:pPr>
              <w:widowControl/>
              <w:jc w:val="center"/>
              <w:rPr>
                <w:rFonts w:ascii="Times New Roman" w:hAnsi="Times New Roman" w:cs="Times New Roman"/>
                <w:color w:val="auto"/>
                <w:sz w:val="28"/>
                <w:szCs w:val="28"/>
                <w:lang w:eastAsia="en-US"/>
              </w:rPr>
            </w:pPr>
            <w:r w:rsidRPr="000E5A67">
              <w:rPr>
                <w:rFonts w:ascii="Times New Roman" w:hAnsi="Times New Roman" w:cs="Times New Roman"/>
                <w:color w:val="auto"/>
                <w:sz w:val="28"/>
                <w:szCs w:val="28"/>
                <w:lang w:eastAsia="en-US"/>
              </w:rPr>
              <w:t>9 201</w:t>
            </w:r>
          </w:p>
        </w:tc>
      </w:tr>
      <w:tr w:rsidR="00525489" w:rsidRPr="000E5A67" w:rsidTr="00F459E0">
        <w:tc>
          <w:tcPr>
            <w:tcW w:w="657" w:type="dxa"/>
          </w:tcPr>
          <w:p w:rsidR="00525489" w:rsidRPr="000E5A67" w:rsidRDefault="00525489" w:rsidP="00525489">
            <w:pPr>
              <w:widowControl/>
              <w:jc w:val="center"/>
              <w:rPr>
                <w:rFonts w:ascii="Times New Roman" w:hAnsi="Times New Roman" w:cs="Times New Roman"/>
                <w:color w:val="auto"/>
                <w:sz w:val="28"/>
                <w:szCs w:val="28"/>
                <w:lang w:eastAsia="en-US"/>
              </w:rPr>
            </w:pPr>
            <w:r w:rsidRPr="000E5A67">
              <w:rPr>
                <w:rFonts w:ascii="Times New Roman" w:hAnsi="Times New Roman" w:cs="Times New Roman"/>
                <w:color w:val="auto"/>
                <w:sz w:val="28"/>
                <w:szCs w:val="28"/>
                <w:lang w:eastAsia="en-US"/>
              </w:rPr>
              <w:t>2</w:t>
            </w:r>
          </w:p>
        </w:tc>
        <w:tc>
          <w:tcPr>
            <w:tcW w:w="4149" w:type="dxa"/>
          </w:tcPr>
          <w:p w:rsidR="00525489" w:rsidRPr="000E5A67" w:rsidRDefault="00525489" w:rsidP="00525489">
            <w:pPr>
              <w:widowControl/>
              <w:jc w:val="both"/>
              <w:rPr>
                <w:rFonts w:ascii="Times New Roman" w:hAnsi="Times New Roman" w:cs="Times New Roman"/>
                <w:color w:val="auto"/>
                <w:sz w:val="28"/>
                <w:szCs w:val="28"/>
                <w:lang w:eastAsia="en-US"/>
              </w:rPr>
            </w:pPr>
            <w:r w:rsidRPr="000E5A67">
              <w:rPr>
                <w:rFonts w:ascii="Times New Roman" w:hAnsi="Times New Roman" w:cs="Times New Roman"/>
                <w:color w:val="auto"/>
                <w:sz w:val="28"/>
                <w:szCs w:val="28"/>
                <w:lang w:eastAsia="en-US"/>
              </w:rPr>
              <w:t xml:space="preserve">Прочищення </w:t>
            </w:r>
          </w:p>
        </w:tc>
        <w:tc>
          <w:tcPr>
            <w:tcW w:w="2248" w:type="dxa"/>
          </w:tcPr>
          <w:p w:rsidR="00525489" w:rsidRPr="000E5A67" w:rsidRDefault="00525489" w:rsidP="00525489">
            <w:pPr>
              <w:widowControl/>
              <w:jc w:val="center"/>
              <w:rPr>
                <w:rFonts w:ascii="Times New Roman" w:hAnsi="Times New Roman" w:cs="Times New Roman"/>
                <w:color w:val="auto"/>
                <w:sz w:val="28"/>
                <w:szCs w:val="28"/>
                <w:lang w:eastAsia="en-US"/>
              </w:rPr>
            </w:pPr>
            <w:r w:rsidRPr="000E5A67">
              <w:rPr>
                <w:rFonts w:ascii="Times New Roman" w:hAnsi="Times New Roman" w:cs="Times New Roman"/>
                <w:color w:val="auto"/>
                <w:sz w:val="28"/>
                <w:szCs w:val="28"/>
                <w:lang w:eastAsia="en-US"/>
              </w:rPr>
              <w:t>15,7</w:t>
            </w:r>
          </w:p>
        </w:tc>
        <w:tc>
          <w:tcPr>
            <w:tcW w:w="2516" w:type="dxa"/>
          </w:tcPr>
          <w:p w:rsidR="00525489" w:rsidRPr="000E5A67" w:rsidRDefault="00525489" w:rsidP="00525489">
            <w:pPr>
              <w:widowControl/>
              <w:jc w:val="center"/>
              <w:rPr>
                <w:rFonts w:ascii="Times New Roman" w:hAnsi="Times New Roman" w:cs="Times New Roman"/>
                <w:color w:val="auto"/>
                <w:sz w:val="28"/>
                <w:szCs w:val="28"/>
                <w:lang w:eastAsia="en-US"/>
              </w:rPr>
            </w:pPr>
            <w:r w:rsidRPr="000E5A67">
              <w:rPr>
                <w:rFonts w:ascii="Times New Roman" w:hAnsi="Times New Roman" w:cs="Times New Roman"/>
                <w:color w:val="auto"/>
                <w:sz w:val="28"/>
                <w:szCs w:val="28"/>
                <w:lang w:eastAsia="en-US"/>
              </w:rPr>
              <w:t>171</w:t>
            </w:r>
          </w:p>
        </w:tc>
      </w:tr>
      <w:tr w:rsidR="00525489" w:rsidRPr="000E5A67" w:rsidTr="00F459E0">
        <w:tc>
          <w:tcPr>
            <w:tcW w:w="657" w:type="dxa"/>
          </w:tcPr>
          <w:p w:rsidR="00525489" w:rsidRPr="000E5A67" w:rsidRDefault="00525489" w:rsidP="00525489">
            <w:pPr>
              <w:widowControl/>
              <w:jc w:val="center"/>
              <w:rPr>
                <w:rFonts w:ascii="Times New Roman" w:hAnsi="Times New Roman" w:cs="Times New Roman"/>
                <w:color w:val="auto"/>
                <w:sz w:val="28"/>
                <w:szCs w:val="28"/>
                <w:lang w:eastAsia="en-US"/>
              </w:rPr>
            </w:pPr>
            <w:r w:rsidRPr="000E5A67">
              <w:rPr>
                <w:rFonts w:ascii="Times New Roman" w:hAnsi="Times New Roman" w:cs="Times New Roman"/>
                <w:color w:val="auto"/>
                <w:sz w:val="28"/>
                <w:szCs w:val="28"/>
                <w:lang w:eastAsia="en-US"/>
              </w:rPr>
              <w:t>3</w:t>
            </w:r>
          </w:p>
        </w:tc>
        <w:tc>
          <w:tcPr>
            <w:tcW w:w="4149" w:type="dxa"/>
          </w:tcPr>
          <w:p w:rsidR="00525489" w:rsidRPr="000E5A67" w:rsidRDefault="00525489" w:rsidP="00525489">
            <w:pPr>
              <w:widowControl/>
              <w:jc w:val="both"/>
              <w:rPr>
                <w:rFonts w:ascii="Times New Roman" w:hAnsi="Times New Roman" w:cs="Times New Roman"/>
                <w:color w:val="auto"/>
                <w:sz w:val="28"/>
                <w:szCs w:val="28"/>
                <w:lang w:eastAsia="en-US"/>
              </w:rPr>
            </w:pPr>
            <w:r w:rsidRPr="000E5A67">
              <w:rPr>
                <w:rFonts w:ascii="Times New Roman" w:hAnsi="Times New Roman" w:cs="Times New Roman"/>
                <w:color w:val="auto"/>
                <w:sz w:val="28"/>
                <w:szCs w:val="28"/>
                <w:lang w:eastAsia="en-US"/>
              </w:rPr>
              <w:t>Прорідження</w:t>
            </w:r>
          </w:p>
        </w:tc>
        <w:tc>
          <w:tcPr>
            <w:tcW w:w="2248" w:type="dxa"/>
          </w:tcPr>
          <w:p w:rsidR="00525489" w:rsidRPr="000E5A67" w:rsidRDefault="00525489" w:rsidP="00525489">
            <w:pPr>
              <w:widowControl/>
              <w:jc w:val="center"/>
              <w:rPr>
                <w:rFonts w:ascii="Times New Roman" w:hAnsi="Times New Roman" w:cs="Times New Roman"/>
                <w:color w:val="auto"/>
                <w:sz w:val="28"/>
                <w:szCs w:val="28"/>
                <w:lang w:eastAsia="en-US"/>
              </w:rPr>
            </w:pPr>
            <w:r w:rsidRPr="000E5A67">
              <w:rPr>
                <w:rFonts w:ascii="Times New Roman" w:hAnsi="Times New Roman" w:cs="Times New Roman"/>
                <w:color w:val="auto"/>
                <w:sz w:val="28"/>
                <w:szCs w:val="28"/>
                <w:lang w:eastAsia="en-US"/>
              </w:rPr>
              <w:t>97,7</w:t>
            </w:r>
          </w:p>
        </w:tc>
        <w:tc>
          <w:tcPr>
            <w:tcW w:w="2516" w:type="dxa"/>
          </w:tcPr>
          <w:p w:rsidR="00525489" w:rsidRPr="000E5A67" w:rsidRDefault="00525489" w:rsidP="00525489">
            <w:pPr>
              <w:widowControl/>
              <w:jc w:val="center"/>
              <w:rPr>
                <w:rFonts w:ascii="Times New Roman" w:hAnsi="Times New Roman" w:cs="Times New Roman"/>
                <w:color w:val="auto"/>
                <w:sz w:val="28"/>
                <w:szCs w:val="28"/>
                <w:lang w:eastAsia="en-US"/>
              </w:rPr>
            </w:pPr>
            <w:r w:rsidRPr="000E5A67">
              <w:rPr>
                <w:rFonts w:ascii="Times New Roman" w:hAnsi="Times New Roman" w:cs="Times New Roman"/>
                <w:color w:val="auto"/>
                <w:sz w:val="28"/>
                <w:szCs w:val="28"/>
                <w:lang w:eastAsia="en-US"/>
              </w:rPr>
              <w:t>2 665</w:t>
            </w:r>
          </w:p>
        </w:tc>
      </w:tr>
      <w:tr w:rsidR="00525489" w:rsidRPr="000E5A67" w:rsidTr="00F459E0">
        <w:tc>
          <w:tcPr>
            <w:tcW w:w="657" w:type="dxa"/>
          </w:tcPr>
          <w:p w:rsidR="00525489" w:rsidRPr="000E5A67" w:rsidRDefault="00525489" w:rsidP="00525489">
            <w:pPr>
              <w:widowControl/>
              <w:jc w:val="center"/>
              <w:rPr>
                <w:rFonts w:ascii="Times New Roman" w:hAnsi="Times New Roman" w:cs="Times New Roman"/>
                <w:color w:val="auto"/>
                <w:sz w:val="28"/>
                <w:szCs w:val="28"/>
                <w:lang w:eastAsia="en-US"/>
              </w:rPr>
            </w:pPr>
            <w:r w:rsidRPr="000E5A67">
              <w:rPr>
                <w:rFonts w:ascii="Times New Roman" w:hAnsi="Times New Roman" w:cs="Times New Roman"/>
                <w:color w:val="auto"/>
                <w:sz w:val="28"/>
                <w:szCs w:val="28"/>
                <w:lang w:eastAsia="en-US"/>
              </w:rPr>
              <w:t>4</w:t>
            </w:r>
          </w:p>
        </w:tc>
        <w:tc>
          <w:tcPr>
            <w:tcW w:w="4149" w:type="dxa"/>
          </w:tcPr>
          <w:p w:rsidR="00525489" w:rsidRPr="000E5A67" w:rsidRDefault="00525489" w:rsidP="00525489">
            <w:pPr>
              <w:widowControl/>
              <w:jc w:val="both"/>
              <w:rPr>
                <w:rFonts w:ascii="Times New Roman" w:hAnsi="Times New Roman" w:cs="Times New Roman"/>
                <w:color w:val="auto"/>
                <w:sz w:val="28"/>
                <w:szCs w:val="28"/>
                <w:lang w:eastAsia="en-US"/>
              </w:rPr>
            </w:pPr>
            <w:r w:rsidRPr="000E5A67">
              <w:rPr>
                <w:rFonts w:ascii="Times New Roman" w:hAnsi="Times New Roman" w:cs="Times New Roman"/>
                <w:color w:val="auto"/>
                <w:sz w:val="28"/>
                <w:szCs w:val="28"/>
                <w:lang w:eastAsia="en-US"/>
              </w:rPr>
              <w:t xml:space="preserve">Прохідні </w:t>
            </w:r>
          </w:p>
        </w:tc>
        <w:tc>
          <w:tcPr>
            <w:tcW w:w="2248" w:type="dxa"/>
          </w:tcPr>
          <w:p w:rsidR="00525489" w:rsidRPr="000E5A67" w:rsidRDefault="00525489" w:rsidP="00525489">
            <w:pPr>
              <w:widowControl/>
              <w:jc w:val="center"/>
              <w:rPr>
                <w:rFonts w:ascii="Times New Roman" w:hAnsi="Times New Roman" w:cs="Times New Roman"/>
                <w:color w:val="auto"/>
                <w:sz w:val="28"/>
                <w:szCs w:val="28"/>
                <w:lang w:eastAsia="en-US"/>
              </w:rPr>
            </w:pPr>
            <w:r w:rsidRPr="000E5A67">
              <w:rPr>
                <w:rFonts w:ascii="Times New Roman" w:hAnsi="Times New Roman" w:cs="Times New Roman"/>
                <w:color w:val="auto"/>
                <w:sz w:val="28"/>
                <w:szCs w:val="28"/>
                <w:lang w:eastAsia="en-US"/>
              </w:rPr>
              <w:t>108,4</w:t>
            </w:r>
          </w:p>
        </w:tc>
        <w:tc>
          <w:tcPr>
            <w:tcW w:w="2516" w:type="dxa"/>
          </w:tcPr>
          <w:p w:rsidR="00525489" w:rsidRPr="000E5A67" w:rsidRDefault="00525489" w:rsidP="00525489">
            <w:pPr>
              <w:widowControl/>
              <w:jc w:val="center"/>
              <w:rPr>
                <w:rFonts w:ascii="Times New Roman" w:hAnsi="Times New Roman" w:cs="Times New Roman"/>
                <w:color w:val="auto"/>
                <w:sz w:val="28"/>
                <w:szCs w:val="28"/>
                <w:lang w:eastAsia="en-US"/>
              </w:rPr>
            </w:pPr>
            <w:r w:rsidRPr="000E5A67">
              <w:rPr>
                <w:rFonts w:ascii="Times New Roman" w:hAnsi="Times New Roman" w:cs="Times New Roman"/>
                <w:color w:val="auto"/>
                <w:sz w:val="28"/>
                <w:szCs w:val="28"/>
                <w:lang w:eastAsia="en-US"/>
              </w:rPr>
              <w:t>5 138</w:t>
            </w:r>
          </w:p>
        </w:tc>
      </w:tr>
      <w:tr w:rsidR="00525489" w:rsidRPr="000E5A67" w:rsidTr="00F459E0">
        <w:tc>
          <w:tcPr>
            <w:tcW w:w="657" w:type="dxa"/>
          </w:tcPr>
          <w:p w:rsidR="00525489" w:rsidRPr="000E5A67" w:rsidRDefault="00525489" w:rsidP="00525489">
            <w:pPr>
              <w:widowControl/>
              <w:jc w:val="center"/>
              <w:rPr>
                <w:rFonts w:ascii="Times New Roman" w:hAnsi="Times New Roman" w:cs="Times New Roman"/>
                <w:color w:val="auto"/>
                <w:sz w:val="28"/>
                <w:szCs w:val="28"/>
                <w:lang w:eastAsia="en-US"/>
              </w:rPr>
            </w:pPr>
            <w:r w:rsidRPr="000E5A67">
              <w:rPr>
                <w:rFonts w:ascii="Times New Roman" w:hAnsi="Times New Roman" w:cs="Times New Roman"/>
                <w:color w:val="auto"/>
                <w:sz w:val="28"/>
                <w:szCs w:val="28"/>
                <w:lang w:eastAsia="en-US"/>
              </w:rPr>
              <w:t>5</w:t>
            </w:r>
          </w:p>
        </w:tc>
        <w:tc>
          <w:tcPr>
            <w:tcW w:w="4149" w:type="dxa"/>
          </w:tcPr>
          <w:p w:rsidR="00525489" w:rsidRPr="000E5A67" w:rsidRDefault="00525489" w:rsidP="00525489">
            <w:pPr>
              <w:widowControl/>
              <w:jc w:val="both"/>
              <w:rPr>
                <w:rFonts w:ascii="Times New Roman" w:hAnsi="Times New Roman" w:cs="Times New Roman"/>
                <w:color w:val="auto"/>
                <w:sz w:val="28"/>
                <w:szCs w:val="28"/>
                <w:lang w:eastAsia="en-US"/>
              </w:rPr>
            </w:pPr>
            <w:r w:rsidRPr="000E5A67">
              <w:rPr>
                <w:rFonts w:ascii="Times New Roman" w:hAnsi="Times New Roman" w:cs="Times New Roman"/>
                <w:color w:val="auto"/>
                <w:sz w:val="28"/>
                <w:szCs w:val="28"/>
                <w:lang w:eastAsia="en-US"/>
              </w:rPr>
              <w:t>Розчищення квартальних просік і окружних меж</w:t>
            </w:r>
          </w:p>
        </w:tc>
        <w:tc>
          <w:tcPr>
            <w:tcW w:w="2248" w:type="dxa"/>
          </w:tcPr>
          <w:p w:rsidR="00525489" w:rsidRPr="000E5A67" w:rsidRDefault="00525489" w:rsidP="00525489">
            <w:pPr>
              <w:widowControl/>
              <w:jc w:val="center"/>
              <w:rPr>
                <w:rFonts w:ascii="Times New Roman" w:hAnsi="Times New Roman" w:cs="Times New Roman"/>
                <w:color w:val="auto"/>
                <w:sz w:val="28"/>
                <w:szCs w:val="28"/>
                <w:lang w:eastAsia="en-US"/>
              </w:rPr>
            </w:pPr>
          </w:p>
          <w:p w:rsidR="00525489" w:rsidRPr="000E5A67" w:rsidRDefault="00525489" w:rsidP="00525489">
            <w:pPr>
              <w:widowControl/>
              <w:jc w:val="center"/>
              <w:rPr>
                <w:rFonts w:ascii="Times New Roman" w:hAnsi="Times New Roman" w:cs="Times New Roman"/>
                <w:color w:val="auto"/>
                <w:sz w:val="28"/>
                <w:szCs w:val="28"/>
                <w:lang w:eastAsia="en-US"/>
              </w:rPr>
            </w:pPr>
            <w:r w:rsidRPr="000E5A67">
              <w:rPr>
                <w:rFonts w:ascii="Times New Roman" w:hAnsi="Times New Roman" w:cs="Times New Roman"/>
                <w:color w:val="auto"/>
                <w:sz w:val="28"/>
                <w:szCs w:val="28"/>
                <w:lang w:eastAsia="en-US"/>
              </w:rPr>
              <w:t>7,4</w:t>
            </w:r>
          </w:p>
        </w:tc>
        <w:tc>
          <w:tcPr>
            <w:tcW w:w="2516" w:type="dxa"/>
          </w:tcPr>
          <w:p w:rsidR="00525489" w:rsidRPr="000E5A67" w:rsidRDefault="00525489" w:rsidP="00525489">
            <w:pPr>
              <w:widowControl/>
              <w:jc w:val="center"/>
              <w:rPr>
                <w:rFonts w:ascii="Times New Roman" w:hAnsi="Times New Roman" w:cs="Times New Roman"/>
                <w:color w:val="auto"/>
                <w:sz w:val="28"/>
                <w:szCs w:val="28"/>
                <w:lang w:eastAsia="en-US"/>
              </w:rPr>
            </w:pPr>
          </w:p>
          <w:p w:rsidR="00525489" w:rsidRPr="000E5A67" w:rsidRDefault="00525489" w:rsidP="00525489">
            <w:pPr>
              <w:widowControl/>
              <w:jc w:val="center"/>
              <w:rPr>
                <w:rFonts w:ascii="Times New Roman" w:hAnsi="Times New Roman" w:cs="Times New Roman"/>
                <w:color w:val="auto"/>
                <w:sz w:val="28"/>
                <w:szCs w:val="28"/>
                <w:lang w:eastAsia="en-US"/>
              </w:rPr>
            </w:pPr>
            <w:r w:rsidRPr="000E5A67">
              <w:rPr>
                <w:rFonts w:ascii="Times New Roman" w:hAnsi="Times New Roman" w:cs="Times New Roman"/>
                <w:color w:val="auto"/>
                <w:sz w:val="28"/>
                <w:szCs w:val="28"/>
                <w:lang w:eastAsia="en-US"/>
              </w:rPr>
              <w:t>74</w:t>
            </w:r>
          </w:p>
        </w:tc>
      </w:tr>
      <w:tr w:rsidR="00F459E0" w:rsidRPr="000E5A67" w:rsidTr="00F459E0">
        <w:tc>
          <w:tcPr>
            <w:tcW w:w="4806" w:type="dxa"/>
            <w:gridSpan w:val="2"/>
          </w:tcPr>
          <w:p w:rsidR="00F459E0" w:rsidRPr="000E5A67" w:rsidRDefault="00F459E0" w:rsidP="00525489">
            <w:pPr>
              <w:widowControl/>
              <w:jc w:val="both"/>
              <w:rPr>
                <w:rFonts w:ascii="Times New Roman" w:hAnsi="Times New Roman" w:cs="Times New Roman"/>
                <w:b/>
                <w:color w:val="auto"/>
                <w:sz w:val="28"/>
                <w:szCs w:val="28"/>
                <w:lang w:eastAsia="en-US"/>
              </w:rPr>
            </w:pPr>
            <w:r w:rsidRPr="000E5A67">
              <w:rPr>
                <w:rFonts w:ascii="Times New Roman" w:hAnsi="Times New Roman" w:cs="Times New Roman"/>
                <w:b/>
                <w:color w:val="auto"/>
                <w:sz w:val="28"/>
                <w:szCs w:val="28"/>
                <w:lang w:eastAsia="en-US"/>
              </w:rPr>
              <w:t xml:space="preserve">Загалом </w:t>
            </w:r>
          </w:p>
        </w:tc>
        <w:tc>
          <w:tcPr>
            <w:tcW w:w="2248" w:type="dxa"/>
          </w:tcPr>
          <w:p w:rsidR="00F459E0" w:rsidRPr="000E5A67" w:rsidRDefault="00F459E0" w:rsidP="00525489">
            <w:pPr>
              <w:widowControl/>
              <w:jc w:val="center"/>
              <w:rPr>
                <w:rFonts w:ascii="Times New Roman" w:hAnsi="Times New Roman" w:cs="Times New Roman"/>
                <w:b/>
                <w:color w:val="auto"/>
                <w:sz w:val="28"/>
                <w:szCs w:val="28"/>
                <w:lang w:eastAsia="en-US"/>
              </w:rPr>
            </w:pPr>
            <w:r w:rsidRPr="000E5A67">
              <w:rPr>
                <w:rFonts w:ascii="Times New Roman" w:hAnsi="Times New Roman" w:cs="Times New Roman"/>
                <w:b/>
                <w:color w:val="auto"/>
                <w:sz w:val="28"/>
                <w:szCs w:val="28"/>
                <w:lang w:eastAsia="en-US"/>
              </w:rPr>
              <w:t>601,9</w:t>
            </w:r>
          </w:p>
        </w:tc>
        <w:tc>
          <w:tcPr>
            <w:tcW w:w="2516" w:type="dxa"/>
          </w:tcPr>
          <w:p w:rsidR="00F459E0" w:rsidRPr="000E5A67" w:rsidRDefault="00F459E0" w:rsidP="00525489">
            <w:pPr>
              <w:widowControl/>
              <w:jc w:val="center"/>
              <w:rPr>
                <w:rFonts w:ascii="Times New Roman" w:hAnsi="Times New Roman" w:cs="Times New Roman"/>
                <w:b/>
                <w:color w:val="auto"/>
                <w:sz w:val="28"/>
                <w:szCs w:val="28"/>
                <w:lang w:eastAsia="en-US"/>
              </w:rPr>
            </w:pPr>
            <w:r w:rsidRPr="000E5A67">
              <w:rPr>
                <w:rFonts w:ascii="Times New Roman" w:hAnsi="Times New Roman" w:cs="Times New Roman"/>
                <w:b/>
                <w:color w:val="auto"/>
                <w:sz w:val="28"/>
                <w:szCs w:val="28"/>
                <w:lang w:eastAsia="en-US"/>
              </w:rPr>
              <w:t>17 249</w:t>
            </w:r>
          </w:p>
        </w:tc>
      </w:tr>
    </w:tbl>
    <w:p w:rsidR="00525489" w:rsidRPr="000E5A67" w:rsidRDefault="00525489" w:rsidP="00525489">
      <w:pPr>
        <w:widowControl/>
        <w:spacing w:line="276" w:lineRule="auto"/>
        <w:ind w:firstLine="851"/>
        <w:rPr>
          <w:rFonts w:ascii="Times New Roman" w:hAnsi="Times New Roman" w:cs="Times New Roman"/>
          <w:color w:val="auto"/>
          <w:sz w:val="28"/>
          <w:szCs w:val="28"/>
          <w:lang w:val="ru-RU" w:eastAsia="en-US"/>
        </w:rPr>
      </w:pPr>
    </w:p>
    <w:p w:rsidR="00525489" w:rsidRPr="000E5A67" w:rsidRDefault="00525489" w:rsidP="00525489">
      <w:pPr>
        <w:pStyle w:val="00"/>
      </w:pPr>
      <w:r w:rsidRPr="000E5A67">
        <w:t>Матеріали лісовпорядкування свідчать про те, що 87,0</w:t>
      </w:r>
      <w:r w:rsidR="00384E80" w:rsidRPr="000E5A67">
        <w:rPr>
          <w:lang w:val="ru-RU"/>
        </w:rPr>
        <w:t xml:space="preserve"> </w:t>
      </w:r>
      <w:r w:rsidRPr="000E5A67">
        <w:t>% запасу деревини, яка вилучається при вибіркових санітарних рубках, припадає на насадження сосни звичайної. Це свідчить про суттєве ослаблення соснових деревостанів внаслідок глобального потепління, аридизації території і пошкодження насаджень шкідниками та хворобами.</w:t>
      </w:r>
    </w:p>
    <w:p w:rsidR="00525489" w:rsidRPr="000E5A67" w:rsidRDefault="00525489" w:rsidP="00525489">
      <w:pPr>
        <w:pStyle w:val="00"/>
      </w:pPr>
      <w:r w:rsidRPr="000E5A67">
        <w:t>Необхідно врахувати, що лісовпорядкування 2020 року було проведено до створення Проєкту організації території Парку, яким передбачено відведення заповідно</w:t>
      </w:r>
      <w:r w:rsidR="00384E80" w:rsidRPr="000E5A67">
        <w:t xml:space="preserve">ї зони загальною площею 1316,2 </w:t>
      </w:r>
      <w:r w:rsidRPr="000E5A67">
        <w:t>га, що складає 18,9</w:t>
      </w:r>
      <w:r w:rsidR="00384E80" w:rsidRPr="000E5A67">
        <w:t xml:space="preserve"> </w:t>
      </w:r>
      <w:r w:rsidRPr="000E5A67">
        <w:t>% території. В заповідній зоні забороняються усі види лісокористування, тому загальний обсяг користування деревними ресурсами має зменшитися щонайменше на таку ж величину. Таким чином,  загальний обсяг деревини, який щорічно може вилучатися з лісового фонду Парку, зменшується на 17 249*0,819=3 260 м</w:t>
      </w:r>
      <w:r w:rsidRPr="000E5A67">
        <w:rPr>
          <w:vertAlign w:val="superscript"/>
        </w:rPr>
        <w:t>3</w:t>
      </w:r>
      <w:r w:rsidRPr="000E5A67">
        <w:t>, і складатиме 17 249-3 260=13 989 м</w:t>
      </w:r>
      <w:r w:rsidRPr="000E5A67">
        <w:rPr>
          <w:vertAlign w:val="superscript"/>
        </w:rPr>
        <w:t>3</w:t>
      </w:r>
      <w:r w:rsidRPr="000E5A67">
        <w:t>.</w:t>
      </w:r>
    </w:p>
    <w:p w:rsidR="00384E80" w:rsidRPr="000E5A67" w:rsidRDefault="00525489" w:rsidP="004B7EC4">
      <w:pPr>
        <w:pStyle w:val="00"/>
      </w:pPr>
      <w:r w:rsidRPr="000E5A67">
        <w:t>Обґрунтування обсягами користування іншими ресурсами, зокрема грибів, плодів, ягід, горіхів, лікарської сировини тощо можливе за умови проведення їх інвентаризації.</w:t>
      </w:r>
    </w:p>
    <w:p w:rsidR="004B7EC4" w:rsidRPr="000E5A67" w:rsidRDefault="004B7EC4" w:rsidP="004B7EC4">
      <w:pPr>
        <w:pStyle w:val="00"/>
      </w:pPr>
    </w:p>
    <w:p w:rsidR="00525489" w:rsidRPr="000E5A67" w:rsidRDefault="00525489" w:rsidP="00525489">
      <w:pPr>
        <w:pStyle w:val="00"/>
      </w:pPr>
      <w:bookmarkStart w:id="29" w:name="n262"/>
      <w:bookmarkEnd w:id="29"/>
      <w:r w:rsidRPr="000E5A67">
        <w:rPr>
          <w:b/>
        </w:rPr>
        <w:t>Ліквідація позалісосічної захаращеності</w:t>
      </w:r>
      <w:r w:rsidRPr="000E5A67">
        <w:t xml:space="preserve"> призначається та здійснюється одночасно з іншими лісогосподарськими заходами. Як окремий захід ліквідація позалісосічної захаращеності проводиться у разі, коли здійснення інших лісогосподарських заходів недоцільне, а обсяг захаращеності на одному гектарі насадження становить у молодняках </w:t>
      </w:r>
      <w:r w:rsidR="004A6CE8" w:rsidRPr="000E5A67">
        <w:t xml:space="preserve">– </w:t>
      </w:r>
      <w:r w:rsidRPr="000E5A67">
        <w:t xml:space="preserve">1 і більше куб. метрів, а в середньовікових, пристиглих, стиглих та перестійних деревостанах  </w:t>
      </w:r>
      <w:r w:rsidR="004A6CE8" w:rsidRPr="000E5A67">
        <w:t xml:space="preserve">– </w:t>
      </w:r>
      <w:r w:rsidRPr="000E5A67">
        <w:t>3 і більше куб. метрів. Ліквідація позалісосічної захаращеності здійснюється позачергово в лісах, що виконують санітарно-гігієнічні та оздоровчі функції, в захисних смугах уздовж доріг, а також у хвойних лісах усіх категорій.</w:t>
      </w:r>
    </w:p>
    <w:p w:rsidR="00E2165E" w:rsidRPr="000E5A67" w:rsidRDefault="00E2165E" w:rsidP="00B42496">
      <w:pPr>
        <w:ind w:firstLine="708"/>
        <w:jc w:val="both"/>
        <w:rPr>
          <w:rFonts w:ascii="Times New Roman" w:hAnsi="Times New Roman" w:cs="Times New Roman"/>
          <w:b/>
          <w:sz w:val="28"/>
          <w:szCs w:val="28"/>
        </w:rPr>
      </w:pPr>
      <w:bookmarkStart w:id="30" w:name="_Toc104206821"/>
    </w:p>
    <w:p w:rsidR="004B7EC4" w:rsidRPr="000E5A67" w:rsidRDefault="004B7EC4" w:rsidP="00B42496">
      <w:pPr>
        <w:ind w:firstLine="708"/>
        <w:jc w:val="both"/>
        <w:rPr>
          <w:rFonts w:ascii="Times New Roman" w:hAnsi="Times New Roman" w:cs="Times New Roman"/>
          <w:b/>
          <w:sz w:val="28"/>
          <w:szCs w:val="28"/>
          <w:lang w:val="ru-RU"/>
        </w:rPr>
      </w:pPr>
      <w:r w:rsidRPr="000E5A67">
        <w:rPr>
          <w:rFonts w:ascii="Times New Roman" w:hAnsi="Times New Roman" w:cs="Times New Roman"/>
          <w:b/>
          <w:sz w:val="28"/>
          <w:szCs w:val="28"/>
        </w:rPr>
        <w:t>Рубки формування і оздоровлення лісів</w:t>
      </w:r>
      <w:r w:rsidR="00B42496" w:rsidRPr="000E5A67">
        <w:rPr>
          <w:rFonts w:ascii="Times New Roman" w:hAnsi="Times New Roman" w:cs="Times New Roman"/>
          <w:b/>
          <w:sz w:val="28"/>
          <w:szCs w:val="28"/>
          <w:lang w:val="ru-RU"/>
        </w:rPr>
        <w:t>.</w:t>
      </w:r>
    </w:p>
    <w:p w:rsidR="004B7EC4" w:rsidRPr="000E5A67" w:rsidRDefault="004B7EC4" w:rsidP="00B42496">
      <w:pPr>
        <w:pStyle w:val="00"/>
        <w:rPr>
          <w:i/>
          <w:lang w:eastAsia="en-US"/>
        </w:rPr>
      </w:pPr>
      <w:r w:rsidRPr="000E5A67">
        <w:t>При виконанні камеральних робіт</w:t>
      </w:r>
      <w:r w:rsidR="00B42496" w:rsidRPr="000E5A67">
        <w:t>, проведених л</w:t>
      </w:r>
      <w:r w:rsidR="00B42496" w:rsidRPr="000E5A67">
        <w:rPr>
          <w:rFonts w:eastAsia="Calibri"/>
        </w:rPr>
        <w:t>ісовпорядкуванням</w:t>
      </w:r>
      <w:r w:rsidR="00B42496" w:rsidRPr="000E5A67">
        <w:t xml:space="preserve"> </w:t>
      </w:r>
      <w:r w:rsidR="00B42496" w:rsidRPr="000E5A67">
        <w:lastRenderedPageBreak/>
        <w:t>2020</w:t>
      </w:r>
      <w:r w:rsidR="00B42496" w:rsidRPr="000E5A67">
        <w:rPr>
          <w:lang w:val="ru-RU"/>
        </w:rPr>
        <w:t xml:space="preserve"> </w:t>
      </w:r>
      <w:r w:rsidR="00B42496" w:rsidRPr="000E5A67">
        <w:t xml:space="preserve">р., </w:t>
      </w:r>
      <w:r w:rsidRPr="000E5A67">
        <w:t xml:space="preserve">враховані зміни, внесені до  </w:t>
      </w:r>
      <w:r w:rsidR="00C34E61" w:rsidRPr="000E5A67">
        <w:t>«</w:t>
      </w:r>
      <w:r w:rsidRPr="000E5A67">
        <w:t>Правил поліпшення якісного складу лісів</w:t>
      </w:r>
      <w:r w:rsidR="00C34E61" w:rsidRPr="000E5A67">
        <w:t>»</w:t>
      </w:r>
      <w:r w:rsidRPr="000E5A67">
        <w:t xml:space="preserve"> та </w:t>
      </w:r>
      <w:r w:rsidR="00C34E61" w:rsidRPr="000E5A67">
        <w:t>«</w:t>
      </w:r>
      <w:r w:rsidRPr="000E5A67">
        <w:t>Санітарних правил в лісах України</w:t>
      </w:r>
      <w:r w:rsidR="00C34E61" w:rsidRPr="000E5A67">
        <w:t>»</w:t>
      </w:r>
      <w:r w:rsidRPr="000E5A67">
        <w:t>. Зміни затверджено постановою Кабінету Міністрів України від  9 грудня 2020 р. № 1224</w:t>
      </w:r>
      <w:r w:rsidR="00DC412D" w:rsidRPr="000E5A67">
        <w:rPr>
          <w:bCs/>
          <w:shd w:val="clear" w:color="auto" w:fill="FFFFFF"/>
        </w:rPr>
        <w:t xml:space="preserve"> «Про внесення змін до деяких постанов Кабінету Міністрів України»</w:t>
      </w:r>
      <w:r w:rsidRPr="000E5A67">
        <w:t>.</w:t>
      </w:r>
    </w:p>
    <w:p w:rsidR="004B7EC4" w:rsidRPr="000E5A67" w:rsidRDefault="004B7EC4" w:rsidP="00B42496">
      <w:pPr>
        <w:jc w:val="both"/>
        <w:rPr>
          <w:rFonts w:ascii="Times New Roman" w:hAnsi="Times New Roman" w:cs="Times New Roman"/>
          <w:color w:val="auto"/>
          <w:sz w:val="28"/>
          <w:szCs w:val="28"/>
        </w:rPr>
      </w:pPr>
    </w:p>
    <w:p w:rsidR="004B7EC4" w:rsidRPr="000E5A67" w:rsidRDefault="004B7EC4" w:rsidP="004B7EC4">
      <w:pPr>
        <w:ind w:firstLine="709"/>
        <w:jc w:val="both"/>
        <w:rPr>
          <w:rFonts w:ascii="Times New Roman" w:hAnsi="Times New Roman" w:cs="Times New Roman"/>
          <w:sz w:val="28"/>
          <w:szCs w:val="28"/>
        </w:rPr>
      </w:pPr>
      <w:r w:rsidRPr="000E5A67">
        <w:rPr>
          <w:rFonts w:ascii="Times New Roman" w:hAnsi="Times New Roman" w:cs="Times New Roman"/>
          <w:sz w:val="28"/>
          <w:szCs w:val="28"/>
        </w:rPr>
        <w:t>Під час проведення польових лісовпорядних робіт були виявлені насадження, які потребують проведення рубок догляду на час проведення таксації лісів.</w:t>
      </w:r>
    </w:p>
    <w:p w:rsidR="004B7EC4" w:rsidRPr="000E5A67" w:rsidRDefault="004B7EC4" w:rsidP="004B7EC4">
      <w:pPr>
        <w:ind w:firstLine="709"/>
        <w:jc w:val="both"/>
        <w:rPr>
          <w:rFonts w:ascii="Times New Roman" w:hAnsi="Times New Roman" w:cs="Times New Roman"/>
          <w:sz w:val="28"/>
          <w:szCs w:val="28"/>
        </w:rPr>
      </w:pPr>
      <w:r w:rsidRPr="000E5A67">
        <w:rPr>
          <w:rFonts w:ascii="Times New Roman" w:hAnsi="Times New Roman" w:cs="Times New Roman"/>
          <w:sz w:val="28"/>
          <w:szCs w:val="28"/>
        </w:rPr>
        <w:t xml:space="preserve">Розрахунок щорічного обсягу рубок догляду в межах категорій лісів приведений в табл. </w:t>
      </w:r>
      <w:r w:rsidR="002B620C" w:rsidRPr="000E5A67">
        <w:rPr>
          <w:rFonts w:ascii="Times New Roman" w:hAnsi="Times New Roman" w:cs="Times New Roman"/>
          <w:sz w:val="28"/>
          <w:szCs w:val="28"/>
        </w:rPr>
        <w:t>8.2.</w:t>
      </w:r>
    </w:p>
    <w:p w:rsidR="004B7EC4" w:rsidRPr="000E5A67" w:rsidRDefault="004B7EC4" w:rsidP="004B7EC4">
      <w:pPr>
        <w:ind w:firstLine="709"/>
        <w:jc w:val="both"/>
        <w:rPr>
          <w:rFonts w:ascii="Times New Roman" w:hAnsi="Times New Roman" w:cs="Times New Roman"/>
          <w:sz w:val="28"/>
          <w:szCs w:val="28"/>
        </w:rPr>
      </w:pPr>
      <w:r w:rsidRPr="000E5A67">
        <w:rPr>
          <w:rFonts w:ascii="Times New Roman" w:hAnsi="Times New Roman" w:cs="Times New Roman"/>
          <w:sz w:val="28"/>
          <w:szCs w:val="28"/>
        </w:rPr>
        <w:t>Друга лісовпорядна нарада ухвалила запропоновані обсяги рубок догляду.</w:t>
      </w:r>
    </w:p>
    <w:p w:rsidR="00E2165E" w:rsidRPr="000E5A67" w:rsidRDefault="00E2165E" w:rsidP="00E2165E">
      <w:pPr>
        <w:pStyle w:val="00"/>
      </w:pPr>
    </w:p>
    <w:p w:rsidR="004B7EC4" w:rsidRPr="000E5A67" w:rsidRDefault="004261F1" w:rsidP="00E2165E">
      <w:pPr>
        <w:pStyle w:val="00"/>
      </w:pPr>
      <w:r w:rsidRPr="000E5A67">
        <w:t>Таблиця 8.2.</w:t>
      </w:r>
      <w:r w:rsidR="00E2165E" w:rsidRPr="000E5A67">
        <w:t> </w:t>
      </w:r>
      <w:r w:rsidR="004B7EC4" w:rsidRPr="000E5A67">
        <w:t>Розрахунок щорічного обсягу рубок догляду за лісом</w:t>
      </w:r>
    </w:p>
    <w:p w:rsidR="00E2165E" w:rsidRPr="000E5A67" w:rsidRDefault="00E2165E" w:rsidP="00E2165E">
      <w:pPr>
        <w:pStyle w:val="00"/>
      </w:pPr>
    </w:p>
    <w:tbl>
      <w:tblPr>
        <w:tblW w:w="4881" w:type="pct"/>
        <w:tblInd w:w="108" w:type="dxa"/>
        <w:tblLayout w:type="fixed"/>
        <w:tblLook w:val="0000" w:firstRow="0" w:lastRow="0" w:firstColumn="0" w:lastColumn="0" w:noHBand="0" w:noVBand="0"/>
      </w:tblPr>
      <w:tblGrid>
        <w:gridCol w:w="1386"/>
        <w:gridCol w:w="722"/>
        <w:gridCol w:w="797"/>
        <w:gridCol w:w="699"/>
        <w:gridCol w:w="600"/>
        <w:gridCol w:w="504"/>
        <w:gridCol w:w="691"/>
        <w:gridCol w:w="555"/>
        <w:gridCol w:w="633"/>
        <w:gridCol w:w="649"/>
        <w:gridCol w:w="640"/>
        <w:gridCol w:w="600"/>
        <w:gridCol w:w="646"/>
      </w:tblGrid>
      <w:tr w:rsidR="004B7EC4" w:rsidRPr="000E5A67" w:rsidTr="004B7EC4">
        <w:trPr>
          <w:trHeight w:val="70"/>
          <w:tblHeader/>
        </w:trPr>
        <w:tc>
          <w:tcPr>
            <w:tcW w:w="759"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Вид рубок</w:t>
            </w:r>
            <w:r w:rsidRPr="000E5A67">
              <w:rPr>
                <w:rFonts w:ascii="Times New Roman" w:hAnsi="Times New Roman" w:cs="Times New Roman"/>
              </w:rPr>
              <w:br/>
              <w:t>догляду</w:t>
            </w:r>
          </w:p>
        </w:tc>
        <w:tc>
          <w:tcPr>
            <w:tcW w:w="2504" w:type="pct"/>
            <w:gridSpan w:val="7"/>
            <w:tcBorders>
              <w:top w:val="single" w:sz="4" w:space="0" w:color="auto"/>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Фонд рубок догляду</w:t>
            </w:r>
          </w:p>
        </w:tc>
        <w:tc>
          <w:tcPr>
            <w:tcW w:w="347"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tcPr>
          <w:p w:rsidR="004B7EC4" w:rsidRPr="000E5A67" w:rsidRDefault="004B7EC4" w:rsidP="004B7EC4">
            <w:pPr>
              <w:ind w:left="-113" w:right="-113"/>
              <w:jc w:val="center"/>
              <w:rPr>
                <w:rFonts w:ascii="Times New Roman" w:hAnsi="Times New Roman" w:cs="Times New Roman"/>
                <w:lang w:val="en-US"/>
              </w:rPr>
            </w:pPr>
            <w:r w:rsidRPr="000E5A67">
              <w:rPr>
                <w:rFonts w:ascii="Times New Roman" w:hAnsi="Times New Roman" w:cs="Times New Roman"/>
              </w:rPr>
              <w:t xml:space="preserve">Термін повторюваності, </w:t>
            </w:r>
          </w:p>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років</w:t>
            </w:r>
          </w:p>
        </w:tc>
        <w:tc>
          <w:tcPr>
            <w:tcW w:w="1390" w:type="pct"/>
            <w:gridSpan w:val="4"/>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Щорічний розмір</w:t>
            </w:r>
            <w:r w:rsidRPr="000E5A67">
              <w:rPr>
                <w:rFonts w:ascii="Times New Roman" w:hAnsi="Times New Roman" w:cs="Times New Roman"/>
              </w:rPr>
              <w:br/>
              <w:t>рубок догляду</w:t>
            </w:r>
          </w:p>
        </w:tc>
      </w:tr>
      <w:tr w:rsidR="004B7EC4" w:rsidRPr="000E5A67" w:rsidTr="004B7EC4">
        <w:trPr>
          <w:trHeight w:val="70"/>
          <w:tblHeader/>
        </w:trPr>
        <w:tc>
          <w:tcPr>
            <w:tcW w:w="759" w:type="pct"/>
            <w:vMerge/>
            <w:tcBorders>
              <w:top w:val="single" w:sz="4" w:space="0" w:color="auto"/>
              <w:left w:val="single" w:sz="4" w:space="0" w:color="auto"/>
              <w:bottom w:val="single" w:sz="4" w:space="0" w:color="000000"/>
              <w:right w:val="single" w:sz="4" w:space="0" w:color="auto"/>
            </w:tcBorders>
            <w:vAlign w:val="center"/>
          </w:tcPr>
          <w:p w:rsidR="004B7EC4" w:rsidRPr="000E5A67" w:rsidRDefault="004B7EC4" w:rsidP="004B7EC4">
            <w:pPr>
              <w:ind w:left="-113" w:right="-113"/>
              <w:jc w:val="center"/>
              <w:rPr>
                <w:rFonts w:ascii="Times New Roman" w:hAnsi="Times New Roman" w:cs="Times New Roman"/>
              </w:rPr>
            </w:pPr>
          </w:p>
        </w:tc>
        <w:tc>
          <w:tcPr>
            <w:tcW w:w="396" w:type="pct"/>
            <w:vMerge w:val="restart"/>
            <w:tcBorders>
              <w:top w:val="nil"/>
              <w:left w:val="single" w:sz="4" w:space="0" w:color="auto"/>
              <w:bottom w:val="single" w:sz="4" w:space="0" w:color="000000"/>
              <w:right w:val="single" w:sz="4" w:space="0" w:color="auto"/>
            </w:tcBorders>
            <w:shd w:val="clear" w:color="auto" w:fill="auto"/>
            <w:textDirection w:val="btLr"/>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lang w:val="en-US"/>
              </w:rPr>
              <w:t>п</w:t>
            </w:r>
            <w:r w:rsidRPr="000E5A67">
              <w:rPr>
                <w:rFonts w:ascii="Times New Roman" w:hAnsi="Times New Roman" w:cs="Times New Roman"/>
              </w:rPr>
              <w:t>лоща, га</w:t>
            </w:r>
          </w:p>
        </w:tc>
        <w:tc>
          <w:tcPr>
            <w:tcW w:w="2108" w:type="pct"/>
            <w:gridSpan w:val="6"/>
            <w:tcBorders>
              <w:top w:val="single" w:sz="4" w:space="0" w:color="auto"/>
              <w:left w:val="nil"/>
              <w:bottom w:val="single" w:sz="4" w:space="0" w:color="auto"/>
              <w:right w:val="single" w:sz="4" w:space="0" w:color="000000"/>
            </w:tcBorders>
            <w:shd w:val="clear" w:color="auto" w:fill="auto"/>
            <w:noWrap/>
            <w:vAlign w:val="center"/>
          </w:tcPr>
          <w:p w:rsidR="004B7EC4" w:rsidRPr="000E5A67" w:rsidRDefault="004B7EC4" w:rsidP="004B7EC4">
            <w:pPr>
              <w:ind w:left="-113" w:right="-113"/>
              <w:jc w:val="center"/>
              <w:rPr>
                <w:rFonts w:ascii="Times New Roman" w:hAnsi="Times New Roman" w:cs="Times New Roman"/>
                <w:vertAlign w:val="superscript"/>
              </w:rPr>
            </w:pPr>
            <w:r w:rsidRPr="000E5A67">
              <w:rPr>
                <w:rFonts w:ascii="Times New Roman" w:hAnsi="Times New Roman" w:cs="Times New Roman"/>
              </w:rPr>
              <w:t>запас стовбурний, м</w:t>
            </w:r>
            <w:r w:rsidRPr="000E5A67">
              <w:rPr>
                <w:rFonts w:ascii="Times New Roman" w:hAnsi="Times New Roman" w:cs="Times New Roman"/>
                <w:vertAlign w:val="superscript"/>
              </w:rPr>
              <w:t>3</w:t>
            </w:r>
          </w:p>
        </w:tc>
        <w:tc>
          <w:tcPr>
            <w:tcW w:w="347" w:type="pct"/>
            <w:vMerge/>
            <w:tcBorders>
              <w:top w:val="single" w:sz="4" w:space="0" w:color="auto"/>
              <w:left w:val="single" w:sz="4" w:space="0" w:color="auto"/>
              <w:bottom w:val="single" w:sz="4" w:space="0" w:color="000000"/>
              <w:right w:val="single" w:sz="4" w:space="0" w:color="auto"/>
            </w:tcBorders>
            <w:vAlign w:val="center"/>
          </w:tcPr>
          <w:p w:rsidR="004B7EC4" w:rsidRPr="000E5A67" w:rsidRDefault="004B7EC4" w:rsidP="004B7EC4">
            <w:pPr>
              <w:ind w:left="-113" w:right="-113"/>
              <w:jc w:val="center"/>
              <w:rPr>
                <w:rFonts w:ascii="Times New Roman" w:hAnsi="Times New Roman" w:cs="Times New Roman"/>
              </w:rPr>
            </w:pPr>
          </w:p>
        </w:tc>
        <w:tc>
          <w:tcPr>
            <w:tcW w:w="1390" w:type="pct"/>
            <w:gridSpan w:val="4"/>
            <w:vMerge/>
            <w:tcBorders>
              <w:top w:val="single" w:sz="4" w:space="0" w:color="auto"/>
              <w:left w:val="single" w:sz="4" w:space="0" w:color="auto"/>
              <w:bottom w:val="single" w:sz="4" w:space="0" w:color="auto"/>
              <w:right w:val="single" w:sz="4" w:space="0" w:color="auto"/>
            </w:tcBorders>
            <w:vAlign w:val="center"/>
          </w:tcPr>
          <w:p w:rsidR="004B7EC4" w:rsidRPr="000E5A67" w:rsidRDefault="004B7EC4" w:rsidP="004B7EC4">
            <w:pPr>
              <w:ind w:left="-113" w:right="-113"/>
              <w:jc w:val="center"/>
              <w:rPr>
                <w:rFonts w:ascii="Times New Roman" w:hAnsi="Times New Roman" w:cs="Times New Roman"/>
              </w:rPr>
            </w:pPr>
          </w:p>
        </w:tc>
      </w:tr>
      <w:tr w:rsidR="004B7EC4" w:rsidRPr="000E5A67" w:rsidTr="004B7EC4">
        <w:trPr>
          <w:trHeight w:val="70"/>
          <w:tblHeader/>
        </w:trPr>
        <w:tc>
          <w:tcPr>
            <w:tcW w:w="759" w:type="pct"/>
            <w:vMerge/>
            <w:tcBorders>
              <w:top w:val="single" w:sz="4" w:space="0" w:color="auto"/>
              <w:left w:val="single" w:sz="4" w:space="0" w:color="auto"/>
              <w:bottom w:val="single" w:sz="4" w:space="0" w:color="000000"/>
              <w:right w:val="single" w:sz="4" w:space="0" w:color="auto"/>
            </w:tcBorders>
            <w:vAlign w:val="center"/>
          </w:tcPr>
          <w:p w:rsidR="004B7EC4" w:rsidRPr="000E5A67" w:rsidRDefault="004B7EC4" w:rsidP="004B7EC4">
            <w:pPr>
              <w:ind w:left="-113" w:right="-113"/>
              <w:jc w:val="center"/>
              <w:rPr>
                <w:rFonts w:ascii="Times New Roman" w:hAnsi="Times New Roman" w:cs="Times New Roman"/>
              </w:rPr>
            </w:pPr>
          </w:p>
        </w:tc>
        <w:tc>
          <w:tcPr>
            <w:tcW w:w="396" w:type="pct"/>
            <w:vMerge/>
            <w:tcBorders>
              <w:top w:val="nil"/>
              <w:left w:val="single" w:sz="4" w:space="0" w:color="auto"/>
              <w:bottom w:val="single" w:sz="4" w:space="0" w:color="000000"/>
              <w:right w:val="single" w:sz="4" w:space="0" w:color="auto"/>
            </w:tcBorders>
            <w:vAlign w:val="center"/>
          </w:tcPr>
          <w:p w:rsidR="004B7EC4" w:rsidRPr="000E5A67" w:rsidRDefault="004B7EC4" w:rsidP="004B7EC4">
            <w:pPr>
              <w:ind w:left="-113" w:right="-113"/>
              <w:jc w:val="center"/>
              <w:rPr>
                <w:rFonts w:ascii="Times New Roman" w:hAnsi="Times New Roman" w:cs="Times New Roman"/>
              </w:rPr>
            </w:pPr>
          </w:p>
        </w:tc>
        <w:tc>
          <w:tcPr>
            <w:tcW w:w="437" w:type="pct"/>
            <w:vMerge w:val="restart"/>
            <w:tcBorders>
              <w:top w:val="nil"/>
              <w:left w:val="single" w:sz="4" w:space="0" w:color="auto"/>
              <w:bottom w:val="single" w:sz="4" w:space="0" w:color="000000"/>
              <w:right w:val="single" w:sz="4" w:space="0" w:color="auto"/>
            </w:tcBorders>
            <w:shd w:val="clear" w:color="auto" w:fill="auto"/>
            <w:textDirection w:val="btLr"/>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ростучий до рубки</w:t>
            </w:r>
          </w:p>
        </w:tc>
        <w:tc>
          <w:tcPr>
            <w:tcW w:w="1671" w:type="pct"/>
            <w:gridSpan w:val="5"/>
            <w:tcBorders>
              <w:top w:val="single" w:sz="4" w:space="0" w:color="auto"/>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що вирубується</w:t>
            </w:r>
          </w:p>
        </w:tc>
        <w:tc>
          <w:tcPr>
            <w:tcW w:w="347" w:type="pct"/>
            <w:vMerge/>
            <w:tcBorders>
              <w:top w:val="single" w:sz="4" w:space="0" w:color="auto"/>
              <w:left w:val="single" w:sz="4" w:space="0" w:color="auto"/>
              <w:bottom w:val="single" w:sz="4" w:space="0" w:color="000000"/>
              <w:right w:val="single" w:sz="4" w:space="0" w:color="auto"/>
            </w:tcBorders>
            <w:vAlign w:val="center"/>
          </w:tcPr>
          <w:p w:rsidR="004B7EC4" w:rsidRPr="000E5A67" w:rsidRDefault="004B7EC4" w:rsidP="004B7EC4">
            <w:pPr>
              <w:ind w:left="-113" w:right="-113"/>
              <w:jc w:val="center"/>
              <w:rPr>
                <w:rFonts w:ascii="Times New Roman" w:hAnsi="Times New Roman" w:cs="Times New Roman"/>
              </w:rPr>
            </w:pPr>
          </w:p>
        </w:tc>
        <w:tc>
          <w:tcPr>
            <w:tcW w:w="356" w:type="pct"/>
            <w:vMerge w:val="restart"/>
            <w:tcBorders>
              <w:top w:val="nil"/>
              <w:left w:val="single" w:sz="4" w:space="0" w:color="auto"/>
              <w:bottom w:val="single" w:sz="4" w:space="0" w:color="000000"/>
              <w:right w:val="single" w:sz="4" w:space="0" w:color="auto"/>
            </w:tcBorders>
            <w:shd w:val="clear" w:color="auto" w:fill="auto"/>
            <w:textDirection w:val="btLr"/>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площа, га</w:t>
            </w:r>
          </w:p>
        </w:tc>
        <w:tc>
          <w:tcPr>
            <w:tcW w:w="1034" w:type="pct"/>
            <w:gridSpan w:val="3"/>
            <w:tcBorders>
              <w:top w:val="single" w:sz="4" w:space="0" w:color="auto"/>
              <w:left w:val="nil"/>
              <w:bottom w:val="single" w:sz="4" w:space="0" w:color="auto"/>
              <w:right w:val="single" w:sz="4" w:space="0" w:color="auto"/>
            </w:tcBorders>
            <w:shd w:val="clear" w:color="auto" w:fill="auto"/>
            <w:vAlign w:val="center"/>
          </w:tcPr>
          <w:p w:rsidR="004B7EC4" w:rsidRPr="000E5A67" w:rsidRDefault="004B7EC4" w:rsidP="004B7EC4">
            <w:pPr>
              <w:ind w:left="-113" w:right="-113"/>
              <w:jc w:val="center"/>
              <w:rPr>
                <w:rFonts w:ascii="Times New Roman" w:hAnsi="Times New Roman" w:cs="Times New Roman"/>
                <w:vertAlign w:val="superscript"/>
              </w:rPr>
            </w:pPr>
            <w:r w:rsidRPr="000E5A67">
              <w:rPr>
                <w:rFonts w:ascii="Times New Roman" w:hAnsi="Times New Roman" w:cs="Times New Roman"/>
              </w:rPr>
              <w:t>запас, що</w:t>
            </w:r>
            <w:r w:rsidRPr="000E5A67">
              <w:rPr>
                <w:rFonts w:ascii="Times New Roman" w:hAnsi="Times New Roman" w:cs="Times New Roman"/>
              </w:rPr>
              <w:br/>
              <w:t>вирубується, м</w:t>
            </w:r>
            <w:r w:rsidRPr="000E5A67">
              <w:rPr>
                <w:rFonts w:ascii="Times New Roman" w:hAnsi="Times New Roman" w:cs="Times New Roman"/>
                <w:vertAlign w:val="superscript"/>
              </w:rPr>
              <w:t>3</w:t>
            </w:r>
          </w:p>
        </w:tc>
      </w:tr>
      <w:tr w:rsidR="004B7EC4" w:rsidRPr="000E5A67" w:rsidTr="004B7EC4">
        <w:trPr>
          <w:cantSplit/>
          <w:trHeight w:val="1777"/>
          <w:tblHeader/>
        </w:trPr>
        <w:tc>
          <w:tcPr>
            <w:tcW w:w="759" w:type="pct"/>
            <w:vMerge/>
            <w:tcBorders>
              <w:top w:val="single" w:sz="4" w:space="0" w:color="auto"/>
              <w:left w:val="single" w:sz="4" w:space="0" w:color="auto"/>
              <w:bottom w:val="double" w:sz="4" w:space="0" w:color="auto"/>
              <w:right w:val="single" w:sz="4" w:space="0" w:color="auto"/>
            </w:tcBorders>
            <w:vAlign w:val="center"/>
          </w:tcPr>
          <w:p w:rsidR="004B7EC4" w:rsidRPr="000E5A67" w:rsidRDefault="004B7EC4" w:rsidP="004B7EC4">
            <w:pPr>
              <w:ind w:left="-113" w:right="-113"/>
              <w:jc w:val="center"/>
              <w:rPr>
                <w:rFonts w:ascii="Times New Roman" w:hAnsi="Times New Roman" w:cs="Times New Roman"/>
              </w:rPr>
            </w:pPr>
          </w:p>
        </w:tc>
        <w:tc>
          <w:tcPr>
            <w:tcW w:w="396" w:type="pct"/>
            <w:vMerge/>
            <w:tcBorders>
              <w:top w:val="nil"/>
              <w:left w:val="single" w:sz="4" w:space="0" w:color="auto"/>
              <w:bottom w:val="double" w:sz="4" w:space="0" w:color="auto"/>
              <w:right w:val="single" w:sz="4" w:space="0" w:color="auto"/>
            </w:tcBorders>
            <w:vAlign w:val="center"/>
          </w:tcPr>
          <w:p w:rsidR="004B7EC4" w:rsidRPr="000E5A67" w:rsidRDefault="004B7EC4" w:rsidP="004B7EC4">
            <w:pPr>
              <w:ind w:left="-113" w:right="-113"/>
              <w:jc w:val="center"/>
              <w:rPr>
                <w:rFonts w:ascii="Times New Roman" w:hAnsi="Times New Roman" w:cs="Times New Roman"/>
              </w:rPr>
            </w:pPr>
          </w:p>
        </w:tc>
        <w:tc>
          <w:tcPr>
            <w:tcW w:w="437" w:type="pct"/>
            <w:vMerge/>
            <w:tcBorders>
              <w:top w:val="nil"/>
              <w:left w:val="single" w:sz="4" w:space="0" w:color="auto"/>
              <w:bottom w:val="double" w:sz="4" w:space="0" w:color="auto"/>
              <w:right w:val="single" w:sz="4" w:space="0" w:color="auto"/>
            </w:tcBorders>
            <w:vAlign w:val="center"/>
          </w:tcPr>
          <w:p w:rsidR="004B7EC4" w:rsidRPr="000E5A67" w:rsidRDefault="004B7EC4" w:rsidP="004B7EC4">
            <w:pPr>
              <w:ind w:left="-113" w:right="-113"/>
              <w:jc w:val="center"/>
              <w:rPr>
                <w:rFonts w:ascii="Times New Roman" w:hAnsi="Times New Roman" w:cs="Times New Roman"/>
              </w:rPr>
            </w:pPr>
          </w:p>
        </w:tc>
        <w:tc>
          <w:tcPr>
            <w:tcW w:w="383" w:type="pct"/>
            <w:tcBorders>
              <w:top w:val="nil"/>
              <w:left w:val="nil"/>
              <w:bottom w:val="double" w:sz="4" w:space="0" w:color="auto"/>
              <w:right w:val="single" w:sz="4" w:space="0" w:color="auto"/>
            </w:tcBorders>
            <w:shd w:val="clear" w:color="auto" w:fill="auto"/>
            <w:textDirection w:val="btLr"/>
            <w:vAlign w:val="center"/>
          </w:tcPr>
          <w:p w:rsidR="004B7EC4" w:rsidRPr="000E5A67" w:rsidRDefault="004B7EC4" w:rsidP="004B7EC4">
            <w:pPr>
              <w:ind w:left="-113" w:right="-113"/>
              <w:jc w:val="center"/>
              <w:rPr>
                <w:rFonts w:ascii="Times New Roman" w:hAnsi="Times New Roman" w:cs="Times New Roman"/>
                <w:lang w:val="en-US"/>
              </w:rPr>
            </w:pPr>
            <w:r w:rsidRPr="000E5A67">
              <w:rPr>
                <w:rFonts w:ascii="Times New Roman" w:hAnsi="Times New Roman" w:cs="Times New Roman"/>
              </w:rPr>
              <w:t xml:space="preserve">ростучої </w:t>
            </w:r>
          </w:p>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деревини</w:t>
            </w:r>
          </w:p>
        </w:tc>
        <w:tc>
          <w:tcPr>
            <w:tcW w:w="329" w:type="pct"/>
            <w:tcBorders>
              <w:top w:val="nil"/>
              <w:left w:val="nil"/>
              <w:bottom w:val="double" w:sz="4" w:space="0" w:color="auto"/>
              <w:right w:val="single" w:sz="4" w:space="0" w:color="auto"/>
            </w:tcBorders>
            <w:shd w:val="clear" w:color="auto" w:fill="auto"/>
            <w:textDirection w:val="btLr"/>
            <w:vAlign w:val="center"/>
          </w:tcPr>
          <w:p w:rsidR="004B7EC4" w:rsidRPr="000E5A67" w:rsidRDefault="004B7EC4" w:rsidP="004B7EC4">
            <w:pPr>
              <w:ind w:left="-113" w:right="-113"/>
              <w:jc w:val="center"/>
              <w:rPr>
                <w:rFonts w:ascii="Times New Roman" w:hAnsi="Times New Roman" w:cs="Times New Roman"/>
                <w:lang w:val="en-US"/>
              </w:rPr>
            </w:pPr>
            <w:r w:rsidRPr="000E5A67">
              <w:rPr>
                <w:rFonts w:ascii="Times New Roman" w:hAnsi="Times New Roman" w:cs="Times New Roman"/>
              </w:rPr>
              <w:t xml:space="preserve">сухостійної </w:t>
            </w:r>
          </w:p>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деревини</w:t>
            </w:r>
          </w:p>
        </w:tc>
        <w:tc>
          <w:tcPr>
            <w:tcW w:w="276" w:type="pct"/>
            <w:tcBorders>
              <w:top w:val="nil"/>
              <w:left w:val="nil"/>
              <w:bottom w:val="double" w:sz="4" w:space="0" w:color="auto"/>
              <w:right w:val="single" w:sz="4" w:space="0" w:color="auto"/>
            </w:tcBorders>
            <w:shd w:val="clear" w:color="auto" w:fill="auto"/>
            <w:textDirection w:val="btLr"/>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захаращеності</w:t>
            </w:r>
          </w:p>
        </w:tc>
        <w:tc>
          <w:tcPr>
            <w:tcW w:w="379" w:type="pct"/>
            <w:tcBorders>
              <w:top w:val="nil"/>
              <w:left w:val="nil"/>
              <w:bottom w:val="double" w:sz="4" w:space="0" w:color="auto"/>
              <w:right w:val="single" w:sz="4" w:space="0" w:color="auto"/>
            </w:tcBorders>
            <w:shd w:val="clear" w:color="auto" w:fill="auto"/>
            <w:textDirection w:val="btLr"/>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усього</w:t>
            </w:r>
          </w:p>
        </w:tc>
        <w:tc>
          <w:tcPr>
            <w:tcW w:w="304" w:type="pct"/>
            <w:tcBorders>
              <w:top w:val="nil"/>
              <w:left w:val="nil"/>
              <w:bottom w:val="double" w:sz="4" w:space="0" w:color="auto"/>
              <w:right w:val="single" w:sz="4" w:space="0" w:color="auto"/>
            </w:tcBorders>
            <w:shd w:val="clear" w:color="auto" w:fill="auto"/>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 xml:space="preserve">з </w:t>
            </w:r>
          </w:p>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1 га</w:t>
            </w:r>
          </w:p>
        </w:tc>
        <w:tc>
          <w:tcPr>
            <w:tcW w:w="347" w:type="pct"/>
            <w:vMerge/>
            <w:tcBorders>
              <w:top w:val="single" w:sz="4" w:space="0" w:color="auto"/>
              <w:left w:val="single" w:sz="4" w:space="0" w:color="auto"/>
              <w:bottom w:val="double" w:sz="4" w:space="0" w:color="auto"/>
              <w:right w:val="single" w:sz="4" w:space="0" w:color="auto"/>
            </w:tcBorders>
            <w:vAlign w:val="center"/>
          </w:tcPr>
          <w:p w:rsidR="004B7EC4" w:rsidRPr="000E5A67" w:rsidRDefault="004B7EC4" w:rsidP="004B7EC4">
            <w:pPr>
              <w:ind w:left="-113" w:right="-113"/>
              <w:jc w:val="center"/>
              <w:rPr>
                <w:rFonts w:ascii="Times New Roman" w:hAnsi="Times New Roman" w:cs="Times New Roman"/>
              </w:rPr>
            </w:pPr>
          </w:p>
        </w:tc>
        <w:tc>
          <w:tcPr>
            <w:tcW w:w="356" w:type="pct"/>
            <w:vMerge/>
            <w:tcBorders>
              <w:top w:val="nil"/>
              <w:left w:val="single" w:sz="4" w:space="0" w:color="auto"/>
              <w:bottom w:val="double" w:sz="4" w:space="0" w:color="auto"/>
              <w:right w:val="single" w:sz="4" w:space="0" w:color="auto"/>
            </w:tcBorders>
            <w:vAlign w:val="center"/>
          </w:tcPr>
          <w:p w:rsidR="004B7EC4" w:rsidRPr="000E5A67" w:rsidRDefault="004B7EC4" w:rsidP="004B7EC4">
            <w:pPr>
              <w:ind w:left="-113" w:right="-113"/>
              <w:jc w:val="center"/>
              <w:rPr>
                <w:rFonts w:ascii="Times New Roman" w:hAnsi="Times New Roman" w:cs="Times New Roman"/>
              </w:rPr>
            </w:pPr>
          </w:p>
        </w:tc>
        <w:tc>
          <w:tcPr>
            <w:tcW w:w="351" w:type="pct"/>
            <w:tcBorders>
              <w:top w:val="nil"/>
              <w:left w:val="nil"/>
              <w:bottom w:val="double" w:sz="4" w:space="0" w:color="auto"/>
              <w:right w:val="single" w:sz="4" w:space="0" w:color="auto"/>
            </w:tcBorders>
            <w:shd w:val="clear" w:color="auto" w:fill="auto"/>
            <w:textDirection w:val="btLr"/>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стовбурний</w:t>
            </w:r>
          </w:p>
        </w:tc>
        <w:tc>
          <w:tcPr>
            <w:tcW w:w="329" w:type="pct"/>
            <w:tcBorders>
              <w:top w:val="nil"/>
              <w:left w:val="nil"/>
              <w:bottom w:val="double" w:sz="4" w:space="0" w:color="auto"/>
              <w:right w:val="single" w:sz="4" w:space="0" w:color="auto"/>
            </w:tcBorders>
            <w:shd w:val="clear" w:color="auto" w:fill="auto"/>
            <w:textDirection w:val="btLr"/>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ліквідний</w:t>
            </w:r>
          </w:p>
        </w:tc>
        <w:tc>
          <w:tcPr>
            <w:tcW w:w="354" w:type="pct"/>
            <w:tcBorders>
              <w:top w:val="nil"/>
              <w:left w:val="nil"/>
              <w:bottom w:val="double" w:sz="4" w:space="0" w:color="auto"/>
              <w:right w:val="single" w:sz="4" w:space="0" w:color="auto"/>
            </w:tcBorders>
            <w:shd w:val="clear" w:color="auto" w:fill="auto"/>
            <w:textDirection w:val="btLr"/>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ділової</w:t>
            </w:r>
            <w:r w:rsidRPr="000E5A67">
              <w:rPr>
                <w:rFonts w:ascii="Times New Roman" w:hAnsi="Times New Roman" w:cs="Times New Roman"/>
              </w:rPr>
              <w:br/>
              <w:t>деревини</w:t>
            </w:r>
          </w:p>
        </w:tc>
      </w:tr>
      <w:tr w:rsidR="004B7EC4" w:rsidRPr="000E5A67" w:rsidTr="004B7EC4">
        <w:trPr>
          <w:trHeight w:val="255"/>
        </w:trPr>
        <w:tc>
          <w:tcPr>
            <w:tcW w:w="5000" w:type="pct"/>
            <w:gridSpan w:val="13"/>
            <w:tcBorders>
              <w:top w:val="double" w:sz="4" w:space="0" w:color="auto"/>
              <w:left w:val="single" w:sz="4" w:space="0" w:color="auto"/>
              <w:bottom w:val="single" w:sz="4" w:space="0" w:color="auto"/>
              <w:right w:val="single" w:sz="4" w:space="0" w:color="000000"/>
            </w:tcBorders>
            <w:shd w:val="clear" w:color="auto" w:fill="auto"/>
            <w:vAlign w:val="center"/>
          </w:tcPr>
          <w:p w:rsidR="00376854" w:rsidRPr="000E5A67" w:rsidRDefault="004B7EC4" w:rsidP="00376854">
            <w:pPr>
              <w:ind w:left="-113" w:right="-113"/>
              <w:jc w:val="center"/>
              <w:rPr>
                <w:rFonts w:ascii="Times New Roman" w:hAnsi="Times New Roman" w:cs="Times New Roman"/>
                <w:b/>
                <w:bCs/>
              </w:rPr>
            </w:pPr>
            <w:r w:rsidRPr="000E5A67">
              <w:rPr>
                <w:rFonts w:ascii="Times New Roman" w:hAnsi="Times New Roman" w:cs="Times New Roman"/>
                <w:b/>
                <w:bCs/>
              </w:rPr>
              <w:t xml:space="preserve">Усього по </w:t>
            </w:r>
            <w:r w:rsidRPr="000E5A67">
              <w:rPr>
                <w:rFonts w:ascii="Times New Roman" w:hAnsi="Times New Roman" w:cs="Times New Roman"/>
                <w:b/>
                <w:bCs/>
                <w:lang w:val="ru-RU"/>
              </w:rPr>
              <w:t>парк</w:t>
            </w:r>
            <w:r w:rsidRPr="000E5A67">
              <w:rPr>
                <w:rFonts w:ascii="Times New Roman" w:hAnsi="Times New Roman" w:cs="Times New Roman"/>
                <w:b/>
                <w:bCs/>
              </w:rPr>
              <w:t>у</w:t>
            </w:r>
          </w:p>
        </w:tc>
      </w:tr>
      <w:tr w:rsidR="004B7EC4" w:rsidRPr="000E5A67" w:rsidTr="004B7EC4">
        <w:trPr>
          <w:trHeight w:val="255"/>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ФОНД РУБОК ДОГЛЯДУ</w:t>
            </w:r>
          </w:p>
        </w:tc>
      </w:tr>
      <w:tr w:rsidR="004B7EC4" w:rsidRPr="000E5A67" w:rsidTr="004B7EC4">
        <w:trPr>
          <w:trHeight w:val="255"/>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Ліси природоохоронного, наукового, історико-культурного призначення</w:t>
            </w:r>
          </w:p>
          <w:p w:rsidR="00376854" w:rsidRPr="000E5A67" w:rsidRDefault="00376854" w:rsidP="004B7EC4">
            <w:pPr>
              <w:ind w:left="-113" w:right="-113"/>
              <w:jc w:val="center"/>
              <w:rPr>
                <w:rFonts w:ascii="Times New Roman" w:hAnsi="Times New Roman" w:cs="Times New Roman"/>
              </w:rPr>
            </w:pPr>
          </w:p>
        </w:tc>
      </w:tr>
      <w:tr w:rsidR="004B7EC4" w:rsidRPr="000E5A67" w:rsidTr="004B7EC4">
        <w:trPr>
          <w:trHeight w:val="255"/>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Хвойне господарство</w:t>
            </w: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rPr>
            </w:pPr>
            <w:r w:rsidRPr="000E5A67">
              <w:rPr>
                <w:rFonts w:ascii="Times New Roman" w:hAnsi="Times New Roman" w:cs="Times New Roman"/>
              </w:rPr>
              <w:t>Прочищення</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76.6</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3956</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843</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843</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11.0</w:t>
            </w: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5</w:t>
            </w: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15.3</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169</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8</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rPr>
            </w:pPr>
            <w:r w:rsidRPr="000E5A67">
              <w:rPr>
                <w:rFonts w:ascii="Times New Roman" w:hAnsi="Times New Roman" w:cs="Times New Roman"/>
              </w:rPr>
              <w:t>Проріджу- вання</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608.5</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90173</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16451</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627</w:t>
            </w: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980</w:t>
            </w: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18058</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29.7</w:t>
            </w: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7</w:t>
            </w: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86.9</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2580</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1935</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97</w:t>
            </w: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rPr>
            </w:pPr>
            <w:r w:rsidRPr="000E5A67">
              <w:rPr>
                <w:rFonts w:ascii="Times New Roman" w:hAnsi="Times New Roman" w:cs="Times New Roman"/>
              </w:rPr>
              <w:t>Прохідні рубки</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1046.3</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399432</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42697</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6860</w:t>
            </w: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897</w:t>
            </w: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50454</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48.2</w:t>
            </w: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10</w:t>
            </w: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104.6</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5045</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4389</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1975</w:t>
            </w: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b/>
              </w:rPr>
            </w:pPr>
            <w:r w:rsidRPr="000E5A67">
              <w:rPr>
                <w:rFonts w:ascii="Times New Roman" w:hAnsi="Times New Roman" w:cs="Times New Roman"/>
                <w:b/>
              </w:rPr>
              <w:t>Разом</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1731.4</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493561</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59991</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7487</w:t>
            </w: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1877</w:t>
            </w: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69355</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206.8</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7794</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6332</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2072</w:t>
            </w:r>
          </w:p>
        </w:tc>
      </w:tr>
      <w:tr w:rsidR="004B7EC4" w:rsidRPr="000E5A67" w:rsidTr="004B7EC4">
        <w:trPr>
          <w:trHeight w:val="255"/>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Твердолистяне господарство</w:t>
            </w: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rPr>
            </w:pPr>
            <w:r w:rsidRPr="000E5A67">
              <w:rPr>
                <w:rFonts w:ascii="Times New Roman" w:hAnsi="Times New Roman" w:cs="Times New Roman"/>
              </w:rPr>
              <w:t>Прочищення</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2.0</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40</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9</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9</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4.5</w:t>
            </w: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5</w:t>
            </w: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0.4</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rPr>
            </w:pPr>
            <w:r w:rsidRPr="000E5A67">
              <w:rPr>
                <w:rFonts w:ascii="Times New Roman" w:hAnsi="Times New Roman" w:cs="Times New Roman"/>
              </w:rPr>
              <w:t>Проріджу-вання</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18.9</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1862</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139</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139</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7.4</w:t>
            </w: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7</w:t>
            </w: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2.7</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20</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15</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rPr>
            </w:pPr>
            <w:r w:rsidRPr="000E5A67">
              <w:rPr>
                <w:rFonts w:ascii="Times New Roman" w:hAnsi="Times New Roman" w:cs="Times New Roman"/>
              </w:rPr>
              <w:t>Прохідні рубки</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20.6</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4070</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536</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536</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26.0</w:t>
            </w: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10</w:t>
            </w: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2.1</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54</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46</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9</w:t>
            </w: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113" w:right="-113"/>
              <w:rPr>
                <w:rFonts w:ascii="Times New Roman" w:hAnsi="Times New Roman" w:cs="Times New Roman"/>
                <w:b/>
              </w:rPr>
            </w:pPr>
            <w:r w:rsidRPr="000E5A67">
              <w:rPr>
                <w:rFonts w:ascii="Times New Roman" w:hAnsi="Times New Roman" w:cs="Times New Roman"/>
                <w:b/>
              </w:rPr>
              <w:t xml:space="preserve"> Разом</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41.5</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5972</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684</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684</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5.2</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76</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61</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9</w:t>
            </w:r>
          </w:p>
        </w:tc>
      </w:tr>
      <w:tr w:rsidR="004B7EC4" w:rsidRPr="000E5A67" w:rsidTr="004B7EC4">
        <w:trPr>
          <w:trHeight w:val="255"/>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М'яколистяне господарство</w:t>
            </w: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113" w:right="-113"/>
              <w:rPr>
                <w:rFonts w:ascii="Times New Roman" w:hAnsi="Times New Roman" w:cs="Times New Roman"/>
              </w:rPr>
            </w:pPr>
            <w:r w:rsidRPr="000E5A67">
              <w:rPr>
                <w:rFonts w:ascii="Times New Roman" w:hAnsi="Times New Roman" w:cs="Times New Roman"/>
              </w:rPr>
              <w:t xml:space="preserve"> Проріджу- </w:t>
            </w:r>
          </w:p>
          <w:p w:rsidR="004B7EC4" w:rsidRPr="000E5A67" w:rsidRDefault="004B7EC4" w:rsidP="004B7EC4">
            <w:pPr>
              <w:ind w:left="-113" w:right="-113"/>
              <w:rPr>
                <w:rFonts w:ascii="Times New Roman" w:hAnsi="Times New Roman" w:cs="Times New Roman"/>
              </w:rPr>
            </w:pPr>
            <w:r w:rsidRPr="000E5A67">
              <w:rPr>
                <w:rFonts w:ascii="Times New Roman" w:hAnsi="Times New Roman" w:cs="Times New Roman"/>
              </w:rPr>
              <w:t xml:space="preserve"> вання</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56.5</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5247</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455</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455</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8.1</w:t>
            </w: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7</w:t>
            </w: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8.1</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65</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46</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r>
      <w:tr w:rsidR="004B7EC4" w:rsidRPr="000E5A67" w:rsidTr="004B7EC4">
        <w:trPr>
          <w:trHeight w:val="131"/>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rPr>
            </w:pPr>
            <w:r w:rsidRPr="000E5A67">
              <w:rPr>
                <w:rFonts w:ascii="Times New Roman" w:hAnsi="Times New Roman" w:cs="Times New Roman"/>
              </w:rPr>
              <w:t>Прохідні рубки</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17.4</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2618</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377</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11</w:t>
            </w: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388</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22.3</w:t>
            </w: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10</w:t>
            </w: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1.7</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39</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29</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4</w:t>
            </w:r>
          </w:p>
        </w:tc>
      </w:tr>
      <w:tr w:rsidR="004B7EC4" w:rsidRPr="000E5A67" w:rsidTr="004B7EC4">
        <w:trPr>
          <w:trHeight w:val="70"/>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b/>
              </w:rPr>
            </w:pPr>
            <w:r w:rsidRPr="000E5A67">
              <w:rPr>
                <w:rFonts w:ascii="Times New Roman" w:hAnsi="Times New Roman" w:cs="Times New Roman"/>
                <w:b/>
              </w:rPr>
              <w:lastRenderedPageBreak/>
              <w:t>Разом</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73.9</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7865</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832</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11</w:t>
            </w: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843</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9.8</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104</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75</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4</w:t>
            </w:r>
          </w:p>
        </w:tc>
      </w:tr>
      <w:tr w:rsidR="004B7EC4" w:rsidRPr="000E5A67" w:rsidTr="004B7EC4">
        <w:trPr>
          <w:trHeight w:val="255"/>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noWrap/>
            <w:vAlign w:val="center"/>
          </w:tcPr>
          <w:p w:rsidR="004B7EC4" w:rsidRPr="000E5A67" w:rsidRDefault="00376854" w:rsidP="00376854">
            <w:pPr>
              <w:ind w:right="-113"/>
              <w:rPr>
                <w:rFonts w:ascii="Times New Roman" w:hAnsi="Times New Roman" w:cs="Times New Roman"/>
                <w:b/>
              </w:rPr>
            </w:pPr>
            <w:r w:rsidRPr="000E5A67">
              <w:rPr>
                <w:rFonts w:ascii="Times New Roman" w:hAnsi="Times New Roman" w:cs="Times New Roman"/>
                <w:b/>
              </w:rPr>
              <w:t xml:space="preserve">                                                  </w:t>
            </w:r>
            <w:r w:rsidR="004B7EC4" w:rsidRPr="000E5A67">
              <w:rPr>
                <w:rFonts w:ascii="Times New Roman" w:hAnsi="Times New Roman" w:cs="Times New Roman"/>
                <w:b/>
              </w:rPr>
              <w:t>Разом по категорії лісів і парку</w:t>
            </w: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rPr>
            </w:pPr>
            <w:r w:rsidRPr="000E5A67">
              <w:rPr>
                <w:rFonts w:ascii="Times New Roman" w:hAnsi="Times New Roman" w:cs="Times New Roman"/>
              </w:rPr>
              <w:t>Прочищення</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78.6</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3996</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852</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852</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10.8</w:t>
            </w: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5</w:t>
            </w: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15.7</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171</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8</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rPr>
            </w:pPr>
            <w:r w:rsidRPr="000E5A67">
              <w:rPr>
                <w:rFonts w:ascii="Times New Roman" w:hAnsi="Times New Roman" w:cs="Times New Roman"/>
              </w:rPr>
              <w:t>Проріджу-вання</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683.9</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97282</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17045</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627</w:t>
            </w: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980</w:t>
            </w: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18652</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27.3</w:t>
            </w: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7</w:t>
            </w: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97.7</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2665</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1996</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97</w:t>
            </w:r>
          </w:p>
        </w:tc>
      </w:tr>
      <w:tr w:rsidR="004B7EC4" w:rsidRPr="000E5A67" w:rsidTr="004B7EC4">
        <w:trPr>
          <w:trHeight w:val="70"/>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rPr>
            </w:pPr>
            <w:r w:rsidRPr="000E5A67">
              <w:rPr>
                <w:rFonts w:ascii="Times New Roman" w:hAnsi="Times New Roman" w:cs="Times New Roman"/>
              </w:rPr>
              <w:t>Прохідні рубки</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1084.3</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406120</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43610</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6860</w:t>
            </w: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908</w:t>
            </w: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51378</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47.4</w:t>
            </w: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10</w:t>
            </w: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108.4</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5138</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4464</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1988</w:t>
            </w: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376854" w:rsidP="004B7EC4">
            <w:pPr>
              <w:ind w:left="-57" w:right="-113"/>
              <w:rPr>
                <w:rFonts w:ascii="Times New Roman" w:hAnsi="Times New Roman" w:cs="Times New Roman"/>
                <w:b/>
              </w:rPr>
            </w:pPr>
            <w:r w:rsidRPr="000E5A67">
              <w:rPr>
                <w:rFonts w:ascii="Times New Roman" w:hAnsi="Times New Roman" w:cs="Times New Roman"/>
                <w:b/>
              </w:rPr>
              <w:t>Усього</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1846.8</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507398</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61507</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7487</w:t>
            </w: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1888</w:t>
            </w: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70882</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221.8</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7974</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6468</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2085</w:t>
            </w:r>
          </w:p>
        </w:tc>
      </w:tr>
      <w:tr w:rsidR="004B7EC4" w:rsidRPr="000E5A67" w:rsidTr="004B7EC4">
        <w:trPr>
          <w:trHeight w:val="27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bCs/>
                <w:i/>
                <w:iCs/>
              </w:rPr>
            </w:pPr>
            <w:r w:rsidRPr="000E5A67">
              <w:rPr>
                <w:rFonts w:ascii="Times New Roman" w:hAnsi="Times New Roman" w:cs="Times New Roman"/>
                <w:b/>
                <w:bCs/>
                <w:i/>
                <w:iCs/>
              </w:rPr>
              <w:t>В тому числі по дачах:</w:t>
            </w:r>
          </w:p>
        </w:tc>
      </w:tr>
      <w:tr w:rsidR="004B7EC4" w:rsidRPr="000E5A67" w:rsidTr="004B7EC4">
        <w:trPr>
          <w:trHeight w:val="255"/>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bCs/>
              </w:rPr>
            </w:pPr>
            <w:r w:rsidRPr="000E5A67">
              <w:rPr>
                <w:rFonts w:ascii="Times New Roman" w:hAnsi="Times New Roman" w:cs="Times New Roman"/>
                <w:b/>
                <w:bCs/>
              </w:rPr>
              <w:t>Білоозерська дача</w:t>
            </w:r>
          </w:p>
        </w:tc>
      </w:tr>
      <w:tr w:rsidR="004B7EC4" w:rsidRPr="000E5A67" w:rsidTr="004B7EC4">
        <w:trPr>
          <w:trHeight w:val="255"/>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ФОНД РУБОК ДОГЛЯДУ</w:t>
            </w:r>
          </w:p>
        </w:tc>
      </w:tr>
      <w:tr w:rsidR="004B7EC4" w:rsidRPr="000E5A67" w:rsidTr="004B7EC4">
        <w:trPr>
          <w:trHeight w:val="255"/>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Ліси природоохоронного, наукового, історико-культурного призначення</w:t>
            </w:r>
          </w:p>
        </w:tc>
      </w:tr>
      <w:tr w:rsidR="004B7EC4" w:rsidRPr="000E5A67" w:rsidTr="004B7EC4">
        <w:trPr>
          <w:trHeight w:val="255"/>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Хвойне господарство</w:t>
            </w: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rPr>
            </w:pPr>
            <w:r w:rsidRPr="000E5A67">
              <w:rPr>
                <w:rFonts w:ascii="Times New Roman" w:hAnsi="Times New Roman" w:cs="Times New Roman"/>
              </w:rPr>
              <w:t>Прочищення</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53.2</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2937</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657</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657</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12.3</w:t>
            </w: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5</w:t>
            </w: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10.6</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131</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7</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rPr>
            </w:pPr>
            <w:r w:rsidRPr="000E5A67">
              <w:rPr>
                <w:rFonts w:ascii="Times New Roman" w:hAnsi="Times New Roman" w:cs="Times New Roman"/>
              </w:rPr>
              <w:t>Проріджу-вання</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203.4</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35972</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5874</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348</w:t>
            </w: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635</w:t>
            </w: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6857</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33.7</w:t>
            </w: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7</w:t>
            </w: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29.1</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980</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735</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37</w:t>
            </w: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rPr>
            </w:pPr>
            <w:r w:rsidRPr="000E5A67">
              <w:rPr>
                <w:rFonts w:ascii="Times New Roman" w:hAnsi="Times New Roman" w:cs="Times New Roman"/>
              </w:rPr>
              <w:t>Прохідні рубки</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614.9</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237364</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22512</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4777</w:t>
            </w: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818</w:t>
            </w: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28107</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45.7</w:t>
            </w: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10</w:t>
            </w: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61.5</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2811</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2446</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1101</w:t>
            </w: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b/>
              </w:rPr>
            </w:pPr>
            <w:r w:rsidRPr="000E5A67">
              <w:rPr>
                <w:rFonts w:ascii="Times New Roman" w:hAnsi="Times New Roman" w:cs="Times New Roman"/>
                <w:b/>
              </w:rPr>
              <w:t>Разом</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rPr>
              <w:t>871.5</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rPr>
              <w:t>276273</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rPr>
              <w:t>29043</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rPr>
              <w:t>5125</w:t>
            </w: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rPr>
              <w:t>1453</w:t>
            </w: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rPr>
              <w:t>35621</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rPr>
              <w:t>101.2</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rPr>
              <w:t>3922</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rPr>
              <w:t>3188</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rPr>
              <w:t>1138</w:t>
            </w:r>
          </w:p>
        </w:tc>
      </w:tr>
      <w:tr w:rsidR="004B7EC4" w:rsidRPr="000E5A67" w:rsidTr="004B7EC4">
        <w:trPr>
          <w:trHeight w:val="255"/>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Твердолистяне господарство</w:t>
            </w: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rPr>
            </w:pPr>
            <w:r w:rsidRPr="000E5A67">
              <w:rPr>
                <w:rFonts w:ascii="Times New Roman" w:hAnsi="Times New Roman" w:cs="Times New Roman"/>
              </w:rPr>
              <w:t>Проріджу-вання</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2.7</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313</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22</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22</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8.1</w:t>
            </w: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7</w:t>
            </w: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0.4</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3</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b/>
              </w:rPr>
            </w:pPr>
            <w:r w:rsidRPr="000E5A67">
              <w:rPr>
                <w:rFonts w:ascii="Times New Roman" w:hAnsi="Times New Roman" w:cs="Times New Roman"/>
                <w:b/>
              </w:rPr>
              <w:t>Разом</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2.7</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313</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22</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22</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8.1</w:t>
            </w: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7</w:t>
            </w: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0.4</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3</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2</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r>
      <w:tr w:rsidR="004B7EC4" w:rsidRPr="000E5A67" w:rsidTr="004B7EC4">
        <w:trPr>
          <w:trHeight w:val="255"/>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М'яколистяне господарство</w:t>
            </w: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rPr>
            </w:pPr>
            <w:r w:rsidRPr="000E5A67">
              <w:rPr>
                <w:rFonts w:ascii="Times New Roman" w:hAnsi="Times New Roman" w:cs="Times New Roman"/>
              </w:rPr>
              <w:t>Проріджу-вання</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22.7</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2098</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147</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147</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6.5</w:t>
            </w: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7</w:t>
            </w: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3.2</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21</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15</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rPr>
            </w:pPr>
            <w:r w:rsidRPr="000E5A67">
              <w:rPr>
                <w:rFonts w:ascii="Times New Roman" w:hAnsi="Times New Roman" w:cs="Times New Roman"/>
              </w:rPr>
              <w:t>Прохідні рубки</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2.7</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534</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64</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11</w:t>
            </w: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75</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27.8</w:t>
            </w: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10</w:t>
            </w: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0.3</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8</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6</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w:t>
            </w: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b/>
              </w:rPr>
            </w:pPr>
            <w:r w:rsidRPr="000E5A67">
              <w:rPr>
                <w:rFonts w:ascii="Times New Roman" w:hAnsi="Times New Roman" w:cs="Times New Roman"/>
                <w:b/>
              </w:rPr>
              <w:t>Разом</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25.4</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2632</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211</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11</w:t>
            </w: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222</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3.5</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29</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21</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1</w:t>
            </w:r>
          </w:p>
        </w:tc>
      </w:tr>
      <w:tr w:rsidR="004B7EC4" w:rsidRPr="000E5A67" w:rsidTr="004B7EC4">
        <w:trPr>
          <w:trHeight w:val="255"/>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rPr>
              <w:t>Разом по категорії лісів і Білоозерській дачі</w:t>
            </w: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rPr>
            </w:pPr>
            <w:r w:rsidRPr="000E5A67">
              <w:rPr>
                <w:rFonts w:ascii="Times New Roman" w:hAnsi="Times New Roman" w:cs="Times New Roman"/>
              </w:rPr>
              <w:t>Прочищення</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53.2</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2937</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657</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657</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12.3</w:t>
            </w: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5</w:t>
            </w: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10.6</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131</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7</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rPr>
            </w:pPr>
            <w:r w:rsidRPr="000E5A67">
              <w:rPr>
                <w:rFonts w:ascii="Times New Roman" w:hAnsi="Times New Roman" w:cs="Times New Roman"/>
              </w:rPr>
              <w:t>Проріджу-вання</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228.8</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38383</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6043</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348</w:t>
            </w: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635</w:t>
            </w: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7026</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30.7</w:t>
            </w: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7</w:t>
            </w: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32.7</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1004</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752</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37</w:t>
            </w: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rPr>
            </w:pPr>
            <w:r w:rsidRPr="000E5A67">
              <w:rPr>
                <w:rFonts w:ascii="Times New Roman" w:hAnsi="Times New Roman" w:cs="Times New Roman"/>
              </w:rPr>
              <w:t>Прохідні рубки</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617.6</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237898</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22576</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4777</w:t>
            </w: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829</w:t>
            </w: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28182</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45.6</w:t>
            </w: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10</w:t>
            </w: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61.8</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2819</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2452</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1102</w:t>
            </w: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376854" w:rsidP="004B7EC4">
            <w:pPr>
              <w:ind w:left="-57" w:right="-113"/>
              <w:rPr>
                <w:rFonts w:ascii="Times New Roman" w:hAnsi="Times New Roman" w:cs="Times New Roman"/>
                <w:b/>
              </w:rPr>
            </w:pPr>
            <w:r w:rsidRPr="000E5A67">
              <w:rPr>
                <w:rFonts w:ascii="Times New Roman" w:hAnsi="Times New Roman" w:cs="Times New Roman"/>
                <w:b/>
              </w:rPr>
              <w:t>Усього</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899.6</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279218</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29276</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5125</w:t>
            </w: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1464</w:t>
            </w: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35865</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105.1</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3954</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3211</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1139</w:t>
            </w:r>
          </w:p>
        </w:tc>
      </w:tr>
      <w:tr w:rsidR="00376854" w:rsidRPr="000E5A67" w:rsidTr="004B7EC4">
        <w:trPr>
          <w:trHeight w:val="255"/>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tcPr>
          <w:p w:rsidR="00376854" w:rsidRPr="000E5A67" w:rsidRDefault="00376854" w:rsidP="004B7EC4">
            <w:pPr>
              <w:ind w:left="-113" w:right="-113"/>
              <w:jc w:val="center"/>
              <w:rPr>
                <w:rFonts w:ascii="Times New Roman" w:hAnsi="Times New Roman" w:cs="Times New Roman"/>
              </w:rPr>
            </w:pPr>
            <w:r w:rsidRPr="000E5A67">
              <w:rPr>
                <w:rFonts w:ascii="Times New Roman" w:hAnsi="Times New Roman" w:cs="Times New Roman"/>
                <w:b/>
                <w:bCs/>
              </w:rPr>
              <w:t>Ліплявська дача</w:t>
            </w:r>
          </w:p>
        </w:tc>
      </w:tr>
      <w:tr w:rsidR="004B7EC4" w:rsidRPr="000E5A67" w:rsidTr="004B7EC4">
        <w:trPr>
          <w:trHeight w:val="255"/>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ФОНД РУБОК ДОГЛЯДУ</w:t>
            </w:r>
          </w:p>
        </w:tc>
      </w:tr>
      <w:tr w:rsidR="004B7EC4" w:rsidRPr="000E5A67" w:rsidTr="004B7EC4">
        <w:trPr>
          <w:trHeight w:val="255"/>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Ліси природоохоронного, наукового, історико-культурного призначення</w:t>
            </w:r>
          </w:p>
        </w:tc>
      </w:tr>
      <w:tr w:rsidR="004B7EC4" w:rsidRPr="000E5A67" w:rsidTr="004B7EC4">
        <w:trPr>
          <w:trHeight w:val="255"/>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Хвойне господарство</w:t>
            </w: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rPr>
            </w:pPr>
            <w:r w:rsidRPr="000E5A67">
              <w:rPr>
                <w:rFonts w:ascii="Times New Roman" w:hAnsi="Times New Roman" w:cs="Times New Roman"/>
              </w:rPr>
              <w:t>Прочищення</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23.4</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1019</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186</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186</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7.9</w:t>
            </w: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5</w:t>
            </w: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4.7</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37</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rPr>
            </w:pPr>
            <w:r w:rsidRPr="000E5A67">
              <w:rPr>
                <w:rFonts w:ascii="Times New Roman" w:hAnsi="Times New Roman" w:cs="Times New Roman"/>
              </w:rPr>
              <w:t>Проріджу-вання</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405.1</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54201</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10577</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279</w:t>
            </w: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345</w:t>
            </w: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11201</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27.6</w:t>
            </w: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7</w:t>
            </w: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57.8</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1600</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1198</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59</w:t>
            </w: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rPr>
            </w:pPr>
            <w:r w:rsidRPr="000E5A67">
              <w:rPr>
                <w:rFonts w:ascii="Times New Roman" w:hAnsi="Times New Roman" w:cs="Times New Roman"/>
              </w:rPr>
              <w:t>Прохідні рубки</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431.4</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162068</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20185</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2083</w:t>
            </w: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79</w:t>
            </w: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22347</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51.8</w:t>
            </w: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10</w:t>
            </w: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43.1</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2235</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1944</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875</w:t>
            </w: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b/>
              </w:rPr>
            </w:pPr>
            <w:r w:rsidRPr="000E5A67">
              <w:rPr>
                <w:rFonts w:ascii="Times New Roman" w:hAnsi="Times New Roman" w:cs="Times New Roman"/>
                <w:b/>
              </w:rPr>
              <w:t>Разом</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859.9</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217288</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30948</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2362</w:t>
            </w: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424</w:t>
            </w: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33734</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105.6</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3872</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3144</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934</w:t>
            </w:r>
          </w:p>
        </w:tc>
      </w:tr>
      <w:tr w:rsidR="004B7EC4" w:rsidRPr="000E5A67" w:rsidTr="004B7EC4">
        <w:trPr>
          <w:trHeight w:val="255"/>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Твердолистяне господарство</w:t>
            </w: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rPr>
            </w:pPr>
            <w:r w:rsidRPr="000E5A67">
              <w:rPr>
                <w:rFonts w:ascii="Times New Roman" w:hAnsi="Times New Roman" w:cs="Times New Roman"/>
              </w:rPr>
              <w:t>Прочищення</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2.0</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40</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9</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9</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4.5</w:t>
            </w: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5</w:t>
            </w: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0.4</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rPr>
            </w:pPr>
            <w:r w:rsidRPr="000E5A67">
              <w:rPr>
                <w:rFonts w:ascii="Times New Roman" w:hAnsi="Times New Roman" w:cs="Times New Roman"/>
              </w:rPr>
              <w:t>Проріджу-вання</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16.2</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1549</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117</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117</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7.2</w:t>
            </w: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7</w:t>
            </w: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2.3</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17</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13</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rPr>
            </w:pPr>
            <w:r w:rsidRPr="000E5A67">
              <w:rPr>
                <w:rFonts w:ascii="Times New Roman" w:hAnsi="Times New Roman" w:cs="Times New Roman"/>
              </w:rPr>
              <w:t>Прохідні рубки</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20.6</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4070</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536</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536</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26.0</w:t>
            </w: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10</w:t>
            </w: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2.1</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54</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46</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9</w:t>
            </w: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b/>
              </w:rPr>
            </w:pPr>
            <w:r w:rsidRPr="000E5A67">
              <w:rPr>
                <w:rFonts w:ascii="Times New Roman" w:hAnsi="Times New Roman" w:cs="Times New Roman"/>
                <w:b/>
              </w:rPr>
              <w:t>Разом</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38.8</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5659</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662</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662</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4.8</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73</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59</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9</w:t>
            </w:r>
          </w:p>
        </w:tc>
      </w:tr>
      <w:tr w:rsidR="004B7EC4" w:rsidRPr="000E5A67" w:rsidTr="004B7EC4">
        <w:trPr>
          <w:trHeight w:val="255"/>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М'яколистяне господарство</w:t>
            </w: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rPr>
            </w:pPr>
            <w:r w:rsidRPr="000E5A67">
              <w:rPr>
                <w:rFonts w:ascii="Times New Roman" w:hAnsi="Times New Roman" w:cs="Times New Roman"/>
              </w:rPr>
              <w:t>Проріджу-вання</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33.8</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2149</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308</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308</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9.1</w:t>
            </w: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7</w:t>
            </w: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4.8</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44</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31</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rPr>
            </w:pPr>
            <w:r w:rsidRPr="000E5A67">
              <w:rPr>
                <w:rFonts w:ascii="Times New Roman" w:hAnsi="Times New Roman" w:cs="Times New Roman"/>
              </w:rPr>
              <w:t>Прохідні рубки</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14.7</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2084</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313</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313</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21.3</w:t>
            </w: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10</w:t>
            </w: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1.5</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31</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23</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rPr>
              <w:t>3</w:t>
            </w:r>
          </w:p>
        </w:tc>
      </w:tr>
      <w:tr w:rsidR="004B7EC4" w:rsidRPr="000E5A67" w:rsidTr="004B7EC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b/>
              </w:rPr>
            </w:pPr>
            <w:r w:rsidRPr="000E5A67">
              <w:rPr>
                <w:rFonts w:ascii="Times New Roman" w:hAnsi="Times New Roman" w:cs="Times New Roman"/>
                <w:b/>
              </w:rPr>
              <w:t>Разом</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rPr>
              <w:t>48.5</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rPr>
              <w:t>4233</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rPr>
              <w:t>621</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rPr>
              <w:t>621</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rPr>
              <w:t>6.3</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rPr>
              <w:t>75</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rPr>
              <w:t>54</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rPr>
              <w:t>3</w:t>
            </w:r>
          </w:p>
        </w:tc>
      </w:tr>
      <w:tr w:rsidR="004B7EC4" w:rsidRPr="000E5A67" w:rsidTr="004B7EC4">
        <w:trPr>
          <w:trHeight w:val="255"/>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rPr>
              <w:t>Разом по категорії лісів і Ліплявській дачі</w:t>
            </w:r>
          </w:p>
        </w:tc>
      </w:tr>
      <w:tr w:rsidR="004B7EC4" w:rsidRPr="000E5A67" w:rsidTr="0037685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rPr>
            </w:pPr>
            <w:r w:rsidRPr="000E5A67">
              <w:rPr>
                <w:rFonts w:ascii="Times New Roman" w:hAnsi="Times New Roman" w:cs="Times New Roman"/>
              </w:rPr>
              <w:t>Прочищення</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25.4</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1059</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195</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195</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7.7</w:t>
            </w: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5</w:t>
            </w: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5.1</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39</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p>
        </w:tc>
      </w:tr>
      <w:tr w:rsidR="004B7EC4" w:rsidRPr="000E5A67" w:rsidTr="0037685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rPr>
            </w:pPr>
            <w:r w:rsidRPr="000E5A67">
              <w:rPr>
                <w:rFonts w:ascii="Times New Roman" w:hAnsi="Times New Roman" w:cs="Times New Roman"/>
              </w:rPr>
              <w:t>Проріджу-вання</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455.1</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57899</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11002</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279</w:t>
            </w: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345</w:t>
            </w: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11626</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43.9</w:t>
            </w: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21</w:t>
            </w: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64.9</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1661</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1242</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59</w:t>
            </w:r>
          </w:p>
        </w:tc>
      </w:tr>
      <w:tr w:rsidR="004B7EC4" w:rsidRPr="000E5A67" w:rsidTr="0037685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4B7EC4" w:rsidP="004B7EC4">
            <w:pPr>
              <w:ind w:left="-57" w:right="-113"/>
              <w:rPr>
                <w:rFonts w:ascii="Times New Roman" w:hAnsi="Times New Roman" w:cs="Times New Roman"/>
              </w:rPr>
            </w:pPr>
            <w:r w:rsidRPr="000E5A67">
              <w:rPr>
                <w:rFonts w:ascii="Times New Roman" w:hAnsi="Times New Roman" w:cs="Times New Roman"/>
              </w:rPr>
              <w:t>Прохідні рубки</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466.7</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168222</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21034</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2083</w:t>
            </w: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79</w:t>
            </w: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23196</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49.7</w:t>
            </w: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10</w:t>
            </w: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46.7</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2320</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2013</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rPr>
            </w:pPr>
            <w:r w:rsidRPr="000E5A67">
              <w:rPr>
                <w:rFonts w:ascii="Times New Roman" w:hAnsi="Times New Roman" w:cs="Times New Roman"/>
                <w:sz w:val="22"/>
                <w:szCs w:val="22"/>
              </w:rPr>
              <w:t>887</w:t>
            </w:r>
          </w:p>
        </w:tc>
      </w:tr>
      <w:tr w:rsidR="004B7EC4" w:rsidRPr="000E5A67" w:rsidTr="00376854">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4B7EC4" w:rsidRPr="000E5A67" w:rsidRDefault="00376854" w:rsidP="004B7EC4">
            <w:pPr>
              <w:ind w:left="-57" w:right="-113"/>
              <w:rPr>
                <w:rFonts w:ascii="Times New Roman" w:hAnsi="Times New Roman" w:cs="Times New Roman"/>
                <w:b/>
              </w:rPr>
            </w:pPr>
            <w:r w:rsidRPr="000E5A67">
              <w:rPr>
                <w:rFonts w:ascii="Times New Roman" w:hAnsi="Times New Roman" w:cs="Times New Roman"/>
                <w:b/>
              </w:rPr>
              <w:t>Усього</w:t>
            </w:r>
          </w:p>
        </w:tc>
        <w:tc>
          <w:tcPr>
            <w:tcW w:w="39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947.2</w:t>
            </w:r>
          </w:p>
        </w:tc>
        <w:tc>
          <w:tcPr>
            <w:tcW w:w="43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227180</w:t>
            </w:r>
          </w:p>
        </w:tc>
        <w:tc>
          <w:tcPr>
            <w:tcW w:w="383"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32231</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2362</w:t>
            </w:r>
          </w:p>
        </w:tc>
        <w:tc>
          <w:tcPr>
            <w:tcW w:w="27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424</w:t>
            </w:r>
          </w:p>
        </w:tc>
        <w:tc>
          <w:tcPr>
            <w:tcW w:w="37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35017</w:t>
            </w:r>
          </w:p>
        </w:tc>
        <w:tc>
          <w:tcPr>
            <w:tcW w:w="30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c>
          <w:tcPr>
            <w:tcW w:w="347"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p>
        </w:tc>
        <w:tc>
          <w:tcPr>
            <w:tcW w:w="356"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116.7</w:t>
            </w:r>
          </w:p>
        </w:tc>
        <w:tc>
          <w:tcPr>
            <w:tcW w:w="351"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4020</w:t>
            </w:r>
          </w:p>
        </w:tc>
        <w:tc>
          <w:tcPr>
            <w:tcW w:w="329"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3257</w:t>
            </w:r>
          </w:p>
        </w:tc>
        <w:tc>
          <w:tcPr>
            <w:tcW w:w="354" w:type="pct"/>
            <w:tcBorders>
              <w:top w:val="nil"/>
              <w:left w:val="nil"/>
              <w:bottom w:val="single" w:sz="4" w:space="0" w:color="auto"/>
              <w:right w:val="single" w:sz="4" w:space="0" w:color="auto"/>
            </w:tcBorders>
            <w:shd w:val="clear" w:color="auto" w:fill="auto"/>
            <w:noWrap/>
            <w:vAlign w:val="center"/>
          </w:tcPr>
          <w:p w:rsidR="004B7EC4" w:rsidRPr="000E5A67" w:rsidRDefault="004B7EC4" w:rsidP="004B7EC4">
            <w:pPr>
              <w:ind w:left="-113" w:right="-113"/>
              <w:jc w:val="center"/>
              <w:rPr>
                <w:rFonts w:ascii="Times New Roman" w:hAnsi="Times New Roman" w:cs="Times New Roman"/>
                <w:b/>
              </w:rPr>
            </w:pPr>
            <w:r w:rsidRPr="000E5A67">
              <w:rPr>
                <w:rFonts w:ascii="Times New Roman" w:hAnsi="Times New Roman" w:cs="Times New Roman"/>
                <w:b/>
                <w:sz w:val="22"/>
                <w:szCs w:val="22"/>
              </w:rPr>
              <w:t>946</w:t>
            </w:r>
          </w:p>
        </w:tc>
      </w:tr>
    </w:tbl>
    <w:p w:rsidR="004B7EC4" w:rsidRPr="000E5A67" w:rsidRDefault="004B7EC4" w:rsidP="004B7EC4">
      <w:pPr>
        <w:ind w:firstLine="709"/>
        <w:jc w:val="both"/>
        <w:rPr>
          <w:rFonts w:ascii="Times New Roman" w:hAnsi="Times New Roman" w:cs="Times New Roman"/>
        </w:rPr>
      </w:pPr>
    </w:p>
    <w:p w:rsidR="004B7EC4" w:rsidRPr="000E5A67" w:rsidRDefault="004B7EC4" w:rsidP="004B7EC4">
      <w:pPr>
        <w:ind w:firstLine="709"/>
        <w:jc w:val="both"/>
        <w:rPr>
          <w:rFonts w:ascii="Times New Roman" w:hAnsi="Times New Roman" w:cs="Times New Roman"/>
          <w:sz w:val="28"/>
          <w:szCs w:val="28"/>
        </w:rPr>
      </w:pPr>
      <w:r w:rsidRPr="000E5A67">
        <w:rPr>
          <w:rFonts w:ascii="Times New Roman" w:hAnsi="Times New Roman" w:cs="Times New Roman"/>
          <w:sz w:val="28"/>
          <w:szCs w:val="28"/>
        </w:rPr>
        <w:t>Площа всіх видів призначених рубок догляду та їх інтенсивність в насадженнях парку відповідає критеріям щодо їх проведення, викла</w:t>
      </w:r>
      <w:r w:rsidR="0057386C" w:rsidRPr="000E5A67">
        <w:rPr>
          <w:rFonts w:ascii="Times New Roman" w:hAnsi="Times New Roman" w:cs="Times New Roman"/>
          <w:sz w:val="28"/>
          <w:szCs w:val="28"/>
        </w:rPr>
        <w:t xml:space="preserve">дених у відповідних положеннях </w:t>
      </w:r>
      <w:r w:rsidR="00C34E61" w:rsidRPr="000E5A67">
        <w:rPr>
          <w:rFonts w:ascii="Times New Roman" w:hAnsi="Times New Roman" w:cs="Times New Roman"/>
          <w:sz w:val="28"/>
          <w:szCs w:val="28"/>
        </w:rPr>
        <w:t>«</w:t>
      </w:r>
      <w:r w:rsidRPr="000E5A67">
        <w:rPr>
          <w:rFonts w:ascii="Times New Roman" w:hAnsi="Times New Roman" w:cs="Times New Roman"/>
          <w:sz w:val="28"/>
          <w:szCs w:val="28"/>
        </w:rPr>
        <w:t>Правил п</w:t>
      </w:r>
      <w:r w:rsidR="0057386C" w:rsidRPr="000E5A67">
        <w:rPr>
          <w:rFonts w:ascii="Times New Roman" w:hAnsi="Times New Roman" w:cs="Times New Roman"/>
          <w:sz w:val="28"/>
          <w:szCs w:val="28"/>
        </w:rPr>
        <w:t>оліпшення якісного складу лісів</w:t>
      </w:r>
      <w:r w:rsidR="00C34E61" w:rsidRPr="000E5A67">
        <w:rPr>
          <w:rFonts w:ascii="Times New Roman" w:hAnsi="Times New Roman" w:cs="Times New Roman"/>
          <w:sz w:val="28"/>
          <w:szCs w:val="28"/>
        </w:rPr>
        <w:t>»</w:t>
      </w:r>
      <w:r w:rsidRPr="000E5A67">
        <w:rPr>
          <w:rFonts w:ascii="Times New Roman" w:hAnsi="Times New Roman" w:cs="Times New Roman"/>
          <w:sz w:val="28"/>
          <w:szCs w:val="28"/>
        </w:rPr>
        <w:t xml:space="preserve"> останньої редакції (2020).</w:t>
      </w:r>
    </w:p>
    <w:p w:rsidR="004B7EC4" w:rsidRPr="000E5A67" w:rsidRDefault="004B7EC4" w:rsidP="004B7EC4">
      <w:pPr>
        <w:ind w:firstLine="709"/>
        <w:jc w:val="both"/>
        <w:rPr>
          <w:rFonts w:ascii="Times New Roman" w:hAnsi="Times New Roman" w:cs="Times New Roman"/>
          <w:sz w:val="28"/>
          <w:szCs w:val="28"/>
        </w:rPr>
      </w:pPr>
      <w:r w:rsidRPr="000E5A67">
        <w:rPr>
          <w:rFonts w:ascii="Times New Roman" w:hAnsi="Times New Roman" w:cs="Times New Roman"/>
          <w:sz w:val="28"/>
          <w:szCs w:val="28"/>
        </w:rPr>
        <w:t>Проценти виходу ліквідної і ділової деревини визначені у відповідності з прийнятими другою лісовпорядною нарадою (додаток 2).</w:t>
      </w:r>
    </w:p>
    <w:p w:rsidR="004B7EC4" w:rsidRPr="000E5A67" w:rsidRDefault="004B7EC4" w:rsidP="004B7EC4">
      <w:pPr>
        <w:ind w:firstLine="709"/>
        <w:jc w:val="both"/>
        <w:rPr>
          <w:rFonts w:ascii="Times New Roman" w:hAnsi="Times New Roman" w:cs="Times New Roman"/>
        </w:rPr>
      </w:pPr>
    </w:p>
    <w:p w:rsidR="0057386C" w:rsidRPr="000E5A67" w:rsidRDefault="0057386C" w:rsidP="00D37A74">
      <w:pPr>
        <w:pStyle w:val="00"/>
        <w:ind w:firstLine="540"/>
        <w:rPr>
          <w:b/>
        </w:rPr>
      </w:pPr>
      <w:r w:rsidRPr="000E5A67">
        <w:rPr>
          <w:b/>
        </w:rPr>
        <w:t>Санітарні рубки і очищення від захаращеності.</w:t>
      </w:r>
    </w:p>
    <w:p w:rsidR="0057386C" w:rsidRPr="000E5A67" w:rsidRDefault="0057386C" w:rsidP="0057386C">
      <w:pPr>
        <w:ind w:firstLine="540"/>
        <w:jc w:val="both"/>
        <w:rPr>
          <w:rFonts w:ascii="Times New Roman" w:hAnsi="Times New Roman" w:cs="Times New Roman"/>
          <w:sz w:val="28"/>
          <w:szCs w:val="28"/>
        </w:rPr>
      </w:pPr>
      <w:r w:rsidRPr="000E5A67">
        <w:rPr>
          <w:rFonts w:ascii="Times New Roman" w:hAnsi="Times New Roman" w:cs="Times New Roman"/>
          <w:sz w:val="28"/>
          <w:szCs w:val="28"/>
        </w:rPr>
        <w:t>Лісовпорядкуванням виявлено в насадженнях 31,45 тис.м</w:t>
      </w:r>
      <w:r w:rsidRPr="000E5A67">
        <w:rPr>
          <w:rFonts w:ascii="Times New Roman" w:hAnsi="Times New Roman" w:cs="Times New Roman"/>
          <w:sz w:val="28"/>
          <w:szCs w:val="28"/>
          <w:vertAlign w:val="superscript"/>
        </w:rPr>
        <w:t>3</w:t>
      </w:r>
      <w:r w:rsidRPr="000E5A67">
        <w:rPr>
          <w:rFonts w:ascii="Times New Roman" w:hAnsi="Times New Roman" w:cs="Times New Roman"/>
          <w:sz w:val="28"/>
          <w:szCs w:val="28"/>
        </w:rPr>
        <w:t xml:space="preserve"> сухостійної деревини на площі </w:t>
      </w:r>
      <w:smartTag w:uri="urn:schemas-microsoft-com:office:smarttags" w:element="metricconverter">
        <w:smartTagPr>
          <w:attr w:name="ProductID" w:val="3274,9 га"/>
        </w:smartTagPr>
        <w:r w:rsidRPr="000E5A67">
          <w:rPr>
            <w:rFonts w:ascii="Times New Roman" w:hAnsi="Times New Roman" w:cs="Times New Roman"/>
            <w:sz w:val="28"/>
            <w:szCs w:val="28"/>
          </w:rPr>
          <w:t>3274,9 га</w:t>
        </w:r>
      </w:smartTag>
      <w:r w:rsidRPr="000E5A67">
        <w:rPr>
          <w:rFonts w:ascii="Times New Roman" w:hAnsi="Times New Roman" w:cs="Times New Roman"/>
          <w:sz w:val="28"/>
          <w:szCs w:val="28"/>
        </w:rPr>
        <w:t xml:space="preserve">. Захаращеність виявлена на площі </w:t>
      </w:r>
      <w:smartTag w:uri="urn:schemas-microsoft-com:office:smarttags" w:element="metricconverter">
        <w:smartTagPr>
          <w:attr w:name="ProductID" w:val="566,7 га"/>
        </w:smartTagPr>
        <w:r w:rsidRPr="000E5A67">
          <w:rPr>
            <w:rFonts w:ascii="Times New Roman" w:hAnsi="Times New Roman" w:cs="Times New Roman"/>
            <w:sz w:val="28"/>
            <w:szCs w:val="28"/>
          </w:rPr>
          <w:t>566,7 га</w:t>
        </w:r>
      </w:smartTag>
      <w:r w:rsidRPr="000E5A67">
        <w:rPr>
          <w:rFonts w:ascii="Times New Roman" w:hAnsi="Times New Roman" w:cs="Times New Roman"/>
          <w:sz w:val="28"/>
          <w:szCs w:val="28"/>
        </w:rPr>
        <w:t xml:space="preserve"> із загальним запасом 3,80 тис. м</w:t>
      </w:r>
      <w:r w:rsidRPr="000E5A67">
        <w:rPr>
          <w:rFonts w:ascii="Times New Roman" w:hAnsi="Times New Roman" w:cs="Times New Roman"/>
          <w:sz w:val="28"/>
          <w:szCs w:val="28"/>
          <w:vertAlign w:val="superscript"/>
        </w:rPr>
        <w:t>3</w:t>
      </w:r>
      <w:r w:rsidRPr="000E5A67">
        <w:rPr>
          <w:rFonts w:ascii="Times New Roman" w:hAnsi="Times New Roman" w:cs="Times New Roman"/>
          <w:sz w:val="28"/>
          <w:szCs w:val="28"/>
        </w:rPr>
        <w:t>.</w:t>
      </w:r>
    </w:p>
    <w:p w:rsidR="0057386C" w:rsidRPr="000E5A67" w:rsidRDefault="0057386C" w:rsidP="0057386C">
      <w:pPr>
        <w:ind w:firstLine="540"/>
        <w:jc w:val="both"/>
        <w:rPr>
          <w:rFonts w:ascii="Times New Roman" w:hAnsi="Times New Roman" w:cs="Times New Roman"/>
          <w:sz w:val="28"/>
          <w:szCs w:val="28"/>
        </w:rPr>
      </w:pPr>
      <w:r w:rsidRPr="000E5A67">
        <w:rPr>
          <w:rFonts w:ascii="Times New Roman" w:hAnsi="Times New Roman" w:cs="Times New Roman"/>
          <w:sz w:val="28"/>
          <w:szCs w:val="28"/>
        </w:rPr>
        <w:t>Основною причиною утворення сухостійної деревини і захаращеності на даний час є ураження сосни короїдом верхівковим (до 90%). Решта дерев всохло внаслідок ураження різними збудниками стовбурових гнилей.</w:t>
      </w:r>
    </w:p>
    <w:p w:rsidR="0057386C" w:rsidRPr="000E5A67" w:rsidRDefault="0057386C" w:rsidP="0057386C">
      <w:pPr>
        <w:ind w:firstLine="709"/>
        <w:jc w:val="both"/>
        <w:rPr>
          <w:rFonts w:ascii="Times New Roman" w:hAnsi="Times New Roman" w:cs="Times New Roman"/>
          <w:sz w:val="28"/>
          <w:szCs w:val="28"/>
        </w:rPr>
      </w:pPr>
      <w:r w:rsidRPr="000E5A67">
        <w:rPr>
          <w:rFonts w:ascii="Times New Roman" w:hAnsi="Times New Roman" w:cs="Times New Roman"/>
          <w:sz w:val="28"/>
          <w:szCs w:val="28"/>
        </w:rPr>
        <w:t>При виконанні рубок догляду передбачено вилучення сухостійної деревини із загальним запасом  –  7,49 тис. м</w:t>
      </w:r>
      <w:r w:rsidRPr="000E5A67">
        <w:rPr>
          <w:rFonts w:ascii="Times New Roman" w:hAnsi="Times New Roman" w:cs="Times New Roman"/>
          <w:sz w:val="28"/>
          <w:szCs w:val="28"/>
          <w:vertAlign w:val="superscript"/>
        </w:rPr>
        <w:t>3</w:t>
      </w:r>
      <w:r w:rsidRPr="000E5A67">
        <w:rPr>
          <w:rFonts w:ascii="Times New Roman" w:hAnsi="Times New Roman" w:cs="Times New Roman"/>
          <w:sz w:val="28"/>
          <w:szCs w:val="28"/>
        </w:rPr>
        <w:t>, а захаращення – 1,89 тис. м</w:t>
      </w:r>
      <w:r w:rsidRPr="000E5A67">
        <w:rPr>
          <w:rFonts w:ascii="Times New Roman" w:hAnsi="Times New Roman" w:cs="Times New Roman"/>
          <w:sz w:val="28"/>
          <w:szCs w:val="28"/>
          <w:vertAlign w:val="superscript"/>
        </w:rPr>
        <w:t>3</w:t>
      </w:r>
      <w:r w:rsidRPr="000E5A67">
        <w:rPr>
          <w:rFonts w:ascii="Times New Roman" w:hAnsi="Times New Roman" w:cs="Times New Roman"/>
          <w:sz w:val="28"/>
          <w:szCs w:val="28"/>
        </w:rPr>
        <w:t>. При виконанні  вибіркових санітарних рубок  відповідно – 12,89 тис. м</w:t>
      </w:r>
      <w:r w:rsidRPr="000E5A67">
        <w:rPr>
          <w:rFonts w:ascii="Times New Roman" w:hAnsi="Times New Roman" w:cs="Times New Roman"/>
          <w:sz w:val="28"/>
          <w:szCs w:val="28"/>
          <w:vertAlign w:val="superscript"/>
        </w:rPr>
        <w:t>3</w:t>
      </w:r>
      <w:r w:rsidRPr="000E5A67">
        <w:rPr>
          <w:rFonts w:ascii="Times New Roman" w:hAnsi="Times New Roman" w:cs="Times New Roman"/>
          <w:sz w:val="28"/>
          <w:szCs w:val="28"/>
        </w:rPr>
        <w:t xml:space="preserve">  та</w:t>
      </w:r>
    </w:p>
    <w:p w:rsidR="0057386C" w:rsidRPr="0057386C" w:rsidRDefault="0057386C" w:rsidP="0057386C">
      <w:pPr>
        <w:jc w:val="both"/>
        <w:rPr>
          <w:rFonts w:ascii="Times New Roman" w:hAnsi="Times New Roman" w:cs="Times New Roman"/>
          <w:sz w:val="28"/>
          <w:szCs w:val="28"/>
        </w:rPr>
      </w:pPr>
      <w:r w:rsidRPr="000E5A67">
        <w:rPr>
          <w:rFonts w:ascii="Times New Roman" w:hAnsi="Times New Roman" w:cs="Times New Roman"/>
          <w:sz w:val="28"/>
          <w:szCs w:val="28"/>
        </w:rPr>
        <w:t>–  0,48 тис. м</w:t>
      </w:r>
      <w:r w:rsidRPr="000E5A67">
        <w:rPr>
          <w:rFonts w:ascii="Times New Roman" w:hAnsi="Times New Roman" w:cs="Times New Roman"/>
          <w:sz w:val="28"/>
          <w:szCs w:val="28"/>
          <w:vertAlign w:val="superscript"/>
        </w:rPr>
        <w:t>3</w:t>
      </w:r>
      <w:r w:rsidRPr="000E5A67">
        <w:rPr>
          <w:rFonts w:ascii="Times New Roman" w:hAnsi="Times New Roman" w:cs="Times New Roman"/>
          <w:sz w:val="28"/>
          <w:szCs w:val="28"/>
        </w:rPr>
        <w:t>. Решта сухостійної деревини (11,07 тис. м</w:t>
      </w:r>
      <w:r w:rsidRPr="000E5A67">
        <w:rPr>
          <w:rFonts w:ascii="Times New Roman" w:hAnsi="Times New Roman" w:cs="Times New Roman"/>
          <w:sz w:val="28"/>
          <w:szCs w:val="28"/>
          <w:vertAlign w:val="superscript"/>
        </w:rPr>
        <w:t>3</w:t>
      </w:r>
      <w:r w:rsidRPr="000E5A67">
        <w:rPr>
          <w:rFonts w:ascii="Times New Roman" w:hAnsi="Times New Roman" w:cs="Times New Roman"/>
          <w:sz w:val="28"/>
          <w:szCs w:val="28"/>
        </w:rPr>
        <w:t xml:space="preserve"> на площі </w:t>
      </w:r>
      <w:smartTag w:uri="urn:schemas-microsoft-com:office:smarttags" w:element="metricconverter">
        <w:smartTagPr>
          <w:attr w:name="ProductID" w:val="1739,3 га"/>
        </w:smartTagPr>
        <w:r w:rsidRPr="000E5A67">
          <w:rPr>
            <w:rFonts w:ascii="Times New Roman" w:hAnsi="Times New Roman" w:cs="Times New Roman"/>
            <w:sz w:val="28"/>
            <w:szCs w:val="28"/>
          </w:rPr>
          <w:t>1739,3 га</w:t>
        </w:r>
      </w:smartTag>
      <w:r w:rsidRPr="000E5A67">
        <w:rPr>
          <w:rFonts w:ascii="Times New Roman" w:hAnsi="Times New Roman" w:cs="Times New Roman"/>
          <w:sz w:val="28"/>
          <w:szCs w:val="28"/>
        </w:rPr>
        <w:t>) та захаращеності (1,43 тис.м</w:t>
      </w:r>
      <w:r w:rsidRPr="000E5A67">
        <w:rPr>
          <w:rFonts w:ascii="Times New Roman" w:hAnsi="Times New Roman" w:cs="Times New Roman"/>
          <w:sz w:val="28"/>
          <w:szCs w:val="28"/>
          <w:vertAlign w:val="superscript"/>
        </w:rPr>
        <w:t>3</w:t>
      </w:r>
      <w:r w:rsidRPr="000E5A67">
        <w:rPr>
          <w:rFonts w:ascii="Times New Roman" w:hAnsi="Times New Roman" w:cs="Times New Roman"/>
          <w:sz w:val="28"/>
          <w:szCs w:val="28"/>
        </w:rPr>
        <w:t xml:space="preserve"> на площі </w:t>
      </w:r>
      <w:smartTag w:uri="urn:schemas-microsoft-com:office:smarttags" w:element="metricconverter">
        <w:smartTagPr>
          <w:attr w:name="ProductID" w:val="241,8 га"/>
        </w:smartTagPr>
        <w:r w:rsidRPr="000E5A67">
          <w:rPr>
            <w:rFonts w:ascii="Times New Roman" w:hAnsi="Times New Roman" w:cs="Times New Roman"/>
            <w:sz w:val="28"/>
            <w:szCs w:val="28"/>
          </w:rPr>
          <w:t>241,8 га</w:t>
        </w:r>
      </w:smartTag>
      <w:r w:rsidRPr="000E5A67">
        <w:rPr>
          <w:rFonts w:ascii="Times New Roman" w:hAnsi="Times New Roman" w:cs="Times New Roman"/>
          <w:sz w:val="28"/>
          <w:szCs w:val="28"/>
        </w:rPr>
        <w:t>) буде вилучатися при виконанні вибіркових санітарних рубок у наступні роки ревізійного періоду (з 2023 року).</w:t>
      </w:r>
    </w:p>
    <w:p w:rsidR="0057386C" w:rsidRPr="0057386C" w:rsidRDefault="0057386C" w:rsidP="0057386C">
      <w:pPr>
        <w:ind w:firstLine="540"/>
        <w:jc w:val="both"/>
        <w:rPr>
          <w:rFonts w:ascii="Times New Roman" w:hAnsi="Times New Roman" w:cs="Times New Roman"/>
          <w:sz w:val="28"/>
          <w:szCs w:val="28"/>
        </w:rPr>
      </w:pPr>
      <w:r w:rsidRPr="0057386C">
        <w:rPr>
          <w:rFonts w:ascii="Times New Roman" w:hAnsi="Times New Roman" w:cs="Times New Roman"/>
          <w:sz w:val="28"/>
          <w:szCs w:val="28"/>
        </w:rPr>
        <w:t>Для покращання санітарного стану лісового фонду лісовпорядкуванням призначені вибіркові санітарні рубки</w:t>
      </w:r>
      <w:r>
        <w:rPr>
          <w:rFonts w:ascii="Times New Roman" w:hAnsi="Times New Roman" w:cs="Times New Roman"/>
          <w:sz w:val="28"/>
          <w:szCs w:val="28"/>
        </w:rPr>
        <w:t xml:space="preserve"> (табл. 8.3</w:t>
      </w:r>
      <w:r w:rsidRPr="0057386C">
        <w:rPr>
          <w:rFonts w:ascii="Times New Roman" w:hAnsi="Times New Roman" w:cs="Times New Roman"/>
          <w:sz w:val="28"/>
          <w:szCs w:val="28"/>
        </w:rPr>
        <w:t xml:space="preserve">.) </w:t>
      </w:r>
    </w:p>
    <w:p w:rsidR="0057386C" w:rsidRPr="0057386C" w:rsidRDefault="0057386C" w:rsidP="0057386C">
      <w:pPr>
        <w:ind w:firstLine="709"/>
        <w:jc w:val="both"/>
        <w:rPr>
          <w:rFonts w:ascii="Times New Roman" w:hAnsi="Times New Roman" w:cs="Times New Roman"/>
          <w:sz w:val="28"/>
          <w:szCs w:val="28"/>
        </w:rPr>
      </w:pPr>
      <w:r w:rsidRPr="0057386C">
        <w:rPr>
          <w:rFonts w:ascii="Times New Roman" w:hAnsi="Times New Roman" w:cs="Times New Roman"/>
          <w:sz w:val="28"/>
          <w:szCs w:val="28"/>
        </w:rPr>
        <w:t xml:space="preserve">Площа призначених вибіркових санітарних рубок та їх інтенсивність в насадженнях парку відповідає критеріям щодо їх проведення, викладених у </w:t>
      </w:r>
      <w:r w:rsidR="00F72152">
        <w:rPr>
          <w:rFonts w:ascii="Times New Roman" w:hAnsi="Times New Roman" w:cs="Times New Roman"/>
          <w:sz w:val="28"/>
          <w:szCs w:val="28"/>
        </w:rPr>
        <w:t xml:space="preserve">відповідних положеннях </w:t>
      </w:r>
      <w:r w:rsidR="00C34E61">
        <w:rPr>
          <w:rFonts w:ascii="Times New Roman" w:hAnsi="Times New Roman" w:cs="Times New Roman"/>
          <w:sz w:val="28"/>
          <w:szCs w:val="28"/>
        </w:rPr>
        <w:t>«</w:t>
      </w:r>
      <w:r w:rsidRPr="0057386C">
        <w:rPr>
          <w:rFonts w:ascii="Times New Roman" w:hAnsi="Times New Roman" w:cs="Times New Roman"/>
          <w:sz w:val="28"/>
          <w:szCs w:val="28"/>
        </w:rPr>
        <w:t>Са</w:t>
      </w:r>
      <w:r w:rsidR="00F72152">
        <w:rPr>
          <w:rFonts w:ascii="Times New Roman" w:hAnsi="Times New Roman" w:cs="Times New Roman"/>
          <w:sz w:val="28"/>
          <w:szCs w:val="28"/>
        </w:rPr>
        <w:t>нітарних правил в лісах України</w:t>
      </w:r>
      <w:r w:rsidR="00C34E61">
        <w:rPr>
          <w:rFonts w:ascii="Times New Roman" w:hAnsi="Times New Roman" w:cs="Times New Roman"/>
          <w:sz w:val="28"/>
          <w:szCs w:val="28"/>
        </w:rPr>
        <w:t>»</w:t>
      </w:r>
      <w:r w:rsidRPr="0057386C">
        <w:rPr>
          <w:rFonts w:ascii="Times New Roman" w:hAnsi="Times New Roman" w:cs="Times New Roman"/>
          <w:sz w:val="28"/>
          <w:szCs w:val="28"/>
        </w:rPr>
        <w:t xml:space="preserve"> останньої редакції (2020). Окрім того, враховано положення пункту 15.4. протоколу 1 лісовпорядної наради: призначати в рубку сухостій з </w:t>
      </w:r>
      <w:smartTag w:uri="urn:schemas-microsoft-com:office:smarttags" w:element="metricconverter">
        <w:smartTagPr>
          <w:attr w:name="ProductID" w:val="10 м3"/>
        </w:smartTagPr>
        <w:r w:rsidRPr="0057386C">
          <w:rPr>
            <w:rFonts w:ascii="Times New Roman" w:hAnsi="Times New Roman" w:cs="Times New Roman"/>
            <w:sz w:val="28"/>
            <w:szCs w:val="28"/>
          </w:rPr>
          <w:t>10 м</w:t>
        </w:r>
        <w:r w:rsidRPr="0057386C">
          <w:rPr>
            <w:rFonts w:ascii="Times New Roman" w:hAnsi="Times New Roman" w:cs="Times New Roman"/>
            <w:sz w:val="28"/>
            <w:szCs w:val="28"/>
            <w:vertAlign w:val="superscript"/>
          </w:rPr>
          <w:t>3</w:t>
        </w:r>
      </w:smartTag>
      <w:r w:rsidRPr="0057386C">
        <w:rPr>
          <w:rFonts w:ascii="Times New Roman" w:hAnsi="Times New Roman" w:cs="Times New Roman"/>
          <w:sz w:val="28"/>
          <w:szCs w:val="28"/>
        </w:rPr>
        <w:t xml:space="preserve"> ліквідної деревини на </w:t>
      </w:r>
      <w:smartTag w:uri="urn:schemas-microsoft-com:office:smarttags" w:element="metricconverter">
        <w:smartTagPr>
          <w:attr w:name="ProductID" w:val="1 га"/>
        </w:smartTagPr>
        <w:r w:rsidRPr="0057386C">
          <w:rPr>
            <w:rFonts w:ascii="Times New Roman" w:hAnsi="Times New Roman" w:cs="Times New Roman"/>
            <w:sz w:val="28"/>
            <w:szCs w:val="28"/>
          </w:rPr>
          <w:t>1 га</w:t>
        </w:r>
      </w:smartTag>
      <w:r w:rsidRPr="0057386C">
        <w:rPr>
          <w:rFonts w:ascii="Times New Roman" w:hAnsi="Times New Roman" w:cs="Times New Roman"/>
          <w:sz w:val="28"/>
          <w:szCs w:val="28"/>
        </w:rPr>
        <w:t>.</w:t>
      </w:r>
    </w:p>
    <w:p w:rsidR="0057386C" w:rsidRDefault="0057386C" w:rsidP="0057386C">
      <w:pPr>
        <w:ind w:firstLine="709"/>
        <w:jc w:val="both"/>
        <w:rPr>
          <w:rFonts w:ascii="Times New Roman" w:hAnsi="Times New Roman" w:cs="Times New Roman"/>
          <w:sz w:val="28"/>
          <w:szCs w:val="28"/>
        </w:rPr>
      </w:pPr>
      <w:r w:rsidRPr="0057386C">
        <w:rPr>
          <w:rFonts w:ascii="Times New Roman" w:hAnsi="Times New Roman" w:cs="Times New Roman"/>
          <w:sz w:val="28"/>
          <w:szCs w:val="28"/>
        </w:rPr>
        <w:t>Ліквідація захаращення, як окремий захід, не призначалася.</w:t>
      </w:r>
    </w:p>
    <w:p w:rsidR="006819DB" w:rsidRDefault="006819DB" w:rsidP="0057386C">
      <w:pPr>
        <w:ind w:firstLine="709"/>
        <w:jc w:val="both"/>
        <w:rPr>
          <w:rFonts w:ascii="Times New Roman" w:hAnsi="Times New Roman" w:cs="Times New Roman"/>
          <w:sz w:val="28"/>
          <w:szCs w:val="28"/>
        </w:rPr>
      </w:pPr>
    </w:p>
    <w:p w:rsidR="0057386C" w:rsidRDefault="004261F1" w:rsidP="00E2165E">
      <w:pPr>
        <w:pStyle w:val="00"/>
      </w:pPr>
      <w:r>
        <w:t xml:space="preserve">Таблиця </w:t>
      </w:r>
      <w:r w:rsidRPr="0057386C">
        <w:rPr>
          <w:lang w:val="ru-RU"/>
        </w:rPr>
        <w:t>8.3</w:t>
      </w:r>
      <w:r w:rsidRPr="0057386C">
        <w:t>.</w:t>
      </w:r>
      <w:r w:rsidR="00E2165E">
        <w:t> </w:t>
      </w:r>
      <w:r w:rsidR="0057386C" w:rsidRPr="0057386C">
        <w:t>Розрахунок щорічного обсягу санітарних рубок</w:t>
      </w:r>
    </w:p>
    <w:p w:rsidR="00E2165E" w:rsidRPr="0057386C" w:rsidRDefault="00E2165E" w:rsidP="00E2165E">
      <w:pPr>
        <w:pStyle w:val="00"/>
        <w:rPr>
          <w:i/>
          <w:lang w:val="ru-RU"/>
        </w:rPr>
      </w:pPr>
    </w:p>
    <w:tbl>
      <w:tblPr>
        <w:tblW w:w="4890" w:type="pct"/>
        <w:tblInd w:w="108" w:type="dxa"/>
        <w:tblLayout w:type="fixed"/>
        <w:tblLook w:val="0000" w:firstRow="0" w:lastRow="0" w:firstColumn="0" w:lastColumn="0" w:noHBand="0" w:noVBand="0"/>
      </w:tblPr>
      <w:tblGrid>
        <w:gridCol w:w="1393"/>
        <w:gridCol w:w="833"/>
        <w:gridCol w:w="797"/>
        <w:gridCol w:w="740"/>
        <w:gridCol w:w="702"/>
        <w:gridCol w:w="696"/>
        <w:gridCol w:w="760"/>
        <w:gridCol w:w="581"/>
        <w:gridCol w:w="797"/>
        <w:gridCol w:w="640"/>
        <w:gridCol w:w="601"/>
        <w:gridCol w:w="598"/>
      </w:tblGrid>
      <w:tr w:rsidR="0057386C" w:rsidRPr="0057386C" w:rsidTr="004F34C9">
        <w:trPr>
          <w:trHeight w:val="255"/>
          <w:tblHeader/>
        </w:trPr>
        <w:tc>
          <w:tcPr>
            <w:tcW w:w="762" w:type="pct"/>
            <w:vMerge w:val="restart"/>
            <w:tcBorders>
              <w:top w:val="single" w:sz="4" w:space="0" w:color="auto"/>
              <w:left w:val="single" w:sz="4" w:space="0" w:color="auto"/>
              <w:bottom w:val="single" w:sz="4" w:space="0" w:color="000000"/>
              <w:right w:val="single" w:sz="4" w:space="0" w:color="auto"/>
            </w:tcBorders>
            <w:shd w:val="clear" w:color="auto" w:fill="auto"/>
            <w:noWrap/>
            <w:textDirection w:val="btLr"/>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Групи порід</w:t>
            </w:r>
          </w:p>
        </w:tc>
        <w:tc>
          <w:tcPr>
            <w:tcW w:w="2478" w:type="pct"/>
            <w:gridSpan w:val="6"/>
            <w:tcBorders>
              <w:top w:val="single" w:sz="4" w:space="0" w:color="auto"/>
              <w:left w:val="nil"/>
              <w:bottom w:val="single" w:sz="4" w:space="0" w:color="auto"/>
              <w:right w:val="single" w:sz="4" w:space="0" w:color="000000"/>
            </w:tcBorders>
            <w:shd w:val="clear" w:color="auto" w:fill="auto"/>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Фонд рубок</w:t>
            </w:r>
          </w:p>
        </w:tc>
        <w:tc>
          <w:tcPr>
            <w:tcW w:w="318" w:type="pct"/>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tcPr>
          <w:p w:rsidR="0057386C" w:rsidRPr="0057386C" w:rsidRDefault="0057386C" w:rsidP="004F34C9">
            <w:pPr>
              <w:ind w:left="-113" w:right="-113"/>
              <w:rPr>
                <w:rFonts w:ascii="Times New Roman" w:hAnsi="Times New Roman" w:cs="Times New Roman"/>
              </w:rPr>
            </w:pPr>
            <w:r w:rsidRPr="0057386C">
              <w:rPr>
                <w:rFonts w:ascii="Times New Roman" w:hAnsi="Times New Roman" w:cs="Times New Roman"/>
              </w:rPr>
              <w:t xml:space="preserve">        Термін виконання,</w:t>
            </w:r>
            <w:r w:rsidRPr="0057386C">
              <w:rPr>
                <w:rFonts w:ascii="Times New Roman" w:hAnsi="Times New Roman" w:cs="Times New Roman"/>
              </w:rPr>
              <w:br/>
              <w:t xml:space="preserve">                 років</w:t>
            </w:r>
          </w:p>
        </w:tc>
        <w:tc>
          <w:tcPr>
            <w:tcW w:w="1442" w:type="pct"/>
            <w:gridSpan w:val="4"/>
            <w:tcBorders>
              <w:top w:val="single" w:sz="4" w:space="0" w:color="auto"/>
              <w:left w:val="nil"/>
              <w:bottom w:val="single" w:sz="4" w:space="0" w:color="auto"/>
              <w:right w:val="single" w:sz="4" w:space="0" w:color="auto"/>
            </w:tcBorders>
            <w:shd w:val="clear" w:color="auto" w:fill="auto"/>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Щорічний обсяг рубок</w:t>
            </w:r>
          </w:p>
        </w:tc>
      </w:tr>
      <w:tr w:rsidR="0057386C" w:rsidRPr="0057386C" w:rsidTr="004F34C9">
        <w:trPr>
          <w:trHeight w:val="315"/>
          <w:tblHeader/>
        </w:trPr>
        <w:tc>
          <w:tcPr>
            <w:tcW w:w="762" w:type="pct"/>
            <w:vMerge/>
            <w:tcBorders>
              <w:top w:val="single" w:sz="4" w:space="0" w:color="auto"/>
              <w:left w:val="single" w:sz="4" w:space="0" w:color="auto"/>
              <w:bottom w:val="single" w:sz="4" w:space="0" w:color="000000"/>
              <w:right w:val="single" w:sz="4" w:space="0" w:color="auto"/>
            </w:tcBorders>
            <w:vAlign w:val="center"/>
          </w:tcPr>
          <w:p w:rsidR="0057386C" w:rsidRPr="0057386C" w:rsidRDefault="0057386C" w:rsidP="004F34C9">
            <w:pPr>
              <w:ind w:left="-113" w:right="-113"/>
              <w:jc w:val="center"/>
              <w:rPr>
                <w:rFonts w:ascii="Times New Roman" w:hAnsi="Times New Roman" w:cs="Times New Roman"/>
              </w:rPr>
            </w:pPr>
          </w:p>
        </w:tc>
        <w:tc>
          <w:tcPr>
            <w:tcW w:w="456" w:type="pct"/>
            <w:vMerge w:val="restart"/>
            <w:tcBorders>
              <w:top w:val="nil"/>
              <w:left w:val="single" w:sz="4" w:space="0" w:color="auto"/>
              <w:bottom w:val="single" w:sz="4" w:space="0" w:color="000000"/>
              <w:right w:val="single" w:sz="4" w:space="0" w:color="auto"/>
            </w:tcBorders>
            <w:shd w:val="clear" w:color="auto" w:fill="auto"/>
            <w:noWrap/>
            <w:textDirection w:val="btLr"/>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площа, га</w:t>
            </w:r>
          </w:p>
        </w:tc>
        <w:tc>
          <w:tcPr>
            <w:tcW w:w="2022" w:type="pct"/>
            <w:gridSpan w:val="5"/>
            <w:tcBorders>
              <w:top w:val="single" w:sz="4" w:space="0" w:color="auto"/>
              <w:left w:val="nil"/>
              <w:bottom w:val="single" w:sz="4" w:space="0" w:color="auto"/>
              <w:right w:val="single" w:sz="4" w:space="0" w:color="000000"/>
            </w:tcBorders>
            <w:shd w:val="clear" w:color="auto" w:fill="auto"/>
            <w:vAlign w:val="center"/>
          </w:tcPr>
          <w:p w:rsidR="0057386C" w:rsidRPr="0057386C" w:rsidRDefault="0057386C" w:rsidP="004F34C9">
            <w:pPr>
              <w:ind w:left="-113" w:right="-113"/>
              <w:jc w:val="center"/>
              <w:rPr>
                <w:rFonts w:ascii="Times New Roman" w:hAnsi="Times New Roman" w:cs="Times New Roman"/>
                <w:vertAlign w:val="superscript"/>
              </w:rPr>
            </w:pPr>
            <w:r w:rsidRPr="0057386C">
              <w:rPr>
                <w:rFonts w:ascii="Times New Roman" w:hAnsi="Times New Roman" w:cs="Times New Roman"/>
              </w:rPr>
              <w:t>запас стовбурний, м</w:t>
            </w:r>
            <w:r w:rsidRPr="0057386C">
              <w:rPr>
                <w:rFonts w:ascii="Times New Roman" w:hAnsi="Times New Roman" w:cs="Times New Roman"/>
                <w:vertAlign w:val="superscript"/>
              </w:rPr>
              <w:t>3</w:t>
            </w:r>
          </w:p>
        </w:tc>
        <w:tc>
          <w:tcPr>
            <w:tcW w:w="318" w:type="pct"/>
            <w:vMerge/>
            <w:tcBorders>
              <w:top w:val="single" w:sz="4" w:space="0" w:color="auto"/>
              <w:left w:val="single" w:sz="4" w:space="0" w:color="auto"/>
              <w:bottom w:val="single" w:sz="4" w:space="0" w:color="000000"/>
              <w:right w:val="single" w:sz="4" w:space="0" w:color="auto"/>
            </w:tcBorders>
            <w:vAlign w:val="center"/>
          </w:tcPr>
          <w:p w:rsidR="0057386C" w:rsidRPr="0057386C" w:rsidRDefault="0057386C" w:rsidP="004F34C9">
            <w:pPr>
              <w:ind w:left="-113" w:right="-113"/>
              <w:jc w:val="center"/>
              <w:rPr>
                <w:rFonts w:ascii="Times New Roman" w:hAnsi="Times New Roman" w:cs="Times New Roman"/>
              </w:rPr>
            </w:pPr>
          </w:p>
        </w:tc>
        <w:tc>
          <w:tcPr>
            <w:tcW w:w="436" w:type="pct"/>
            <w:vMerge w:val="restart"/>
            <w:tcBorders>
              <w:top w:val="nil"/>
              <w:left w:val="single" w:sz="4" w:space="0" w:color="auto"/>
              <w:bottom w:val="single" w:sz="4" w:space="0" w:color="auto"/>
              <w:right w:val="single" w:sz="4" w:space="0" w:color="auto"/>
            </w:tcBorders>
            <w:shd w:val="clear" w:color="auto" w:fill="auto"/>
            <w:textDirection w:val="btLr"/>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площа, га</w:t>
            </w:r>
          </w:p>
        </w:tc>
        <w:tc>
          <w:tcPr>
            <w:tcW w:w="1006" w:type="pct"/>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7386C" w:rsidRPr="0057386C" w:rsidRDefault="0057386C" w:rsidP="004F34C9">
            <w:pPr>
              <w:ind w:left="-113" w:right="-113"/>
              <w:jc w:val="center"/>
              <w:rPr>
                <w:rFonts w:ascii="Times New Roman" w:hAnsi="Times New Roman" w:cs="Times New Roman"/>
                <w:vertAlign w:val="superscript"/>
              </w:rPr>
            </w:pPr>
            <w:r w:rsidRPr="0057386C">
              <w:rPr>
                <w:rFonts w:ascii="Times New Roman" w:hAnsi="Times New Roman" w:cs="Times New Roman"/>
              </w:rPr>
              <w:t>запас, що вирубається, м</w:t>
            </w:r>
            <w:r w:rsidRPr="0057386C">
              <w:rPr>
                <w:rFonts w:ascii="Times New Roman" w:hAnsi="Times New Roman" w:cs="Times New Roman"/>
                <w:vertAlign w:val="superscript"/>
              </w:rPr>
              <w:t>3</w:t>
            </w:r>
          </w:p>
        </w:tc>
      </w:tr>
      <w:tr w:rsidR="0057386C" w:rsidRPr="0057386C" w:rsidTr="004F34C9">
        <w:trPr>
          <w:trHeight w:val="70"/>
          <w:tblHeader/>
        </w:trPr>
        <w:tc>
          <w:tcPr>
            <w:tcW w:w="762" w:type="pct"/>
            <w:vMerge/>
            <w:tcBorders>
              <w:top w:val="single" w:sz="4" w:space="0" w:color="auto"/>
              <w:left w:val="single" w:sz="4" w:space="0" w:color="auto"/>
              <w:bottom w:val="single" w:sz="4" w:space="0" w:color="000000"/>
              <w:right w:val="single" w:sz="4" w:space="0" w:color="auto"/>
            </w:tcBorders>
            <w:vAlign w:val="center"/>
          </w:tcPr>
          <w:p w:rsidR="0057386C" w:rsidRPr="0057386C" w:rsidRDefault="0057386C" w:rsidP="004F34C9">
            <w:pPr>
              <w:ind w:left="-113" w:right="-113"/>
              <w:jc w:val="center"/>
              <w:rPr>
                <w:rFonts w:ascii="Times New Roman" w:hAnsi="Times New Roman" w:cs="Times New Roman"/>
              </w:rPr>
            </w:pPr>
          </w:p>
        </w:tc>
        <w:tc>
          <w:tcPr>
            <w:tcW w:w="456" w:type="pct"/>
            <w:vMerge/>
            <w:tcBorders>
              <w:top w:val="nil"/>
              <w:left w:val="single" w:sz="4" w:space="0" w:color="auto"/>
              <w:bottom w:val="single" w:sz="4" w:space="0" w:color="000000"/>
              <w:right w:val="single" w:sz="4" w:space="0" w:color="auto"/>
            </w:tcBorders>
            <w:vAlign w:val="center"/>
          </w:tcPr>
          <w:p w:rsidR="0057386C" w:rsidRPr="0057386C" w:rsidRDefault="0057386C" w:rsidP="004F34C9">
            <w:pPr>
              <w:ind w:left="-113" w:right="-113"/>
              <w:jc w:val="center"/>
              <w:rPr>
                <w:rFonts w:ascii="Times New Roman" w:hAnsi="Times New Roman" w:cs="Times New Roman"/>
              </w:rPr>
            </w:pPr>
          </w:p>
        </w:tc>
        <w:tc>
          <w:tcPr>
            <w:tcW w:w="436" w:type="pct"/>
            <w:vMerge w:val="restart"/>
            <w:tcBorders>
              <w:top w:val="nil"/>
              <w:left w:val="single" w:sz="4" w:space="0" w:color="auto"/>
              <w:bottom w:val="single" w:sz="4" w:space="0" w:color="000000"/>
              <w:right w:val="single" w:sz="4" w:space="0" w:color="auto"/>
            </w:tcBorders>
            <w:shd w:val="clear" w:color="auto" w:fill="auto"/>
            <w:textDirection w:val="btLr"/>
            <w:vAlign w:val="center"/>
          </w:tcPr>
          <w:p w:rsidR="0057386C" w:rsidRPr="0057386C" w:rsidRDefault="0057386C" w:rsidP="004F34C9">
            <w:pPr>
              <w:ind w:left="-113" w:right="-113"/>
              <w:rPr>
                <w:rFonts w:ascii="Times New Roman" w:hAnsi="Times New Roman" w:cs="Times New Roman"/>
              </w:rPr>
            </w:pPr>
            <w:r w:rsidRPr="0057386C">
              <w:rPr>
                <w:rFonts w:ascii="Times New Roman" w:hAnsi="Times New Roman" w:cs="Times New Roman"/>
              </w:rPr>
              <w:t xml:space="preserve">    загальний ростучої</w:t>
            </w:r>
            <w:r w:rsidRPr="0057386C">
              <w:rPr>
                <w:rFonts w:ascii="Times New Roman" w:hAnsi="Times New Roman" w:cs="Times New Roman"/>
              </w:rPr>
              <w:br/>
              <w:t xml:space="preserve">          деревини</w:t>
            </w:r>
          </w:p>
        </w:tc>
        <w:tc>
          <w:tcPr>
            <w:tcW w:w="1585" w:type="pct"/>
            <w:gridSpan w:val="4"/>
            <w:tcBorders>
              <w:top w:val="single" w:sz="4" w:space="0" w:color="auto"/>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що вирубується</w:t>
            </w:r>
          </w:p>
        </w:tc>
        <w:tc>
          <w:tcPr>
            <w:tcW w:w="318" w:type="pct"/>
            <w:vMerge/>
            <w:tcBorders>
              <w:top w:val="single" w:sz="4" w:space="0" w:color="auto"/>
              <w:left w:val="single" w:sz="4" w:space="0" w:color="auto"/>
              <w:bottom w:val="single" w:sz="4" w:space="0" w:color="000000"/>
              <w:right w:val="single" w:sz="4" w:space="0" w:color="auto"/>
            </w:tcBorders>
            <w:vAlign w:val="center"/>
          </w:tcPr>
          <w:p w:rsidR="0057386C" w:rsidRPr="0057386C" w:rsidRDefault="0057386C" w:rsidP="004F34C9">
            <w:pPr>
              <w:ind w:left="-113" w:right="-113"/>
              <w:jc w:val="center"/>
              <w:rPr>
                <w:rFonts w:ascii="Times New Roman" w:hAnsi="Times New Roman" w:cs="Times New Roman"/>
              </w:rPr>
            </w:pPr>
          </w:p>
        </w:tc>
        <w:tc>
          <w:tcPr>
            <w:tcW w:w="436" w:type="pct"/>
            <w:vMerge/>
            <w:tcBorders>
              <w:top w:val="nil"/>
              <w:left w:val="single" w:sz="4" w:space="0" w:color="auto"/>
              <w:bottom w:val="single" w:sz="4" w:space="0" w:color="auto"/>
              <w:right w:val="single" w:sz="4" w:space="0" w:color="auto"/>
            </w:tcBorders>
            <w:vAlign w:val="center"/>
          </w:tcPr>
          <w:p w:rsidR="0057386C" w:rsidRPr="0057386C" w:rsidRDefault="0057386C" w:rsidP="004F34C9">
            <w:pPr>
              <w:ind w:left="-113" w:right="-113"/>
              <w:jc w:val="center"/>
              <w:rPr>
                <w:rFonts w:ascii="Times New Roman" w:hAnsi="Times New Roman" w:cs="Times New Roman"/>
              </w:rPr>
            </w:pPr>
          </w:p>
        </w:tc>
        <w:tc>
          <w:tcPr>
            <w:tcW w:w="1006" w:type="pct"/>
            <w:gridSpan w:val="3"/>
            <w:vMerge/>
            <w:tcBorders>
              <w:top w:val="single" w:sz="4" w:space="0" w:color="auto"/>
              <w:left w:val="single" w:sz="4" w:space="0" w:color="auto"/>
              <w:bottom w:val="single" w:sz="4" w:space="0" w:color="auto"/>
              <w:right w:val="single" w:sz="4" w:space="0" w:color="auto"/>
            </w:tcBorders>
            <w:vAlign w:val="center"/>
          </w:tcPr>
          <w:p w:rsidR="0057386C" w:rsidRPr="0057386C" w:rsidRDefault="0057386C" w:rsidP="004F34C9">
            <w:pPr>
              <w:ind w:left="-113" w:right="-113"/>
              <w:jc w:val="center"/>
              <w:rPr>
                <w:rFonts w:ascii="Times New Roman" w:hAnsi="Times New Roman" w:cs="Times New Roman"/>
              </w:rPr>
            </w:pPr>
          </w:p>
        </w:tc>
      </w:tr>
      <w:tr w:rsidR="0057386C" w:rsidRPr="0057386C" w:rsidTr="004F34C9">
        <w:trPr>
          <w:cantSplit/>
          <w:trHeight w:val="1962"/>
          <w:tblHeader/>
        </w:trPr>
        <w:tc>
          <w:tcPr>
            <w:tcW w:w="762" w:type="pct"/>
            <w:vMerge/>
            <w:tcBorders>
              <w:top w:val="single" w:sz="4" w:space="0" w:color="auto"/>
              <w:left w:val="single" w:sz="4" w:space="0" w:color="auto"/>
              <w:bottom w:val="double" w:sz="4" w:space="0" w:color="auto"/>
              <w:right w:val="single" w:sz="4" w:space="0" w:color="auto"/>
            </w:tcBorders>
            <w:vAlign w:val="center"/>
          </w:tcPr>
          <w:p w:rsidR="0057386C" w:rsidRPr="0057386C" w:rsidRDefault="0057386C" w:rsidP="004F34C9">
            <w:pPr>
              <w:ind w:left="-113" w:right="-113"/>
              <w:jc w:val="center"/>
              <w:rPr>
                <w:rFonts w:ascii="Times New Roman" w:hAnsi="Times New Roman" w:cs="Times New Roman"/>
              </w:rPr>
            </w:pPr>
          </w:p>
        </w:tc>
        <w:tc>
          <w:tcPr>
            <w:tcW w:w="456" w:type="pct"/>
            <w:vMerge/>
            <w:tcBorders>
              <w:top w:val="nil"/>
              <w:left w:val="single" w:sz="4" w:space="0" w:color="auto"/>
              <w:bottom w:val="double" w:sz="4" w:space="0" w:color="auto"/>
              <w:right w:val="single" w:sz="4" w:space="0" w:color="auto"/>
            </w:tcBorders>
            <w:vAlign w:val="center"/>
          </w:tcPr>
          <w:p w:rsidR="0057386C" w:rsidRPr="0057386C" w:rsidRDefault="0057386C" w:rsidP="004F34C9">
            <w:pPr>
              <w:ind w:left="-113" w:right="-113"/>
              <w:jc w:val="center"/>
              <w:rPr>
                <w:rFonts w:ascii="Times New Roman" w:hAnsi="Times New Roman" w:cs="Times New Roman"/>
              </w:rPr>
            </w:pPr>
          </w:p>
        </w:tc>
        <w:tc>
          <w:tcPr>
            <w:tcW w:w="436" w:type="pct"/>
            <w:vMerge/>
            <w:tcBorders>
              <w:top w:val="nil"/>
              <w:left w:val="single" w:sz="4" w:space="0" w:color="auto"/>
              <w:bottom w:val="double" w:sz="4" w:space="0" w:color="auto"/>
              <w:right w:val="single" w:sz="4" w:space="0" w:color="auto"/>
            </w:tcBorders>
            <w:vAlign w:val="center"/>
          </w:tcPr>
          <w:p w:rsidR="0057386C" w:rsidRPr="0057386C" w:rsidRDefault="0057386C" w:rsidP="004F34C9">
            <w:pPr>
              <w:ind w:left="-113" w:right="-113"/>
              <w:jc w:val="center"/>
              <w:rPr>
                <w:rFonts w:ascii="Times New Roman" w:hAnsi="Times New Roman" w:cs="Times New Roman"/>
              </w:rPr>
            </w:pPr>
          </w:p>
        </w:tc>
        <w:tc>
          <w:tcPr>
            <w:tcW w:w="405" w:type="pct"/>
            <w:tcBorders>
              <w:top w:val="nil"/>
              <w:left w:val="nil"/>
              <w:bottom w:val="double" w:sz="4" w:space="0" w:color="auto"/>
              <w:right w:val="single" w:sz="4" w:space="0" w:color="auto"/>
            </w:tcBorders>
            <w:shd w:val="clear" w:color="auto" w:fill="auto"/>
            <w:textDirection w:val="btLr"/>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ростучої</w:t>
            </w:r>
            <w:r w:rsidRPr="0057386C">
              <w:rPr>
                <w:rFonts w:ascii="Times New Roman" w:hAnsi="Times New Roman" w:cs="Times New Roman"/>
              </w:rPr>
              <w:br/>
              <w:t>деревини</w:t>
            </w:r>
          </w:p>
        </w:tc>
        <w:tc>
          <w:tcPr>
            <w:tcW w:w="384" w:type="pct"/>
            <w:tcBorders>
              <w:top w:val="nil"/>
              <w:left w:val="nil"/>
              <w:bottom w:val="double" w:sz="4" w:space="0" w:color="auto"/>
              <w:right w:val="single" w:sz="4" w:space="0" w:color="auto"/>
            </w:tcBorders>
            <w:shd w:val="clear" w:color="auto" w:fill="auto"/>
            <w:textDirection w:val="btLr"/>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сухостійної</w:t>
            </w:r>
            <w:r w:rsidRPr="0057386C">
              <w:rPr>
                <w:rFonts w:ascii="Times New Roman" w:hAnsi="Times New Roman" w:cs="Times New Roman"/>
              </w:rPr>
              <w:br/>
              <w:t>деревини</w:t>
            </w:r>
          </w:p>
        </w:tc>
        <w:tc>
          <w:tcPr>
            <w:tcW w:w="381" w:type="pct"/>
            <w:tcBorders>
              <w:top w:val="nil"/>
              <w:left w:val="nil"/>
              <w:bottom w:val="double" w:sz="4" w:space="0" w:color="auto"/>
              <w:right w:val="single" w:sz="4" w:space="0" w:color="auto"/>
            </w:tcBorders>
            <w:shd w:val="clear" w:color="auto" w:fill="auto"/>
            <w:textDirection w:val="btLr"/>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захаращеності</w:t>
            </w:r>
          </w:p>
        </w:tc>
        <w:tc>
          <w:tcPr>
            <w:tcW w:w="416" w:type="pct"/>
            <w:tcBorders>
              <w:top w:val="nil"/>
              <w:left w:val="nil"/>
              <w:bottom w:val="double" w:sz="4" w:space="0" w:color="auto"/>
              <w:right w:val="single" w:sz="4" w:space="0" w:color="auto"/>
            </w:tcBorders>
            <w:shd w:val="clear" w:color="auto" w:fill="auto"/>
            <w:textDirection w:val="btLr"/>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усього</w:t>
            </w:r>
          </w:p>
        </w:tc>
        <w:tc>
          <w:tcPr>
            <w:tcW w:w="318" w:type="pct"/>
            <w:vMerge/>
            <w:tcBorders>
              <w:top w:val="single" w:sz="4" w:space="0" w:color="auto"/>
              <w:left w:val="single" w:sz="4" w:space="0" w:color="auto"/>
              <w:bottom w:val="double" w:sz="4" w:space="0" w:color="auto"/>
              <w:right w:val="single" w:sz="4" w:space="0" w:color="auto"/>
            </w:tcBorders>
            <w:vAlign w:val="center"/>
          </w:tcPr>
          <w:p w:rsidR="0057386C" w:rsidRPr="0057386C" w:rsidRDefault="0057386C" w:rsidP="004F34C9">
            <w:pPr>
              <w:ind w:left="-113" w:right="-113"/>
              <w:jc w:val="center"/>
              <w:rPr>
                <w:rFonts w:ascii="Times New Roman" w:hAnsi="Times New Roman" w:cs="Times New Roman"/>
              </w:rPr>
            </w:pPr>
          </w:p>
        </w:tc>
        <w:tc>
          <w:tcPr>
            <w:tcW w:w="436" w:type="pct"/>
            <w:vMerge/>
            <w:tcBorders>
              <w:top w:val="nil"/>
              <w:left w:val="single" w:sz="4" w:space="0" w:color="auto"/>
              <w:bottom w:val="double" w:sz="4" w:space="0" w:color="auto"/>
              <w:right w:val="single" w:sz="4" w:space="0" w:color="auto"/>
            </w:tcBorders>
            <w:vAlign w:val="center"/>
          </w:tcPr>
          <w:p w:rsidR="0057386C" w:rsidRPr="0057386C" w:rsidRDefault="0057386C" w:rsidP="004F34C9">
            <w:pPr>
              <w:ind w:left="-113" w:right="-113"/>
              <w:jc w:val="center"/>
              <w:rPr>
                <w:rFonts w:ascii="Times New Roman" w:hAnsi="Times New Roman" w:cs="Times New Roman"/>
              </w:rPr>
            </w:pPr>
          </w:p>
        </w:tc>
        <w:tc>
          <w:tcPr>
            <w:tcW w:w="350" w:type="pct"/>
            <w:tcBorders>
              <w:top w:val="nil"/>
              <w:left w:val="nil"/>
              <w:bottom w:val="double" w:sz="4" w:space="0" w:color="auto"/>
              <w:right w:val="single" w:sz="4" w:space="0" w:color="auto"/>
            </w:tcBorders>
            <w:shd w:val="clear" w:color="auto" w:fill="auto"/>
            <w:textDirection w:val="btLr"/>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стовбурний</w:t>
            </w:r>
          </w:p>
        </w:tc>
        <w:tc>
          <w:tcPr>
            <w:tcW w:w="329" w:type="pct"/>
            <w:tcBorders>
              <w:top w:val="nil"/>
              <w:left w:val="nil"/>
              <w:bottom w:val="double" w:sz="4" w:space="0" w:color="auto"/>
              <w:right w:val="single" w:sz="4" w:space="0" w:color="auto"/>
            </w:tcBorders>
            <w:shd w:val="clear" w:color="auto" w:fill="auto"/>
            <w:textDirection w:val="btLr"/>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ліквідний</w:t>
            </w:r>
          </w:p>
        </w:tc>
        <w:tc>
          <w:tcPr>
            <w:tcW w:w="327" w:type="pct"/>
            <w:tcBorders>
              <w:top w:val="nil"/>
              <w:left w:val="nil"/>
              <w:bottom w:val="double" w:sz="4" w:space="0" w:color="auto"/>
              <w:right w:val="single" w:sz="4" w:space="0" w:color="auto"/>
            </w:tcBorders>
            <w:shd w:val="clear" w:color="auto" w:fill="auto"/>
            <w:textDirection w:val="btLr"/>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ділової</w:t>
            </w:r>
            <w:r w:rsidRPr="0057386C">
              <w:rPr>
                <w:rFonts w:ascii="Times New Roman" w:hAnsi="Times New Roman" w:cs="Times New Roman"/>
              </w:rPr>
              <w:br/>
              <w:t>деревини</w:t>
            </w:r>
          </w:p>
        </w:tc>
      </w:tr>
      <w:tr w:rsidR="0057386C" w:rsidRPr="0057386C" w:rsidTr="004F34C9">
        <w:trPr>
          <w:trHeight w:val="50"/>
        </w:trPr>
        <w:tc>
          <w:tcPr>
            <w:tcW w:w="5000" w:type="pct"/>
            <w:gridSpan w:val="12"/>
            <w:tcBorders>
              <w:top w:val="double" w:sz="4" w:space="0" w:color="auto"/>
              <w:left w:val="single" w:sz="4" w:space="0" w:color="auto"/>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b/>
                <w:bCs/>
              </w:rPr>
            </w:pPr>
            <w:r w:rsidRPr="0057386C">
              <w:rPr>
                <w:rFonts w:ascii="Times New Roman" w:hAnsi="Times New Roman" w:cs="Times New Roman"/>
                <w:b/>
                <w:bCs/>
              </w:rPr>
              <w:t xml:space="preserve">Усього по </w:t>
            </w:r>
            <w:r w:rsidRPr="0057386C">
              <w:rPr>
                <w:rFonts w:ascii="Times New Roman" w:hAnsi="Times New Roman" w:cs="Times New Roman"/>
                <w:b/>
                <w:bCs/>
                <w:lang w:val="ru-RU"/>
              </w:rPr>
              <w:t>парк</w:t>
            </w:r>
            <w:r w:rsidRPr="0057386C">
              <w:rPr>
                <w:rFonts w:ascii="Times New Roman" w:hAnsi="Times New Roman" w:cs="Times New Roman"/>
                <w:b/>
                <w:bCs/>
              </w:rPr>
              <w:t>у</w:t>
            </w:r>
          </w:p>
        </w:tc>
      </w:tr>
      <w:tr w:rsidR="0057386C" w:rsidRPr="0057386C" w:rsidTr="004F34C9">
        <w:trPr>
          <w:trHeight w:val="7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Вибіркові санітарні рубки</w:t>
            </w:r>
          </w:p>
        </w:tc>
      </w:tr>
      <w:tr w:rsidR="0057386C" w:rsidRPr="0057386C" w:rsidTr="004F34C9">
        <w:trPr>
          <w:trHeight w:val="7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Ліси природоохоронного, наукового, історико-культурного призначення</w:t>
            </w:r>
          </w:p>
        </w:tc>
      </w:tr>
      <w:tr w:rsidR="0057386C" w:rsidRPr="00F72152" w:rsidTr="004F34C9">
        <w:trPr>
          <w:trHeight w:val="70"/>
        </w:trPr>
        <w:tc>
          <w:tcPr>
            <w:tcW w:w="762" w:type="pct"/>
            <w:tcBorders>
              <w:top w:val="nil"/>
              <w:left w:val="single" w:sz="4" w:space="0" w:color="auto"/>
              <w:bottom w:val="single" w:sz="4" w:space="0" w:color="auto"/>
              <w:right w:val="single" w:sz="4" w:space="0" w:color="auto"/>
            </w:tcBorders>
            <w:shd w:val="clear" w:color="auto" w:fill="auto"/>
            <w:noWrap/>
            <w:vAlign w:val="center"/>
          </w:tcPr>
          <w:p w:rsidR="0057386C" w:rsidRPr="00F72152" w:rsidRDefault="0057386C" w:rsidP="004F34C9">
            <w:pPr>
              <w:ind w:left="-57" w:right="-113"/>
              <w:rPr>
                <w:rFonts w:ascii="Times New Roman" w:hAnsi="Times New Roman" w:cs="Times New Roman"/>
                <w:b/>
              </w:rPr>
            </w:pPr>
            <w:r w:rsidRPr="00F72152">
              <w:rPr>
                <w:rFonts w:ascii="Times New Roman" w:hAnsi="Times New Roman" w:cs="Times New Roman"/>
                <w:b/>
              </w:rPr>
              <w:t>Разом</w:t>
            </w:r>
          </w:p>
        </w:tc>
        <w:tc>
          <w:tcPr>
            <w:tcW w:w="456"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745.4</w:t>
            </w:r>
          </w:p>
        </w:tc>
        <w:tc>
          <w:tcPr>
            <w:tcW w:w="436"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253968</w:t>
            </w:r>
          </w:p>
        </w:tc>
        <w:tc>
          <w:tcPr>
            <w:tcW w:w="405"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5027</w:t>
            </w:r>
          </w:p>
        </w:tc>
        <w:tc>
          <w:tcPr>
            <w:tcW w:w="384"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12890</w:t>
            </w:r>
          </w:p>
        </w:tc>
        <w:tc>
          <w:tcPr>
            <w:tcW w:w="381"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484</w:t>
            </w:r>
          </w:p>
        </w:tc>
        <w:tc>
          <w:tcPr>
            <w:tcW w:w="416"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18401</w:t>
            </w:r>
          </w:p>
        </w:tc>
        <w:tc>
          <w:tcPr>
            <w:tcW w:w="318"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2</w:t>
            </w:r>
          </w:p>
        </w:tc>
        <w:tc>
          <w:tcPr>
            <w:tcW w:w="436"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372.7</w:t>
            </w:r>
          </w:p>
        </w:tc>
        <w:tc>
          <w:tcPr>
            <w:tcW w:w="350"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9201</w:t>
            </w:r>
          </w:p>
        </w:tc>
        <w:tc>
          <w:tcPr>
            <w:tcW w:w="329"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7401</w:t>
            </w:r>
          </w:p>
        </w:tc>
        <w:tc>
          <w:tcPr>
            <w:tcW w:w="327"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1397</w:t>
            </w:r>
          </w:p>
        </w:tc>
      </w:tr>
      <w:tr w:rsidR="0057386C" w:rsidRPr="0057386C" w:rsidTr="004F34C9">
        <w:trPr>
          <w:trHeight w:val="70"/>
        </w:trPr>
        <w:tc>
          <w:tcPr>
            <w:tcW w:w="762" w:type="pct"/>
            <w:tcBorders>
              <w:top w:val="nil"/>
              <w:left w:val="single" w:sz="4" w:space="0" w:color="auto"/>
              <w:bottom w:val="single" w:sz="4" w:space="0" w:color="auto"/>
              <w:right w:val="single" w:sz="4" w:space="0" w:color="auto"/>
            </w:tcBorders>
            <w:shd w:val="clear" w:color="auto" w:fill="auto"/>
            <w:vAlign w:val="center"/>
          </w:tcPr>
          <w:p w:rsidR="00F72152" w:rsidRPr="004F34C9" w:rsidRDefault="0057386C" w:rsidP="004F34C9">
            <w:pPr>
              <w:ind w:left="-57" w:right="-113"/>
              <w:rPr>
                <w:rFonts w:ascii="Times New Roman" w:hAnsi="Times New Roman" w:cs="Times New Roman"/>
                <w:lang w:val="ru-RU"/>
              </w:rPr>
            </w:pPr>
            <w:r w:rsidRPr="0057386C">
              <w:rPr>
                <w:rFonts w:ascii="Times New Roman" w:hAnsi="Times New Roman" w:cs="Times New Roman"/>
              </w:rPr>
              <w:t>в т. ч.</w:t>
            </w:r>
          </w:p>
          <w:p w:rsidR="0057386C" w:rsidRPr="00F72152" w:rsidRDefault="00F72152" w:rsidP="004F34C9">
            <w:pPr>
              <w:ind w:left="-57" w:right="-113"/>
              <w:rPr>
                <w:rFonts w:ascii="Times New Roman" w:hAnsi="Times New Roman" w:cs="Times New Roman"/>
              </w:rPr>
            </w:pPr>
            <w:r>
              <w:rPr>
                <w:rFonts w:ascii="Times New Roman" w:hAnsi="Times New Roman" w:cs="Times New Roman"/>
              </w:rPr>
              <w:t xml:space="preserve"> за</w:t>
            </w:r>
            <w:r w:rsidRPr="004F34C9">
              <w:rPr>
                <w:rFonts w:ascii="Times New Roman" w:hAnsi="Times New Roman" w:cs="Times New Roman"/>
                <w:lang w:val="ru-RU"/>
              </w:rPr>
              <w:t xml:space="preserve"> </w:t>
            </w:r>
            <w:r w:rsidR="0057386C" w:rsidRPr="0057386C">
              <w:rPr>
                <w:rFonts w:ascii="Times New Roman" w:hAnsi="Times New Roman" w:cs="Times New Roman"/>
              </w:rPr>
              <w:t>групами</w:t>
            </w:r>
            <w:r>
              <w:rPr>
                <w:rFonts w:ascii="Times New Roman" w:hAnsi="Times New Roman" w:cs="Times New Roman"/>
              </w:rPr>
              <w:t>:</w:t>
            </w:r>
          </w:p>
        </w:tc>
        <w:tc>
          <w:tcPr>
            <w:tcW w:w="45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c>
          <w:tcPr>
            <w:tcW w:w="43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c>
          <w:tcPr>
            <w:tcW w:w="405"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c>
          <w:tcPr>
            <w:tcW w:w="384"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c>
          <w:tcPr>
            <w:tcW w:w="381"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c>
          <w:tcPr>
            <w:tcW w:w="41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c>
          <w:tcPr>
            <w:tcW w:w="318"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c>
          <w:tcPr>
            <w:tcW w:w="43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c>
          <w:tcPr>
            <w:tcW w:w="350"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c>
          <w:tcPr>
            <w:tcW w:w="329"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c>
          <w:tcPr>
            <w:tcW w:w="327"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r>
      <w:tr w:rsidR="0057386C" w:rsidRPr="0057386C" w:rsidTr="004F34C9">
        <w:trPr>
          <w:trHeight w:val="70"/>
        </w:trPr>
        <w:tc>
          <w:tcPr>
            <w:tcW w:w="762" w:type="pct"/>
            <w:tcBorders>
              <w:top w:val="nil"/>
              <w:left w:val="single" w:sz="4" w:space="0" w:color="auto"/>
              <w:bottom w:val="single" w:sz="4" w:space="0" w:color="auto"/>
              <w:right w:val="single" w:sz="4" w:space="0" w:color="auto"/>
            </w:tcBorders>
            <w:shd w:val="clear" w:color="auto" w:fill="auto"/>
            <w:noWrap/>
            <w:vAlign w:val="center"/>
          </w:tcPr>
          <w:p w:rsidR="0057386C" w:rsidRPr="0057386C" w:rsidRDefault="0057386C" w:rsidP="004F34C9">
            <w:pPr>
              <w:ind w:left="-57" w:right="-113"/>
              <w:rPr>
                <w:rFonts w:ascii="Times New Roman" w:hAnsi="Times New Roman" w:cs="Times New Roman"/>
              </w:rPr>
            </w:pPr>
            <w:r w:rsidRPr="0057386C">
              <w:rPr>
                <w:rFonts w:ascii="Times New Roman" w:hAnsi="Times New Roman" w:cs="Times New Roman"/>
              </w:rPr>
              <w:t>хвойні</w:t>
            </w:r>
          </w:p>
        </w:tc>
        <w:tc>
          <w:tcPr>
            <w:tcW w:w="45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645.2</w:t>
            </w:r>
          </w:p>
        </w:tc>
        <w:tc>
          <w:tcPr>
            <w:tcW w:w="43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228471</w:t>
            </w:r>
          </w:p>
        </w:tc>
        <w:tc>
          <w:tcPr>
            <w:tcW w:w="405"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4231</w:t>
            </w:r>
          </w:p>
        </w:tc>
        <w:tc>
          <w:tcPr>
            <w:tcW w:w="384"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11321</w:t>
            </w:r>
          </w:p>
        </w:tc>
        <w:tc>
          <w:tcPr>
            <w:tcW w:w="381"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458</w:t>
            </w:r>
          </w:p>
        </w:tc>
        <w:tc>
          <w:tcPr>
            <w:tcW w:w="41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16010</w:t>
            </w:r>
          </w:p>
        </w:tc>
        <w:tc>
          <w:tcPr>
            <w:tcW w:w="318"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2</w:t>
            </w:r>
          </w:p>
        </w:tc>
        <w:tc>
          <w:tcPr>
            <w:tcW w:w="43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322.6</w:t>
            </w:r>
          </w:p>
        </w:tc>
        <w:tc>
          <w:tcPr>
            <w:tcW w:w="350"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8005</w:t>
            </w:r>
          </w:p>
        </w:tc>
        <w:tc>
          <w:tcPr>
            <w:tcW w:w="329"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6564</w:t>
            </w:r>
          </w:p>
        </w:tc>
        <w:tc>
          <w:tcPr>
            <w:tcW w:w="327"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1313</w:t>
            </w:r>
          </w:p>
        </w:tc>
      </w:tr>
      <w:tr w:rsidR="0057386C" w:rsidRPr="0057386C" w:rsidTr="004F34C9">
        <w:trPr>
          <w:trHeight w:val="70"/>
        </w:trPr>
        <w:tc>
          <w:tcPr>
            <w:tcW w:w="762" w:type="pct"/>
            <w:tcBorders>
              <w:top w:val="nil"/>
              <w:left w:val="single" w:sz="4" w:space="0" w:color="auto"/>
              <w:bottom w:val="single" w:sz="4" w:space="0" w:color="auto"/>
              <w:right w:val="single" w:sz="4" w:space="0" w:color="auto"/>
            </w:tcBorders>
            <w:shd w:val="clear" w:color="auto" w:fill="auto"/>
            <w:noWrap/>
            <w:vAlign w:val="center"/>
          </w:tcPr>
          <w:p w:rsidR="0057386C" w:rsidRPr="0057386C" w:rsidRDefault="0057386C" w:rsidP="004F34C9">
            <w:pPr>
              <w:ind w:left="-57" w:right="-113"/>
              <w:rPr>
                <w:rFonts w:ascii="Times New Roman" w:hAnsi="Times New Roman" w:cs="Times New Roman"/>
              </w:rPr>
            </w:pPr>
            <w:r w:rsidRPr="0057386C">
              <w:rPr>
                <w:rFonts w:ascii="Times New Roman" w:hAnsi="Times New Roman" w:cs="Times New Roman"/>
              </w:rPr>
              <w:t>твердолис-тяні</w:t>
            </w:r>
          </w:p>
        </w:tc>
        <w:tc>
          <w:tcPr>
            <w:tcW w:w="45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100.2</w:t>
            </w:r>
          </w:p>
        </w:tc>
        <w:tc>
          <w:tcPr>
            <w:tcW w:w="43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25497</w:t>
            </w:r>
          </w:p>
        </w:tc>
        <w:tc>
          <w:tcPr>
            <w:tcW w:w="405"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796</w:t>
            </w:r>
          </w:p>
        </w:tc>
        <w:tc>
          <w:tcPr>
            <w:tcW w:w="384"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1569</w:t>
            </w:r>
          </w:p>
        </w:tc>
        <w:tc>
          <w:tcPr>
            <w:tcW w:w="381"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26</w:t>
            </w:r>
          </w:p>
        </w:tc>
        <w:tc>
          <w:tcPr>
            <w:tcW w:w="41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2391</w:t>
            </w:r>
          </w:p>
        </w:tc>
        <w:tc>
          <w:tcPr>
            <w:tcW w:w="318"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2</w:t>
            </w:r>
          </w:p>
        </w:tc>
        <w:tc>
          <w:tcPr>
            <w:tcW w:w="43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50.1</w:t>
            </w:r>
          </w:p>
        </w:tc>
        <w:tc>
          <w:tcPr>
            <w:tcW w:w="350"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1196</w:t>
            </w:r>
          </w:p>
        </w:tc>
        <w:tc>
          <w:tcPr>
            <w:tcW w:w="329"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837</w:t>
            </w:r>
          </w:p>
        </w:tc>
        <w:tc>
          <w:tcPr>
            <w:tcW w:w="327"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84</w:t>
            </w:r>
          </w:p>
        </w:tc>
      </w:tr>
      <w:tr w:rsidR="0057386C" w:rsidRPr="0057386C" w:rsidTr="004F34C9">
        <w:trPr>
          <w:trHeight w:val="7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b/>
                <w:bCs/>
                <w:i/>
                <w:iCs/>
              </w:rPr>
            </w:pPr>
            <w:r w:rsidRPr="0057386C">
              <w:rPr>
                <w:rFonts w:ascii="Times New Roman" w:hAnsi="Times New Roman" w:cs="Times New Roman"/>
                <w:b/>
                <w:bCs/>
                <w:i/>
                <w:iCs/>
              </w:rPr>
              <w:t>В тому числі по дачах:</w:t>
            </w:r>
          </w:p>
        </w:tc>
      </w:tr>
      <w:tr w:rsidR="0057386C" w:rsidRPr="0057386C" w:rsidTr="004F34C9">
        <w:trPr>
          <w:trHeight w:val="7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center"/>
          </w:tcPr>
          <w:p w:rsidR="00F72152" w:rsidRPr="0057386C" w:rsidRDefault="0057386C" w:rsidP="006819DB">
            <w:pPr>
              <w:ind w:left="-113" w:right="-113"/>
              <w:jc w:val="center"/>
              <w:rPr>
                <w:rFonts w:ascii="Times New Roman" w:hAnsi="Times New Roman" w:cs="Times New Roman"/>
                <w:b/>
                <w:bCs/>
              </w:rPr>
            </w:pPr>
            <w:r w:rsidRPr="0057386C">
              <w:rPr>
                <w:rFonts w:ascii="Times New Roman" w:hAnsi="Times New Roman" w:cs="Times New Roman"/>
                <w:b/>
                <w:bCs/>
              </w:rPr>
              <w:t>Білоозерська дача</w:t>
            </w:r>
          </w:p>
        </w:tc>
      </w:tr>
      <w:tr w:rsidR="0057386C" w:rsidRPr="0057386C" w:rsidTr="004F34C9">
        <w:trPr>
          <w:trHeight w:val="7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Вибіркові санітарні рубки</w:t>
            </w:r>
          </w:p>
        </w:tc>
      </w:tr>
      <w:tr w:rsidR="0057386C" w:rsidRPr="0057386C" w:rsidTr="004F34C9">
        <w:trPr>
          <w:trHeight w:val="7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Ліси природоохоронного, наукового, історико-культурного призначення</w:t>
            </w:r>
          </w:p>
        </w:tc>
      </w:tr>
      <w:tr w:rsidR="0057386C" w:rsidRPr="00F72152" w:rsidTr="004F34C9">
        <w:trPr>
          <w:trHeight w:val="70"/>
        </w:trPr>
        <w:tc>
          <w:tcPr>
            <w:tcW w:w="762" w:type="pct"/>
            <w:tcBorders>
              <w:top w:val="nil"/>
              <w:left w:val="single" w:sz="4" w:space="0" w:color="auto"/>
              <w:bottom w:val="single" w:sz="4" w:space="0" w:color="auto"/>
              <w:right w:val="single" w:sz="4" w:space="0" w:color="auto"/>
            </w:tcBorders>
            <w:shd w:val="clear" w:color="auto" w:fill="auto"/>
            <w:noWrap/>
            <w:vAlign w:val="center"/>
          </w:tcPr>
          <w:p w:rsidR="0057386C" w:rsidRPr="00F72152" w:rsidRDefault="0057386C" w:rsidP="004F34C9">
            <w:pPr>
              <w:ind w:left="-57" w:right="-113"/>
              <w:rPr>
                <w:rFonts w:ascii="Times New Roman" w:hAnsi="Times New Roman" w:cs="Times New Roman"/>
                <w:b/>
              </w:rPr>
            </w:pPr>
            <w:r w:rsidRPr="00F72152">
              <w:rPr>
                <w:rFonts w:ascii="Times New Roman" w:hAnsi="Times New Roman" w:cs="Times New Roman"/>
                <w:b/>
              </w:rPr>
              <w:t>Разом</w:t>
            </w:r>
          </w:p>
        </w:tc>
        <w:tc>
          <w:tcPr>
            <w:tcW w:w="456"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428.3</w:t>
            </w:r>
          </w:p>
        </w:tc>
        <w:tc>
          <w:tcPr>
            <w:tcW w:w="436"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147818</w:t>
            </w:r>
          </w:p>
        </w:tc>
        <w:tc>
          <w:tcPr>
            <w:tcW w:w="405"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2796</w:t>
            </w:r>
          </w:p>
        </w:tc>
        <w:tc>
          <w:tcPr>
            <w:tcW w:w="384"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7221</w:t>
            </w:r>
          </w:p>
        </w:tc>
        <w:tc>
          <w:tcPr>
            <w:tcW w:w="381"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275</w:t>
            </w:r>
          </w:p>
        </w:tc>
        <w:tc>
          <w:tcPr>
            <w:tcW w:w="416"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10292</w:t>
            </w:r>
          </w:p>
        </w:tc>
        <w:tc>
          <w:tcPr>
            <w:tcW w:w="318"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2</w:t>
            </w:r>
          </w:p>
        </w:tc>
        <w:tc>
          <w:tcPr>
            <w:tcW w:w="436"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214.1</w:t>
            </w:r>
          </w:p>
        </w:tc>
        <w:tc>
          <w:tcPr>
            <w:tcW w:w="350"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5146</w:t>
            </w:r>
          </w:p>
        </w:tc>
        <w:tc>
          <w:tcPr>
            <w:tcW w:w="329"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4134</w:t>
            </w:r>
          </w:p>
        </w:tc>
        <w:tc>
          <w:tcPr>
            <w:tcW w:w="327"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777</w:t>
            </w:r>
          </w:p>
        </w:tc>
      </w:tr>
      <w:tr w:rsidR="0057386C" w:rsidRPr="0057386C" w:rsidTr="004F34C9">
        <w:trPr>
          <w:trHeight w:val="70"/>
        </w:trPr>
        <w:tc>
          <w:tcPr>
            <w:tcW w:w="762" w:type="pct"/>
            <w:tcBorders>
              <w:top w:val="nil"/>
              <w:left w:val="single" w:sz="4" w:space="0" w:color="auto"/>
              <w:bottom w:val="single" w:sz="4" w:space="0" w:color="auto"/>
              <w:right w:val="single" w:sz="4" w:space="0" w:color="auto"/>
            </w:tcBorders>
            <w:shd w:val="clear" w:color="auto" w:fill="auto"/>
            <w:vAlign w:val="center"/>
          </w:tcPr>
          <w:p w:rsidR="00F72152" w:rsidRDefault="00F72152" w:rsidP="004F34C9">
            <w:pPr>
              <w:ind w:left="-57" w:right="-113"/>
              <w:rPr>
                <w:rFonts w:ascii="Times New Roman" w:hAnsi="Times New Roman" w:cs="Times New Roman"/>
              </w:rPr>
            </w:pPr>
            <w:r>
              <w:rPr>
                <w:rFonts w:ascii="Times New Roman" w:hAnsi="Times New Roman" w:cs="Times New Roman"/>
              </w:rPr>
              <w:t>в т. ч.</w:t>
            </w:r>
          </w:p>
          <w:p w:rsidR="0057386C" w:rsidRPr="0057386C" w:rsidRDefault="00F72152" w:rsidP="004F34C9">
            <w:pPr>
              <w:ind w:left="-57" w:right="-113"/>
              <w:rPr>
                <w:rFonts w:ascii="Times New Roman" w:hAnsi="Times New Roman" w:cs="Times New Roman"/>
              </w:rPr>
            </w:pPr>
            <w:r>
              <w:rPr>
                <w:rFonts w:ascii="Times New Roman" w:hAnsi="Times New Roman" w:cs="Times New Roman"/>
              </w:rPr>
              <w:t xml:space="preserve"> за </w:t>
            </w:r>
            <w:r w:rsidR="0057386C" w:rsidRPr="0057386C">
              <w:rPr>
                <w:rFonts w:ascii="Times New Roman" w:hAnsi="Times New Roman" w:cs="Times New Roman"/>
              </w:rPr>
              <w:t>групами</w:t>
            </w:r>
            <w:r>
              <w:rPr>
                <w:rFonts w:ascii="Times New Roman" w:hAnsi="Times New Roman" w:cs="Times New Roman"/>
              </w:rPr>
              <w:t>:</w:t>
            </w:r>
          </w:p>
        </w:tc>
        <w:tc>
          <w:tcPr>
            <w:tcW w:w="45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c>
          <w:tcPr>
            <w:tcW w:w="43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c>
          <w:tcPr>
            <w:tcW w:w="405"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c>
          <w:tcPr>
            <w:tcW w:w="384"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c>
          <w:tcPr>
            <w:tcW w:w="381"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c>
          <w:tcPr>
            <w:tcW w:w="41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c>
          <w:tcPr>
            <w:tcW w:w="318"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c>
          <w:tcPr>
            <w:tcW w:w="43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c>
          <w:tcPr>
            <w:tcW w:w="350"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c>
          <w:tcPr>
            <w:tcW w:w="329"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c>
          <w:tcPr>
            <w:tcW w:w="327"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r>
      <w:tr w:rsidR="0057386C" w:rsidRPr="0057386C" w:rsidTr="004F34C9">
        <w:trPr>
          <w:trHeight w:val="255"/>
        </w:trPr>
        <w:tc>
          <w:tcPr>
            <w:tcW w:w="762" w:type="pct"/>
            <w:tcBorders>
              <w:top w:val="nil"/>
              <w:left w:val="single" w:sz="4" w:space="0" w:color="auto"/>
              <w:bottom w:val="single" w:sz="4" w:space="0" w:color="auto"/>
              <w:right w:val="single" w:sz="4" w:space="0" w:color="auto"/>
            </w:tcBorders>
            <w:shd w:val="clear" w:color="auto" w:fill="auto"/>
            <w:noWrap/>
            <w:vAlign w:val="center"/>
          </w:tcPr>
          <w:p w:rsidR="0057386C" w:rsidRPr="0057386C" w:rsidRDefault="0057386C" w:rsidP="004F34C9">
            <w:pPr>
              <w:ind w:left="-57" w:right="-113"/>
              <w:rPr>
                <w:rFonts w:ascii="Times New Roman" w:hAnsi="Times New Roman" w:cs="Times New Roman"/>
              </w:rPr>
            </w:pPr>
            <w:r w:rsidRPr="0057386C">
              <w:rPr>
                <w:rFonts w:ascii="Times New Roman" w:hAnsi="Times New Roman" w:cs="Times New Roman"/>
              </w:rPr>
              <w:t>хвойні</w:t>
            </w:r>
          </w:p>
        </w:tc>
        <w:tc>
          <w:tcPr>
            <w:tcW w:w="45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370.2</w:t>
            </w:r>
          </w:p>
        </w:tc>
        <w:tc>
          <w:tcPr>
            <w:tcW w:w="43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133554</w:t>
            </w:r>
          </w:p>
        </w:tc>
        <w:tc>
          <w:tcPr>
            <w:tcW w:w="405"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2299</w:t>
            </w:r>
          </w:p>
        </w:tc>
        <w:tc>
          <w:tcPr>
            <w:tcW w:w="384"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6320</w:t>
            </w:r>
          </w:p>
        </w:tc>
        <w:tc>
          <w:tcPr>
            <w:tcW w:w="381"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249</w:t>
            </w:r>
          </w:p>
        </w:tc>
        <w:tc>
          <w:tcPr>
            <w:tcW w:w="41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8868</w:t>
            </w:r>
          </w:p>
        </w:tc>
        <w:tc>
          <w:tcPr>
            <w:tcW w:w="318"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2</w:t>
            </w:r>
          </w:p>
        </w:tc>
        <w:tc>
          <w:tcPr>
            <w:tcW w:w="43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185.1</w:t>
            </w:r>
          </w:p>
        </w:tc>
        <w:tc>
          <w:tcPr>
            <w:tcW w:w="350"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4434</w:t>
            </w:r>
          </w:p>
        </w:tc>
        <w:tc>
          <w:tcPr>
            <w:tcW w:w="329"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3636</w:t>
            </w:r>
          </w:p>
        </w:tc>
        <w:tc>
          <w:tcPr>
            <w:tcW w:w="327"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727</w:t>
            </w:r>
          </w:p>
        </w:tc>
      </w:tr>
      <w:tr w:rsidR="0057386C" w:rsidRPr="0057386C" w:rsidTr="004F34C9">
        <w:trPr>
          <w:trHeight w:val="255"/>
        </w:trPr>
        <w:tc>
          <w:tcPr>
            <w:tcW w:w="762" w:type="pct"/>
            <w:tcBorders>
              <w:top w:val="nil"/>
              <w:left w:val="single" w:sz="4" w:space="0" w:color="auto"/>
              <w:bottom w:val="single" w:sz="4" w:space="0" w:color="auto"/>
              <w:right w:val="single" w:sz="4" w:space="0" w:color="auto"/>
            </w:tcBorders>
            <w:shd w:val="clear" w:color="auto" w:fill="auto"/>
            <w:noWrap/>
            <w:vAlign w:val="center"/>
          </w:tcPr>
          <w:p w:rsidR="0057386C" w:rsidRPr="0057386C" w:rsidRDefault="0057386C" w:rsidP="004F34C9">
            <w:pPr>
              <w:ind w:left="-57" w:right="-113"/>
              <w:rPr>
                <w:rFonts w:ascii="Times New Roman" w:hAnsi="Times New Roman" w:cs="Times New Roman"/>
              </w:rPr>
            </w:pPr>
            <w:r w:rsidRPr="0057386C">
              <w:rPr>
                <w:rFonts w:ascii="Times New Roman" w:hAnsi="Times New Roman" w:cs="Times New Roman"/>
              </w:rPr>
              <w:t>твердолис-тяні</w:t>
            </w:r>
          </w:p>
        </w:tc>
        <w:tc>
          <w:tcPr>
            <w:tcW w:w="45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58.1</w:t>
            </w:r>
          </w:p>
        </w:tc>
        <w:tc>
          <w:tcPr>
            <w:tcW w:w="43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14264</w:t>
            </w:r>
          </w:p>
        </w:tc>
        <w:tc>
          <w:tcPr>
            <w:tcW w:w="405"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497</w:t>
            </w:r>
          </w:p>
        </w:tc>
        <w:tc>
          <w:tcPr>
            <w:tcW w:w="384"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901</w:t>
            </w:r>
          </w:p>
        </w:tc>
        <w:tc>
          <w:tcPr>
            <w:tcW w:w="381"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26</w:t>
            </w:r>
          </w:p>
        </w:tc>
        <w:tc>
          <w:tcPr>
            <w:tcW w:w="41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1424</w:t>
            </w:r>
          </w:p>
        </w:tc>
        <w:tc>
          <w:tcPr>
            <w:tcW w:w="318"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2</w:t>
            </w:r>
          </w:p>
        </w:tc>
        <w:tc>
          <w:tcPr>
            <w:tcW w:w="43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29.0</w:t>
            </w:r>
          </w:p>
        </w:tc>
        <w:tc>
          <w:tcPr>
            <w:tcW w:w="350"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712</w:t>
            </w:r>
          </w:p>
        </w:tc>
        <w:tc>
          <w:tcPr>
            <w:tcW w:w="329"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498</w:t>
            </w:r>
          </w:p>
        </w:tc>
        <w:tc>
          <w:tcPr>
            <w:tcW w:w="327"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50</w:t>
            </w:r>
          </w:p>
        </w:tc>
      </w:tr>
      <w:tr w:rsidR="0057386C" w:rsidRPr="0057386C" w:rsidTr="004F34C9">
        <w:trPr>
          <w:trHeight w:val="7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center"/>
          </w:tcPr>
          <w:p w:rsidR="00F72152" w:rsidRPr="0057386C" w:rsidRDefault="0057386C" w:rsidP="006819DB">
            <w:pPr>
              <w:ind w:left="-113" w:right="-113"/>
              <w:jc w:val="center"/>
              <w:rPr>
                <w:rFonts w:ascii="Times New Roman" w:hAnsi="Times New Roman" w:cs="Times New Roman"/>
                <w:b/>
                <w:bCs/>
              </w:rPr>
            </w:pPr>
            <w:r w:rsidRPr="0057386C">
              <w:rPr>
                <w:rFonts w:ascii="Times New Roman" w:hAnsi="Times New Roman" w:cs="Times New Roman"/>
                <w:b/>
                <w:bCs/>
              </w:rPr>
              <w:t>Ліплявська дача</w:t>
            </w:r>
          </w:p>
        </w:tc>
      </w:tr>
      <w:tr w:rsidR="0057386C" w:rsidRPr="0057386C" w:rsidTr="004F34C9">
        <w:trPr>
          <w:trHeight w:val="7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Вибіркові санітарні рубки</w:t>
            </w:r>
          </w:p>
        </w:tc>
      </w:tr>
      <w:tr w:rsidR="0057386C" w:rsidRPr="0057386C" w:rsidTr="004F34C9">
        <w:trPr>
          <w:trHeight w:val="70"/>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Ліси природоохоронного, наукового, історико-культурного призначення</w:t>
            </w:r>
          </w:p>
        </w:tc>
      </w:tr>
      <w:tr w:rsidR="0057386C" w:rsidRPr="0057386C" w:rsidTr="004F34C9">
        <w:trPr>
          <w:trHeight w:val="255"/>
        </w:trPr>
        <w:tc>
          <w:tcPr>
            <w:tcW w:w="762" w:type="pct"/>
            <w:tcBorders>
              <w:top w:val="nil"/>
              <w:left w:val="single" w:sz="4" w:space="0" w:color="auto"/>
              <w:bottom w:val="single" w:sz="4" w:space="0" w:color="auto"/>
              <w:right w:val="single" w:sz="4" w:space="0" w:color="auto"/>
            </w:tcBorders>
            <w:shd w:val="clear" w:color="auto" w:fill="auto"/>
            <w:noWrap/>
            <w:vAlign w:val="center"/>
          </w:tcPr>
          <w:p w:rsidR="0057386C" w:rsidRPr="00F72152" w:rsidRDefault="0057386C" w:rsidP="004F34C9">
            <w:pPr>
              <w:ind w:left="-57" w:right="-113"/>
              <w:rPr>
                <w:rFonts w:ascii="Times New Roman" w:hAnsi="Times New Roman" w:cs="Times New Roman"/>
                <w:b/>
              </w:rPr>
            </w:pPr>
            <w:r w:rsidRPr="00F72152">
              <w:rPr>
                <w:rFonts w:ascii="Times New Roman" w:hAnsi="Times New Roman" w:cs="Times New Roman"/>
                <w:b/>
              </w:rPr>
              <w:t>Разом</w:t>
            </w:r>
          </w:p>
        </w:tc>
        <w:tc>
          <w:tcPr>
            <w:tcW w:w="456"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317.1</w:t>
            </w:r>
          </w:p>
        </w:tc>
        <w:tc>
          <w:tcPr>
            <w:tcW w:w="436"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106150</w:t>
            </w:r>
          </w:p>
        </w:tc>
        <w:tc>
          <w:tcPr>
            <w:tcW w:w="405"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2231</w:t>
            </w:r>
          </w:p>
        </w:tc>
        <w:tc>
          <w:tcPr>
            <w:tcW w:w="384"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5669</w:t>
            </w:r>
          </w:p>
        </w:tc>
        <w:tc>
          <w:tcPr>
            <w:tcW w:w="381"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209</w:t>
            </w:r>
          </w:p>
        </w:tc>
        <w:tc>
          <w:tcPr>
            <w:tcW w:w="416"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8109</w:t>
            </w:r>
          </w:p>
        </w:tc>
        <w:tc>
          <w:tcPr>
            <w:tcW w:w="318"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2</w:t>
            </w:r>
          </w:p>
        </w:tc>
        <w:tc>
          <w:tcPr>
            <w:tcW w:w="436"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158.6</w:t>
            </w:r>
          </w:p>
        </w:tc>
        <w:tc>
          <w:tcPr>
            <w:tcW w:w="350"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4055</w:t>
            </w:r>
          </w:p>
        </w:tc>
        <w:tc>
          <w:tcPr>
            <w:tcW w:w="329"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3267</w:t>
            </w:r>
          </w:p>
        </w:tc>
        <w:tc>
          <w:tcPr>
            <w:tcW w:w="327" w:type="pct"/>
            <w:tcBorders>
              <w:top w:val="nil"/>
              <w:left w:val="nil"/>
              <w:bottom w:val="single" w:sz="4" w:space="0" w:color="auto"/>
              <w:right w:val="single" w:sz="4" w:space="0" w:color="auto"/>
            </w:tcBorders>
            <w:shd w:val="clear" w:color="auto" w:fill="auto"/>
            <w:noWrap/>
            <w:vAlign w:val="center"/>
          </w:tcPr>
          <w:p w:rsidR="0057386C" w:rsidRPr="00F72152" w:rsidRDefault="0057386C" w:rsidP="004F34C9">
            <w:pPr>
              <w:ind w:left="-113" w:right="-113"/>
              <w:jc w:val="center"/>
              <w:rPr>
                <w:rFonts w:ascii="Times New Roman" w:hAnsi="Times New Roman" w:cs="Times New Roman"/>
                <w:b/>
              </w:rPr>
            </w:pPr>
            <w:r w:rsidRPr="00F72152">
              <w:rPr>
                <w:rFonts w:ascii="Times New Roman" w:hAnsi="Times New Roman" w:cs="Times New Roman"/>
                <w:b/>
              </w:rPr>
              <w:t>620</w:t>
            </w:r>
          </w:p>
        </w:tc>
      </w:tr>
      <w:tr w:rsidR="0057386C" w:rsidRPr="0057386C" w:rsidTr="004F34C9">
        <w:trPr>
          <w:trHeight w:val="510"/>
        </w:trPr>
        <w:tc>
          <w:tcPr>
            <w:tcW w:w="762" w:type="pct"/>
            <w:tcBorders>
              <w:top w:val="nil"/>
              <w:left w:val="single" w:sz="4" w:space="0" w:color="auto"/>
              <w:bottom w:val="single" w:sz="4" w:space="0" w:color="auto"/>
              <w:right w:val="single" w:sz="4" w:space="0" w:color="auto"/>
            </w:tcBorders>
            <w:shd w:val="clear" w:color="auto" w:fill="auto"/>
            <w:vAlign w:val="center"/>
          </w:tcPr>
          <w:p w:rsidR="0057386C" w:rsidRPr="0057386C" w:rsidRDefault="0057386C" w:rsidP="004F34C9">
            <w:pPr>
              <w:ind w:left="-57" w:right="-113"/>
              <w:rPr>
                <w:rFonts w:ascii="Times New Roman" w:hAnsi="Times New Roman" w:cs="Times New Roman"/>
              </w:rPr>
            </w:pPr>
            <w:r w:rsidRPr="0057386C">
              <w:rPr>
                <w:rFonts w:ascii="Times New Roman" w:hAnsi="Times New Roman" w:cs="Times New Roman"/>
              </w:rPr>
              <w:t>в т. ч. за</w:t>
            </w:r>
            <w:r w:rsidRPr="0057386C">
              <w:rPr>
                <w:rFonts w:ascii="Times New Roman" w:hAnsi="Times New Roman" w:cs="Times New Roman"/>
              </w:rPr>
              <w:br/>
              <w:t>групами</w:t>
            </w:r>
          </w:p>
        </w:tc>
        <w:tc>
          <w:tcPr>
            <w:tcW w:w="45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c>
          <w:tcPr>
            <w:tcW w:w="43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c>
          <w:tcPr>
            <w:tcW w:w="405"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c>
          <w:tcPr>
            <w:tcW w:w="384"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c>
          <w:tcPr>
            <w:tcW w:w="381"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c>
          <w:tcPr>
            <w:tcW w:w="41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c>
          <w:tcPr>
            <w:tcW w:w="318"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c>
          <w:tcPr>
            <w:tcW w:w="43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c>
          <w:tcPr>
            <w:tcW w:w="350"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c>
          <w:tcPr>
            <w:tcW w:w="329"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c>
          <w:tcPr>
            <w:tcW w:w="327"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r>
      <w:tr w:rsidR="0057386C" w:rsidRPr="0057386C" w:rsidTr="004F34C9">
        <w:trPr>
          <w:trHeight w:val="255"/>
        </w:trPr>
        <w:tc>
          <w:tcPr>
            <w:tcW w:w="762" w:type="pct"/>
            <w:tcBorders>
              <w:top w:val="nil"/>
              <w:left w:val="single" w:sz="4" w:space="0" w:color="auto"/>
              <w:bottom w:val="single" w:sz="4" w:space="0" w:color="auto"/>
              <w:right w:val="single" w:sz="4" w:space="0" w:color="auto"/>
            </w:tcBorders>
            <w:shd w:val="clear" w:color="auto" w:fill="auto"/>
            <w:noWrap/>
            <w:vAlign w:val="center"/>
          </w:tcPr>
          <w:p w:rsidR="0057386C" w:rsidRPr="0057386C" w:rsidRDefault="0057386C" w:rsidP="004F34C9">
            <w:pPr>
              <w:ind w:left="-57" w:right="-113"/>
              <w:rPr>
                <w:rFonts w:ascii="Times New Roman" w:hAnsi="Times New Roman" w:cs="Times New Roman"/>
              </w:rPr>
            </w:pPr>
            <w:r w:rsidRPr="0057386C">
              <w:rPr>
                <w:rFonts w:ascii="Times New Roman" w:hAnsi="Times New Roman" w:cs="Times New Roman"/>
              </w:rPr>
              <w:t>хвойні</w:t>
            </w:r>
          </w:p>
        </w:tc>
        <w:tc>
          <w:tcPr>
            <w:tcW w:w="45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275.0</w:t>
            </w:r>
          </w:p>
        </w:tc>
        <w:tc>
          <w:tcPr>
            <w:tcW w:w="43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94917</w:t>
            </w:r>
          </w:p>
        </w:tc>
        <w:tc>
          <w:tcPr>
            <w:tcW w:w="405"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1932</w:t>
            </w:r>
          </w:p>
        </w:tc>
        <w:tc>
          <w:tcPr>
            <w:tcW w:w="384"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5001</w:t>
            </w:r>
          </w:p>
        </w:tc>
        <w:tc>
          <w:tcPr>
            <w:tcW w:w="381"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209</w:t>
            </w:r>
          </w:p>
        </w:tc>
        <w:tc>
          <w:tcPr>
            <w:tcW w:w="41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7142</w:t>
            </w:r>
          </w:p>
        </w:tc>
        <w:tc>
          <w:tcPr>
            <w:tcW w:w="318"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2</w:t>
            </w:r>
          </w:p>
        </w:tc>
        <w:tc>
          <w:tcPr>
            <w:tcW w:w="43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137.5</w:t>
            </w:r>
          </w:p>
        </w:tc>
        <w:tc>
          <w:tcPr>
            <w:tcW w:w="350"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3571</w:t>
            </w:r>
          </w:p>
        </w:tc>
        <w:tc>
          <w:tcPr>
            <w:tcW w:w="329"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2928</w:t>
            </w:r>
          </w:p>
        </w:tc>
        <w:tc>
          <w:tcPr>
            <w:tcW w:w="327"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586</w:t>
            </w:r>
          </w:p>
        </w:tc>
      </w:tr>
      <w:tr w:rsidR="0057386C" w:rsidRPr="0057386C" w:rsidTr="004F34C9">
        <w:trPr>
          <w:trHeight w:val="255"/>
        </w:trPr>
        <w:tc>
          <w:tcPr>
            <w:tcW w:w="762" w:type="pct"/>
            <w:tcBorders>
              <w:top w:val="nil"/>
              <w:left w:val="single" w:sz="4" w:space="0" w:color="auto"/>
              <w:bottom w:val="single" w:sz="4" w:space="0" w:color="auto"/>
              <w:right w:val="single" w:sz="4" w:space="0" w:color="auto"/>
            </w:tcBorders>
            <w:shd w:val="clear" w:color="auto" w:fill="auto"/>
            <w:noWrap/>
            <w:vAlign w:val="center"/>
          </w:tcPr>
          <w:p w:rsidR="0057386C" w:rsidRPr="0057386C" w:rsidRDefault="0057386C" w:rsidP="004F34C9">
            <w:pPr>
              <w:ind w:left="-57" w:right="-113"/>
              <w:rPr>
                <w:rFonts w:ascii="Times New Roman" w:hAnsi="Times New Roman" w:cs="Times New Roman"/>
              </w:rPr>
            </w:pPr>
            <w:r w:rsidRPr="0057386C">
              <w:rPr>
                <w:rFonts w:ascii="Times New Roman" w:hAnsi="Times New Roman" w:cs="Times New Roman"/>
              </w:rPr>
              <w:t>твердолис-тяні</w:t>
            </w:r>
          </w:p>
        </w:tc>
        <w:tc>
          <w:tcPr>
            <w:tcW w:w="45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42.1</w:t>
            </w:r>
          </w:p>
        </w:tc>
        <w:tc>
          <w:tcPr>
            <w:tcW w:w="43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11233</w:t>
            </w:r>
          </w:p>
        </w:tc>
        <w:tc>
          <w:tcPr>
            <w:tcW w:w="405"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299</w:t>
            </w:r>
          </w:p>
        </w:tc>
        <w:tc>
          <w:tcPr>
            <w:tcW w:w="384"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668</w:t>
            </w:r>
          </w:p>
        </w:tc>
        <w:tc>
          <w:tcPr>
            <w:tcW w:w="381"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p>
        </w:tc>
        <w:tc>
          <w:tcPr>
            <w:tcW w:w="41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967</w:t>
            </w:r>
          </w:p>
        </w:tc>
        <w:tc>
          <w:tcPr>
            <w:tcW w:w="318"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2</w:t>
            </w:r>
          </w:p>
        </w:tc>
        <w:tc>
          <w:tcPr>
            <w:tcW w:w="436"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21.1</w:t>
            </w:r>
          </w:p>
        </w:tc>
        <w:tc>
          <w:tcPr>
            <w:tcW w:w="350"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484</w:t>
            </w:r>
          </w:p>
        </w:tc>
        <w:tc>
          <w:tcPr>
            <w:tcW w:w="329"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339</w:t>
            </w:r>
          </w:p>
        </w:tc>
        <w:tc>
          <w:tcPr>
            <w:tcW w:w="327" w:type="pct"/>
            <w:tcBorders>
              <w:top w:val="nil"/>
              <w:left w:val="nil"/>
              <w:bottom w:val="single" w:sz="4" w:space="0" w:color="auto"/>
              <w:right w:val="single" w:sz="4" w:space="0" w:color="auto"/>
            </w:tcBorders>
            <w:shd w:val="clear" w:color="auto" w:fill="auto"/>
            <w:noWrap/>
            <w:vAlign w:val="center"/>
          </w:tcPr>
          <w:p w:rsidR="0057386C" w:rsidRPr="0057386C" w:rsidRDefault="0057386C" w:rsidP="004F34C9">
            <w:pPr>
              <w:ind w:left="-113" w:right="-113"/>
              <w:jc w:val="center"/>
              <w:rPr>
                <w:rFonts w:ascii="Times New Roman" w:hAnsi="Times New Roman" w:cs="Times New Roman"/>
              </w:rPr>
            </w:pPr>
            <w:r w:rsidRPr="0057386C">
              <w:rPr>
                <w:rFonts w:ascii="Times New Roman" w:hAnsi="Times New Roman" w:cs="Times New Roman"/>
              </w:rPr>
              <w:t>34</w:t>
            </w:r>
          </w:p>
        </w:tc>
      </w:tr>
    </w:tbl>
    <w:p w:rsidR="0057386C" w:rsidRPr="0057386C" w:rsidRDefault="0057386C" w:rsidP="0057386C">
      <w:pPr>
        <w:ind w:firstLine="709"/>
        <w:jc w:val="both"/>
        <w:rPr>
          <w:rFonts w:ascii="Times New Roman" w:hAnsi="Times New Roman" w:cs="Times New Roman"/>
        </w:rPr>
      </w:pPr>
    </w:p>
    <w:p w:rsidR="0057386C" w:rsidRPr="00F72152" w:rsidRDefault="0057386C" w:rsidP="0057386C">
      <w:pPr>
        <w:ind w:firstLine="709"/>
        <w:jc w:val="both"/>
        <w:rPr>
          <w:rFonts w:ascii="Times New Roman" w:hAnsi="Times New Roman" w:cs="Times New Roman"/>
          <w:sz w:val="28"/>
          <w:szCs w:val="28"/>
        </w:rPr>
      </w:pPr>
      <w:r w:rsidRPr="00F72152">
        <w:rPr>
          <w:rFonts w:ascii="Times New Roman" w:hAnsi="Times New Roman" w:cs="Times New Roman"/>
          <w:sz w:val="28"/>
          <w:szCs w:val="28"/>
        </w:rPr>
        <w:t>Вибіркові санітарні рубки проєктуються провести протягом перших двох років.</w:t>
      </w:r>
    </w:p>
    <w:p w:rsidR="006819DB" w:rsidRPr="006819DB" w:rsidRDefault="006819DB" w:rsidP="006819DB">
      <w:pPr>
        <w:ind w:firstLine="709"/>
        <w:jc w:val="both"/>
        <w:rPr>
          <w:rFonts w:ascii="Times New Roman" w:hAnsi="Times New Roman" w:cs="Times New Roman"/>
          <w:sz w:val="28"/>
          <w:szCs w:val="28"/>
        </w:rPr>
      </w:pPr>
      <w:r w:rsidRPr="006819DB">
        <w:rPr>
          <w:rFonts w:ascii="Times New Roman" w:hAnsi="Times New Roman" w:cs="Times New Roman"/>
          <w:sz w:val="28"/>
          <w:szCs w:val="28"/>
        </w:rPr>
        <w:t>На наступні роки ревізійного періоду обсяги санітарних рубок встановлюються виходячи з фактичного санітарного стану деревостанів на час проведення рубок.</w:t>
      </w:r>
    </w:p>
    <w:p w:rsidR="0057386C" w:rsidRPr="006819DB" w:rsidRDefault="0057386C" w:rsidP="0057386C">
      <w:pPr>
        <w:jc w:val="both"/>
        <w:rPr>
          <w:rFonts w:ascii="Times New Roman" w:hAnsi="Times New Roman" w:cs="Times New Roman"/>
          <w:sz w:val="28"/>
          <w:szCs w:val="28"/>
          <w:lang w:val="ru-RU"/>
        </w:rPr>
      </w:pPr>
    </w:p>
    <w:p w:rsidR="0057386C" w:rsidRPr="00F72152" w:rsidRDefault="0057386C" w:rsidP="00F72152">
      <w:pPr>
        <w:ind w:firstLine="708"/>
        <w:jc w:val="both"/>
        <w:rPr>
          <w:rFonts w:ascii="Times New Roman" w:hAnsi="Times New Roman" w:cs="Times New Roman"/>
          <w:b/>
          <w:i/>
          <w:sz w:val="28"/>
          <w:szCs w:val="28"/>
        </w:rPr>
      </w:pPr>
      <w:r w:rsidRPr="00F72152">
        <w:rPr>
          <w:rFonts w:ascii="Times New Roman" w:hAnsi="Times New Roman" w:cs="Times New Roman"/>
          <w:b/>
          <w:i/>
          <w:sz w:val="28"/>
          <w:szCs w:val="28"/>
        </w:rPr>
        <w:t xml:space="preserve">Рубки, пов’язані з реконструкцією низькоповнотних, малоцінних </w:t>
      </w:r>
    </w:p>
    <w:p w:rsidR="0057386C" w:rsidRPr="00F72152" w:rsidRDefault="0057386C" w:rsidP="00F72152">
      <w:pPr>
        <w:jc w:val="both"/>
        <w:rPr>
          <w:rFonts w:ascii="Times New Roman" w:hAnsi="Times New Roman" w:cs="Times New Roman"/>
          <w:b/>
          <w:i/>
          <w:sz w:val="28"/>
          <w:szCs w:val="28"/>
        </w:rPr>
      </w:pPr>
      <w:r w:rsidRPr="00F72152">
        <w:rPr>
          <w:rFonts w:ascii="Times New Roman" w:hAnsi="Times New Roman" w:cs="Times New Roman"/>
          <w:b/>
          <w:i/>
          <w:sz w:val="28"/>
          <w:szCs w:val="28"/>
        </w:rPr>
        <w:t xml:space="preserve"> і похідних деревостанів</w:t>
      </w:r>
    </w:p>
    <w:p w:rsidR="0057386C" w:rsidRPr="00F72152" w:rsidRDefault="0057386C" w:rsidP="0057386C">
      <w:pPr>
        <w:ind w:firstLine="709"/>
        <w:jc w:val="both"/>
        <w:rPr>
          <w:rFonts w:ascii="Times New Roman" w:hAnsi="Times New Roman" w:cs="Times New Roman"/>
          <w:sz w:val="28"/>
          <w:szCs w:val="28"/>
        </w:rPr>
      </w:pPr>
      <w:r w:rsidRPr="00F72152">
        <w:rPr>
          <w:rFonts w:ascii="Times New Roman" w:hAnsi="Times New Roman" w:cs="Times New Roman"/>
          <w:sz w:val="28"/>
          <w:szCs w:val="28"/>
        </w:rPr>
        <w:t>Рубки, пов’язані з реконструкцією низькоповнотних, малоцінних і похідних деревостанів, на ревізійний період не призначалися через їх практичну відсутність.</w:t>
      </w:r>
    </w:p>
    <w:p w:rsidR="0057386C" w:rsidRPr="00F72152" w:rsidRDefault="0057386C" w:rsidP="0057386C">
      <w:pPr>
        <w:jc w:val="both"/>
        <w:rPr>
          <w:rFonts w:ascii="Times New Roman" w:hAnsi="Times New Roman" w:cs="Times New Roman"/>
          <w:sz w:val="28"/>
          <w:szCs w:val="28"/>
        </w:rPr>
      </w:pPr>
    </w:p>
    <w:p w:rsidR="0057386C" w:rsidRPr="00F72152" w:rsidRDefault="0057386C" w:rsidP="00F72152">
      <w:pPr>
        <w:ind w:firstLine="709"/>
        <w:jc w:val="both"/>
        <w:rPr>
          <w:rFonts w:ascii="Times New Roman" w:hAnsi="Times New Roman" w:cs="Times New Roman"/>
          <w:b/>
          <w:i/>
          <w:sz w:val="28"/>
          <w:szCs w:val="28"/>
        </w:rPr>
      </w:pPr>
      <w:r w:rsidRPr="00F72152">
        <w:rPr>
          <w:rFonts w:ascii="Times New Roman" w:hAnsi="Times New Roman" w:cs="Times New Roman"/>
          <w:b/>
          <w:i/>
          <w:sz w:val="28"/>
          <w:szCs w:val="28"/>
        </w:rPr>
        <w:t>Інші заходи формування і оздоровлення лісів</w:t>
      </w:r>
    </w:p>
    <w:p w:rsidR="0057386C" w:rsidRDefault="0057386C" w:rsidP="00F72152">
      <w:pPr>
        <w:ind w:firstLine="709"/>
        <w:jc w:val="both"/>
        <w:rPr>
          <w:rFonts w:ascii="Times New Roman" w:hAnsi="Times New Roman" w:cs="Times New Roman"/>
          <w:sz w:val="28"/>
          <w:szCs w:val="28"/>
        </w:rPr>
      </w:pPr>
      <w:r w:rsidRPr="00F72152">
        <w:rPr>
          <w:rFonts w:ascii="Times New Roman" w:hAnsi="Times New Roman" w:cs="Times New Roman"/>
          <w:sz w:val="28"/>
          <w:szCs w:val="28"/>
        </w:rPr>
        <w:t>З інших заходів формування і оздоровлення лісів призначено розчищення квартальних прос</w:t>
      </w:r>
      <w:r w:rsidR="00F72152">
        <w:rPr>
          <w:rFonts w:ascii="Times New Roman" w:hAnsi="Times New Roman" w:cs="Times New Roman"/>
          <w:sz w:val="28"/>
          <w:szCs w:val="28"/>
        </w:rPr>
        <w:t>ік і окружних меж (табл. 8.4</w:t>
      </w:r>
      <w:r w:rsidRPr="00F72152">
        <w:rPr>
          <w:rFonts w:ascii="Times New Roman" w:hAnsi="Times New Roman" w:cs="Times New Roman"/>
          <w:sz w:val="28"/>
          <w:szCs w:val="28"/>
        </w:rPr>
        <w:t xml:space="preserve">.) </w:t>
      </w:r>
    </w:p>
    <w:p w:rsidR="00F72152" w:rsidRDefault="00F72152" w:rsidP="00F72152">
      <w:pPr>
        <w:ind w:firstLine="709"/>
        <w:jc w:val="both"/>
        <w:rPr>
          <w:rFonts w:ascii="Times New Roman" w:hAnsi="Times New Roman" w:cs="Times New Roman"/>
          <w:sz w:val="28"/>
          <w:szCs w:val="28"/>
        </w:rPr>
      </w:pPr>
    </w:p>
    <w:p w:rsidR="0057386C" w:rsidRDefault="00F72152" w:rsidP="00E2165E">
      <w:pPr>
        <w:jc w:val="both"/>
        <w:rPr>
          <w:rFonts w:ascii="Times New Roman" w:hAnsi="Times New Roman" w:cs="Times New Roman"/>
          <w:sz w:val="28"/>
          <w:szCs w:val="28"/>
        </w:rPr>
      </w:pPr>
      <w:r w:rsidRPr="004261F1">
        <w:rPr>
          <w:rFonts w:ascii="Times New Roman" w:hAnsi="Times New Roman" w:cs="Times New Roman"/>
          <w:i/>
          <w:sz w:val="28"/>
          <w:szCs w:val="28"/>
        </w:rPr>
        <w:t>Таблиця 8.4.</w:t>
      </w:r>
      <w:r w:rsidR="00E2165E">
        <w:rPr>
          <w:rFonts w:ascii="Times New Roman" w:hAnsi="Times New Roman" w:cs="Times New Roman"/>
          <w:sz w:val="28"/>
          <w:szCs w:val="28"/>
        </w:rPr>
        <w:t> </w:t>
      </w:r>
      <w:r w:rsidR="0057386C" w:rsidRPr="00F72152">
        <w:rPr>
          <w:rFonts w:ascii="Times New Roman" w:hAnsi="Times New Roman" w:cs="Times New Roman"/>
          <w:sz w:val="28"/>
          <w:szCs w:val="28"/>
        </w:rPr>
        <w:t xml:space="preserve">Інші заходи формування і оздоровлення лісів </w:t>
      </w:r>
    </w:p>
    <w:p w:rsidR="00E2165E" w:rsidRPr="00F72152" w:rsidRDefault="00E2165E" w:rsidP="00E2165E">
      <w:pPr>
        <w:jc w:val="both"/>
        <w:rPr>
          <w:rFonts w:ascii="Times New Roman" w:hAnsi="Times New Roman" w:cs="Times New Roman"/>
          <w:sz w:val="28"/>
          <w:szCs w:val="28"/>
        </w:rPr>
      </w:pPr>
    </w:p>
    <w:tbl>
      <w:tblPr>
        <w:tblW w:w="4890" w:type="pct"/>
        <w:tblInd w:w="108" w:type="dxa"/>
        <w:tblLook w:val="0000" w:firstRow="0" w:lastRow="0" w:firstColumn="0" w:lastColumn="0" w:noHBand="0" w:noVBand="0"/>
      </w:tblPr>
      <w:tblGrid>
        <w:gridCol w:w="1744"/>
        <w:gridCol w:w="936"/>
        <w:gridCol w:w="1841"/>
        <w:gridCol w:w="870"/>
        <w:gridCol w:w="936"/>
        <w:gridCol w:w="964"/>
        <w:gridCol w:w="902"/>
        <w:gridCol w:w="945"/>
      </w:tblGrid>
      <w:tr w:rsidR="0057386C" w:rsidRPr="0057386C" w:rsidTr="004F34C9">
        <w:trPr>
          <w:trHeight w:val="158"/>
          <w:tblHeader/>
        </w:trPr>
        <w:tc>
          <w:tcPr>
            <w:tcW w:w="99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Групи порід</w:t>
            </w:r>
          </w:p>
        </w:tc>
        <w:tc>
          <w:tcPr>
            <w:tcW w:w="1556" w:type="pct"/>
            <w:gridSpan w:val="2"/>
            <w:tcBorders>
              <w:top w:val="single" w:sz="4" w:space="0" w:color="auto"/>
              <w:left w:val="nil"/>
              <w:bottom w:val="single" w:sz="4" w:space="0" w:color="auto"/>
              <w:right w:val="single" w:sz="4" w:space="0" w:color="auto"/>
            </w:tcBorders>
            <w:shd w:val="clear" w:color="auto" w:fill="auto"/>
            <w:vAlign w:val="center"/>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 xml:space="preserve">Призначено </w:t>
            </w:r>
            <w:r w:rsidRPr="0057386C">
              <w:rPr>
                <w:rFonts w:ascii="Times New Roman" w:hAnsi="Times New Roman" w:cs="Times New Roman"/>
              </w:rPr>
              <w:br/>
              <w:t xml:space="preserve">лісовпорядкуванням </w:t>
            </w:r>
          </w:p>
        </w:tc>
        <w:tc>
          <w:tcPr>
            <w:tcW w:w="512"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7386C" w:rsidRPr="0057386C" w:rsidRDefault="0057386C" w:rsidP="004F34C9">
            <w:pPr>
              <w:ind w:left="113" w:right="113"/>
              <w:rPr>
                <w:rFonts w:ascii="Times New Roman" w:hAnsi="Times New Roman" w:cs="Times New Roman"/>
              </w:rPr>
            </w:pPr>
            <w:r w:rsidRPr="0057386C">
              <w:rPr>
                <w:rFonts w:ascii="Times New Roman" w:hAnsi="Times New Roman" w:cs="Times New Roman"/>
              </w:rPr>
              <w:t>Термін  виконання,</w:t>
            </w:r>
            <w:r w:rsidRPr="0057386C">
              <w:rPr>
                <w:rFonts w:ascii="Times New Roman" w:hAnsi="Times New Roman" w:cs="Times New Roman"/>
              </w:rPr>
              <w:br/>
              <w:t xml:space="preserve">             років</w:t>
            </w:r>
          </w:p>
        </w:tc>
        <w:tc>
          <w:tcPr>
            <w:tcW w:w="1940" w:type="pct"/>
            <w:gridSpan w:val="4"/>
            <w:tcBorders>
              <w:top w:val="single" w:sz="4" w:space="0" w:color="auto"/>
              <w:left w:val="nil"/>
              <w:bottom w:val="single" w:sz="4" w:space="0" w:color="auto"/>
              <w:right w:val="single" w:sz="4" w:space="0" w:color="auto"/>
            </w:tcBorders>
            <w:shd w:val="clear" w:color="auto" w:fill="auto"/>
            <w:vAlign w:val="center"/>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Щорічний обсяг рубок</w:t>
            </w:r>
          </w:p>
        </w:tc>
      </w:tr>
      <w:tr w:rsidR="0057386C" w:rsidRPr="0057386C" w:rsidTr="004F34C9">
        <w:trPr>
          <w:trHeight w:val="315"/>
          <w:tblHeader/>
        </w:trPr>
        <w:tc>
          <w:tcPr>
            <w:tcW w:w="991" w:type="pct"/>
            <w:vMerge/>
            <w:tcBorders>
              <w:top w:val="single" w:sz="4" w:space="0" w:color="auto"/>
              <w:left w:val="single" w:sz="4" w:space="0" w:color="auto"/>
              <w:bottom w:val="single" w:sz="4" w:space="0" w:color="auto"/>
              <w:right w:val="single" w:sz="4" w:space="0" w:color="auto"/>
            </w:tcBorders>
            <w:vAlign w:val="center"/>
          </w:tcPr>
          <w:p w:rsidR="0057386C" w:rsidRPr="0057386C" w:rsidRDefault="0057386C" w:rsidP="004F34C9">
            <w:pPr>
              <w:rPr>
                <w:rFonts w:ascii="Times New Roman" w:hAnsi="Times New Roman" w:cs="Times New Roman"/>
              </w:rPr>
            </w:pPr>
          </w:p>
        </w:tc>
        <w:tc>
          <w:tcPr>
            <w:tcW w:w="512" w:type="pct"/>
            <w:vMerge w:val="restart"/>
            <w:tcBorders>
              <w:top w:val="nil"/>
              <w:left w:val="single" w:sz="4" w:space="0" w:color="auto"/>
              <w:bottom w:val="single" w:sz="4" w:space="0" w:color="auto"/>
              <w:right w:val="single" w:sz="4" w:space="0" w:color="auto"/>
            </w:tcBorders>
            <w:shd w:val="clear" w:color="auto" w:fill="auto"/>
            <w:noWrap/>
            <w:vAlign w:val="center"/>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площа,</w:t>
            </w:r>
          </w:p>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га</w:t>
            </w:r>
          </w:p>
        </w:tc>
        <w:tc>
          <w:tcPr>
            <w:tcW w:w="1044" w:type="pct"/>
            <w:vMerge w:val="restart"/>
            <w:tcBorders>
              <w:top w:val="nil"/>
              <w:left w:val="single" w:sz="4" w:space="0" w:color="auto"/>
              <w:bottom w:val="single" w:sz="4" w:space="0" w:color="auto"/>
              <w:right w:val="single" w:sz="4" w:space="0" w:color="auto"/>
            </w:tcBorders>
            <w:shd w:val="clear" w:color="auto" w:fill="auto"/>
            <w:vAlign w:val="center"/>
          </w:tcPr>
          <w:p w:rsidR="0057386C" w:rsidRPr="0057386C" w:rsidRDefault="0057386C" w:rsidP="004F34C9">
            <w:pPr>
              <w:jc w:val="center"/>
              <w:rPr>
                <w:rFonts w:ascii="Times New Roman" w:hAnsi="Times New Roman" w:cs="Times New Roman"/>
                <w:vertAlign w:val="superscript"/>
              </w:rPr>
            </w:pPr>
            <w:r w:rsidRPr="0057386C">
              <w:rPr>
                <w:rFonts w:ascii="Times New Roman" w:hAnsi="Times New Roman" w:cs="Times New Roman"/>
              </w:rPr>
              <w:t>запас</w:t>
            </w:r>
            <w:r w:rsidRPr="0057386C">
              <w:rPr>
                <w:rFonts w:ascii="Times New Roman" w:hAnsi="Times New Roman" w:cs="Times New Roman"/>
              </w:rPr>
              <w:br/>
              <w:t>стовбурний, м</w:t>
            </w:r>
            <w:r w:rsidRPr="0057386C">
              <w:rPr>
                <w:rFonts w:ascii="Times New Roman" w:hAnsi="Times New Roman" w:cs="Times New Roman"/>
                <w:vertAlign w:val="superscript"/>
              </w:rPr>
              <w:t>3</w:t>
            </w:r>
          </w:p>
        </w:tc>
        <w:tc>
          <w:tcPr>
            <w:tcW w:w="512" w:type="pct"/>
            <w:vMerge/>
            <w:tcBorders>
              <w:top w:val="single" w:sz="4" w:space="0" w:color="auto"/>
              <w:left w:val="single" w:sz="4" w:space="0" w:color="auto"/>
              <w:bottom w:val="single" w:sz="4" w:space="0" w:color="auto"/>
              <w:right w:val="single" w:sz="4" w:space="0" w:color="auto"/>
            </w:tcBorders>
            <w:vAlign w:val="center"/>
          </w:tcPr>
          <w:p w:rsidR="0057386C" w:rsidRPr="0057386C" w:rsidRDefault="0057386C" w:rsidP="004F34C9">
            <w:pPr>
              <w:rPr>
                <w:rFonts w:ascii="Times New Roman" w:hAnsi="Times New Roman" w:cs="Times New Roman"/>
              </w:rPr>
            </w:pPr>
          </w:p>
        </w:tc>
        <w:tc>
          <w:tcPr>
            <w:tcW w:w="512" w:type="pct"/>
            <w:vMerge w:val="restart"/>
            <w:tcBorders>
              <w:top w:val="nil"/>
              <w:left w:val="single" w:sz="4" w:space="0" w:color="auto"/>
              <w:bottom w:val="single" w:sz="4" w:space="0" w:color="auto"/>
              <w:right w:val="single" w:sz="4" w:space="0" w:color="auto"/>
            </w:tcBorders>
            <w:shd w:val="clear" w:color="auto" w:fill="auto"/>
            <w:vAlign w:val="center"/>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площа,</w:t>
            </w:r>
          </w:p>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га</w:t>
            </w:r>
          </w:p>
        </w:tc>
        <w:tc>
          <w:tcPr>
            <w:tcW w:w="1428" w:type="pct"/>
            <w:gridSpan w:val="3"/>
            <w:tcBorders>
              <w:top w:val="single" w:sz="4" w:space="0" w:color="auto"/>
              <w:left w:val="nil"/>
              <w:bottom w:val="single" w:sz="4" w:space="0" w:color="auto"/>
              <w:right w:val="single" w:sz="4" w:space="0" w:color="auto"/>
            </w:tcBorders>
            <w:shd w:val="clear" w:color="auto" w:fill="auto"/>
            <w:vAlign w:val="center"/>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запас, що вирубується, м</w:t>
            </w:r>
            <w:r w:rsidRPr="0057386C">
              <w:rPr>
                <w:rFonts w:ascii="Times New Roman" w:hAnsi="Times New Roman" w:cs="Times New Roman"/>
                <w:vertAlign w:val="superscript"/>
              </w:rPr>
              <w:t>3</w:t>
            </w:r>
            <w:r w:rsidRPr="0057386C">
              <w:rPr>
                <w:rFonts w:ascii="Times New Roman" w:hAnsi="Times New Roman" w:cs="Times New Roman"/>
              </w:rPr>
              <w:t xml:space="preserve"> </w:t>
            </w:r>
          </w:p>
        </w:tc>
      </w:tr>
      <w:tr w:rsidR="0057386C" w:rsidRPr="0057386C" w:rsidTr="004F34C9">
        <w:trPr>
          <w:trHeight w:val="276"/>
          <w:tblHeader/>
        </w:trPr>
        <w:tc>
          <w:tcPr>
            <w:tcW w:w="991" w:type="pct"/>
            <w:vMerge/>
            <w:tcBorders>
              <w:top w:val="single" w:sz="4" w:space="0" w:color="auto"/>
              <w:left w:val="single" w:sz="4" w:space="0" w:color="auto"/>
              <w:bottom w:val="single" w:sz="4" w:space="0" w:color="auto"/>
              <w:right w:val="single" w:sz="4" w:space="0" w:color="auto"/>
            </w:tcBorders>
            <w:vAlign w:val="center"/>
          </w:tcPr>
          <w:p w:rsidR="0057386C" w:rsidRPr="0057386C" w:rsidRDefault="0057386C" w:rsidP="004F34C9">
            <w:pPr>
              <w:rPr>
                <w:rFonts w:ascii="Times New Roman" w:hAnsi="Times New Roman" w:cs="Times New Roman"/>
              </w:rPr>
            </w:pPr>
          </w:p>
        </w:tc>
        <w:tc>
          <w:tcPr>
            <w:tcW w:w="512" w:type="pct"/>
            <w:vMerge/>
            <w:tcBorders>
              <w:top w:val="nil"/>
              <w:left w:val="single" w:sz="4" w:space="0" w:color="auto"/>
              <w:bottom w:val="single" w:sz="4" w:space="0" w:color="auto"/>
              <w:right w:val="single" w:sz="4" w:space="0" w:color="auto"/>
            </w:tcBorders>
            <w:vAlign w:val="center"/>
          </w:tcPr>
          <w:p w:rsidR="0057386C" w:rsidRPr="0057386C" w:rsidRDefault="0057386C" w:rsidP="004F34C9">
            <w:pPr>
              <w:rPr>
                <w:rFonts w:ascii="Times New Roman" w:hAnsi="Times New Roman" w:cs="Times New Roman"/>
              </w:rPr>
            </w:pPr>
          </w:p>
        </w:tc>
        <w:tc>
          <w:tcPr>
            <w:tcW w:w="1044" w:type="pct"/>
            <w:vMerge/>
            <w:tcBorders>
              <w:top w:val="nil"/>
              <w:left w:val="single" w:sz="4" w:space="0" w:color="auto"/>
              <w:bottom w:val="single" w:sz="4" w:space="0" w:color="auto"/>
              <w:right w:val="single" w:sz="4" w:space="0" w:color="auto"/>
            </w:tcBorders>
            <w:vAlign w:val="center"/>
          </w:tcPr>
          <w:p w:rsidR="0057386C" w:rsidRPr="0057386C" w:rsidRDefault="0057386C" w:rsidP="004F34C9">
            <w:pPr>
              <w:rPr>
                <w:rFonts w:ascii="Times New Roman" w:hAnsi="Times New Roman" w:cs="Times New Roman"/>
              </w:rPr>
            </w:pPr>
          </w:p>
        </w:tc>
        <w:tc>
          <w:tcPr>
            <w:tcW w:w="512" w:type="pct"/>
            <w:vMerge/>
            <w:tcBorders>
              <w:top w:val="single" w:sz="4" w:space="0" w:color="auto"/>
              <w:left w:val="single" w:sz="4" w:space="0" w:color="auto"/>
              <w:bottom w:val="single" w:sz="4" w:space="0" w:color="auto"/>
              <w:right w:val="single" w:sz="4" w:space="0" w:color="auto"/>
            </w:tcBorders>
            <w:vAlign w:val="center"/>
          </w:tcPr>
          <w:p w:rsidR="0057386C" w:rsidRPr="0057386C" w:rsidRDefault="0057386C" w:rsidP="004F34C9">
            <w:pPr>
              <w:rPr>
                <w:rFonts w:ascii="Times New Roman" w:hAnsi="Times New Roman" w:cs="Times New Roman"/>
              </w:rPr>
            </w:pPr>
          </w:p>
        </w:tc>
        <w:tc>
          <w:tcPr>
            <w:tcW w:w="512" w:type="pct"/>
            <w:vMerge/>
            <w:tcBorders>
              <w:top w:val="nil"/>
              <w:left w:val="single" w:sz="4" w:space="0" w:color="auto"/>
              <w:bottom w:val="single" w:sz="4" w:space="0" w:color="auto"/>
              <w:right w:val="single" w:sz="4" w:space="0" w:color="auto"/>
            </w:tcBorders>
            <w:vAlign w:val="center"/>
          </w:tcPr>
          <w:p w:rsidR="0057386C" w:rsidRPr="0057386C" w:rsidRDefault="0057386C" w:rsidP="004F34C9">
            <w:pPr>
              <w:rPr>
                <w:rFonts w:ascii="Times New Roman" w:hAnsi="Times New Roman" w:cs="Times New Roman"/>
              </w:rPr>
            </w:pPr>
          </w:p>
        </w:tc>
        <w:tc>
          <w:tcPr>
            <w:tcW w:w="515" w:type="pct"/>
            <w:vMerge w:val="restart"/>
            <w:tcBorders>
              <w:top w:val="nil"/>
              <w:left w:val="single" w:sz="4" w:space="0" w:color="auto"/>
              <w:bottom w:val="single" w:sz="4" w:space="0" w:color="auto"/>
              <w:right w:val="single" w:sz="4" w:space="0" w:color="auto"/>
            </w:tcBorders>
            <w:shd w:val="clear" w:color="auto" w:fill="auto"/>
            <w:vAlign w:val="center"/>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стов-</w:t>
            </w:r>
            <w:r w:rsidRPr="0057386C">
              <w:rPr>
                <w:rFonts w:ascii="Times New Roman" w:hAnsi="Times New Roman" w:cs="Times New Roman"/>
              </w:rPr>
              <w:br/>
              <w:t>бурний</w:t>
            </w:r>
          </w:p>
        </w:tc>
        <w:tc>
          <w:tcPr>
            <w:tcW w:w="512" w:type="pct"/>
            <w:vMerge w:val="restart"/>
            <w:tcBorders>
              <w:top w:val="nil"/>
              <w:left w:val="single" w:sz="4" w:space="0" w:color="auto"/>
              <w:bottom w:val="single" w:sz="4" w:space="0" w:color="auto"/>
              <w:right w:val="single" w:sz="4" w:space="0" w:color="auto"/>
            </w:tcBorders>
            <w:shd w:val="clear" w:color="auto" w:fill="auto"/>
            <w:vAlign w:val="center"/>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ліквід-</w:t>
            </w:r>
            <w:r w:rsidRPr="0057386C">
              <w:rPr>
                <w:rFonts w:ascii="Times New Roman" w:hAnsi="Times New Roman" w:cs="Times New Roman"/>
              </w:rPr>
              <w:br/>
              <w:t>ний</w:t>
            </w:r>
          </w:p>
        </w:tc>
        <w:tc>
          <w:tcPr>
            <w:tcW w:w="400" w:type="pct"/>
            <w:vMerge w:val="restart"/>
            <w:tcBorders>
              <w:top w:val="nil"/>
              <w:left w:val="single" w:sz="4" w:space="0" w:color="auto"/>
              <w:bottom w:val="single" w:sz="4" w:space="0" w:color="auto"/>
              <w:right w:val="single" w:sz="4" w:space="0" w:color="auto"/>
            </w:tcBorders>
            <w:shd w:val="clear" w:color="auto" w:fill="auto"/>
            <w:vAlign w:val="center"/>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ділової дере-вини</w:t>
            </w:r>
          </w:p>
        </w:tc>
      </w:tr>
      <w:tr w:rsidR="0057386C" w:rsidRPr="0057386C" w:rsidTr="004F34C9">
        <w:trPr>
          <w:trHeight w:val="1142"/>
        </w:trPr>
        <w:tc>
          <w:tcPr>
            <w:tcW w:w="991" w:type="pct"/>
            <w:vMerge/>
            <w:tcBorders>
              <w:top w:val="single" w:sz="4" w:space="0" w:color="auto"/>
              <w:left w:val="single" w:sz="4" w:space="0" w:color="auto"/>
              <w:bottom w:val="double" w:sz="4" w:space="0" w:color="auto"/>
              <w:right w:val="single" w:sz="4" w:space="0" w:color="auto"/>
            </w:tcBorders>
            <w:vAlign w:val="center"/>
          </w:tcPr>
          <w:p w:rsidR="0057386C" w:rsidRPr="0057386C" w:rsidRDefault="0057386C" w:rsidP="004F34C9">
            <w:pPr>
              <w:rPr>
                <w:rFonts w:ascii="Times New Roman" w:hAnsi="Times New Roman" w:cs="Times New Roman"/>
              </w:rPr>
            </w:pPr>
          </w:p>
        </w:tc>
        <w:tc>
          <w:tcPr>
            <w:tcW w:w="512" w:type="pct"/>
            <w:vMerge/>
            <w:tcBorders>
              <w:top w:val="nil"/>
              <w:left w:val="single" w:sz="4" w:space="0" w:color="auto"/>
              <w:bottom w:val="double" w:sz="4" w:space="0" w:color="auto"/>
              <w:right w:val="single" w:sz="4" w:space="0" w:color="auto"/>
            </w:tcBorders>
            <w:vAlign w:val="center"/>
          </w:tcPr>
          <w:p w:rsidR="0057386C" w:rsidRPr="0057386C" w:rsidRDefault="0057386C" w:rsidP="004F34C9">
            <w:pPr>
              <w:rPr>
                <w:rFonts w:ascii="Times New Roman" w:hAnsi="Times New Roman" w:cs="Times New Roman"/>
              </w:rPr>
            </w:pPr>
          </w:p>
        </w:tc>
        <w:tc>
          <w:tcPr>
            <w:tcW w:w="1044" w:type="pct"/>
            <w:vMerge/>
            <w:tcBorders>
              <w:top w:val="nil"/>
              <w:left w:val="single" w:sz="4" w:space="0" w:color="auto"/>
              <w:bottom w:val="double" w:sz="4" w:space="0" w:color="auto"/>
              <w:right w:val="single" w:sz="4" w:space="0" w:color="auto"/>
            </w:tcBorders>
            <w:vAlign w:val="center"/>
          </w:tcPr>
          <w:p w:rsidR="0057386C" w:rsidRPr="0057386C" w:rsidRDefault="0057386C" w:rsidP="004F34C9">
            <w:pPr>
              <w:rPr>
                <w:rFonts w:ascii="Times New Roman" w:hAnsi="Times New Roman" w:cs="Times New Roman"/>
              </w:rPr>
            </w:pPr>
          </w:p>
        </w:tc>
        <w:tc>
          <w:tcPr>
            <w:tcW w:w="512" w:type="pct"/>
            <w:vMerge/>
            <w:tcBorders>
              <w:top w:val="single" w:sz="4" w:space="0" w:color="auto"/>
              <w:left w:val="single" w:sz="4" w:space="0" w:color="auto"/>
              <w:bottom w:val="double" w:sz="4" w:space="0" w:color="auto"/>
              <w:right w:val="single" w:sz="4" w:space="0" w:color="auto"/>
            </w:tcBorders>
            <w:vAlign w:val="center"/>
          </w:tcPr>
          <w:p w:rsidR="0057386C" w:rsidRPr="0057386C" w:rsidRDefault="0057386C" w:rsidP="004F34C9">
            <w:pPr>
              <w:rPr>
                <w:rFonts w:ascii="Times New Roman" w:hAnsi="Times New Roman" w:cs="Times New Roman"/>
              </w:rPr>
            </w:pPr>
          </w:p>
        </w:tc>
        <w:tc>
          <w:tcPr>
            <w:tcW w:w="512" w:type="pct"/>
            <w:vMerge/>
            <w:tcBorders>
              <w:top w:val="nil"/>
              <w:left w:val="single" w:sz="4" w:space="0" w:color="auto"/>
              <w:bottom w:val="double" w:sz="4" w:space="0" w:color="auto"/>
              <w:right w:val="single" w:sz="4" w:space="0" w:color="auto"/>
            </w:tcBorders>
            <w:vAlign w:val="center"/>
          </w:tcPr>
          <w:p w:rsidR="0057386C" w:rsidRPr="0057386C" w:rsidRDefault="0057386C" w:rsidP="004F34C9">
            <w:pPr>
              <w:rPr>
                <w:rFonts w:ascii="Times New Roman" w:hAnsi="Times New Roman" w:cs="Times New Roman"/>
              </w:rPr>
            </w:pPr>
          </w:p>
        </w:tc>
        <w:tc>
          <w:tcPr>
            <w:tcW w:w="515" w:type="pct"/>
            <w:vMerge/>
            <w:tcBorders>
              <w:top w:val="nil"/>
              <w:left w:val="single" w:sz="4" w:space="0" w:color="auto"/>
              <w:bottom w:val="double" w:sz="4" w:space="0" w:color="auto"/>
              <w:right w:val="single" w:sz="4" w:space="0" w:color="auto"/>
            </w:tcBorders>
            <w:vAlign w:val="center"/>
          </w:tcPr>
          <w:p w:rsidR="0057386C" w:rsidRPr="0057386C" w:rsidRDefault="0057386C" w:rsidP="004F34C9">
            <w:pPr>
              <w:rPr>
                <w:rFonts w:ascii="Times New Roman" w:hAnsi="Times New Roman" w:cs="Times New Roman"/>
              </w:rPr>
            </w:pPr>
          </w:p>
        </w:tc>
        <w:tc>
          <w:tcPr>
            <w:tcW w:w="512" w:type="pct"/>
            <w:vMerge/>
            <w:tcBorders>
              <w:top w:val="nil"/>
              <w:left w:val="single" w:sz="4" w:space="0" w:color="auto"/>
              <w:bottom w:val="double" w:sz="4" w:space="0" w:color="auto"/>
              <w:right w:val="single" w:sz="4" w:space="0" w:color="auto"/>
            </w:tcBorders>
            <w:vAlign w:val="center"/>
          </w:tcPr>
          <w:p w:rsidR="0057386C" w:rsidRPr="0057386C" w:rsidRDefault="0057386C" w:rsidP="004F34C9">
            <w:pPr>
              <w:rPr>
                <w:rFonts w:ascii="Times New Roman" w:hAnsi="Times New Roman" w:cs="Times New Roman"/>
              </w:rPr>
            </w:pPr>
          </w:p>
        </w:tc>
        <w:tc>
          <w:tcPr>
            <w:tcW w:w="400" w:type="pct"/>
            <w:vMerge/>
            <w:tcBorders>
              <w:top w:val="nil"/>
              <w:left w:val="single" w:sz="4" w:space="0" w:color="auto"/>
              <w:bottom w:val="double" w:sz="4" w:space="0" w:color="auto"/>
              <w:right w:val="single" w:sz="4" w:space="0" w:color="auto"/>
            </w:tcBorders>
            <w:vAlign w:val="center"/>
          </w:tcPr>
          <w:p w:rsidR="0057386C" w:rsidRPr="0057386C" w:rsidRDefault="0057386C" w:rsidP="004F34C9">
            <w:pPr>
              <w:rPr>
                <w:rFonts w:ascii="Times New Roman" w:hAnsi="Times New Roman" w:cs="Times New Roman"/>
              </w:rPr>
            </w:pPr>
          </w:p>
        </w:tc>
      </w:tr>
      <w:tr w:rsidR="0057386C" w:rsidRPr="0057386C" w:rsidTr="004F34C9">
        <w:trPr>
          <w:trHeight w:val="50"/>
        </w:trPr>
        <w:tc>
          <w:tcPr>
            <w:tcW w:w="5000" w:type="pct"/>
            <w:gridSpan w:val="8"/>
            <w:tcBorders>
              <w:top w:val="double" w:sz="4" w:space="0" w:color="auto"/>
              <w:left w:val="single" w:sz="4" w:space="0" w:color="auto"/>
              <w:bottom w:val="single" w:sz="4" w:space="0" w:color="auto"/>
              <w:right w:val="single" w:sz="4" w:space="0" w:color="auto"/>
            </w:tcBorders>
            <w:shd w:val="clear" w:color="auto" w:fill="auto"/>
            <w:noWrap/>
            <w:vAlign w:val="bottom"/>
          </w:tcPr>
          <w:p w:rsidR="0057386C" w:rsidRPr="0057386C" w:rsidRDefault="0057386C" w:rsidP="004F34C9">
            <w:pPr>
              <w:jc w:val="center"/>
              <w:rPr>
                <w:rFonts w:ascii="Times New Roman" w:hAnsi="Times New Roman" w:cs="Times New Roman"/>
                <w:b/>
                <w:bCs/>
              </w:rPr>
            </w:pPr>
            <w:r w:rsidRPr="0057386C">
              <w:rPr>
                <w:rFonts w:ascii="Times New Roman" w:hAnsi="Times New Roman" w:cs="Times New Roman"/>
                <w:b/>
                <w:bCs/>
              </w:rPr>
              <w:t xml:space="preserve">Усього по </w:t>
            </w:r>
            <w:r w:rsidRPr="0057386C">
              <w:rPr>
                <w:rFonts w:ascii="Times New Roman" w:hAnsi="Times New Roman" w:cs="Times New Roman"/>
                <w:b/>
                <w:bCs/>
                <w:lang w:val="ru-RU"/>
              </w:rPr>
              <w:t>парк</w:t>
            </w:r>
            <w:r w:rsidRPr="0057386C">
              <w:rPr>
                <w:rFonts w:ascii="Times New Roman" w:hAnsi="Times New Roman" w:cs="Times New Roman"/>
                <w:b/>
                <w:bCs/>
              </w:rPr>
              <w:t>у</w:t>
            </w:r>
          </w:p>
        </w:tc>
      </w:tr>
      <w:tr w:rsidR="0057386C" w:rsidRPr="0057386C" w:rsidTr="004F34C9">
        <w:trPr>
          <w:trHeight w:val="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Розчищення квартальних просік і окружних меж</w:t>
            </w:r>
          </w:p>
        </w:tc>
      </w:tr>
      <w:tr w:rsidR="0057386C" w:rsidRPr="0057386C" w:rsidTr="004F34C9">
        <w:trPr>
          <w:trHeight w:val="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Ліси природоохоронного, наукового, історико-культурного призначення</w:t>
            </w:r>
          </w:p>
        </w:tc>
      </w:tr>
      <w:tr w:rsidR="0057386C" w:rsidRPr="0057386C" w:rsidTr="004F34C9">
        <w:trPr>
          <w:trHeight w:val="70"/>
        </w:trPr>
        <w:tc>
          <w:tcPr>
            <w:tcW w:w="991" w:type="pct"/>
            <w:tcBorders>
              <w:top w:val="nil"/>
              <w:left w:val="single" w:sz="4" w:space="0" w:color="auto"/>
              <w:bottom w:val="single" w:sz="4" w:space="0" w:color="auto"/>
              <w:right w:val="single" w:sz="4" w:space="0" w:color="auto"/>
            </w:tcBorders>
            <w:shd w:val="clear" w:color="auto" w:fill="auto"/>
          </w:tcPr>
          <w:p w:rsidR="0057386C" w:rsidRPr="00F50124" w:rsidRDefault="0057386C" w:rsidP="004F34C9">
            <w:pPr>
              <w:rPr>
                <w:rFonts w:ascii="Times New Roman" w:hAnsi="Times New Roman" w:cs="Times New Roman"/>
                <w:b/>
              </w:rPr>
            </w:pPr>
            <w:r w:rsidRPr="00F50124">
              <w:rPr>
                <w:rFonts w:ascii="Times New Roman" w:hAnsi="Times New Roman" w:cs="Times New Roman"/>
                <w:b/>
              </w:rPr>
              <w:t>Разом</w:t>
            </w:r>
          </w:p>
        </w:tc>
        <w:tc>
          <w:tcPr>
            <w:tcW w:w="512" w:type="pct"/>
            <w:tcBorders>
              <w:top w:val="nil"/>
              <w:left w:val="nil"/>
              <w:bottom w:val="single" w:sz="4" w:space="0" w:color="auto"/>
              <w:right w:val="single" w:sz="4" w:space="0" w:color="auto"/>
            </w:tcBorders>
            <w:shd w:val="clear" w:color="auto" w:fill="auto"/>
          </w:tcPr>
          <w:p w:rsidR="0057386C" w:rsidRPr="00F50124" w:rsidRDefault="0057386C" w:rsidP="004F34C9">
            <w:pPr>
              <w:jc w:val="center"/>
              <w:rPr>
                <w:rFonts w:ascii="Times New Roman" w:hAnsi="Times New Roman" w:cs="Times New Roman"/>
                <w:b/>
              </w:rPr>
            </w:pPr>
            <w:r w:rsidRPr="00F50124">
              <w:rPr>
                <w:rFonts w:ascii="Times New Roman" w:hAnsi="Times New Roman" w:cs="Times New Roman"/>
                <w:b/>
              </w:rPr>
              <w:t>14.7</w:t>
            </w:r>
          </w:p>
        </w:tc>
        <w:tc>
          <w:tcPr>
            <w:tcW w:w="1044" w:type="pct"/>
            <w:tcBorders>
              <w:top w:val="nil"/>
              <w:left w:val="nil"/>
              <w:bottom w:val="single" w:sz="4" w:space="0" w:color="auto"/>
              <w:right w:val="single" w:sz="4" w:space="0" w:color="auto"/>
            </w:tcBorders>
            <w:shd w:val="clear" w:color="auto" w:fill="auto"/>
          </w:tcPr>
          <w:p w:rsidR="0057386C" w:rsidRPr="00F50124" w:rsidRDefault="0057386C" w:rsidP="004F34C9">
            <w:pPr>
              <w:jc w:val="center"/>
              <w:rPr>
                <w:rFonts w:ascii="Times New Roman" w:hAnsi="Times New Roman" w:cs="Times New Roman"/>
                <w:b/>
              </w:rPr>
            </w:pPr>
            <w:r w:rsidRPr="00F50124">
              <w:rPr>
                <w:rFonts w:ascii="Times New Roman" w:hAnsi="Times New Roman" w:cs="Times New Roman"/>
                <w:b/>
              </w:rPr>
              <w:t>147</w:t>
            </w:r>
          </w:p>
        </w:tc>
        <w:tc>
          <w:tcPr>
            <w:tcW w:w="512" w:type="pct"/>
            <w:tcBorders>
              <w:top w:val="nil"/>
              <w:left w:val="nil"/>
              <w:bottom w:val="single" w:sz="4" w:space="0" w:color="auto"/>
              <w:right w:val="single" w:sz="4" w:space="0" w:color="auto"/>
            </w:tcBorders>
            <w:shd w:val="clear" w:color="auto" w:fill="auto"/>
          </w:tcPr>
          <w:p w:rsidR="0057386C" w:rsidRPr="00F50124" w:rsidRDefault="0057386C" w:rsidP="004F34C9">
            <w:pPr>
              <w:jc w:val="center"/>
              <w:rPr>
                <w:rFonts w:ascii="Times New Roman" w:hAnsi="Times New Roman" w:cs="Times New Roman"/>
                <w:b/>
              </w:rPr>
            </w:pPr>
            <w:r w:rsidRPr="00F50124">
              <w:rPr>
                <w:rFonts w:ascii="Times New Roman" w:hAnsi="Times New Roman" w:cs="Times New Roman"/>
                <w:b/>
              </w:rPr>
              <w:t>2</w:t>
            </w:r>
          </w:p>
        </w:tc>
        <w:tc>
          <w:tcPr>
            <w:tcW w:w="512" w:type="pct"/>
            <w:tcBorders>
              <w:top w:val="nil"/>
              <w:left w:val="nil"/>
              <w:bottom w:val="single" w:sz="4" w:space="0" w:color="auto"/>
              <w:right w:val="single" w:sz="4" w:space="0" w:color="auto"/>
            </w:tcBorders>
            <w:shd w:val="clear" w:color="auto" w:fill="auto"/>
          </w:tcPr>
          <w:p w:rsidR="0057386C" w:rsidRPr="00F50124" w:rsidRDefault="0057386C" w:rsidP="004F34C9">
            <w:pPr>
              <w:jc w:val="center"/>
              <w:rPr>
                <w:rFonts w:ascii="Times New Roman" w:hAnsi="Times New Roman" w:cs="Times New Roman"/>
                <w:b/>
              </w:rPr>
            </w:pPr>
            <w:r w:rsidRPr="00F50124">
              <w:rPr>
                <w:rFonts w:ascii="Times New Roman" w:hAnsi="Times New Roman" w:cs="Times New Roman"/>
                <w:b/>
              </w:rPr>
              <w:t>7.4</w:t>
            </w:r>
          </w:p>
        </w:tc>
        <w:tc>
          <w:tcPr>
            <w:tcW w:w="515" w:type="pct"/>
            <w:tcBorders>
              <w:top w:val="nil"/>
              <w:left w:val="nil"/>
              <w:bottom w:val="single" w:sz="4" w:space="0" w:color="auto"/>
              <w:right w:val="single" w:sz="4" w:space="0" w:color="auto"/>
            </w:tcBorders>
            <w:shd w:val="clear" w:color="auto" w:fill="auto"/>
          </w:tcPr>
          <w:p w:rsidR="0057386C" w:rsidRPr="00F50124" w:rsidRDefault="0057386C" w:rsidP="004F34C9">
            <w:pPr>
              <w:jc w:val="center"/>
              <w:rPr>
                <w:rFonts w:ascii="Times New Roman" w:hAnsi="Times New Roman" w:cs="Times New Roman"/>
                <w:b/>
              </w:rPr>
            </w:pPr>
            <w:r w:rsidRPr="00F50124">
              <w:rPr>
                <w:rFonts w:ascii="Times New Roman" w:hAnsi="Times New Roman" w:cs="Times New Roman"/>
                <w:b/>
              </w:rPr>
              <w:t>74</w:t>
            </w:r>
          </w:p>
        </w:tc>
        <w:tc>
          <w:tcPr>
            <w:tcW w:w="512" w:type="pct"/>
            <w:tcBorders>
              <w:top w:val="nil"/>
              <w:left w:val="nil"/>
              <w:bottom w:val="single" w:sz="4" w:space="0" w:color="auto"/>
              <w:right w:val="single" w:sz="4" w:space="0" w:color="auto"/>
            </w:tcBorders>
            <w:shd w:val="clear" w:color="auto" w:fill="auto"/>
          </w:tcPr>
          <w:p w:rsidR="0057386C" w:rsidRPr="00F50124" w:rsidRDefault="0057386C" w:rsidP="004F34C9">
            <w:pPr>
              <w:jc w:val="center"/>
              <w:rPr>
                <w:rFonts w:ascii="Times New Roman" w:hAnsi="Times New Roman" w:cs="Times New Roman"/>
                <w:b/>
              </w:rPr>
            </w:pPr>
            <w:r w:rsidRPr="00F50124">
              <w:rPr>
                <w:rFonts w:ascii="Times New Roman" w:hAnsi="Times New Roman" w:cs="Times New Roman"/>
                <w:b/>
              </w:rPr>
              <w:t> </w:t>
            </w:r>
          </w:p>
        </w:tc>
        <w:tc>
          <w:tcPr>
            <w:tcW w:w="400" w:type="pct"/>
            <w:tcBorders>
              <w:top w:val="nil"/>
              <w:left w:val="nil"/>
              <w:bottom w:val="single" w:sz="4" w:space="0" w:color="auto"/>
              <w:right w:val="single" w:sz="4" w:space="0" w:color="auto"/>
            </w:tcBorders>
            <w:shd w:val="clear" w:color="auto" w:fill="auto"/>
          </w:tcPr>
          <w:p w:rsidR="0057386C" w:rsidRPr="00F50124" w:rsidRDefault="0057386C" w:rsidP="004F34C9">
            <w:pPr>
              <w:jc w:val="center"/>
              <w:rPr>
                <w:rFonts w:ascii="Times New Roman" w:hAnsi="Times New Roman" w:cs="Times New Roman"/>
                <w:b/>
              </w:rPr>
            </w:pPr>
            <w:r w:rsidRPr="00F50124">
              <w:rPr>
                <w:rFonts w:ascii="Times New Roman" w:hAnsi="Times New Roman" w:cs="Times New Roman"/>
                <w:b/>
              </w:rPr>
              <w:t> </w:t>
            </w:r>
          </w:p>
        </w:tc>
      </w:tr>
      <w:tr w:rsidR="0057386C" w:rsidRPr="0057386C" w:rsidTr="004F34C9">
        <w:trPr>
          <w:trHeight w:val="81"/>
        </w:trPr>
        <w:tc>
          <w:tcPr>
            <w:tcW w:w="991" w:type="pct"/>
            <w:tcBorders>
              <w:top w:val="nil"/>
              <w:left w:val="single" w:sz="4" w:space="0" w:color="auto"/>
              <w:bottom w:val="single" w:sz="4" w:space="0" w:color="auto"/>
              <w:right w:val="single" w:sz="4" w:space="0" w:color="auto"/>
            </w:tcBorders>
            <w:shd w:val="clear" w:color="auto" w:fill="auto"/>
          </w:tcPr>
          <w:p w:rsidR="0057386C" w:rsidRPr="0057386C" w:rsidRDefault="0057386C" w:rsidP="004F34C9">
            <w:pPr>
              <w:rPr>
                <w:rFonts w:ascii="Times New Roman" w:hAnsi="Times New Roman" w:cs="Times New Roman"/>
              </w:rPr>
            </w:pPr>
            <w:r w:rsidRPr="0057386C">
              <w:rPr>
                <w:rFonts w:ascii="Times New Roman" w:hAnsi="Times New Roman" w:cs="Times New Roman"/>
              </w:rPr>
              <w:t>в т.ч. за групами порід:</w:t>
            </w:r>
          </w:p>
        </w:tc>
        <w:tc>
          <w:tcPr>
            <w:tcW w:w="512"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 </w:t>
            </w:r>
          </w:p>
        </w:tc>
        <w:tc>
          <w:tcPr>
            <w:tcW w:w="1044"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 </w:t>
            </w:r>
          </w:p>
        </w:tc>
        <w:tc>
          <w:tcPr>
            <w:tcW w:w="512"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 </w:t>
            </w:r>
          </w:p>
        </w:tc>
        <w:tc>
          <w:tcPr>
            <w:tcW w:w="512"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 </w:t>
            </w:r>
          </w:p>
        </w:tc>
        <w:tc>
          <w:tcPr>
            <w:tcW w:w="515"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 </w:t>
            </w:r>
          </w:p>
        </w:tc>
        <w:tc>
          <w:tcPr>
            <w:tcW w:w="512"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 </w:t>
            </w:r>
          </w:p>
        </w:tc>
        <w:tc>
          <w:tcPr>
            <w:tcW w:w="400"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 </w:t>
            </w:r>
          </w:p>
        </w:tc>
      </w:tr>
      <w:tr w:rsidR="0057386C" w:rsidRPr="0057386C" w:rsidTr="004F34C9">
        <w:trPr>
          <w:trHeight w:val="70"/>
        </w:trPr>
        <w:tc>
          <w:tcPr>
            <w:tcW w:w="991" w:type="pct"/>
            <w:tcBorders>
              <w:top w:val="nil"/>
              <w:left w:val="single" w:sz="4" w:space="0" w:color="auto"/>
              <w:bottom w:val="single" w:sz="4" w:space="0" w:color="auto"/>
              <w:right w:val="single" w:sz="4" w:space="0" w:color="auto"/>
            </w:tcBorders>
            <w:shd w:val="clear" w:color="auto" w:fill="auto"/>
          </w:tcPr>
          <w:p w:rsidR="0057386C" w:rsidRPr="0057386C" w:rsidRDefault="0057386C" w:rsidP="004F34C9">
            <w:pPr>
              <w:rPr>
                <w:rFonts w:ascii="Times New Roman" w:hAnsi="Times New Roman" w:cs="Times New Roman"/>
              </w:rPr>
            </w:pPr>
            <w:r w:rsidRPr="0057386C">
              <w:rPr>
                <w:rFonts w:ascii="Times New Roman" w:hAnsi="Times New Roman" w:cs="Times New Roman"/>
              </w:rPr>
              <w:t>М’яколистяні</w:t>
            </w:r>
          </w:p>
        </w:tc>
        <w:tc>
          <w:tcPr>
            <w:tcW w:w="512"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14.7</w:t>
            </w:r>
          </w:p>
        </w:tc>
        <w:tc>
          <w:tcPr>
            <w:tcW w:w="1044"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147</w:t>
            </w:r>
          </w:p>
        </w:tc>
        <w:tc>
          <w:tcPr>
            <w:tcW w:w="512"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2</w:t>
            </w:r>
          </w:p>
        </w:tc>
        <w:tc>
          <w:tcPr>
            <w:tcW w:w="512"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7.4</w:t>
            </w:r>
          </w:p>
        </w:tc>
        <w:tc>
          <w:tcPr>
            <w:tcW w:w="515"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74</w:t>
            </w:r>
          </w:p>
        </w:tc>
        <w:tc>
          <w:tcPr>
            <w:tcW w:w="512"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 </w:t>
            </w:r>
          </w:p>
        </w:tc>
        <w:tc>
          <w:tcPr>
            <w:tcW w:w="400"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 </w:t>
            </w:r>
          </w:p>
        </w:tc>
      </w:tr>
      <w:tr w:rsidR="0057386C" w:rsidRPr="0057386C" w:rsidTr="004F34C9">
        <w:trPr>
          <w:trHeight w:val="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bottom"/>
          </w:tcPr>
          <w:p w:rsidR="0057386C" w:rsidRPr="0057386C" w:rsidRDefault="0057386C" w:rsidP="004F34C9">
            <w:pPr>
              <w:jc w:val="center"/>
              <w:rPr>
                <w:rFonts w:ascii="Times New Roman" w:hAnsi="Times New Roman" w:cs="Times New Roman"/>
                <w:b/>
                <w:bCs/>
                <w:i/>
                <w:iCs/>
              </w:rPr>
            </w:pPr>
            <w:r w:rsidRPr="0057386C">
              <w:rPr>
                <w:rFonts w:ascii="Times New Roman" w:hAnsi="Times New Roman" w:cs="Times New Roman"/>
                <w:b/>
                <w:bCs/>
                <w:i/>
                <w:iCs/>
              </w:rPr>
              <w:t>В тому числі по дачах:</w:t>
            </w:r>
          </w:p>
        </w:tc>
      </w:tr>
      <w:tr w:rsidR="0057386C" w:rsidRPr="0057386C" w:rsidTr="004F34C9">
        <w:trPr>
          <w:trHeight w:val="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bottom"/>
          </w:tcPr>
          <w:p w:rsidR="0057386C" w:rsidRPr="0057386C" w:rsidRDefault="0057386C" w:rsidP="004F34C9">
            <w:pPr>
              <w:jc w:val="center"/>
              <w:rPr>
                <w:rFonts w:ascii="Times New Roman" w:hAnsi="Times New Roman" w:cs="Times New Roman"/>
                <w:b/>
                <w:bCs/>
              </w:rPr>
            </w:pPr>
            <w:r w:rsidRPr="0057386C">
              <w:rPr>
                <w:rFonts w:ascii="Times New Roman" w:hAnsi="Times New Roman" w:cs="Times New Roman"/>
                <w:b/>
                <w:bCs/>
              </w:rPr>
              <w:t>Білоозерська дача</w:t>
            </w:r>
          </w:p>
        </w:tc>
      </w:tr>
      <w:tr w:rsidR="0057386C" w:rsidRPr="0057386C" w:rsidTr="004F34C9">
        <w:trPr>
          <w:trHeight w:val="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Розчищення квартальних просік і окружних меж</w:t>
            </w:r>
          </w:p>
        </w:tc>
      </w:tr>
      <w:tr w:rsidR="0057386C" w:rsidRPr="0057386C" w:rsidTr="004F34C9">
        <w:trPr>
          <w:trHeight w:val="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Ліси природоохоронного, наукового, історико-культурного призначення</w:t>
            </w:r>
          </w:p>
        </w:tc>
      </w:tr>
      <w:tr w:rsidR="0057386C" w:rsidRPr="0057386C" w:rsidTr="004F34C9">
        <w:trPr>
          <w:trHeight w:val="70"/>
        </w:trPr>
        <w:tc>
          <w:tcPr>
            <w:tcW w:w="991" w:type="pct"/>
            <w:tcBorders>
              <w:top w:val="nil"/>
              <w:left w:val="single" w:sz="4" w:space="0" w:color="auto"/>
              <w:bottom w:val="single" w:sz="4" w:space="0" w:color="auto"/>
              <w:right w:val="single" w:sz="4" w:space="0" w:color="auto"/>
            </w:tcBorders>
            <w:shd w:val="clear" w:color="auto" w:fill="auto"/>
          </w:tcPr>
          <w:p w:rsidR="0057386C" w:rsidRPr="00F50124" w:rsidRDefault="0057386C" w:rsidP="004F34C9">
            <w:pPr>
              <w:rPr>
                <w:rFonts w:ascii="Times New Roman" w:hAnsi="Times New Roman" w:cs="Times New Roman"/>
                <w:b/>
              </w:rPr>
            </w:pPr>
            <w:r w:rsidRPr="00F50124">
              <w:rPr>
                <w:rFonts w:ascii="Times New Roman" w:hAnsi="Times New Roman" w:cs="Times New Roman"/>
                <w:b/>
              </w:rPr>
              <w:t>Разом</w:t>
            </w:r>
          </w:p>
        </w:tc>
        <w:tc>
          <w:tcPr>
            <w:tcW w:w="512" w:type="pct"/>
            <w:tcBorders>
              <w:top w:val="nil"/>
              <w:left w:val="nil"/>
              <w:bottom w:val="single" w:sz="4" w:space="0" w:color="auto"/>
              <w:right w:val="single" w:sz="4" w:space="0" w:color="auto"/>
            </w:tcBorders>
            <w:shd w:val="clear" w:color="auto" w:fill="auto"/>
          </w:tcPr>
          <w:p w:rsidR="0057386C" w:rsidRPr="00F50124" w:rsidRDefault="0057386C" w:rsidP="004F34C9">
            <w:pPr>
              <w:jc w:val="center"/>
              <w:rPr>
                <w:rFonts w:ascii="Times New Roman" w:hAnsi="Times New Roman" w:cs="Times New Roman"/>
                <w:b/>
              </w:rPr>
            </w:pPr>
            <w:r w:rsidRPr="00F50124">
              <w:rPr>
                <w:rFonts w:ascii="Times New Roman" w:hAnsi="Times New Roman" w:cs="Times New Roman"/>
                <w:b/>
              </w:rPr>
              <w:t>10.8</w:t>
            </w:r>
          </w:p>
        </w:tc>
        <w:tc>
          <w:tcPr>
            <w:tcW w:w="1044" w:type="pct"/>
            <w:tcBorders>
              <w:top w:val="nil"/>
              <w:left w:val="nil"/>
              <w:bottom w:val="single" w:sz="4" w:space="0" w:color="auto"/>
              <w:right w:val="single" w:sz="4" w:space="0" w:color="auto"/>
            </w:tcBorders>
            <w:shd w:val="clear" w:color="auto" w:fill="auto"/>
          </w:tcPr>
          <w:p w:rsidR="0057386C" w:rsidRPr="00F50124" w:rsidRDefault="0057386C" w:rsidP="004F34C9">
            <w:pPr>
              <w:jc w:val="center"/>
              <w:rPr>
                <w:rFonts w:ascii="Times New Roman" w:hAnsi="Times New Roman" w:cs="Times New Roman"/>
                <w:b/>
              </w:rPr>
            </w:pPr>
            <w:r w:rsidRPr="00F50124">
              <w:rPr>
                <w:rFonts w:ascii="Times New Roman" w:hAnsi="Times New Roman" w:cs="Times New Roman"/>
                <w:b/>
              </w:rPr>
              <w:t>108</w:t>
            </w:r>
          </w:p>
        </w:tc>
        <w:tc>
          <w:tcPr>
            <w:tcW w:w="512" w:type="pct"/>
            <w:tcBorders>
              <w:top w:val="nil"/>
              <w:left w:val="nil"/>
              <w:bottom w:val="single" w:sz="4" w:space="0" w:color="auto"/>
              <w:right w:val="single" w:sz="4" w:space="0" w:color="auto"/>
            </w:tcBorders>
            <w:shd w:val="clear" w:color="auto" w:fill="auto"/>
          </w:tcPr>
          <w:p w:rsidR="0057386C" w:rsidRPr="00F50124" w:rsidRDefault="0057386C" w:rsidP="004F34C9">
            <w:pPr>
              <w:jc w:val="center"/>
              <w:rPr>
                <w:rFonts w:ascii="Times New Roman" w:hAnsi="Times New Roman" w:cs="Times New Roman"/>
                <w:b/>
              </w:rPr>
            </w:pPr>
            <w:r w:rsidRPr="00F50124">
              <w:rPr>
                <w:rFonts w:ascii="Times New Roman" w:hAnsi="Times New Roman" w:cs="Times New Roman"/>
                <w:b/>
              </w:rPr>
              <w:t>2</w:t>
            </w:r>
          </w:p>
        </w:tc>
        <w:tc>
          <w:tcPr>
            <w:tcW w:w="512" w:type="pct"/>
            <w:tcBorders>
              <w:top w:val="nil"/>
              <w:left w:val="nil"/>
              <w:bottom w:val="single" w:sz="4" w:space="0" w:color="auto"/>
              <w:right w:val="single" w:sz="4" w:space="0" w:color="auto"/>
            </w:tcBorders>
            <w:shd w:val="clear" w:color="auto" w:fill="auto"/>
          </w:tcPr>
          <w:p w:rsidR="0057386C" w:rsidRPr="00F50124" w:rsidRDefault="0057386C" w:rsidP="004F34C9">
            <w:pPr>
              <w:jc w:val="center"/>
              <w:rPr>
                <w:rFonts w:ascii="Times New Roman" w:hAnsi="Times New Roman" w:cs="Times New Roman"/>
                <w:b/>
              </w:rPr>
            </w:pPr>
            <w:r w:rsidRPr="00F50124">
              <w:rPr>
                <w:rFonts w:ascii="Times New Roman" w:hAnsi="Times New Roman" w:cs="Times New Roman"/>
                <w:b/>
              </w:rPr>
              <w:t>5.4</w:t>
            </w:r>
          </w:p>
        </w:tc>
        <w:tc>
          <w:tcPr>
            <w:tcW w:w="515" w:type="pct"/>
            <w:tcBorders>
              <w:top w:val="nil"/>
              <w:left w:val="nil"/>
              <w:bottom w:val="single" w:sz="4" w:space="0" w:color="auto"/>
              <w:right w:val="single" w:sz="4" w:space="0" w:color="auto"/>
            </w:tcBorders>
            <w:shd w:val="clear" w:color="auto" w:fill="auto"/>
          </w:tcPr>
          <w:p w:rsidR="0057386C" w:rsidRPr="00F50124" w:rsidRDefault="0057386C" w:rsidP="004F34C9">
            <w:pPr>
              <w:jc w:val="center"/>
              <w:rPr>
                <w:rFonts w:ascii="Times New Roman" w:hAnsi="Times New Roman" w:cs="Times New Roman"/>
                <w:b/>
              </w:rPr>
            </w:pPr>
            <w:r w:rsidRPr="00F50124">
              <w:rPr>
                <w:rFonts w:ascii="Times New Roman" w:hAnsi="Times New Roman" w:cs="Times New Roman"/>
                <w:b/>
              </w:rPr>
              <w:t>54</w:t>
            </w:r>
          </w:p>
        </w:tc>
        <w:tc>
          <w:tcPr>
            <w:tcW w:w="512" w:type="pct"/>
            <w:tcBorders>
              <w:top w:val="nil"/>
              <w:left w:val="nil"/>
              <w:bottom w:val="single" w:sz="4" w:space="0" w:color="auto"/>
              <w:right w:val="single" w:sz="4" w:space="0" w:color="auto"/>
            </w:tcBorders>
            <w:shd w:val="clear" w:color="auto" w:fill="auto"/>
          </w:tcPr>
          <w:p w:rsidR="0057386C" w:rsidRPr="00F50124" w:rsidRDefault="0057386C" w:rsidP="004F34C9">
            <w:pPr>
              <w:jc w:val="center"/>
              <w:rPr>
                <w:rFonts w:ascii="Times New Roman" w:hAnsi="Times New Roman" w:cs="Times New Roman"/>
                <w:b/>
              </w:rPr>
            </w:pPr>
            <w:r w:rsidRPr="00F50124">
              <w:rPr>
                <w:rFonts w:ascii="Times New Roman" w:hAnsi="Times New Roman" w:cs="Times New Roman"/>
                <w:b/>
              </w:rPr>
              <w:t> </w:t>
            </w:r>
          </w:p>
        </w:tc>
        <w:tc>
          <w:tcPr>
            <w:tcW w:w="400" w:type="pct"/>
            <w:tcBorders>
              <w:top w:val="nil"/>
              <w:left w:val="nil"/>
              <w:bottom w:val="single" w:sz="4" w:space="0" w:color="auto"/>
              <w:right w:val="single" w:sz="4" w:space="0" w:color="auto"/>
            </w:tcBorders>
            <w:shd w:val="clear" w:color="auto" w:fill="auto"/>
          </w:tcPr>
          <w:p w:rsidR="0057386C" w:rsidRPr="00F50124" w:rsidRDefault="0057386C" w:rsidP="004F34C9">
            <w:pPr>
              <w:jc w:val="center"/>
              <w:rPr>
                <w:rFonts w:ascii="Times New Roman" w:hAnsi="Times New Roman" w:cs="Times New Roman"/>
                <w:b/>
              </w:rPr>
            </w:pPr>
            <w:r w:rsidRPr="00F50124">
              <w:rPr>
                <w:rFonts w:ascii="Times New Roman" w:hAnsi="Times New Roman" w:cs="Times New Roman"/>
                <w:b/>
              </w:rPr>
              <w:t> </w:t>
            </w:r>
          </w:p>
        </w:tc>
      </w:tr>
      <w:tr w:rsidR="0057386C" w:rsidRPr="0057386C" w:rsidTr="004F34C9">
        <w:trPr>
          <w:trHeight w:val="70"/>
        </w:trPr>
        <w:tc>
          <w:tcPr>
            <w:tcW w:w="991" w:type="pct"/>
            <w:tcBorders>
              <w:top w:val="nil"/>
              <w:left w:val="single" w:sz="4" w:space="0" w:color="auto"/>
              <w:bottom w:val="single" w:sz="4" w:space="0" w:color="auto"/>
              <w:right w:val="single" w:sz="4" w:space="0" w:color="auto"/>
            </w:tcBorders>
            <w:shd w:val="clear" w:color="auto" w:fill="auto"/>
          </w:tcPr>
          <w:p w:rsidR="0057386C" w:rsidRPr="0057386C" w:rsidRDefault="0057386C" w:rsidP="004F34C9">
            <w:pPr>
              <w:rPr>
                <w:rFonts w:ascii="Times New Roman" w:hAnsi="Times New Roman" w:cs="Times New Roman"/>
              </w:rPr>
            </w:pPr>
            <w:r w:rsidRPr="0057386C">
              <w:rPr>
                <w:rFonts w:ascii="Times New Roman" w:hAnsi="Times New Roman" w:cs="Times New Roman"/>
              </w:rPr>
              <w:t>в т.ч. за групами порід:</w:t>
            </w:r>
          </w:p>
        </w:tc>
        <w:tc>
          <w:tcPr>
            <w:tcW w:w="512"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 </w:t>
            </w:r>
          </w:p>
        </w:tc>
        <w:tc>
          <w:tcPr>
            <w:tcW w:w="1044"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 </w:t>
            </w:r>
          </w:p>
        </w:tc>
        <w:tc>
          <w:tcPr>
            <w:tcW w:w="512"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 </w:t>
            </w:r>
          </w:p>
        </w:tc>
        <w:tc>
          <w:tcPr>
            <w:tcW w:w="512"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 </w:t>
            </w:r>
          </w:p>
        </w:tc>
        <w:tc>
          <w:tcPr>
            <w:tcW w:w="515"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 </w:t>
            </w:r>
          </w:p>
        </w:tc>
        <w:tc>
          <w:tcPr>
            <w:tcW w:w="512"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 </w:t>
            </w:r>
          </w:p>
        </w:tc>
        <w:tc>
          <w:tcPr>
            <w:tcW w:w="400"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 </w:t>
            </w:r>
          </w:p>
        </w:tc>
      </w:tr>
      <w:tr w:rsidR="0057386C" w:rsidRPr="0057386C" w:rsidTr="004F34C9">
        <w:trPr>
          <w:trHeight w:val="119"/>
        </w:trPr>
        <w:tc>
          <w:tcPr>
            <w:tcW w:w="991" w:type="pct"/>
            <w:tcBorders>
              <w:top w:val="nil"/>
              <w:left w:val="single" w:sz="4" w:space="0" w:color="auto"/>
              <w:bottom w:val="single" w:sz="4" w:space="0" w:color="auto"/>
              <w:right w:val="single" w:sz="4" w:space="0" w:color="auto"/>
            </w:tcBorders>
            <w:shd w:val="clear" w:color="auto" w:fill="auto"/>
          </w:tcPr>
          <w:p w:rsidR="0057386C" w:rsidRPr="0057386C" w:rsidRDefault="0057386C" w:rsidP="004F34C9">
            <w:pPr>
              <w:rPr>
                <w:rFonts w:ascii="Times New Roman" w:hAnsi="Times New Roman" w:cs="Times New Roman"/>
              </w:rPr>
            </w:pPr>
            <w:r w:rsidRPr="0057386C">
              <w:rPr>
                <w:rFonts w:ascii="Times New Roman" w:hAnsi="Times New Roman" w:cs="Times New Roman"/>
              </w:rPr>
              <w:t>М’яколистяні</w:t>
            </w:r>
          </w:p>
        </w:tc>
        <w:tc>
          <w:tcPr>
            <w:tcW w:w="512"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10.8</w:t>
            </w:r>
          </w:p>
        </w:tc>
        <w:tc>
          <w:tcPr>
            <w:tcW w:w="1044"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108</w:t>
            </w:r>
          </w:p>
        </w:tc>
        <w:tc>
          <w:tcPr>
            <w:tcW w:w="512"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2</w:t>
            </w:r>
          </w:p>
        </w:tc>
        <w:tc>
          <w:tcPr>
            <w:tcW w:w="512"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5.4</w:t>
            </w:r>
          </w:p>
        </w:tc>
        <w:tc>
          <w:tcPr>
            <w:tcW w:w="515"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54</w:t>
            </w:r>
          </w:p>
        </w:tc>
        <w:tc>
          <w:tcPr>
            <w:tcW w:w="512"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 </w:t>
            </w:r>
          </w:p>
        </w:tc>
        <w:tc>
          <w:tcPr>
            <w:tcW w:w="400"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 </w:t>
            </w:r>
          </w:p>
        </w:tc>
      </w:tr>
      <w:tr w:rsidR="0057386C" w:rsidRPr="0057386C" w:rsidTr="004F34C9">
        <w:trPr>
          <w:trHeight w:val="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bottom"/>
          </w:tcPr>
          <w:p w:rsidR="0057386C" w:rsidRPr="0057386C" w:rsidRDefault="0057386C" w:rsidP="004F34C9">
            <w:pPr>
              <w:jc w:val="center"/>
              <w:rPr>
                <w:rFonts w:ascii="Times New Roman" w:hAnsi="Times New Roman" w:cs="Times New Roman"/>
                <w:b/>
                <w:bCs/>
              </w:rPr>
            </w:pPr>
            <w:r w:rsidRPr="0057386C">
              <w:rPr>
                <w:rFonts w:ascii="Times New Roman" w:hAnsi="Times New Roman" w:cs="Times New Roman"/>
                <w:b/>
                <w:bCs/>
              </w:rPr>
              <w:t>Ліплявська дача</w:t>
            </w:r>
          </w:p>
        </w:tc>
      </w:tr>
      <w:tr w:rsidR="0057386C" w:rsidRPr="0057386C" w:rsidTr="004F34C9">
        <w:trPr>
          <w:trHeight w:val="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Розчищення квартальних просік і окружних меж</w:t>
            </w:r>
          </w:p>
        </w:tc>
      </w:tr>
      <w:tr w:rsidR="0057386C" w:rsidRPr="0057386C" w:rsidTr="004F34C9">
        <w:trPr>
          <w:trHeight w:val="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Ліси природоохоронного, наукового, історико-культурного призначення</w:t>
            </w:r>
          </w:p>
        </w:tc>
      </w:tr>
      <w:tr w:rsidR="0057386C" w:rsidRPr="0057386C" w:rsidTr="004F34C9">
        <w:trPr>
          <w:trHeight w:val="70"/>
        </w:trPr>
        <w:tc>
          <w:tcPr>
            <w:tcW w:w="991" w:type="pct"/>
            <w:tcBorders>
              <w:top w:val="nil"/>
              <w:left w:val="single" w:sz="4" w:space="0" w:color="auto"/>
              <w:bottom w:val="single" w:sz="4" w:space="0" w:color="auto"/>
              <w:right w:val="single" w:sz="4" w:space="0" w:color="auto"/>
            </w:tcBorders>
            <w:shd w:val="clear" w:color="auto" w:fill="auto"/>
          </w:tcPr>
          <w:p w:rsidR="0057386C" w:rsidRPr="00F50124" w:rsidRDefault="0057386C" w:rsidP="004F34C9">
            <w:pPr>
              <w:rPr>
                <w:rFonts w:ascii="Times New Roman" w:hAnsi="Times New Roman" w:cs="Times New Roman"/>
                <w:b/>
              </w:rPr>
            </w:pPr>
            <w:r w:rsidRPr="00F50124">
              <w:rPr>
                <w:rFonts w:ascii="Times New Roman" w:hAnsi="Times New Roman" w:cs="Times New Roman"/>
                <w:b/>
              </w:rPr>
              <w:t>Разом</w:t>
            </w:r>
          </w:p>
        </w:tc>
        <w:tc>
          <w:tcPr>
            <w:tcW w:w="512" w:type="pct"/>
            <w:tcBorders>
              <w:top w:val="nil"/>
              <w:left w:val="nil"/>
              <w:bottom w:val="single" w:sz="4" w:space="0" w:color="auto"/>
              <w:right w:val="single" w:sz="4" w:space="0" w:color="auto"/>
            </w:tcBorders>
            <w:shd w:val="clear" w:color="auto" w:fill="auto"/>
          </w:tcPr>
          <w:p w:rsidR="0057386C" w:rsidRPr="00F50124" w:rsidRDefault="0057386C" w:rsidP="004F34C9">
            <w:pPr>
              <w:jc w:val="center"/>
              <w:rPr>
                <w:rFonts w:ascii="Times New Roman" w:hAnsi="Times New Roman" w:cs="Times New Roman"/>
                <w:b/>
              </w:rPr>
            </w:pPr>
            <w:r w:rsidRPr="00F50124">
              <w:rPr>
                <w:rFonts w:ascii="Times New Roman" w:hAnsi="Times New Roman" w:cs="Times New Roman"/>
                <w:b/>
              </w:rPr>
              <w:t>3.9</w:t>
            </w:r>
          </w:p>
        </w:tc>
        <w:tc>
          <w:tcPr>
            <w:tcW w:w="1044" w:type="pct"/>
            <w:tcBorders>
              <w:top w:val="nil"/>
              <w:left w:val="nil"/>
              <w:bottom w:val="single" w:sz="4" w:space="0" w:color="auto"/>
              <w:right w:val="single" w:sz="4" w:space="0" w:color="auto"/>
            </w:tcBorders>
            <w:shd w:val="clear" w:color="auto" w:fill="auto"/>
          </w:tcPr>
          <w:p w:rsidR="0057386C" w:rsidRPr="00F50124" w:rsidRDefault="0057386C" w:rsidP="004F34C9">
            <w:pPr>
              <w:jc w:val="center"/>
              <w:rPr>
                <w:rFonts w:ascii="Times New Roman" w:hAnsi="Times New Roman" w:cs="Times New Roman"/>
                <w:b/>
              </w:rPr>
            </w:pPr>
            <w:r w:rsidRPr="00F50124">
              <w:rPr>
                <w:rFonts w:ascii="Times New Roman" w:hAnsi="Times New Roman" w:cs="Times New Roman"/>
                <w:b/>
              </w:rPr>
              <w:t>39</w:t>
            </w:r>
          </w:p>
        </w:tc>
        <w:tc>
          <w:tcPr>
            <w:tcW w:w="512" w:type="pct"/>
            <w:tcBorders>
              <w:top w:val="nil"/>
              <w:left w:val="nil"/>
              <w:bottom w:val="single" w:sz="4" w:space="0" w:color="auto"/>
              <w:right w:val="single" w:sz="4" w:space="0" w:color="auto"/>
            </w:tcBorders>
            <w:shd w:val="clear" w:color="auto" w:fill="auto"/>
          </w:tcPr>
          <w:p w:rsidR="0057386C" w:rsidRPr="00F50124" w:rsidRDefault="0057386C" w:rsidP="004F34C9">
            <w:pPr>
              <w:jc w:val="center"/>
              <w:rPr>
                <w:rFonts w:ascii="Times New Roman" w:hAnsi="Times New Roman" w:cs="Times New Roman"/>
                <w:b/>
              </w:rPr>
            </w:pPr>
            <w:r w:rsidRPr="00F50124">
              <w:rPr>
                <w:rFonts w:ascii="Times New Roman" w:hAnsi="Times New Roman" w:cs="Times New Roman"/>
                <w:b/>
              </w:rPr>
              <w:t>2</w:t>
            </w:r>
          </w:p>
        </w:tc>
        <w:tc>
          <w:tcPr>
            <w:tcW w:w="512" w:type="pct"/>
            <w:tcBorders>
              <w:top w:val="nil"/>
              <w:left w:val="nil"/>
              <w:bottom w:val="single" w:sz="4" w:space="0" w:color="auto"/>
              <w:right w:val="single" w:sz="4" w:space="0" w:color="auto"/>
            </w:tcBorders>
            <w:shd w:val="clear" w:color="auto" w:fill="auto"/>
          </w:tcPr>
          <w:p w:rsidR="0057386C" w:rsidRPr="00F50124" w:rsidRDefault="0057386C" w:rsidP="004F34C9">
            <w:pPr>
              <w:jc w:val="center"/>
              <w:rPr>
                <w:rFonts w:ascii="Times New Roman" w:hAnsi="Times New Roman" w:cs="Times New Roman"/>
                <w:b/>
              </w:rPr>
            </w:pPr>
            <w:r w:rsidRPr="00F50124">
              <w:rPr>
                <w:rFonts w:ascii="Times New Roman" w:hAnsi="Times New Roman" w:cs="Times New Roman"/>
                <w:b/>
              </w:rPr>
              <w:t>2.0</w:t>
            </w:r>
          </w:p>
        </w:tc>
        <w:tc>
          <w:tcPr>
            <w:tcW w:w="515" w:type="pct"/>
            <w:tcBorders>
              <w:top w:val="nil"/>
              <w:left w:val="nil"/>
              <w:bottom w:val="single" w:sz="4" w:space="0" w:color="auto"/>
              <w:right w:val="single" w:sz="4" w:space="0" w:color="auto"/>
            </w:tcBorders>
            <w:shd w:val="clear" w:color="auto" w:fill="auto"/>
          </w:tcPr>
          <w:p w:rsidR="0057386C" w:rsidRPr="00F50124" w:rsidRDefault="0057386C" w:rsidP="004F34C9">
            <w:pPr>
              <w:jc w:val="center"/>
              <w:rPr>
                <w:rFonts w:ascii="Times New Roman" w:hAnsi="Times New Roman" w:cs="Times New Roman"/>
                <w:b/>
              </w:rPr>
            </w:pPr>
            <w:r w:rsidRPr="00F50124">
              <w:rPr>
                <w:rFonts w:ascii="Times New Roman" w:hAnsi="Times New Roman" w:cs="Times New Roman"/>
                <w:b/>
              </w:rPr>
              <w:t>20</w:t>
            </w:r>
          </w:p>
        </w:tc>
        <w:tc>
          <w:tcPr>
            <w:tcW w:w="512" w:type="pct"/>
            <w:tcBorders>
              <w:top w:val="nil"/>
              <w:left w:val="nil"/>
              <w:bottom w:val="single" w:sz="4" w:space="0" w:color="auto"/>
              <w:right w:val="single" w:sz="4" w:space="0" w:color="auto"/>
            </w:tcBorders>
            <w:shd w:val="clear" w:color="auto" w:fill="auto"/>
          </w:tcPr>
          <w:p w:rsidR="0057386C" w:rsidRPr="00F50124" w:rsidRDefault="0057386C" w:rsidP="004F34C9">
            <w:pPr>
              <w:jc w:val="center"/>
              <w:rPr>
                <w:rFonts w:ascii="Times New Roman" w:hAnsi="Times New Roman" w:cs="Times New Roman"/>
                <w:b/>
              </w:rPr>
            </w:pPr>
            <w:r w:rsidRPr="00F50124">
              <w:rPr>
                <w:rFonts w:ascii="Times New Roman" w:hAnsi="Times New Roman" w:cs="Times New Roman"/>
                <w:b/>
              </w:rPr>
              <w:t> </w:t>
            </w:r>
          </w:p>
        </w:tc>
        <w:tc>
          <w:tcPr>
            <w:tcW w:w="400" w:type="pct"/>
            <w:tcBorders>
              <w:top w:val="nil"/>
              <w:left w:val="nil"/>
              <w:bottom w:val="single" w:sz="4" w:space="0" w:color="auto"/>
              <w:right w:val="single" w:sz="4" w:space="0" w:color="auto"/>
            </w:tcBorders>
            <w:shd w:val="clear" w:color="auto" w:fill="auto"/>
          </w:tcPr>
          <w:p w:rsidR="0057386C" w:rsidRPr="00F50124" w:rsidRDefault="0057386C" w:rsidP="004F34C9">
            <w:pPr>
              <w:jc w:val="center"/>
              <w:rPr>
                <w:rFonts w:ascii="Times New Roman" w:hAnsi="Times New Roman" w:cs="Times New Roman"/>
                <w:b/>
              </w:rPr>
            </w:pPr>
            <w:r w:rsidRPr="00F50124">
              <w:rPr>
                <w:rFonts w:ascii="Times New Roman" w:hAnsi="Times New Roman" w:cs="Times New Roman"/>
                <w:b/>
              </w:rPr>
              <w:t> </w:t>
            </w:r>
          </w:p>
        </w:tc>
      </w:tr>
      <w:tr w:rsidR="0057386C" w:rsidRPr="0057386C" w:rsidTr="004F34C9">
        <w:trPr>
          <w:trHeight w:val="131"/>
        </w:trPr>
        <w:tc>
          <w:tcPr>
            <w:tcW w:w="991" w:type="pct"/>
            <w:tcBorders>
              <w:top w:val="nil"/>
              <w:left w:val="single" w:sz="4" w:space="0" w:color="auto"/>
              <w:bottom w:val="single" w:sz="4" w:space="0" w:color="auto"/>
              <w:right w:val="single" w:sz="4" w:space="0" w:color="auto"/>
            </w:tcBorders>
            <w:shd w:val="clear" w:color="auto" w:fill="auto"/>
          </w:tcPr>
          <w:p w:rsidR="0057386C" w:rsidRPr="0057386C" w:rsidRDefault="0057386C" w:rsidP="004F34C9">
            <w:pPr>
              <w:rPr>
                <w:rFonts w:ascii="Times New Roman" w:hAnsi="Times New Roman" w:cs="Times New Roman"/>
              </w:rPr>
            </w:pPr>
            <w:r w:rsidRPr="0057386C">
              <w:rPr>
                <w:rFonts w:ascii="Times New Roman" w:hAnsi="Times New Roman" w:cs="Times New Roman"/>
              </w:rPr>
              <w:t>в т.ч. за групами порід:</w:t>
            </w:r>
          </w:p>
        </w:tc>
        <w:tc>
          <w:tcPr>
            <w:tcW w:w="512"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 </w:t>
            </w:r>
          </w:p>
        </w:tc>
        <w:tc>
          <w:tcPr>
            <w:tcW w:w="1044"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 </w:t>
            </w:r>
          </w:p>
        </w:tc>
        <w:tc>
          <w:tcPr>
            <w:tcW w:w="512"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 </w:t>
            </w:r>
          </w:p>
        </w:tc>
        <w:tc>
          <w:tcPr>
            <w:tcW w:w="512"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 </w:t>
            </w:r>
          </w:p>
        </w:tc>
        <w:tc>
          <w:tcPr>
            <w:tcW w:w="515"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 </w:t>
            </w:r>
          </w:p>
        </w:tc>
        <w:tc>
          <w:tcPr>
            <w:tcW w:w="512"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 </w:t>
            </w:r>
          </w:p>
        </w:tc>
        <w:tc>
          <w:tcPr>
            <w:tcW w:w="400"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 </w:t>
            </w:r>
          </w:p>
        </w:tc>
      </w:tr>
      <w:tr w:rsidR="0057386C" w:rsidRPr="0057386C" w:rsidTr="004F34C9">
        <w:trPr>
          <w:trHeight w:val="70"/>
        </w:trPr>
        <w:tc>
          <w:tcPr>
            <w:tcW w:w="991" w:type="pct"/>
            <w:tcBorders>
              <w:top w:val="nil"/>
              <w:left w:val="single" w:sz="4" w:space="0" w:color="auto"/>
              <w:bottom w:val="single" w:sz="4" w:space="0" w:color="auto"/>
              <w:right w:val="single" w:sz="4" w:space="0" w:color="auto"/>
            </w:tcBorders>
            <w:shd w:val="clear" w:color="auto" w:fill="auto"/>
          </w:tcPr>
          <w:p w:rsidR="0057386C" w:rsidRPr="0057386C" w:rsidRDefault="0057386C" w:rsidP="004F34C9">
            <w:pPr>
              <w:rPr>
                <w:rFonts w:ascii="Times New Roman" w:hAnsi="Times New Roman" w:cs="Times New Roman"/>
              </w:rPr>
            </w:pPr>
            <w:r w:rsidRPr="0057386C">
              <w:rPr>
                <w:rFonts w:ascii="Times New Roman" w:hAnsi="Times New Roman" w:cs="Times New Roman"/>
              </w:rPr>
              <w:t>М’яколистяні</w:t>
            </w:r>
          </w:p>
        </w:tc>
        <w:tc>
          <w:tcPr>
            <w:tcW w:w="512"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3,9</w:t>
            </w:r>
          </w:p>
        </w:tc>
        <w:tc>
          <w:tcPr>
            <w:tcW w:w="1044"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39</w:t>
            </w:r>
          </w:p>
        </w:tc>
        <w:tc>
          <w:tcPr>
            <w:tcW w:w="512"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2</w:t>
            </w:r>
          </w:p>
        </w:tc>
        <w:tc>
          <w:tcPr>
            <w:tcW w:w="512"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2,0</w:t>
            </w:r>
          </w:p>
        </w:tc>
        <w:tc>
          <w:tcPr>
            <w:tcW w:w="515"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20</w:t>
            </w:r>
          </w:p>
        </w:tc>
        <w:tc>
          <w:tcPr>
            <w:tcW w:w="512"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 </w:t>
            </w:r>
          </w:p>
        </w:tc>
        <w:tc>
          <w:tcPr>
            <w:tcW w:w="400" w:type="pct"/>
            <w:tcBorders>
              <w:top w:val="nil"/>
              <w:left w:val="nil"/>
              <w:bottom w:val="single" w:sz="4" w:space="0" w:color="auto"/>
              <w:right w:val="single" w:sz="4" w:space="0" w:color="auto"/>
            </w:tcBorders>
            <w:shd w:val="clear" w:color="auto" w:fill="auto"/>
          </w:tcPr>
          <w:p w:rsidR="0057386C" w:rsidRPr="0057386C" w:rsidRDefault="0057386C" w:rsidP="004F34C9">
            <w:pPr>
              <w:jc w:val="center"/>
              <w:rPr>
                <w:rFonts w:ascii="Times New Roman" w:hAnsi="Times New Roman" w:cs="Times New Roman"/>
              </w:rPr>
            </w:pPr>
            <w:r w:rsidRPr="0057386C">
              <w:rPr>
                <w:rFonts w:ascii="Times New Roman" w:hAnsi="Times New Roman" w:cs="Times New Roman"/>
              </w:rPr>
              <w:t> </w:t>
            </w:r>
          </w:p>
        </w:tc>
      </w:tr>
    </w:tbl>
    <w:p w:rsidR="0057386C" w:rsidRPr="0057386C" w:rsidRDefault="0057386C" w:rsidP="0057386C">
      <w:pPr>
        <w:jc w:val="both"/>
        <w:rPr>
          <w:rFonts w:ascii="Times New Roman" w:hAnsi="Times New Roman" w:cs="Times New Roman"/>
          <w:lang w:val="ru-RU"/>
        </w:rPr>
      </w:pPr>
    </w:p>
    <w:p w:rsidR="00F50124" w:rsidRPr="00F50124" w:rsidRDefault="00F50124" w:rsidP="00F0364C">
      <w:pPr>
        <w:ind w:firstLine="709"/>
        <w:jc w:val="both"/>
        <w:rPr>
          <w:rFonts w:ascii="Times New Roman" w:hAnsi="Times New Roman" w:cs="Times New Roman"/>
          <w:b/>
          <w:sz w:val="28"/>
          <w:szCs w:val="28"/>
        </w:rPr>
      </w:pPr>
      <w:r w:rsidRPr="00F50124">
        <w:rPr>
          <w:rFonts w:ascii="Times New Roman" w:hAnsi="Times New Roman" w:cs="Times New Roman"/>
          <w:b/>
          <w:sz w:val="28"/>
          <w:szCs w:val="28"/>
        </w:rPr>
        <w:t>Річний обсяг користування лісом з усіх видів рубок</w:t>
      </w:r>
    </w:p>
    <w:p w:rsidR="00F50124" w:rsidRPr="00F50124" w:rsidRDefault="00F50124" w:rsidP="00F50124">
      <w:pPr>
        <w:ind w:firstLine="709"/>
        <w:jc w:val="both"/>
        <w:rPr>
          <w:rFonts w:ascii="Times New Roman" w:hAnsi="Times New Roman" w:cs="Times New Roman"/>
          <w:sz w:val="28"/>
          <w:szCs w:val="28"/>
        </w:rPr>
      </w:pPr>
      <w:r w:rsidRPr="00F50124">
        <w:rPr>
          <w:rFonts w:ascii="Times New Roman" w:hAnsi="Times New Roman" w:cs="Times New Roman"/>
          <w:sz w:val="28"/>
          <w:szCs w:val="28"/>
        </w:rPr>
        <w:t>Річний обсяг лісокористування з усіх</w:t>
      </w:r>
      <w:r w:rsidR="00F0364C">
        <w:rPr>
          <w:rFonts w:ascii="Times New Roman" w:hAnsi="Times New Roman" w:cs="Times New Roman"/>
          <w:sz w:val="28"/>
          <w:szCs w:val="28"/>
        </w:rPr>
        <w:t xml:space="preserve"> видів рубок наведено в таб. 8.5</w:t>
      </w:r>
      <w:r w:rsidRPr="00F50124">
        <w:rPr>
          <w:rFonts w:ascii="Times New Roman" w:hAnsi="Times New Roman" w:cs="Times New Roman"/>
          <w:sz w:val="28"/>
          <w:szCs w:val="28"/>
        </w:rPr>
        <w:t>. Встановлений на ревізійний період щорічний обсяг користування лісом складає 84</w:t>
      </w:r>
      <w:r w:rsidR="00F4127D">
        <w:rPr>
          <w:rFonts w:ascii="Times New Roman" w:hAnsi="Times New Roman" w:cs="Times New Roman"/>
          <w:sz w:val="28"/>
          <w:szCs w:val="28"/>
        </w:rPr>
        <w:t xml:space="preserve"> </w:t>
      </w:r>
      <w:r w:rsidRPr="00F50124">
        <w:rPr>
          <w:rFonts w:ascii="Times New Roman" w:hAnsi="Times New Roman" w:cs="Times New Roman"/>
          <w:sz w:val="28"/>
          <w:szCs w:val="28"/>
        </w:rPr>
        <w:t>% від визначеного минулим лісовпорядкуванням і 138</w:t>
      </w:r>
      <w:r w:rsidR="00F4127D">
        <w:rPr>
          <w:rFonts w:ascii="Times New Roman" w:hAnsi="Times New Roman" w:cs="Times New Roman"/>
          <w:sz w:val="28"/>
          <w:szCs w:val="28"/>
        </w:rPr>
        <w:t xml:space="preserve"> </w:t>
      </w:r>
      <w:r w:rsidRPr="00F50124">
        <w:rPr>
          <w:rFonts w:ascii="Times New Roman" w:hAnsi="Times New Roman" w:cs="Times New Roman"/>
          <w:sz w:val="28"/>
          <w:szCs w:val="28"/>
        </w:rPr>
        <w:t>% від середньої заготівлі за два останні роки. Потрібно зауважити, що запроєктовані минулим лісовпорядкуванням обсяги користування за різними видами рубок більш-менш виконувалися тільки в перші кілька років ревізійного періоду, а в останні два роки ревізійного періоду, виконувалися тільки вибіркові санітарні рубки.</w:t>
      </w:r>
    </w:p>
    <w:p w:rsidR="00F50124" w:rsidRDefault="00F50124" w:rsidP="00F50124">
      <w:pPr>
        <w:ind w:firstLine="709"/>
        <w:jc w:val="both"/>
        <w:rPr>
          <w:rFonts w:ascii="Times New Roman" w:hAnsi="Times New Roman" w:cs="Times New Roman"/>
          <w:sz w:val="28"/>
          <w:szCs w:val="28"/>
        </w:rPr>
      </w:pPr>
      <w:r w:rsidRPr="00F50124">
        <w:rPr>
          <w:rFonts w:ascii="Times New Roman" w:hAnsi="Times New Roman" w:cs="Times New Roman"/>
          <w:sz w:val="28"/>
          <w:szCs w:val="28"/>
        </w:rPr>
        <w:t>Середня зміна запасу  використовуватиметься на 38</w:t>
      </w:r>
      <w:r w:rsidR="00F4127D">
        <w:rPr>
          <w:rFonts w:ascii="Times New Roman" w:hAnsi="Times New Roman" w:cs="Times New Roman"/>
          <w:sz w:val="28"/>
          <w:szCs w:val="28"/>
        </w:rPr>
        <w:t xml:space="preserve"> </w:t>
      </w:r>
      <w:r w:rsidRPr="00F50124">
        <w:rPr>
          <w:rFonts w:ascii="Times New Roman" w:hAnsi="Times New Roman" w:cs="Times New Roman"/>
          <w:sz w:val="28"/>
          <w:szCs w:val="28"/>
        </w:rPr>
        <w:t xml:space="preserve">% з врахуванням того, що запас ростучих дерев, які мають бути вилученні щорічно при проведенні в насадженнях рубок формування і оздоровлення лісів, становить тільки </w:t>
      </w:r>
      <w:smartTag w:uri="urn:schemas-microsoft-com:office:smarttags" w:element="metricconverter">
        <w:smartTagPr>
          <w:attr w:name="ProductID" w:val="9554 м3"/>
        </w:smartTagPr>
        <w:r w:rsidRPr="00F50124">
          <w:rPr>
            <w:rFonts w:ascii="Times New Roman" w:hAnsi="Times New Roman" w:cs="Times New Roman"/>
            <w:sz w:val="28"/>
            <w:szCs w:val="28"/>
          </w:rPr>
          <w:t>9554 м</w:t>
        </w:r>
        <w:r w:rsidRPr="00F50124">
          <w:rPr>
            <w:rFonts w:ascii="Times New Roman" w:hAnsi="Times New Roman" w:cs="Times New Roman"/>
            <w:sz w:val="28"/>
            <w:szCs w:val="28"/>
            <w:vertAlign w:val="superscript"/>
          </w:rPr>
          <w:t>3</w:t>
        </w:r>
      </w:smartTag>
      <w:r w:rsidRPr="00F50124">
        <w:rPr>
          <w:rFonts w:ascii="Times New Roman" w:hAnsi="Times New Roman" w:cs="Times New Roman"/>
          <w:sz w:val="28"/>
          <w:szCs w:val="28"/>
        </w:rPr>
        <w:t>.</w:t>
      </w:r>
    </w:p>
    <w:p w:rsidR="002D2FFC" w:rsidRDefault="002D2FFC" w:rsidP="00E2165E">
      <w:pPr>
        <w:pStyle w:val="00"/>
      </w:pPr>
    </w:p>
    <w:p w:rsidR="00F50124" w:rsidRPr="00E2165E" w:rsidRDefault="00E2165E" w:rsidP="00E2165E">
      <w:pPr>
        <w:pStyle w:val="00"/>
      </w:pPr>
      <w:r w:rsidRPr="00E2165E">
        <w:t>Щорічні обсяги санітарних рубок  будуть уточнюватися на підставі лісопатологічно обстеження лісових насаджень, на предмет ушкодженння пожежами, шкідниками, хворобами лісу, що викликають деградацію лісових деревостанів та оцінки санітарного стану лісових насаджень,  на час проведення рубок, з додержанням вимог та обмежень встановлених для природно-заповідного фонду та відповідно до Санітарних правил в лісах України.</w:t>
      </w:r>
    </w:p>
    <w:p w:rsidR="00E2165E" w:rsidRPr="00E2165E" w:rsidRDefault="00E2165E" w:rsidP="00F50124">
      <w:pPr>
        <w:jc w:val="both"/>
        <w:rPr>
          <w:rFonts w:ascii="Times New Roman" w:hAnsi="Times New Roman" w:cs="Times New Roman"/>
          <w:sz w:val="28"/>
          <w:szCs w:val="28"/>
        </w:rPr>
      </w:pPr>
    </w:p>
    <w:p w:rsidR="00F50124" w:rsidRDefault="00F0364C" w:rsidP="00E2165E">
      <w:pPr>
        <w:pStyle w:val="00"/>
      </w:pPr>
      <w:r w:rsidRPr="00F0364C">
        <w:t>Таблиця 8.5.</w:t>
      </w:r>
      <w:r w:rsidR="00E2165E">
        <w:t> </w:t>
      </w:r>
      <w:r w:rsidR="00F50124" w:rsidRPr="00F50124">
        <w:t>Щорічний обсяг лісокористування з усіх видів рубок  (чисельник – площа, га; знаменник – запас ліквідної деревини, м</w:t>
      </w:r>
      <w:r w:rsidR="00F50124" w:rsidRPr="00F50124">
        <w:rPr>
          <w:vertAlign w:val="superscript"/>
        </w:rPr>
        <w:t>3</w:t>
      </w:r>
      <w:r w:rsidR="00F50124" w:rsidRPr="00F50124">
        <w:t>)</w:t>
      </w:r>
    </w:p>
    <w:p w:rsidR="00E2165E" w:rsidRPr="00F50124" w:rsidRDefault="00E2165E" w:rsidP="00E2165E">
      <w:pPr>
        <w:pStyle w:val="00"/>
      </w:pPr>
    </w:p>
    <w:tbl>
      <w:tblPr>
        <w:tblW w:w="4890" w:type="pct"/>
        <w:tblInd w:w="108" w:type="dxa"/>
        <w:tblLook w:val="0000" w:firstRow="0" w:lastRow="0" w:firstColumn="0" w:lastColumn="0" w:noHBand="0" w:noVBand="0"/>
      </w:tblPr>
      <w:tblGrid>
        <w:gridCol w:w="4496"/>
        <w:gridCol w:w="1161"/>
        <w:gridCol w:w="27"/>
        <w:gridCol w:w="1133"/>
        <w:gridCol w:w="18"/>
        <w:gridCol w:w="139"/>
        <w:gridCol w:w="1003"/>
        <w:gridCol w:w="9"/>
        <w:gridCol w:w="278"/>
        <w:gridCol w:w="874"/>
      </w:tblGrid>
      <w:tr w:rsidR="00F50124" w:rsidRPr="00F0364C" w:rsidTr="000D4A46">
        <w:trPr>
          <w:trHeight w:val="555"/>
          <w:tblHeader/>
        </w:trPr>
        <w:tc>
          <w:tcPr>
            <w:tcW w:w="246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F50124" w:rsidRPr="00F0364C" w:rsidRDefault="00F50124" w:rsidP="004F34C9">
            <w:pPr>
              <w:jc w:val="center"/>
              <w:rPr>
                <w:rFonts w:ascii="Times New Roman" w:hAnsi="Times New Roman" w:cs="Times New Roman"/>
              </w:rPr>
            </w:pPr>
            <w:r w:rsidRPr="00F0364C">
              <w:rPr>
                <w:rFonts w:ascii="Times New Roman" w:hAnsi="Times New Roman" w:cs="Times New Roman"/>
              </w:rPr>
              <w:t>Види рубок</w:t>
            </w:r>
          </w:p>
        </w:tc>
        <w:tc>
          <w:tcPr>
            <w:tcW w:w="2540" w:type="pct"/>
            <w:gridSpan w:val="9"/>
            <w:tcBorders>
              <w:top w:val="single" w:sz="4" w:space="0" w:color="auto"/>
              <w:left w:val="nil"/>
              <w:bottom w:val="single" w:sz="4" w:space="0" w:color="auto"/>
              <w:right w:val="single" w:sz="4" w:space="0" w:color="auto"/>
            </w:tcBorders>
            <w:shd w:val="clear" w:color="auto" w:fill="auto"/>
            <w:vAlign w:val="center"/>
          </w:tcPr>
          <w:p w:rsidR="00F50124" w:rsidRPr="00F0364C" w:rsidRDefault="00F50124" w:rsidP="004F34C9">
            <w:pPr>
              <w:jc w:val="center"/>
              <w:rPr>
                <w:rFonts w:ascii="Times New Roman" w:hAnsi="Times New Roman" w:cs="Times New Roman"/>
              </w:rPr>
            </w:pPr>
            <w:r w:rsidRPr="00F0364C">
              <w:rPr>
                <w:rFonts w:ascii="Times New Roman" w:hAnsi="Times New Roman" w:cs="Times New Roman"/>
              </w:rPr>
              <w:t>Ліси природоохоронного,наукового, історико-культурного призначення</w:t>
            </w:r>
          </w:p>
        </w:tc>
      </w:tr>
      <w:tr w:rsidR="00F50124" w:rsidRPr="00F0364C" w:rsidTr="000D4A46">
        <w:trPr>
          <w:trHeight w:val="70"/>
          <w:tblHeader/>
        </w:trPr>
        <w:tc>
          <w:tcPr>
            <w:tcW w:w="2460" w:type="pct"/>
            <w:vMerge/>
            <w:tcBorders>
              <w:top w:val="single" w:sz="4" w:space="0" w:color="auto"/>
              <w:left w:val="single" w:sz="4" w:space="0" w:color="auto"/>
              <w:bottom w:val="double" w:sz="4" w:space="0" w:color="auto"/>
              <w:right w:val="single" w:sz="4" w:space="0" w:color="auto"/>
            </w:tcBorders>
            <w:vAlign w:val="center"/>
          </w:tcPr>
          <w:p w:rsidR="00F50124" w:rsidRPr="00F0364C" w:rsidRDefault="00F50124" w:rsidP="004F34C9">
            <w:pPr>
              <w:rPr>
                <w:rFonts w:ascii="Times New Roman" w:hAnsi="Times New Roman" w:cs="Times New Roman"/>
              </w:rPr>
            </w:pPr>
          </w:p>
        </w:tc>
        <w:tc>
          <w:tcPr>
            <w:tcW w:w="635" w:type="pct"/>
            <w:tcBorders>
              <w:top w:val="nil"/>
              <w:left w:val="nil"/>
              <w:bottom w:val="double" w:sz="4" w:space="0" w:color="auto"/>
              <w:right w:val="single" w:sz="4" w:space="0" w:color="auto"/>
            </w:tcBorders>
            <w:shd w:val="clear" w:color="auto" w:fill="auto"/>
            <w:vAlign w:val="center"/>
          </w:tcPr>
          <w:p w:rsidR="00F50124" w:rsidRPr="00F0364C" w:rsidRDefault="00F50124" w:rsidP="004F34C9">
            <w:pPr>
              <w:jc w:val="center"/>
              <w:rPr>
                <w:rFonts w:ascii="Times New Roman" w:hAnsi="Times New Roman" w:cs="Times New Roman"/>
              </w:rPr>
            </w:pPr>
            <w:r w:rsidRPr="00F0364C">
              <w:rPr>
                <w:rFonts w:ascii="Times New Roman" w:hAnsi="Times New Roman" w:cs="Times New Roman"/>
              </w:rPr>
              <w:t>хвойне</w:t>
            </w:r>
          </w:p>
        </w:tc>
        <w:tc>
          <w:tcPr>
            <w:tcW w:w="635" w:type="pct"/>
            <w:gridSpan w:val="2"/>
            <w:tcBorders>
              <w:top w:val="nil"/>
              <w:left w:val="nil"/>
              <w:bottom w:val="double" w:sz="4" w:space="0" w:color="auto"/>
              <w:right w:val="single" w:sz="4" w:space="0" w:color="auto"/>
            </w:tcBorders>
            <w:shd w:val="clear" w:color="auto" w:fill="auto"/>
            <w:vAlign w:val="center"/>
          </w:tcPr>
          <w:p w:rsidR="00F50124" w:rsidRPr="00F0364C" w:rsidRDefault="00F50124" w:rsidP="004F34C9">
            <w:pPr>
              <w:jc w:val="center"/>
              <w:rPr>
                <w:rFonts w:ascii="Times New Roman" w:hAnsi="Times New Roman" w:cs="Times New Roman"/>
              </w:rPr>
            </w:pPr>
            <w:r w:rsidRPr="00F0364C">
              <w:rPr>
                <w:rFonts w:ascii="Times New Roman" w:hAnsi="Times New Roman" w:cs="Times New Roman"/>
              </w:rPr>
              <w:t>твердо-листяне</w:t>
            </w:r>
          </w:p>
        </w:tc>
        <w:tc>
          <w:tcPr>
            <w:tcW w:w="635" w:type="pct"/>
            <w:gridSpan w:val="3"/>
            <w:tcBorders>
              <w:top w:val="nil"/>
              <w:left w:val="nil"/>
              <w:bottom w:val="double" w:sz="4" w:space="0" w:color="auto"/>
              <w:right w:val="single" w:sz="4" w:space="0" w:color="auto"/>
            </w:tcBorders>
            <w:shd w:val="clear" w:color="auto" w:fill="auto"/>
            <w:vAlign w:val="center"/>
          </w:tcPr>
          <w:p w:rsidR="00F50124" w:rsidRPr="00F0364C" w:rsidRDefault="00F50124" w:rsidP="004F34C9">
            <w:pPr>
              <w:jc w:val="center"/>
              <w:rPr>
                <w:rFonts w:ascii="Times New Roman" w:hAnsi="Times New Roman" w:cs="Times New Roman"/>
              </w:rPr>
            </w:pPr>
            <w:r w:rsidRPr="00F0364C">
              <w:rPr>
                <w:rFonts w:ascii="Times New Roman" w:hAnsi="Times New Roman" w:cs="Times New Roman"/>
              </w:rPr>
              <w:t>м’яко-листяне</w:t>
            </w:r>
          </w:p>
        </w:tc>
        <w:tc>
          <w:tcPr>
            <w:tcW w:w="635" w:type="pct"/>
            <w:gridSpan w:val="3"/>
            <w:tcBorders>
              <w:top w:val="nil"/>
              <w:left w:val="nil"/>
              <w:bottom w:val="double" w:sz="4" w:space="0" w:color="auto"/>
              <w:right w:val="single" w:sz="4" w:space="0" w:color="auto"/>
            </w:tcBorders>
            <w:shd w:val="clear" w:color="auto" w:fill="auto"/>
            <w:vAlign w:val="center"/>
          </w:tcPr>
          <w:p w:rsidR="00F50124" w:rsidRPr="00F0364C" w:rsidRDefault="00F50124" w:rsidP="004F34C9">
            <w:pPr>
              <w:jc w:val="center"/>
              <w:rPr>
                <w:rFonts w:ascii="Times New Roman" w:hAnsi="Times New Roman" w:cs="Times New Roman"/>
              </w:rPr>
            </w:pPr>
            <w:r w:rsidRPr="00F0364C">
              <w:rPr>
                <w:rFonts w:ascii="Times New Roman" w:hAnsi="Times New Roman" w:cs="Times New Roman"/>
              </w:rPr>
              <w:t>разом</w:t>
            </w:r>
          </w:p>
        </w:tc>
      </w:tr>
      <w:tr w:rsidR="00F50124" w:rsidRPr="00F0364C" w:rsidTr="004F34C9">
        <w:trPr>
          <w:trHeight w:val="50"/>
        </w:trPr>
        <w:tc>
          <w:tcPr>
            <w:tcW w:w="5000" w:type="pct"/>
            <w:gridSpan w:val="10"/>
            <w:tcBorders>
              <w:top w:val="double" w:sz="4" w:space="0" w:color="auto"/>
              <w:left w:val="single" w:sz="4" w:space="0" w:color="auto"/>
              <w:bottom w:val="single" w:sz="4" w:space="0" w:color="auto"/>
              <w:right w:val="single" w:sz="4" w:space="0" w:color="auto"/>
            </w:tcBorders>
            <w:shd w:val="clear" w:color="auto" w:fill="auto"/>
            <w:noWrap/>
            <w:vAlign w:val="center"/>
          </w:tcPr>
          <w:p w:rsidR="00F50124" w:rsidRPr="00F0364C" w:rsidRDefault="00F50124" w:rsidP="004F34C9">
            <w:pPr>
              <w:jc w:val="center"/>
              <w:rPr>
                <w:rFonts w:ascii="Times New Roman" w:hAnsi="Times New Roman" w:cs="Times New Roman"/>
                <w:b/>
                <w:bCs/>
              </w:rPr>
            </w:pPr>
            <w:r w:rsidRPr="00F0364C">
              <w:rPr>
                <w:rFonts w:ascii="Times New Roman" w:hAnsi="Times New Roman" w:cs="Times New Roman"/>
                <w:b/>
                <w:bCs/>
              </w:rPr>
              <w:t>Усього по п</w:t>
            </w:r>
            <w:r w:rsidRPr="00F0364C">
              <w:rPr>
                <w:rFonts w:ascii="Times New Roman" w:hAnsi="Times New Roman" w:cs="Times New Roman"/>
                <w:b/>
                <w:bCs/>
                <w:lang w:val="ru-RU"/>
              </w:rPr>
              <w:t>арк</w:t>
            </w:r>
            <w:r w:rsidRPr="00F0364C">
              <w:rPr>
                <w:rFonts w:ascii="Times New Roman" w:hAnsi="Times New Roman" w:cs="Times New Roman"/>
                <w:b/>
                <w:bCs/>
              </w:rPr>
              <w:t>у</w:t>
            </w:r>
          </w:p>
        </w:tc>
      </w:tr>
      <w:tr w:rsidR="00F50124" w:rsidRPr="00F0364C" w:rsidTr="000D4A46">
        <w:trPr>
          <w:cantSplit/>
          <w:trHeight w:val="70"/>
        </w:trPr>
        <w:tc>
          <w:tcPr>
            <w:tcW w:w="2460" w:type="pct"/>
            <w:tcBorders>
              <w:top w:val="nil"/>
              <w:left w:val="single" w:sz="4" w:space="0" w:color="auto"/>
              <w:bottom w:val="single" w:sz="4" w:space="0" w:color="auto"/>
              <w:right w:val="single" w:sz="4" w:space="0" w:color="auto"/>
            </w:tcBorders>
            <w:shd w:val="clear" w:color="auto" w:fill="auto"/>
            <w:vAlign w:val="bottom"/>
          </w:tcPr>
          <w:p w:rsidR="00F50124" w:rsidRPr="00F0364C" w:rsidRDefault="00F50124" w:rsidP="004F34C9">
            <w:pPr>
              <w:rPr>
                <w:rFonts w:ascii="Times New Roman" w:hAnsi="Times New Roman" w:cs="Times New Roman"/>
              </w:rPr>
            </w:pPr>
            <w:r w:rsidRPr="00F0364C">
              <w:rPr>
                <w:rFonts w:ascii="Times New Roman" w:hAnsi="Times New Roman" w:cs="Times New Roman"/>
              </w:rPr>
              <w:t>1. Рубки формування і оздоровлення лісів</w:t>
            </w:r>
          </w:p>
        </w:tc>
        <w:tc>
          <w:tcPr>
            <w:tcW w:w="650" w:type="pct"/>
            <w:gridSpan w:val="2"/>
            <w:tcBorders>
              <w:top w:val="nil"/>
              <w:left w:val="nil"/>
              <w:bottom w:val="single" w:sz="4" w:space="0" w:color="auto"/>
              <w:right w:val="single" w:sz="4" w:space="0" w:color="auto"/>
            </w:tcBorders>
            <w:shd w:val="clear" w:color="auto" w:fill="auto"/>
            <w:textDirection w:val="btLr"/>
            <w:vAlign w:val="bottom"/>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 </w:t>
            </w:r>
          </w:p>
        </w:tc>
        <w:tc>
          <w:tcPr>
            <w:tcW w:w="630" w:type="pct"/>
            <w:gridSpan w:val="2"/>
            <w:tcBorders>
              <w:top w:val="nil"/>
              <w:left w:val="nil"/>
              <w:bottom w:val="single" w:sz="4" w:space="0" w:color="auto"/>
              <w:right w:val="single" w:sz="4" w:space="0" w:color="auto"/>
            </w:tcBorders>
            <w:shd w:val="clear" w:color="auto" w:fill="auto"/>
            <w:vAlign w:val="center"/>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 </w:t>
            </w:r>
          </w:p>
        </w:tc>
        <w:tc>
          <w:tcPr>
            <w:tcW w:w="630" w:type="pct"/>
            <w:gridSpan w:val="3"/>
            <w:tcBorders>
              <w:top w:val="nil"/>
              <w:left w:val="nil"/>
              <w:bottom w:val="single" w:sz="4" w:space="0" w:color="auto"/>
              <w:right w:val="single" w:sz="4" w:space="0" w:color="auto"/>
            </w:tcBorders>
            <w:shd w:val="clear" w:color="auto" w:fill="auto"/>
            <w:vAlign w:val="center"/>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 </w:t>
            </w:r>
          </w:p>
        </w:tc>
        <w:tc>
          <w:tcPr>
            <w:tcW w:w="630" w:type="pct"/>
            <w:gridSpan w:val="2"/>
            <w:tcBorders>
              <w:top w:val="nil"/>
              <w:left w:val="nil"/>
              <w:bottom w:val="single" w:sz="4" w:space="0" w:color="auto"/>
              <w:right w:val="single" w:sz="4" w:space="0" w:color="auto"/>
            </w:tcBorders>
            <w:shd w:val="clear" w:color="auto" w:fill="auto"/>
            <w:vAlign w:val="center"/>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 </w:t>
            </w:r>
          </w:p>
        </w:tc>
      </w:tr>
      <w:tr w:rsidR="00F50124" w:rsidRPr="00F0364C" w:rsidTr="000D4A46">
        <w:trPr>
          <w:trHeight w:val="70"/>
        </w:trPr>
        <w:tc>
          <w:tcPr>
            <w:tcW w:w="2460" w:type="pct"/>
            <w:vMerge w:val="restart"/>
            <w:tcBorders>
              <w:top w:val="nil"/>
              <w:left w:val="single" w:sz="4" w:space="0" w:color="auto"/>
              <w:bottom w:val="single" w:sz="4" w:space="0" w:color="auto"/>
              <w:right w:val="single" w:sz="4" w:space="0" w:color="auto"/>
            </w:tcBorders>
            <w:shd w:val="clear" w:color="auto" w:fill="auto"/>
          </w:tcPr>
          <w:p w:rsidR="00F50124" w:rsidRPr="00F0364C" w:rsidRDefault="00F50124" w:rsidP="004F34C9">
            <w:pPr>
              <w:rPr>
                <w:rFonts w:ascii="Times New Roman" w:hAnsi="Times New Roman" w:cs="Times New Roman"/>
              </w:rPr>
            </w:pPr>
            <w:r w:rsidRPr="00F0364C">
              <w:rPr>
                <w:rFonts w:ascii="Times New Roman" w:hAnsi="Times New Roman" w:cs="Times New Roman"/>
              </w:rPr>
              <w:t>1.1. Рубки догляду</w:t>
            </w:r>
          </w:p>
        </w:tc>
        <w:tc>
          <w:tcPr>
            <w:tcW w:w="650" w:type="pct"/>
            <w:gridSpan w:val="2"/>
            <w:tcBorders>
              <w:top w:val="nil"/>
              <w:left w:val="nil"/>
              <w:bottom w:val="nil"/>
              <w:right w:val="single" w:sz="4" w:space="0" w:color="auto"/>
            </w:tcBorders>
            <w:shd w:val="clear" w:color="auto" w:fill="auto"/>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206.8</w:t>
            </w:r>
          </w:p>
        </w:tc>
        <w:tc>
          <w:tcPr>
            <w:tcW w:w="630" w:type="pct"/>
            <w:gridSpan w:val="2"/>
            <w:tcBorders>
              <w:top w:val="nil"/>
              <w:left w:val="nil"/>
              <w:bottom w:val="nil"/>
              <w:right w:val="single" w:sz="4" w:space="0" w:color="auto"/>
            </w:tcBorders>
            <w:shd w:val="clear" w:color="auto" w:fill="auto"/>
            <w:vAlign w:val="center"/>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5.2</w:t>
            </w:r>
          </w:p>
        </w:tc>
        <w:tc>
          <w:tcPr>
            <w:tcW w:w="630" w:type="pct"/>
            <w:gridSpan w:val="3"/>
            <w:tcBorders>
              <w:top w:val="nil"/>
              <w:left w:val="nil"/>
              <w:bottom w:val="nil"/>
              <w:right w:val="single" w:sz="4" w:space="0" w:color="auto"/>
            </w:tcBorders>
            <w:shd w:val="clear" w:color="auto" w:fill="auto"/>
            <w:vAlign w:val="center"/>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9.8</w:t>
            </w:r>
          </w:p>
        </w:tc>
        <w:tc>
          <w:tcPr>
            <w:tcW w:w="630" w:type="pct"/>
            <w:gridSpan w:val="2"/>
            <w:tcBorders>
              <w:top w:val="nil"/>
              <w:left w:val="nil"/>
              <w:bottom w:val="nil"/>
              <w:right w:val="single" w:sz="4" w:space="0" w:color="auto"/>
            </w:tcBorders>
            <w:shd w:val="clear" w:color="auto" w:fill="auto"/>
            <w:vAlign w:val="center"/>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221.8</w:t>
            </w:r>
          </w:p>
        </w:tc>
      </w:tr>
      <w:tr w:rsidR="00F50124" w:rsidRPr="00F0364C" w:rsidTr="000D4A46">
        <w:trPr>
          <w:trHeight w:val="70"/>
        </w:trPr>
        <w:tc>
          <w:tcPr>
            <w:tcW w:w="2460" w:type="pct"/>
            <w:vMerge/>
            <w:tcBorders>
              <w:top w:val="nil"/>
              <w:left w:val="single" w:sz="4" w:space="0" w:color="auto"/>
              <w:bottom w:val="single" w:sz="4" w:space="0" w:color="auto"/>
              <w:right w:val="single" w:sz="4" w:space="0" w:color="auto"/>
            </w:tcBorders>
            <w:vAlign w:val="center"/>
          </w:tcPr>
          <w:p w:rsidR="00F50124" w:rsidRPr="00F0364C" w:rsidRDefault="00F50124" w:rsidP="004F34C9">
            <w:pPr>
              <w:rPr>
                <w:rFonts w:ascii="Times New Roman" w:hAnsi="Times New Roman" w:cs="Times New Roman"/>
              </w:rPr>
            </w:pPr>
          </w:p>
        </w:tc>
        <w:tc>
          <w:tcPr>
            <w:tcW w:w="650" w:type="pct"/>
            <w:gridSpan w:val="2"/>
            <w:tcBorders>
              <w:top w:val="nil"/>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6332</w:t>
            </w:r>
          </w:p>
        </w:tc>
        <w:tc>
          <w:tcPr>
            <w:tcW w:w="630" w:type="pct"/>
            <w:gridSpan w:val="2"/>
            <w:tcBorders>
              <w:top w:val="nil"/>
              <w:left w:val="nil"/>
              <w:bottom w:val="single" w:sz="4" w:space="0" w:color="auto"/>
              <w:right w:val="single" w:sz="4" w:space="0" w:color="auto"/>
            </w:tcBorders>
            <w:shd w:val="clear" w:color="auto" w:fill="auto"/>
            <w:vAlign w:val="center"/>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61</w:t>
            </w:r>
          </w:p>
        </w:tc>
        <w:tc>
          <w:tcPr>
            <w:tcW w:w="630" w:type="pct"/>
            <w:gridSpan w:val="3"/>
            <w:tcBorders>
              <w:top w:val="nil"/>
              <w:left w:val="nil"/>
              <w:bottom w:val="single" w:sz="4" w:space="0" w:color="auto"/>
              <w:right w:val="single" w:sz="4" w:space="0" w:color="auto"/>
            </w:tcBorders>
            <w:shd w:val="clear" w:color="auto" w:fill="auto"/>
            <w:vAlign w:val="center"/>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75</w:t>
            </w:r>
          </w:p>
        </w:tc>
        <w:tc>
          <w:tcPr>
            <w:tcW w:w="630" w:type="pct"/>
            <w:gridSpan w:val="2"/>
            <w:tcBorders>
              <w:top w:val="nil"/>
              <w:left w:val="nil"/>
              <w:bottom w:val="single" w:sz="4" w:space="0" w:color="auto"/>
              <w:right w:val="single" w:sz="4" w:space="0" w:color="auto"/>
            </w:tcBorders>
            <w:shd w:val="clear" w:color="auto" w:fill="auto"/>
            <w:vAlign w:val="center"/>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6468</w:t>
            </w:r>
          </w:p>
        </w:tc>
      </w:tr>
      <w:tr w:rsidR="00F50124" w:rsidRPr="00F0364C" w:rsidTr="000D4A46">
        <w:trPr>
          <w:trHeight w:val="70"/>
        </w:trPr>
        <w:tc>
          <w:tcPr>
            <w:tcW w:w="2460" w:type="pct"/>
            <w:vMerge w:val="restart"/>
            <w:tcBorders>
              <w:top w:val="nil"/>
              <w:left w:val="single" w:sz="4" w:space="0" w:color="auto"/>
              <w:bottom w:val="single" w:sz="4" w:space="0" w:color="auto"/>
              <w:right w:val="single" w:sz="4" w:space="0" w:color="auto"/>
            </w:tcBorders>
            <w:shd w:val="clear" w:color="auto" w:fill="auto"/>
          </w:tcPr>
          <w:p w:rsidR="00F50124" w:rsidRPr="00F0364C" w:rsidRDefault="00F50124" w:rsidP="004F34C9">
            <w:pPr>
              <w:rPr>
                <w:rFonts w:ascii="Times New Roman" w:hAnsi="Times New Roman" w:cs="Times New Roman"/>
              </w:rPr>
            </w:pPr>
            <w:r w:rsidRPr="00F0364C">
              <w:rPr>
                <w:rFonts w:ascii="Times New Roman" w:hAnsi="Times New Roman" w:cs="Times New Roman"/>
              </w:rPr>
              <w:t>1.2. Вибіркові санітарні  рубки</w:t>
            </w:r>
          </w:p>
        </w:tc>
        <w:tc>
          <w:tcPr>
            <w:tcW w:w="650" w:type="pct"/>
            <w:gridSpan w:val="2"/>
            <w:tcBorders>
              <w:top w:val="nil"/>
              <w:left w:val="nil"/>
              <w:bottom w:val="nil"/>
              <w:right w:val="single" w:sz="4" w:space="0" w:color="auto"/>
            </w:tcBorders>
            <w:shd w:val="clear" w:color="auto" w:fill="auto"/>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322.6</w:t>
            </w:r>
          </w:p>
        </w:tc>
        <w:tc>
          <w:tcPr>
            <w:tcW w:w="630" w:type="pct"/>
            <w:gridSpan w:val="2"/>
            <w:tcBorders>
              <w:top w:val="nil"/>
              <w:left w:val="nil"/>
              <w:bottom w:val="nil"/>
              <w:right w:val="single" w:sz="4" w:space="0" w:color="auto"/>
            </w:tcBorders>
            <w:shd w:val="clear" w:color="auto" w:fill="auto"/>
            <w:vAlign w:val="center"/>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50.1</w:t>
            </w:r>
          </w:p>
        </w:tc>
        <w:tc>
          <w:tcPr>
            <w:tcW w:w="630" w:type="pct"/>
            <w:gridSpan w:val="3"/>
            <w:tcBorders>
              <w:top w:val="nil"/>
              <w:left w:val="nil"/>
              <w:bottom w:val="nil"/>
              <w:right w:val="single" w:sz="4" w:space="0" w:color="auto"/>
            </w:tcBorders>
            <w:shd w:val="clear" w:color="auto" w:fill="auto"/>
            <w:vAlign w:val="center"/>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 </w:t>
            </w:r>
          </w:p>
        </w:tc>
        <w:tc>
          <w:tcPr>
            <w:tcW w:w="630" w:type="pct"/>
            <w:gridSpan w:val="2"/>
            <w:tcBorders>
              <w:top w:val="nil"/>
              <w:left w:val="nil"/>
              <w:bottom w:val="nil"/>
              <w:right w:val="single" w:sz="4" w:space="0" w:color="auto"/>
            </w:tcBorders>
            <w:shd w:val="clear" w:color="auto" w:fill="auto"/>
            <w:vAlign w:val="center"/>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372.7</w:t>
            </w:r>
          </w:p>
        </w:tc>
      </w:tr>
      <w:tr w:rsidR="00F50124" w:rsidRPr="00F0364C" w:rsidTr="000D4A46">
        <w:trPr>
          <w:trHeight w:val="70"/>
        </w:trPr>
        <w:tc>
          <w:tcPr>
            <w:tcW w:w="2460" w:type="pct"/>
            <w:vMerge/>
            <w:tcBorders>
              <w:top w:val="nil"/>
              <w:left w:val="single" w:sz="4" w:space="0" w:color="auto"/>
              <w:bottom w:val="single" w:sz="4" w:space="0" w:color="auto"/>
              <w:right w:val="single" w:sz="4" w:space="0" w:color="auto"/>
            </w:tcBorders>
            <w:vAlign w:val="center"/>
          </w:tcPr>
          <w:p w:rsidR="00F50124" w:rsidRPr="00F0364C" w:rsidRDefault="00F50124" w:rsidP="004F34C9">
            <w:pPr>
              <w:rPr>
                <w:rFonts w:ascii="Times New Roman" w:hAnsi="Times New Roman" w:cs="Times New Roman"/>
              </w:rPr>
            </w:pPr>
          </w:p>
        </w:tc>
        <w:tc>
          <w:tcPr>
            <w:tcW w:w="650" w:type="pct"/>
            <w:gridSpan w:val="2"/>
            <w:tcBorders>
              <w:top w:val="nil"/>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6564</w:t>
            </w:r>
          </w:p>
        </w:tc>
        <w:tc>
          <w:tcPr>
            <w:tcW w:w="630" w:type="pct"/>
            <w:gridSpan w:val="2"/>
            <w:tcBorders>
              <w:top w:val="nil"/>
              <w:left w:val="nil"/>
              <w:bottom w:val="single" w:sz="4" w:space="0" w:color="auto"/>
              <w:right w:val="single" w:sz="4" w:space="0" w:color="auto"/>
            </w:tcBorders>
            <w:shd w:val="clear" w:color="auto" w:fill="auto"/>
            <w:vAlign w:val="center"/>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837</w:t>
            </w:r>
          </w:p>
        </w:tc>
        <w:tc>
          <w:tcPr>
            <w:tcW w:w="630" w:type="pct"/>
            <w:gridSpan w:val="3"/>
            <w:tcBorders>
              <w:top w:val="nil"/>
              <w:left w:val="nil"/>
              <w:bottom w:val="single" w:sz="4" w:space="0" w:color="auto"/>
              <w:right w:val="single" w:sz="4" w:space="0" w:color="auto"/>
            </w:tcBorders>
            <w:shd w:val="clear" w:color="auto" w:fill="auto"/>
            <w:vAlign w:val="center"/>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 </w:t>
            </w:r>
          </w:p>
        </w:tc>
        <w:tc>
          <w:tcPr>
            <w:tcW w:w="630" w:type="pct"/>
            <w:gridSpan w:val="2"/>
            <w:tcBorders>
              <w:top w:val="nil"/>
              <w:left w:val="nil"/>
              <w:bottom w:val="single" w:sz="4" w:space="0" w:color="auto"/>
              <w:right w:val="single" w:sz="4" w:space="0" w:color="auto"/>
            </w:tcBorders>
            <w:shd w:val="clear" w:color="auto" w:fill="auto"/>
            <w:vAlign w:val="center"/>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7401</w:t>
            </w:r>
          </w:p>
        </w:tc>
      </w:tr>
      <w:tr w:rsidR="00F50124" w:rsidRPr="00F0364C" w:rsidTr="000D4A46">
        <w:trPr>
          <w:trHeight w:val="70"/>
        </w:trPr>
        <w:tc>
          <w:tcPr>
            <w:tcW w:w="2460" w:type="pct"/>
            <w:vMerge w:val="restart"/>
            <w:tcBorders>
              <w:top w:val="nil"/>
              <w:left w:val="single" w:sz="4" w:space="0" w:color="auto"/>
              <w:bottom w:val="single" w:sz="4" w:space="0" w:color="000000"/>
              <w:right w:val="single" w:sz="4" w:space="0" w:color="auto"/>
            </w:tcBorders>
            <w:shd w:val="clear" w:color="auto" w:fill="auto"/>
          </w:tcPr>
          <w:p w:rsidR="00F50124" w:rsidRPr="00F0364C" w:rsidRDefault="00F50124" w:rsidP="004F34C9">
            <w:pPr>
              <w:rPr>
                <w:rFonts w:ascii="Times New Roman" w:hAnsi="Times New Roman" w:cs="Times New Roman"/>
              </w:rPr>
            </w:pPr>
            <w:r w:rsidRPr="00F0364C">
              <w:rPr>
                <w:rFonts w:ascii="Times New Roman" w:hAnsi="Times New Roman" w:cs="Times New Roman"/>
              </w:rPr>
              <w:t>1.3. Інші заходи</w:t>
            </w:r>
          </w:p>
        </w:tc>
        <w:tc>
          <w:tcPr>
            <w:tcW w:w="650" w:type="pct"/>
            <w:gridSpan w:val="2"/>
            <w:tcBorders>
              <w:top w:val="nil"/>
              <w:left w:val="nil"/>
              <w:bottom w:val="nil"/>
              <w:right w:val="single" w:sz="4" w:space="0" w:color="auto"/>
            </w:tcBorders>
            <w:shd w:val="clear" w:color="auto" w:fill="auto"/>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 </w:t>
            </w:r>
          </w:p>
        </w:tc>
        <w:tc>
          <w:tcPr>
            <w:tcW w:w="630" w:type="pct"/>
            <w:gridSpan w:val="2"/>
            <w:tcBorders>
              <w:top w:val="nil"/>
              <w:left w:val="nil"/>
              <w:bottom w:val="nil"/>
              <w:right w:val="single" w:sz="4" w:space="0" w:color="auto"/>
            </w:tcBorders>
            <w:shd w:val="clear" w:color="auto" w:fill="auto"/>
            <w:vAlign w:val="center"/>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 </w:t>
            </w:r>
          </w:p>
        </w:tc>
        <w:tc>
          <w:tcPr>
            <w:tcW w:w="630" w:type="pct"/>
            <w:gridSpan w:val="3"/>
            <w:tcBorders>
              <w:top w:val="nil"/>
              <w:left w:val="nil"/>
              <w:bottom w:val="nil"/>
              <w:right w:val="single" w:sz="4" w:space="0" w:color="auto"/>
            </w:tcBorders>
            <w:shd w:val="clear" w:color="auto" w:fill="auto"/>
            <w:vAlign w:val="center"/>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7.4</w:t>
            </w:r>
          </w:p>
        </w:tc>
        <w:tc>
          <w:tcPr>
            <w:tcW w:w="630" w:type="pct"/>
            <w:gridSpan w:val="2"/>
            <w:tcBorders>
              <w:top w:val="nil"/>
              <w:left w:val="nil"/>
              <w:bottom w:val="nil"/>
              <w:right w:val="single" w:sz="4" w:space="0" w:color="auto"/>
            </w:tcBorders>
            <w:shd w:val="clear" w:color="auto" w:fill="auto"/>
            <w:vAlign w:val="center"/>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7.4</w:t>
            </w:r>
          </w:p>
        </w:tc>
      </w:tr>
      <w:tr w:rsidR="00F50124" w:rsidRPr="00F0364C" w:rsidTr="000D4A46">
        <w:trPr>
          <w:trHeight w:val="70"/>
        </w:trPr>
        <w:tc>
          <w:tcPr>
            <w:tcW w:w="2460" w:type="pct"/>
            <w:vMerge/>
            <w:tcBorders>
              <w:top w:val="nil"/>
              <w:left w:val="single" w:sz="4" w:space="0" w:color="auto"/>
              <w:bottom w:val="single" w:sz="4" w:space="0" w:color="000000"/>
              <w:right w:val="single" w:sz="4" w:space="0" w:color="auto"/>
            </w:tcBorders>
            <w:vAlign w:val="center"/>
          </w:tcPr>
          <w:p w:rsidR="00F50124" w:rsidRPr="00F0364C" w:rsidRDefault="00F50124" w:rsidP="004F34C9">
            <w:pPr>
              <w:rPr>
                <w:rFonts w:ascii="Times New Roman" w:hAnsi="Times New Roman" w:cs="Times New Roman"/>
              </w:rPr>
            </w:pPr>
          </w:p>
        </w:tc>
        <w:tc>
          <w:tcPr>
            <w:tcW w:w="650" w:type="pct"/>
            <w:gridSpan w:val="2"/>
            <w:tcBorders>
              <w:top w:val="nil"/>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 </w:t>
            </w:r>
          </w:p>
        </w:tc>
        <w:tc>
          <w:tcPr>
            <w:tcW w:w="630" w:type="pct"/>
            <w:gridSpan w:val="2"/>
            <w:tcBorders>
              <w:top w:val="nil"/>
              <w:left w:val="nil"/>
              <w:bottom w:val="single" w:sz="4" w:space="0" w:color="auto"/>
              <w:right w:val="single" w:sz="4" w:space="0" w:color="auto"/>
            </w:tcBorders>
            <w:shd w:val="clear" w:color="auto" w:fill="auto"/>
            <w:vAlign w:val="center"/>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 </w:t>
            </w:r>
          </w:p>
        </w:tc>
        <w:tc>
          <w:tcPr>
            <w:tcW w:w="630" w:type="pct"/>
            <w:gridSpan w:val="3"/>
            <w:tcBorders>
              <w:top w:val="nil"/>
              <w:left w:val="nil"/>
              <w:bottom w:val="single" w:sz="4" w:space="0" w:color="auto"/>
              <w:right w:val="single" w:sz="4" w:space="0" w:color="auto"/>
            </w:tcBorders>
            <w:shd w:val="clear" w:color="auto" w:fill="auto"/>
            <w:vAlign w:val="center"/>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0</w:t>
            </w:r>
          </w:p>
        </w:tc>
        <w:tc>
          <w:tcPr>
            <w:tcW w:w="630" w:type="pct"/>
            <w:gridSpan w:val="2"/>
            <w:tcBorders>
              <w:top w:val="nil"/>
              <w:left w:val="nil"/>
              <w:bottom w:val="single" w:sz="4" w:space="0" w:color="auto"/>
              <w:right w:val="single" w:sz="4" w:space="0" w:color="auto"/>
            </w:tcBorders>
            <w:shd w:val="clear" w:color="auto" w:fill="auto"/>
            <w:vAlign w:val="center"/>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0</w:t>
            </w:r>
          </w:p>
        </w:tc>
      </w:tr>
      <w:tr w:rsidR="00F50124" w:rsidRPr="00F0364C" w:rsidTr="000D4A46">
        <w:trPr>
          <w:trHeight w:val="70"/>
        </w:trPr>
        <w:tc>
          <w:tcPr>
            <w:tcW w:w="2460" w:type="pct"/>
            <w:vMerge w:val="restart"/>
            <w:tcBorders>
              <w:top w:val="nil"/>
              <w:left w:val="single" w:sz="4" w:space="0" w:color="auto"/>
              <w:bottom w:val="single" w:sz="4" w:space="0" w:color="auto"/>
              <w:right w:val="single" w:sz="4" w:space="0" w:color="auto"/>
            </w:tcBorders>
            <w:shd w:val="clear" w:color="auto" w:fill="auto"/>
          </w:tcPr>
          <w:p w:rsidR="00F50124" w:rsidRPr="00F0364C" w:rsidRDefault="00F50124" w:rsidP="004F34C9">
            <w:pPr>
              <w:rPr>
                <w:rFonts w:ascii="Times New Roman" w:hAnsi="Times New Roman" w:cs="Times New Roman"/>
                <w:b/>
                <w:bCs/>
              </w:rPr>
            </w:pPr>
            <w:r w:rsidRPr="00F0364C">
              <w:rPr>
                <w:rFonts w:ascii="Times New Roman" w:hAnsi="Times New Roman" w:cs="Times New Roman"/>
                <w:b/>
                <w:bCs/>
              </w:rPr>
              <w:t>Разом з усіх видів рубок:</w:t>
            </w:r>
          </w:p>
        </w:tc>
        <w:tc>
          <w:tcPr>
            <w:tcW w:w="650" w:type="pct"/>
            <w:gridSpan w:val="2"/>
            <w:tcBorders>
              <w:top w:val="nil"/>
              <w:left w:val="nil"/>
              <w:bottom w:val="nil"/>
              <w:right w:val="single" w:sz="4" w:space="0" w:color="auto"/>
            </w:tcBorders>
            <w:shd w:val="clear" w:color="auto" w:fill="auto"/>
          </w:tcPr>
          <w:p w:rsidR="00F50124" w:rsidRPr="00F0364C" w:rsidRDefault="00F50124" w:rsidP="004F34C9">
            <w:pPr>
              <w:jc w:val="right"/>
              <w:rPr>
                <w:rFonts w:ascii="Times New Roman" w:hAnsi="Times New Roman" w:cs="Times New Roman"/>
                <w:b/>
                <w:bCs/>
                <w:u w:val="single"/>
              </w:rPr>
            </w:pPr>
            <w:r w:rsidRPr="00F0364C">
              <w:rPr>
                <w:rFonts w:ascii="Times New Roman" w:hAnsi="Times New Roman" w:cs="Times New Roman"/>
                <w:b/>
                <w:bCs/>
                <w:u w:val="single"/>
              </w:rPr>
              <w:t>529.4</w:t>
            </w:r>
          </w:p>
        </w:tc>
        <w:tc>
          <w:tcPr>
            <w:tcW w:w="630" w:type="pct"/>
            <w:gridSpan w:val="2"/>
            <w:tcBorders>
              <w:top w:val="nil"/>
              <w:left w:val="nil"/>
              <w:bottom w:val="nil"/>
              <w:right w:val="single" w:sz="4" w:space="0" w:color="auto"/>
            </w:tcBorders>
            <w:shd w:val="clear" w:color="auto" w:fill="auto"/>
            <w:vAlign w:val="center"/>
          </w:tcPr>
          <w:p w:rsidR="00F50124" w:rsidRPr="00F0364C" w:rsidRDefault="00F50124" w:rsidP="004F34C9">
            <w:pPr>
              <w:jc w:val="right"/>
              <w:rPr>
                <w:rFonts w:ascii="Times New Roman" w:hAnsi="Times New Roman" w:cs="Times New Roman"/>
                <w:b/>
                <w:bCs/>
                <w:u w:val="single"/>
              </w:rPr>
            </w:pPr>
            <w:r w:rsidRPr="00F0364C">
              <w:rPr>
                <w:rFonts w:ascii="Times New Roman" w:hAnsi="Times New Roman" w:cs="Times New Roman"/>
                <w:b/>
                <w:bCs/>
                <w:u w:val="single"/>
              </w:rPr>
              <w:t>55.3</w:t>
            </w:r>
          </w:p>
        </w:tc>
        <w:tc>
          <w:tcPr>
            <w:tcW w:w="630" w:type="pct"/>
            <w:gridSpan w:val="3"/>
            <w:tcBorders>
              <w:top w:val="nil"/>
              <w:left w:val="nil"/>
              <w:bottom w:val="nil"/>
              <w:right w:val="single" w:sz="4" w:space="0" w:color="auto"/>
            </w:tcBorders>
            <w:shd w:val="clear" w:color="auto" w:fill="auto"/>
            <w:vAlign w:val="center"/>
          </w:tcPr>
          <w:p w:rsidR="00F50124" w:rsidRPr="00F0364C" w:rsidRDefault="00F50124" w:rsidP="004F34C9">
            <w:pPr>
              <w:jc w:val="right"/>
              <w:rPr>
                <w:rFonts w:ascii="Times New Roman" w:hAnsi="Times New Roman" w:cs="Times New Roman"/>
                <w:b/>
                <w:bCs/>
                <w:u w:val="single"/>
              </w:rPr>
            </w:pPr>
            <w:r w:rsidRPr="00F0364C">
              <w:rPr>
                <w:rFonts w:ascii="Times New Roman" w:hAnsi="Times New Roman" w:cs="Times New Roman"/>
                <w:b/>
                <w:bCs/>
                <w:u w:val="single"/>
              </w:rPr>
              <w:t>17.2</w:t>
            </w:r>
          </w:p>
        </w:tc>
        <w:tc>
          <w:tcPr>
            <w:tcW w:w="630" w:type="pct"/>
            <w:gridSpan w:val="2"/>
            <w:tcBorders>
              <w:top w:val="nil"/>
              <w:left w:val="nil"/>
              <w:bottom w:val="nil"/>
              <w:right w:val="single" w:sz="4" w:space="0" w:color="auto"/>
            </w:tcBorders>
            <w:shd w:val="clear" w:color="auto" w:fill="auto"/>
            <w:vAlign w:val="center"/>
          </w:tcPr>
          <w:p w:rsidR="00F50124" w:rsidRPr="00F0364C" w:rsidRDefault="00F50124" w:rsidP="004F34C9">
            <w:pPr>
              <w:jc w:val="right"/>
              <w:rPr>
                <w:rFonts w:ascii="Times New Roman" w:hAnsi="Times New Roman" w:cs="Times New Roman"/>
                <w:b/>
                <w:bCs/>
                <w:u w:val="single"/>
              </w:rPr>
            </w:pPr>
            <w:r w:rsidRPr="00F0364C">
              <w:rPr>
                <w:rFonts w:ascii="Times New Roman" w:hAnsi="Times New Roman" w:cs="Times New Roman"/>
                <w:b/>
                <w:bCs/>
                <w:u w:val="single"/>
              </w:rPr>
              <w:t>601.9</w:t>
            </w:r>
          </w:p>
        </w:tc>
      </w:tr>
      <w:tr w:rsidR="00F50124" w:rsidRPr="00F0364C" w:rsidTr="000D4A46">
        <w:trPr>
          <w:trHeight w:val="70"/>
        </w:trPr>
        <w:tc>
          <w:tcPr>
            <w:tcW w:w="2460" w:type="pct"/>
            <w:vMerge/>
            <w:tcBorders>
              <w:top w:val="nil"/>
              <w:left w:val="single" w:sz="4" w:space="0" w:color="auto"/>
              <w:bottom w:val="single" w:sz="4" w:space="0" w:color="auto"/>
              <w:right w:val="single" w:sz="4" w:space="0" w:color="auto"/>
            </w:tcBorders>
            <w:vAlign w:val="center"/>
          </w:tcPr>
          <w:p w:rsidR="00F50124" w:rsidRPr="00F0364C" w:rsidRDefault="00F50124" w:rsidP="004F34C9">
            <w:pPr>
              <w:rPr>
                <w:rFonts w:ascii="Times New Roman" w:hAnsi="Times New Roman" w:cs="Times New Roman"/>
                <w:b/>
                <w:bCs/>
              </w:rPr>
            </w:pPr>
          </w:p>
        </w:tc>
        <w:tc>
          <w:tcPr>
            <w:tcW w:w="650" w:type="pct"/>
            <w:gridSpan w:val="2"/>
            <w:tcBorders>
              <w:top w:val="nil"/>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b/>
                <w:bCs/>
              </w:rPr>
            </w:pPr>
            <w:r w:rsidRPr="00F0364C">
              <w:rPr>
                <w:rFonts w:ascii="Times New Roman" w:hAnsi="Times New Roman" w:cs="Times New Roman"/>
                <w:b/>
                <w:bCs/>
              </w:rPr>
              <w:t>12896</w:t>
            </w:r>
          </w:p>
        </w:tc>
        <w:tc>
          <w:tcPr>
            <w:tcW w:w="630" w:type="pct"/>
            <w:gridSpan w:val="2"/>
            <w:tcBorders>
              <w:top w:val="nil"/>
              <w:left w:val="nil"/>
              <w:bottom w:val="single" w:sz="4" w:space="0" w:color="auto"/>
              <w:right w:val="single" w:sz="4" w:space="0" w:color="auto"/>
            </w:tcBorders>
            <w:shd w:val="clear" w:color="auto" w:fill="auto"/>
            <w:vAlign w:val="center"/>
          </w:tcPr>
          <w:p w:rsidR="00F50124" w:rsidRPr="00F0364C" w:rsidRDefault="00F50124" w:rsidP="004F34C9">
            <w:pPr>
              <w:jc w:val="right"/>
              <w:rPr>
                <w:rFonts w:ascii="Times New Roman" w:hAnsi="Times New Roman" w:cs="Times New Roman"/>
                <w:b/>
                <w:bCs/>
              </w:rPr>
            </w:pPr>
            <w:r w:rsidRPr="00F0364C">
              <w:rPr>
                <w:rFonts w:ascii="Times New Roman" w:hAnsi="Times New Roman" w:cs="Times New Roman"/>
                <w:b/>
                <w:bCs/>
              </w:rPr>
              <w:t>898</w:t>
            </w:r>
          </w:p>
        </w:tc>
        <w:tc>
          <w:tcPr>
            <w:tcW w:w="630" w:type="pct"/>
            <w:gridSpan w:val="3"/>
            <w:tcBorders>
              <w:top w:val="nil"/>
              <w:left w:val="nil"/>
              <w:bottom w:val="single" w:sz="4" w:space="0" w:color="auto"/>
              <w:right w:val="single" w:sz="4" w:space="0" w:color="auto"/>
            </w:tcBorders>
            <w:shd w:val="clear" w:color="auto" w:fill="auto"/>
            <w:vAlign w:val="center"/>
          </w:tcPr>
          <w:p w:rsidR="00F50124" w:rsidRPr="00F0364C" w:rsidRDefault="00F50124" w:rsidP="004F34C9">
            <w:pPr>
              <w:jc w:val="right"/>
              <w:rPr>
                <w:rFonts w:ascii="Times New Roman" w:hAnsi="Times New Roman" w:cs="Times New Roman"/>
                <w:b/>
                <w:bCs/>
              </w:rPr>
            </w:pPr>
            <w:r w:rsidRPr="00F0364C">
              <w:rPr>
                <w:rFonts w:ascii="Times New Roman" w:hAnsi="Times New Roman" w:cs="Times New Roman"/>
                <w:b/>
                <w:bCs/>
              </w:rPr>
              <w:t>75</w:t>
            </w:r>
          </w:p>
        </w:tc>
        <w:tc>
          <w:tcPr>
            <w:tcW w:w="630" w:type="pct"/>
            <w:gridSpan w:val="2"/>
            <w:tcBorders>
              <w:top w:val="nil"/>
              <w:left w:val="nil"/>
              <w:bottom w:val="single" w:sz="4" w:space="0" w:color="auto"/>
              <w:right w:val="single" w:sz="4" w:space="0" w:color="auto"/>
            </w:tcBorders>
            <w:shd w:val="clear" w:color="auto" w:fill="auto"/>
            <w:vAlign w:val="center"/>
          </w:tcPr>
          <w:p w:rsidR="00F50124" w:rsidRPr="00F0364C" w:rsidRDefault="00F50124" w:rsidP="004F34C9">
            <w:pPr>
              <w:jc w:val="right"/>
              <w:rPr>
                <w:rFonts w:ascii="Times New Roman" w:hAnsi="Times New Roman" w:cs="Times New Roman"/>
                <w:b/>
                <w:bCs/>
              </w:rPr>
            </w:pPr>
            <w:r w:rsidRPr="00F0364C">
              <w:rPr>
                <w:rFonts w:ascii="Times New Roman" w:hAnsi="Times New Roman" w:cs="Times New Roman"/>
                <w:b/>
                <w:bCs/>
              </w:rPr>
              <w:t>13869</w:t>
            </w:r>
          </w:p>
        </w:tc>
      </w:tr>
      <w:tr w:rsidR="00F50124" w:rsidRPr="00F0364C" w:rsidTr="004F34C9">
        <w:trPr>
          <w:trHeight w:val="7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bottom"/>
          </w:tcPr>
          <w:p w:rsidR="00F50124" w:rsidRPr="00F0364C" w:rsidRDefault="00F50124" w:rsidP="004F34C9">
            <w:pPr>
              <w:jc w:val="center"/>
              <w:rPr>
                <w:rFonts w:ascii="Times New Roman" w:hAnsi="Times New Roman" w:cs="Times New Roman"/>
                <w:b/>
                <w:i/>
              </w:rPr>
            </w:pPr>
            <w:r w:rsidRPr="00F0364C">
              <w:rPr>
                <w:rFonts w:ascii="Times New Roman" w:hAnsi="Times New Roman" w:cs="Times New Roman"/>
                <w:b/>
                <w:i/>
              </w:rPr>
              <w:t>в тому числі по дачах:</w:t>
            </w:r>
          </w:p>
        </w:tc>
      </w:tr>
      <w:tr w:rsidR="00F50124" w:rsidRPr="00F0364C" w:rsidTr="004F34C9">
        <w:trPr>
          <w:trHeight w:val="7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tcPr>
          <w:p w:rsidR="00F50124" w:rsidRPr="00F0364C" w:rsidRDefault="00F50124" w:rsidP="004F34C9">
            <w:pPr>
              <w:jc w:val="center"/>
              <w:rPr>
                <w:rFonts w:ascii="Times New Roman" w:hAnsi="Times New Roman" w:cs="Times New Roman"/>
                <w:b/>
                <w:bCs/>
              </w:rPr>
            </w:pPr>
            <w:r w:rsidRPr="00F0364C">
              <w:rPr>
                <w:rFonts w:ascii="Times New Roman" w:hAnsi="Times New Roman" w:cs="Times New Roman"/>
                <w:b/>
                <w:bCs/>
              </w:rPr>
              <w:t>Білоозерська дача</w:t>
            </w:r>
          </w:p>
        </w:tc>
      </w:tr>
      <w:tr w:rsidR="00F50124" w:rsidRPr="00F0364C" w:rsidTr="000D4A46">
        <w:trPr>
          <w:trHeight w:val="335"/>
        </w:trPr>
        <w:tc>
          <w:tcPr>
            <w:tcW w:w="2460" w:type="pct"/>
            <w:tcBorders>
              <w:top w:val="nil"/>
              <w:left w:val="single" w:sz="4" w:space="0" w:color="auto"/>
              <w:bottom w:val="single" w:sz="4" w:space="0" w:color="auto"/>
              <w:right w:val="single" w:sz="4" w:space="0" w:color="auto"/>
            </w:tcBorders>
            <w:shd w:val="clear" w:color="auto" w:fill="auto"/>
            <w:vAlign w:val="bottom"/>
          </w:tcPr>
          <w:p w:rsidR="00F50124" w:rsidRPr="00F0364C" w:rsidRDefault="00F50124" w:rsidP="004F34C9">
            <w:pPr>
              <w:rPr>
                <w:rFonts w:ascii="Times New Roman" w:hAnsi="Times New Roman" w:cs="Times New Roman"/>
              </w:rPr>
            </w:pPr>
            <w:r w:rsidRPr="00F0364C">
              <w:rPr>
                <w:rFonts w:ascii="Times New Roman" w:hAnsi="Times New Roman" w:cs="Times New Roman"/>
              </w:rPr>
              <w:t>1. Рубки формування і оздоровлення лісів</w:t>
            </w:r>
          </w:p>
        </w:tc>
        <w:tc>
          <w:tcPr>
            <w:tcW w:w="650" w:type="pct"/>
            <w:gridSpan w:val="2"/>
            <w:tcBorders>
              <w:top w:val="nil"/>
              <w:left w:val="nil"/>
              <w:bottom w:val="single" w:sz="4" w:space="0" w:color="auto"/>
              <w:right w:val="single" w:sz="4" w:space="0" w:color="auto"/>
            </w:tcBorders>
            <w:shd w:val="clear" w:color="auto" w:fill="auto"/>
            <w:textDirection w:val="btLr"/>
            <w:vAlign w:val="bottom"/>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 </w:t>
            </w:r>
          </w:p>
        </w:tc>
        <w:tc>
          <w:tcPr>
            <w:tcW w:w="706" w:type="pct"/>
            <w:gridSpan w:val="3"/>
            <w:tcBorders>
              <w:top w:val="nil"/>
              <w:left w:val="nil"/>
              <w:bottom w:val="single" w:sz="4" w:space="0" w:color="auto"/>
              <w:right w:val="single" w:sz="4" w:space="0" w:color="auto"/>
            </w:tcBorders>
            <w:shd w:val="clear" w:color="auto" w:fill="auto"/>
            <w:textDirection w:val="btLr"/>
            <w:vAlign w:val="bottom"/>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 </w:t>
            </w:r>
          </w:p>
        </w:tc>
        <w:tc>
          <w:tcPr>
            <w:tcW w:w="706" w:type="pct"/>
            <w:gridSpan w:val="3"/>
            <w:tcBorders>
              <w:top w:val="nil"/>
              <w:left w:val="nil"/>
              <w:bottom w:val="single" w:sz="4" w:space="0" w:color="auto"/>
              <w:right w:val="single" w:sz="4" w:space="0" w:color="auto"/>
            </w:tcBorders>
            <w:shd w:val="clear" w:color="auto" w:fill="auto"/>
            <w:textDirection w:val="btLr"/>
            <w:vAlign w:val="bottom"/>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 </w:t>
            </w:r>
          </w:p>
        </w:tc>
        <w:tc>
          <w:tcPr>
            <w:tcW w:w="478" w:type="pct"/>
            <w:tcBorders>
              <w:top w:val="nil"/>
              <w:left w:val="nil"/>
              <w:bottom w:val="single" w:sz="4" w:space="0" w:color="auto"/>
              <w:right w:val="single" w:sz="4" w:space="0" w:color="auto"/>
            </w:tcBorders>
            <w:shd w:val="clear" w:color="auto" w:fill="auto"/>
            <w:textDirection w:val="btLr"/>
            <w:vAlign w:val="bottom"/>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 </w:t>
            </w:r>
          </w:p>
        </w:tc>
      </w:tr>
      <w:tr w:rsidR="00F50124" w:rsidRPr="00F0364C" w:rsidTr="000D4A46">
        <w:trPr>
          <w:trHeight w:val="315"/>
        </w:trPr>
        <w:tc>
          <w:tcPr>
            <w:tcW w:w="2460" w:type="pct"/>
            <w:vMerge w:val="restart"/>
            <w:tcBorders>
              <w:top w:val="nil"/>
              <w:left w:val="single" w:sz="4" w:space="0" w:color="auto"/>
              <w:bottom w:val="single" w:sz="4" w:space="0" w:color="auto"/>
              <w:right w:val="single" w:sz="4" w:space="0" w:color="auto"/>
            </w:tcBorders>
            <w:shd w:val="clear" w:color="auto" w:fill="auto"/>
          </w:tcPr>
          <w:p w:rsidR="00F50124" w:rsidRPr="00F0364C" w:rsidRDefault="00F50124" w:rsidP="004F34C9">
            <w:pPr>
              <w:rPr>
                <w:rFonts w:ascii="Times New Roman" w:hAnsi="Times New Roman" w:cs="Times New Roman"/>
              </w:rPr>
            </w:pPr>
            <w:r w:rsidRPr="00F0364C">
              <w:rPr>
                <w:rFonts w:ascii="Times New Roman" w:hAnsi="Times New Roman" w:cs="Times New Roman"/>
              </w:rPr>
              <w:t>1.1. Рубки догляду</w:t>
            </w:r>
          </w:p>
        </w:tc>
        <w:tc>
          <w:tcPr>
            <w:tcW w:w="650" w:type="pct"/>
            <w:gridSpan w:val="2"/>
            <w:tcBorders>
              <w:top w:val="nil"/>
              <w:left w:val="nil"/>
              <w:bottom w:val="nil"/>
              <w:right w:val="single" w:sz="4" w:space="0" w:color="auto"/>
            </w:tcBorders>
            <w:shd w:val="clear" w:color="auto" w:fill="auto"/>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101.2</w:t>
            </w:r>
          </w:p>
        </w:tc>
        <w:tc>
          <w:tcPr>
            <w:tcW w:w="706" w:type="pct"/>
            <w:gridSpan w:val="3"/>
            <w:tcBorders>
              <w:top w:val="nil"/>
              <w:left w:val="nil"/>
              <w:bottom w:val="nil"/>
              <w:right w:val="single" w:sz="4" w:space="0" w:color="auto"/>
            </w:tcBorders>
            <w:shd w:val="clear" w:color="auto" w:fill="auto"/>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0.4</w:t>
            </w:r>
          </w:p>
        </w:tc>
        <w:tc>
          <w:tcPr>
            <w:tcW w:w="706" w:type="pct"/>
            <w:gridSpan w:val="3"/>
            <w:tcBorders>
              <w:top w:val="nil"/>
              <w:left w:val="nil"/>
              <w:bottom w:val="nil"/>
              <w:right w:val="single" w:sz="4" w:space="0" w:color="auto"/>
            </w:tcBorders>
            <w:shd w:val="clear" w:color="auto" w:fill="auto"/>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3.5</w:t>
            </w:r>
          </w:p>
        </w:tc>
        <w:tc>
          <w:tcPr>
            <w:tcW w:w="478" w:type="pct"/>
            <w:tcBorders>
              <w:top w:val="nil"/>
              <w:left w:val="nil"/>
              <w:bottom w:val="nil"/>
              <w:right w:val="single" w:sz="4" w:space="0" w:color="auto"/>
            </w:tcBorders>
            <w:shd w:val="clear" w:color="auto" w:fill="auto"/>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105.1</w:t>
            </w:r>
          </w:p>
        </w:tc>
      </w:tr>
      <w:tr w:rsidR="00F50124" w:rsidRPr="00F0364C" w:rsidTr="000D4A46">
        <w:trPr>
          <w:trHeight w:val="315"/>
        </w:trPr>
        <w:tc>
          <w:tcPr>
            <w:tcW w:w="2460" w:type="pct"/>
            <w:vMerge/>
            <w:tcBorders>
              <w:top w:val="nil"/>
              <w:left w:val="single" w:sz="4" w:space="0" w:color="auto"/>
              <w:bottom w:val="single" w:sz="4" w:space="0" w:color="auto"/>
              <w:right w:val="single" w:sz="4" w:space="0" w:color="auto"/>
            </w:tcBorders>
            <w:vAlign w:val="center"/>
          </w:tcPr>
          <w:p w:rsidR="00F50124" w:rsidRPr="00F0364C" w:rsidRDefault="00F50124" w:rsidP="004F34C9">
            <w:pPr>
              <w:rPr>
                <w:rFonts w:ascii="Times New Roman" w:hAnsi="Times New Roman" w:cs="Times New Roman"/>
              </w:rPr>
            </w:pPr>
          </w:p>
        </w:tc>
        <w:tc>
          <w:tcPr>
            <w:tcW w:w="650" w:type="pct"/>
            <w:gridSpan w:val="2"/>
            <w:tcBorders>
              <w:top w:val="nil"/>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3188</w:t>
            </w:r>
          </w:p>
        </w:tc>
        <w:tc>
          <w:tcPr>
            <w:tcW w:w="706" w:type="pct"/>
            <w:gridSpan w:val="3"/>
            <w:tcBorders>
              <w:top w:val="nil"/>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2</w:t>
            </w:r>
          </w:p>
        </w:tc>
        <w:tc>
          <w:tcPr>
            <w:tcW w:w="706" w:type="pct"/>
            <w:gridSpan w:val="3"/>
            <w:tcBorders>
              <w:top w:val="nil"/>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21</w:t>
            </w:r>
          </w:p>
        </w:tc>
        <w:tc>
          <w:tcPr>
            <w:tcW w:w="478" w:type="pct"/>
            <w:tcBorders>
              <w:top w:val="nil"/>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3211</w:t>
            </w:r>
          </w:p>
        </w:tc>
      </w:tr>
      <w:tr w:rsidR="00F50124" w:rsidRPr="00F0364C" w:rsidTr="000D4A46">
        <w:trPr>
          <w:trHeight w:val="315"/>
        </w:trPr>
        <w:tc>
          <w:tcPr>
            <w:tcW w:w="2460" w:type="pct"/>
            <w:vMerge w:val="restart"/>
            <w:tcBorders>
              <w:top w:val="nil"/>
              <w:left w:val="single" w:sz="4" w:space="0" w:color="auto"/>
              <w:bottom w:val="single" w:sz="4" w:space="0" w:color="auto"/>
              <w:right w:val="single" w:sz="4" w:space="0" w:color="auto"/>
            </w:tcBorders>
            <w:shd w:val="clear" w:color="auto" w:fill="auto"/>
          </w:tcPr>
          <w:p w:rsidR="00F50124" w:rsidRPr="00F0364C" w:rsidRDefault="00F50124" w:rsidP="004F34C9">
            <w:pPr>
              <w:rPr>
                <w:rFonts w:ascii="Times New Roman" w:hAnsi="Times New Roman" w:cs="Times New Roman"/>
              </w:rPr>
            </w:pPr>
            <w:r w:rsidRPr="00F0364C">
              <w:rPr>
                <w:rFonts w:ascii="Times New Roman" w:hAnsi="Times New Roman" w:cs="Times New Roman"/>
              </w:rPr>
              <w:t>1.2. Вибіркові санітарні  рубки</w:t>
            </w:r>
          </w:p>
        </w:tc>
        <w:tc>
          <w:tcPr>
            <w:tcW w:w="650" w:type="pct"/>
            <w:gridSpan w:val="2"/>
            <w:tcBorders>
              <w:top w:val="nil"/>
              <w:left w:val="nil"/>
              <w:bottom w:val="nil"/>
              <w:right w:val="single" w:sz="4" w:space="0" w:color="auto"/>
            </w:tcBorders>
            <w:shd w:val="clear" w:color="auto" w:fill="auto"/>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185.1</w:t>
            </w:r>
          </w:p>
        </w:tc>
        <w:tc>
          <w:tcPr>
            <w:tcW w:w="706" w:type="pct"/>
            <w:gridSpan w:val="3"/>
            <w:tcBorders>
              <w:top w:val="nil"/>
              <w:left w:val="nil"/>
              <w:bottom w:val="nil"/>
              <w:right w:val="single" w:sz="4" w:space="0" w:color="auto"/>
            </w:tcBorders>
            <w:shd w:val="clear" w:color="auto" w:fill="auto"/>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29.0</w:t>
            </w:r>
          </w:p>
        </w:tc>
        <w:tc>
          <w:tcPr>
            <w:tcW w:w="706" w:type="pct"/>
            <w:gridSpan w:val="3"/>
            <w:tcBorders>
              <w:top w:val="nil"/>
              <w:left w:val="nil"/>
              <w:bottom w:val="nil"/>
              <w:right w:val="single" w:sz="4" w:space="0" w:color="auto"/>
            </w:tcBorders>
            <w:shd w:val="clear" w:color="auto" w:fill="auto"/>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 </w:t>
            </w:r>
          </w:p>
        </w:tc>
        <w:tc>
          <w:tcPr>
            <w:tcW w:w="478" w:type="pct"/>
            <w:tcBorders>
              <w:top w:val="nil"/>
              <w:left w:val="nil"/>
              <w:bottom w:val="nil"/>
              <w:right w:val="single" w:sz="4" w:space="0" w:color="auto"/>
            </w:tcBorders>
            <w:shd w:val="clear" w:color="auto" w:fill="auto"/>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214.1</w:t>
            </w:r>
          </w:p>
        </w:tc>
      </w:tr>
      <w:tr w:rsidR="00F50124" w:rsidRPr="00F0364C" w:rsidTr="000D4A46">
        <w:trPr>
          <w:trHeight w:val="315"/>
        </w:trPr>
        <w:tc>
          <w:tcPr>
            <w:tcW w:w="2460" w:type="pct"/>
            <w:vMerge/>
            <w:tcBorders>
              <w:top w:val="nil"/>
              <w:left w:val="single" w:sz="4" w:space="0" w:color="auto"/>
              <w:bottom w:val="single" w:sz="4" w:space="0" w:color="auto"/>
              <w:right w:val="single" w:sz="4" w:space="0" w:color="auto"/>
            </w:tcBorders>
            <w:vAlign w:val="center"/>
          </w:tcPr>
          <w:p w:rsidR="00F50124" w:rsidRPr="00F0364C" w:rsidRDefault="00F50124" w:rsidP="004F34C9">
            <w:pPr>
              <w:rPr>
                <w:rFonts w:ascii="Times New Roman" w:hAnsi="Times New Roman" w:cs="Times New Roman"/>
              </w:rPr>
            </w:pPr>
          </w:p>
        </w:tc>
        <w:tc>
          <w:tcPr>
            <w:tcW w:w="650" w:type="pct"/>
            <w:gridSpan w:val="2"/>
            <w:tcBorders>
              <w:top w:val="nil"/>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3636</w:t>
            </w:r>
          </w:p>
        </w:tc>
        <w:tc>
          <w:tcPr>
            <w:tcW w:w="706" w:type="pct"/>
            <w:gridSpan w:val="3"/>
            <w:tcBorders>
              <w:top w:val="nil"/>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498</w:t>
            </w:r>
          </w:p>
        </w:tc>
        <w:tc>
          <w:tcPr>
            <w:tcW w:w="706" w:type="pct"/>
            <w:gridSpan w:val="3"/>
            <w:tcBorders>
              <w:top w:val="nil"/>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 </w:t>
            </w:r>
          </w:p>
        </w:tc>
        <w:tc>
          <w:tcPr>
            <w:tcW w:w="478" w:type="pct"/>
            <w:tcBorders>
              <w:top w:val="nil"/>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4134</w:t>
            </w:r>
          </w:p>
        </w:tc>
      </w:tr>
      <w:tr w:rsidR="00F50124" w:rsidRPr="00F0364C" w:rsidTr="000D4A46">
        <w:trPr>
          <w:trHeight w:val="315"/>
        </w:trPr>
        <w:tc>
          <w:tcPr>
            <w:tcW w:w="2460" w:type="pct"/>
            <w:vMerge w:val="restart"/>
            <w:tcBorders>
              <w:top w:val="nil"/>
              <w:left w:val="single" w:sz="4" w:space="0" w:color="auto"/>
              <w:bottom w:val="single" w:sz="4" w:space="0" w:color="000000"/>
              <w:right w:val="single" w:sz="4" w:space="0" w:color="auto"/>
            </w:tcBorders>
            <w:shd w:val="clear" w:color="auto" w:fill="auto"/>
          </w:tcPr>
          <w:p w:rsidR="00F50124" w:rsidRPr="00F0364C" w:rsidRDefault="00F50124" w:rsidP="004F34C9">
            <w:pPr>
              <w:rPr>
                <w:rFonts w:ascii="Times New Roman" w:hAnsi="Times New Roman" w:cs="Times New Roman"/>
              </w:rPr>
            </w:pPr>
            <w:r w:rsidRPr="00F0364C">
              <w:rPr>
                <w:rFonts w:ascii="Times New Roman" w:hAnsi="Times New Roman" w:cs="Times New Roman"/>
              </w:rPr>
              <w:t>1.3. Інші заходи</w:t>
            </w:r>
          </w:p>
        </w:tc>
        <w:tc>
          <w:tcPr>
            <w:tcW w:w="650" w:type="pct"/>
            <w:gridSpan w:val="2"/>
            <w:tcBorders>
              <w:top w:val="nil"/>
              <w:left w:val="nil"/>
              <w:bottom w:val="nil"/>
              <w:right w:val="single" w:sz="4" w:space="0" w:color="auto"/>
            </w:tcBorders>
            <w:shd w:val="clear" w:color="auto" w:fill="auto"/>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 </w:t>
            </w:r>
          </w:p>
        </w:tc>
        <w:tc>
          <w:tcPr>
            <w:tcW w:w="706" w:type="pct"/>
            <w:gridSpan w:val="3"/>
            <w:tcBorders>
              <w:top w:val="nil"/>
              <w:left w:val="nil"/>
              <w:bottom w:val="nil"/>
              <w:right w:val="single" w:sz="4" w:space="0" w:color="auto"/>
            </w:tcBorders>
            <w:shd w:val="clear" w:color="auto" w:fill="auto"/>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 </w:t>
            </w:r>
          </w:p>
        </w:tc>
        <w:tc>
          <w:tcPr>
            <w:tcW w:w="706" w:type="pct"/>
            <w:gridSpan w:val="3"/>
            <w:tcBorders>
              <w:top w:val="nil"/>
              <w:left w:val="nil"/>
              <w:bottom w:val="nil"/>
              <w:right w:val="single" w:sz="4" w:space="0" w:color="auto"/>
            </w:tcBorders>
            <w:shd w:val="clear" w:color="auto" w:fill="auto"/>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5.4</w:t>
            </w:r>
          </w:p>
        </w:tc>
        <w:tc>
          <w:tcPr>
            <w:tcW w:w="478" w:type="pct"/>
            <w:tcBorders>
              <w:top w:val="nil"/>
              <w:left w:val="nil"/>
              <w:bottom w:val="nil"/>
              <w:right w:val="single" w:sz="4" w:space="0" w:color="auto"/>
            </w:tcBorders>
            <w:shd w:val="clear" w:color="auto" w:fill="auto"/>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5.4</w:t>
            </w:r>
          </w:p>
        </w:tc>
      </w:tr>
      <w:tr w:rsidR="00F50124" w:rsidRPr="00F0364C" w:rsidTr="000D4A46">
        <w:trPr>
          <w:trHeight w:val="315"/>
        </w:trPr>
        <w:tc>
          <w:tcPr>
            <w:tcW w:w="2460" w:type="pct"/>
            <w:vMerge/>
            <w:tcBorders>
              <w:top w:val="nil"/>
              <w:left w:val="single" w:sz="4" w:space="0" w:color="auto"/>
              <w:bottom w:val="single" w:sz="4" w:space="0" w:color="000000"/>
              <w:right w:val="single" w:sz="4" w:space="0" w:color="auto"/>
            </w:tcBorders>
            <w:vAlign w:val="center"/>
          </w:tcPr>
          <w:p w:rsidR="00F50124" w:rsidRPr="00F0364C" w:rsidRDefault="00F50124" w:rsidP="004F34C9">
            <w:pPr>
              <w:rPr>
                <w:rFonts w:ascii="Times New Roman" w:hAnsi="Times New Roman" w:cs="Times New Roman"/>
              </w:rPr>
            </w:pPr>
          </w:p>
        </w:tc>
        <w:tc>
          <w:tcPr>
            <w:tcW w:w="650" w:type="pct"/>
            <w:gridSpan w:val="2"/>
            <w:tcBorders>
              <w:top w:val="nil"/>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 </w:t>
            </w:r>
          </w:p>
        </w:tc>
        <w:tc>
          <w:tcPr>
            <w:tcW w:w="706" w:type="pct"/>
            <w:gridSpan w:val="3"/>
            <w:tcBorders>
              <w:top w:val="nil"/>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 </w:t>
            </w:r>
          </w:p>
        </w:tc>
        <w:tc>
          <w:tcPr>
            <w:tcW w:w="706" w:type="pct"/>
            <w:gridSpan w:val="3"/>
            <w:tcBorders>
              <w:top w:val="nil"/>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0</w:t>
            </w:r>
          </w:p>
        </w:tc>
        <w:tc>
          <w:tcPr>
            <w:tcW w:w="478" w:type="pct"/>
            <w:tcBorders>
              <w:top w:val="nil"/>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0</w:t>
            </w:r>
          </w:p>
        </w:tc>
      </w:tr>
      <w:tr w:rsidR="00F50124" w:rsidRPr="00F0364C" w:rsidTr="000D4A46">
        <w:trPr>
          <w:trHeight w:val="315"/>
        </w:trPr>
        <w:tc>
          <w:tcPr>
            <w:tcW w:w="2460" w:type="pct"/>
            <w:vMerge w:val="restart"/>
            <w:tcBorders>
              <w:top w:val="nil"/>
              <w:left w:val="single" w:sz="4" w:space="0" w:color="auto"/>
              <w:bottom w:val="single" w:sz="4" w:space="0" w:color="auto"/>
              <w:right w:val="single" w:sz="4" w:space="0" w:color="auto"/>
            </w:tcBorders>
            <w:shd w:val="clear" w:color="auto" w:fill="auto"/>
          </w:tcPr>
          <w:p w:rsidR="00F50124" w:rsidRPr="00F0364C" w:rsidRDefault="00F50124" w:rsidP="004F34C9">
            <w:pPr>
              <w:rPr>
                <w:rFonts w:ascii="Times New Roman" w:hAnsi="Times New Roman" w:cs="Times New Roman"/>
                <w:b/>
                <w:bCs/>
              </w:rPr>
            </w:pPr>
            <w:r w:rsidRPr="00F0364C">
              <w:rPr>
                <w:rFonts w:ascii="Times New Roman" w:hAnsi="Times New Roman" w:cs="Times New Roman"/>
                <w:b/>
                <w:bCs/>
              </w:rPr>
              <w:t>Разом з усіх видів рубок:</w:t>
            </w:r>
          </w:p>
        </w:tc>
        <w:tc>
          <w:tcPr>
            <w:tcW w:w="650" w:type="pct"/>
            <w:gridSpan w:val="2"/>
            <w:tcBorders>
              <w:top w:val="nil"/>
              <w:left w:val="nil"/>
              <w:bottom w:val="nil"/>
              <w:right w:val="single" w:sz="4" w:space="0" w:color="auto"/>
            </w:tcBorders>
            <w:shd w:val="clear" w:color="auto" w:fill="auto"/>
          </w:tcPr>
          <w:p w:rsidR="00F50124" w:rsidRPr="00F0364C" w:rsidRDefault="00F50124" w:rsidP="004F34C9">
            <w:pPr>
              <w:jc w:val="right"/>
              <w:rPr>
                <w:rFonts w:ascii="Times New Roman" w:hAnsi="Times New Roman" w:cs="Times New Roman"/>
                <w:b/>
                <w:bCs/>
                <w:u w:val="single"/>
              </w:rPr>
            </w:pPr>
            <w:r w:rsidRPr="00F0364C">
              <w:rPr>
                <w:rFonts w:ascii="Times New Roman" w:hAnsi="Times New Roman" w:cs="Times New Roman"/>
                <w:b/>
                <w:bCs/>
                <w:u w:val="single"/>
              </w:rPr>
              <w:t>286.3</w:t>
            </w:r>
          </w:p>
        </w:tc>
        <w:tc>
          <w:tcPr>
            <w:tcW w:w="706" w:type="pct"/>
            <w:gridSpan w:val="3"/>
            <w:tcBorders>
              <w:top w:val="nil"/>
              <w:left w:val="nil"/>
              <w:bottom w:val="nil"/>
              <w:right w:val="single" w:sz="4" w:space="0" w:color="auto"/>
            </w:tcBorders>
            <w:shd w:val="clear" w:color="auto" w:fill="auto"/>
          </w:tcPr>
          <w:p w:rsidR="00F50124" w:rsidRPr="00F0364C" w:rsidRDefault="00F50124" w:rsidP="004F34C9">
            <w:pPr>
              <w:jc w:val="right"/>
              <w:rPr>
                <w:rFonts w:ascii="Times New Roman" w:hAnsi="Times New Roman" w:cs="Times New Roman"/>
                <w:b/>
                <w:bCs/>
                <w:u w:val="single"/>
              </w:rPr>
            </w:pPr>
            <w:r w:rsidRPr="00F0364C">
              <w:rPr>
                <w:rFonts w:ascii="Times New Roman" w:hAnsi="Times New Roman" w:cs="Times New Roman"/>
                <w:b/>
                <w:bCs/>
                <w:u w:val="single"/>
              </w:rPr>
              <w:t>29.4</w:t>
            </w:r>
          </w:p>
        </w:tc>
        <w:tc>
          <w:tcPr>
            <w:tcW w:w="706" w:type="pct"/>
            <w:gridSpan w:val="3"/>
            <w:tcBorders>
              <w:top w:val="nil"/>
              <w:left w:val="nil"/>
              <w:bottom w:val="nil"/>
              <w:right w:val="single" w:sz="4" w:space="0" w:color="auto"/>
            </w:tcBorders>
            <w:shd w:val="clear" w:color="auto" w:fill="auto"/>
          </w:tcPr>
          <w:p w:rsidR="00F50124" w:rsidRPr="00F0364C" w:rsidRDefault="00F50124" w:rsidP="004F34C9">
            <w:pPr>
              <w:jc w:val="right"/>
              <w:rPr>
                <w:rFonts w:ascii="Times New Roman" w:hAnsi="Times New Roman" w:cs="Times New Roman"/>
                <w:b/>
                <w:bCs/>
                <w:u w:val="single"/>
              </w:rPr>
            </w:pPr>
            <w:r w:rsidRPr="00F0364C">
              <w:rPr>
                <w:rFonts w:ascii="Times New Roman" w:hAnsi="Times New Roman" w:cs="Times New Roman"/>
                <w:b/>
                <w:bCs/>
                <w:u w:val="single"/>
              </w:rPr>
              <w:t>8.9</w:t>
            </w:r>
          </w:p>
        </w:tc>
        <w:tc>
          <w:tcPr>
            <w:tcW w:w="478" w:type="pct"/>
            <w:tcBorders>
              <w:top w:val="nil"/>
              <w:left w:val="nil"/>
              <w:bottom w:val="nil"/>
              <w:right w:val="single" w:sz="4" w:space="0" w:color="auto"/>
            </w:tcBorders>
            <w:shd w:val="clear" w:color="auto" w:fill="auto"/>
          </w:tcPr>
          <w:p w:rsidR="00F50124" w:rsidRPr="00F0364C" w:rsidRDefault="00F50124" w:rsidP="004F34C9">
            <w:pPr>
              <w:jc w:val="right"/>
              <w:rPr>
                <w:rFonts w:ascii="Times New Roman" w:hAnsi="Times New Roman" w:cs="Times New Roman"/>
                <w:b/>
                <w:bCs/>
                <w:u w:val="single"/>
              </w:rPr>
            </w:pPr>
            <w:r w:rsidRPr="00F0364C">
              <w:rPr>
                <w:rFonts w:ascii="Times New Roman" w:hAnsi="Times New Roman" w:cs="Times New Roman"/>
                <w:b/>
                <w:bCs/>
                <w:u w:val="single"/>
              </w:rPr>
              <w:t>324.6</w:t>
            </w:r>
          </w:p>
        </w:tc>
      </w:tr>
      <w:tr w:rsidR="00F50124" w:rsidRPr="00F0364C" w:rsidTr="000D4A46">
        <w:trPr>
          <w:trHeight w:val="315"/>
        </w:trPr>
        <w:tc>
          <w:tcPr>
            <w:tcW w:w="2460" w:type="pct"/>
            <w:vMerge/>
            <w:tcBorders>
              <w:top w:val="nil"/>
              <w:left w:val="single" w:sz="4" w:space="0" w:color="auto"/>
              <w:bottom w:val="single" w:sz="4" w:space="0" w:color="auto"/>
              <w:right w:val="single" w:sz="4" w:space="0" w:color="auto"/>
            </w:tcBorders>
            <w:vAlign w:val="center"/>
          </w:tcPr>
          <w:p w:rsidR="00F50124" w:rsidRPr="00F0364C" w:rsidRDefault="00F50124" w:rsidP="004F34C9">
            <w:pPr>
              <w:rPr>
                <w:rFonts w:ascii="Times New Roman" w:hAnsi="Times New Roman" w:cs="Times New Roman"/>
                <w:b/>
                <w:bCs/>
              </w:rPr>
            </w:pPr>
          </w:p>
        </w:tc>
        <w:tc>
          <w:tcPr>
            <w:tcW w:w="650" w:type="pct"/>
            <w:gridSpan w:val="2"/>
            <w:tcBorders>
              <w:top w:val="nil"/>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b/>
                <w:bCs/>
              </w:rPr>
            </w:pPr>
            <w:r w:rsidRPr="00F0364C">
              <w:rPr>
                <w:rFonts w:ascii="Times New Roman" w:hAnsi="Times New Roman" w:cs="Times New Roman"/>
                <w:b/>
                <w:bCs/>
              </w:rPr>
              <w:t>6824</w:t>
            </w:r>
          </w:p>
        </w:tc>
        <w:tc>
          <w:tcPr>
            <w:tcW w:w="706" w:type="pct"/>
            <w:gridSpan w:val="3"/>
            <w:tcBorders>
              <w:top w:val="nil"/>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b/>
                <w:bCs/>
              </w:rPr>
            </w:pPr>
            <w:r w:rsidRPr="00F0364C">
              <w:rPr>
                <w:rFonts w:ascii="Times New Roman" w:hAnsi="Times New Roman" w:cs="Times New Roman"/>
                <w:b/>
                <w:bCs/>
              </w:rPr>
              <w:t>500</w:t>
            </w:r>
          </w:p>
        </w:tc>
        <w:tc>
          <w:tcPr>
            <w:tcW w:w="706" w:type="pct"/>
            <w:gridSpan w:val="3"/>
            <w:tcBorders>
              <w:top w:val="nil"/>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b/>
                <w:bCs/>
              </w:rPr>
            </w:pPr>
            <w:r w:rsidRPr="00F0364C">
              <w:rPr>
                <w:rFonts w:ascii="Times New Roman" w:hAnsi="Times New Roman" w:cs="Times New Roman"/>
                <w:b/>
                <w:bCs/>
              </w:rPr>
              <w:t>21</w:t>
            </w:r>
          </w:p>
        </w:tc>
        <w:tc>
          <w:tcPr>
            <w:tcW w:w="478" w:type="pct"/>
            <w:tcBorders>
              <w:top w:val="nil"/>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b/>
                <w:bCs/>
              </w:rPr>
            </w:pPr>
            <w:r w:rsidRPr="00F0364C">
              <w:rPr>
                <w:rFonts w:ascii="Times New Roman" w:hAnsi="Times New Roman" w:cs="Times New Roman"/>
                <w:b/>
                <w:bCs/>
              </w:rPr>
              <w:t>7345</w:t>
            </w:r>
          </w:p>
        </w:tc>
      </w:tr>
      <w:tr w:rsidR="00F50124" w:rsidRPr="00F0364C" w:rsidTr="004F34C9">
        <w:trPr>
          <w:trHeight w:val="315"/>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center"/>
          </w:tcPr>
          <w:p w:rsidR="00F50124" w:rsidRPr="00F0364C" w:rsidRDefault="00F50124" w:rsidP="004F34C9">
            <w:pPr>
              <w:jc w:val="center"/>
              <w:rPr>
                <w:rFonts w:ascii="Times New Roman" w:hAnsi="Times New Roman" w:cs="Times New Roman"/>
                <w:b/>
                <w:bCs/>
              </w:rPr>
            </w:pPr>
            <w:r w:rsidRPr="00F0364C">
              <w:rPr>
                <w:rFonts w:ascii="Times New Roman" w:hAnsi="Times New Roman" w:cs="Times New Roman"/>
                <w:b/>
                <w:bCs/>
              </w:rPr>
              <w:t>Ліплявська дача</w:t>
            </w:r>
          </w:p>
        </w:tc>
      </w:tr>
      <w:tr w:rsidR="00F50124" w:rsidRPr="00F0364C" w:rsidTr="000D4A46">
        <w:trPr>
          <w:trHeight w:val="299"/>
        </w:trPr>
        <w:tc>
          <w:tcPr>
            <w:tcW w:w="2460" w:type="pct"/>
            <w:tcBorders>
              <w:top w:val="nil"/>
              <w:left w:val="single" w:sz="4" w:space="0" w:color="auto"/>
              <w:bottom w:val="single" w:sz="4" w:space="0" w:color="auto"/>
              <w:right w:val="single" w:sz="4" w:space="0" w:color="auto"/>
            </w:tcBorders>
            <w:shd w:val="clear" w:color="auto" w:fill="auto"/>
            <w:vAlign w:val="bottom"/>
          </w:tcPr>
          <w:p w:rsidR="00F50124" w:rsidRPr="00F0364C" w:rsidRDefault="00F50124" w:rsidP="004F34C9">
            <w:pPr>
              <w:rPr>
                <w:rFonts w:ascii="Times New Roman" w:hAnsi="Times New Roman" w:cs="Times New Roman"/>
              </w:rPr>
            </w:pPr>
            <w:r w:rsidRPr="00F0364C">
              <w:rPr>
                <w:rFonts w:ascii="Times New Roman" w:hAnsi="Times New Roman" w:cs="Times New Roman"/>
              </w:rPr>
              <w:t>1. Рубки формування і оздоровлення лісів</w:t>
            </w:r>
          </w:p>
        </w:tc>
        <w:tc>
          <w:tcPr>
            <w:tcW w:w="650" w:type="pct"/>
            <w:gridSpan w:val="2"/>
            <w:tcBorders>
              <w:top w:val="nil"/>
              <w:left w:val="nil"/>
              <w:bottom w:val="single" w:sz="4" w:space="0" w:color="auto"/>
              <w:right w:val="single" w:sz="4" w:space="0" w:color="auto"/>
            </w:tcBorders>
            <w:shd w:val="clear" w:color="auto" w:fill="auto"/>
            <w:textDirection w:val="btLr"/>
            <w:vAlign w:val="bottom"/>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 </w:t>
            </w:r>
          </w:p>
        </w:tc>
        <w:tc>
          <w:tcPr>
            <w:tcW w:w="706" w:type="pct"/>
            <w:gridSpan w:val="3"/>
            <w:tcBorders>
              <w:top w:val="nil"/>
              <w:left w:val="nil"/>
              <w:bottom w:val="single" w:sz="4" w:space="0" w:color="auto"/>
              <w:right w:val="single" w:sz="4" w:space="0" w:color="auto"/>
            </w:tcBorders>
            <w:shd w:val="clear" w:color="auto" w:fill="auto"/>
            <w:textDirection w:val="btLr"/>
            <w:vAlign w:val="bottom"/>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 </w:t>
            </w:r>
          </w:p>
        </w:tc>
        <w:tc>
          <w:tcPr>
            <w:tcW w:w="706" w:type="pct"/>
            <w:gridSpan w:val="3"/>
            <w:tcBorders>
              <w:top w:val="nil"/>
              <w:left w:val="nil"/>
              <w:bottom w:val="single" w:sz="4" w:space="0" w:color="auto"/>
              <w:right w:val="single" w:sz="4" w:space="0" w:color="auto"/>
            </w:tcBorders>
            <w:shd w:val="clear" w:color="auto" w:fill="auto"/>
            <w:textDirection w:val="btLr"/>
            <w:vAlign w:val="bottom"/>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 </w:t>
            </w:r>
          </w:p>
        </w:tc>
        <w:tc>
          <w:tcPr>
            <w:tcW w:w="478" w:type="pct"/>
            <w:tcBorders>
              <w:top w:val="nil"/>
              <w:left w:val="nil"/>
              <w:bottom w:val="single" w:sz="4" w:space="0" w:color="auto"/>
              <w:right w:val="single" w:sz="4" w:space="0" w:color="auto"/>
            </w:tcBorders>
            <w:shd w:val="clear" w:color="auto" w:fill="auto"/>
            <w:textDirection w:val="btLr"/>
            <w:vAlign w:val="bottom"/>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 </w:t>
            </w:r>
          </w:p>
        </w:tc>
      </w:tr>
      <w:tr w:rsidR="00F50124" w:rsidRPr="00F0364C" w:rsidTr="000D4A46">
        <w:trPr>
          <w:trHeight w:val="315"/>
        </w:trPr>
        <w:tc>
          <w:tcPr>
            <w:tcW w:w="2460" w:type="pct"/>
            <w:vMerge w:val="restart"/>
            <w:tcBorders>
              <w:top w:val="nil"/>
              <w:left w:val="single" w:sz="4" w:space="0" w:color="auto"/>
              <w:bottom w:val="single" w:sz="4" w:space="0" w:color="auto"/>
              <w:right w:val="single" w:sz="4" w:space="0" w:color="auto"/>
            </w:tcBorders>
            <w:shd w:val="clear" w:color="auto" w:fill="auto"/>
          </w:tcPr>
          <w:p w:rsidR="00F50124" w:rsidRPr="00F0364C" w:rsidRDefault="00F50124" w:rsidP="004F34C9">
            <w:pPr>
              <w:rPr>
                <w:rFonts w:ascii="Times New Roman" w:hAnsi="Times New Roman" w:cs="Times New Roman"/>
              </w:rPr>
            </w:pPr>
            <w:r w:rsidRPr="00F0364C">
              <w:rPr>
                <w:rFonts w:ascii="Times New Roman" w:hAnsi="Times New Roman" w:cs="Times New Roman"/>
              </w:rPr>
              <w:t>1.1. Рубки догляду</w:t>
            </w:r>
          </w:p>
        </w:tc>
        <w:tc>
          <w:tcPr>
            <w:tcW w:w="650" w:type="pct"/>
            <w:gridSpan w:val="2"/>
            <w:tcBorders>
              <w:top w:val="nil"/>
              <w:left w:val="nil"/>
              <w:bottom w:val="nil"/>
              <w:right w:val="single" w:sz="4" w:space="0" w:color="auto"/>
            </w:tcBorders>
            <w:shd w:val="clear" w:color="auto" w:fill="auto"/>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105.6</w:t>
            </w:r>
          </w:p>
        </w:tc>
        <w:tc>
          <w:tcPr>
            <w:tcW w:w="706" w:type="pct"/>
            <w:gridSpan w:val="3"/>
            <w:tcBorders>
              <w:top w:val="nil"/>
              <w:left w:val="nil"/>
              <w:bottom w:val="nil"/>
              <w:right w:val="single" w:sz="4" w:space="0" w:color="auto"/>
            </w:tcBorders>
            <w:shd w:val="clear" w:color="auto" w:fill="auto"/>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4.8</w:t>
            </w:r>
          </w:p>
        </w:tc>
        <w:tc>
          <w:tcPr>
            <w:tcW w:w="706" w:type="pct"/>
            <w:gridSpan w:val="3"/>
            <w:tcBorders>
              <w:top w:val="nil"/>
              <w:left w:val="nil"/>
              <w:bottom w:val="nil"/>
              <w:right w:val="single" w:sz="4" w:space="0" w:color="auto"/>
            </w:tcBorders>
            <w:shd w:val="clear" w:color="auto" w:fill="auto"/>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6.3</w:t>
            </w:r>
          </w:p>
        </w:tc>
        <w:tc>
          <w:tcPr>
            <w:tcW w:w="478" w:type="pct"/>
            <w:tcBorders>
              <w:top w:val="nil"/>
              <w:left w:val="nil"/>
              <w:bottom w:val="nil"/>
              <w:right w:val="single" w:sz="4" w:space="0" w:color="auto"/>
            </w:tcBorders>
            <w:shd w:val="clear" w:color="auto" w:fill="auto"/>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116.7</w:t>
            </w:r>
          </w:p>
        </w:tc>
      </w:tr>
      <w:tr w:rsidR="00F50124" w:rsidRPr="00F0364C" w:rsidTr="000D4A46">
        <w:trPr>
          <w:trHeight w:val="315"/>
        </w:trPr>
        <w:tc>
          <w:tcPr>
            <w:tcW w:w="2460" w:type="pct"/>
            <w:vMerge/>
            <w:tcBorders>
              <w:top w:val="nil"/>
              <w:left w:val="single" w:sz="4" w:space="0" w:color="auto"/>
              <w:bottom w:val="single" w:sz="4" w:space="0" w:color="auto"/>
              <w:right w:val="single" w:sz="4" w:space="0" w:color="auto"/>
            </w:tcBorders>
            <w:vAlign w:val="center"/>
          </w:tcPr>
          <w:p w:rsidR="00F50124" w:rsidRPr="00F0364C" w:rsidRDefault="00F50124" w:rsidP="004F34C9">
            <w:pPr>
              <w:rPr>
                <w:rFonts w:ascii="Times New Roman" w:hAnsi="Times New Roman" w:cs="Times New Roman"/>
              </w:rPr>
            </w:pPr>
          </w:p>
        </w:tc>
        <w:tc>
          <w:tcPr>
            <w:tcW w:w="650" w:type="pct"/>
            <w:gridSpan w:val="2"/>
            <w:tcBorders>
              <w:top w:val="nil"/>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3144</w:t>
            </w:r>
          </w:p>
        </w:tc>
        <w:tc>
          <w:tcPr>
            <w:tcW w:w="706" w:type="pct"/>
            <w:gridSpan w:val="3"/>
            <w:tcBorders>
              <w:top w:val="nil"/>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59</w:t>
            </w:r>
          </w:p>
        </w:tc>
        <w:tc>
          <w:tcPr>
            <w:tcW w:w="706" w:type="pct"/>
            <w:gridSpan w:val="3"/>
            <w:tcBorders>
              <w:top w:val="nil"/>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54</w:t>
            </w:r>
          </w:p>
        </w:tc>
        <w:tc>
          <w:tcPr>
            <w:tcW w:w="478" w:type="pct"/>
            <w:tcBorders>
              <w:top w:val="nil"/>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3257</w:t>
            </w:r>
          </w:p>
        </w:tc>
      </w:tr>
      <w:tr w:rsidR="00F50124" w:rsidRPr="00F0364C" w:rsidTr="000D4A46">
        <w:trPr>
          <w:trHeight w:val="315"/>
        </w:trPr>
        <w:tc>
          <w:tcPr>
            <w:tcW w:w="2460" w:type="pct"/>
            <w:vMerge w:val="restart"/>
            <w:tcBorders>
              <w:top w:val="nil"/>
              <w:left w:val="single" w:sz="4" w:space="0" w:color="auto"/>
              <w:bottom w:val="single" w:sz="4" w:space="0" w:color="auto"/>
              <w:right w:val="single" w:sz="4" w:space="0" w:color="auto"/>
            </w:tcBorders>
            <w:shd w:val="clear" w:color="auto" w:fill="auto"/>
          </w:tcPr>
          <w:p w:rsidR="00F50124" w:rsidRPr="00F0364C" w:rsidRDefault="00F50124" w:rsidP="004F34C9">
            <w:pPr>
              <w:rPr>
                <w:rFonts w:ascii="Times New Roman" w:hAnsi="Times New Roman" w:cs="Times New Roman"/>
              </w:rPr>
            </w:pPr>
            <w:r w:rsidRPr="00F0364C">
              <w:rPr>
                <w:rFonts w:ascii="Times New Roman" w:hAnsi="Times New Roman" w:cs="Times New Roman"/>
              </w:rPr>
              <w:t>1.2. Вибіркові санітарні  рубки</w:t>
            </w:r>
          </w:p>
        </w:tc>
        <w:tc>
          <w:tcPr>
            <w:tcW w:w="650" w:type="pct"/>
            <w:gridSpan w:val="2"/>
            <w:tcBorders>
              <w:top w:val="nil"/>
              <w:left w:val="nil"/>
              <w:bottom w:val="nil"/>
              <w:right w:val="single" w:sz="4" w:space="0" w:color="auto"/>
            </w:tcBorders>
            <w:shd w:val="clear" w:color="auto" w:fill="auto"/>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137.5</w:t>
            </w:r>
          </w:p>
        </w:tc>
        <w:tc>
          <w:tcPr>
            <w:tcW w:w="706" w:type="pct"/>
            <w:gridSpan w:val="3"/>
            <w:tcBorders>
              <w:top w:val="nil"/>
              <w:left w:val="nil"/>
              <w:bottom w:val="nil"/>
              <w:right w:val="single" w:sz="4" w:space="0" w:color="auto"/>
            </w:tcBorders>
            <w:shd w:val="clear" w:color="auto" w:fill="auto"/>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21.1</w:t>
            </w:r>
          </w:p>
        </w:tc>
        <w:tc>
          <w:tcPr>
            <w:tcW w:w="706" w:type="pct"/>
            <w:gridSpan w:val="3"/>
            <w:tcBorders>
              <w:top w:val="nil"/>
              <w:left w:val="nil"/>
              <w:bottom w:val="nil"/>
              <w:right w:val="single" w:sz="4" w:space="0" w:color="auto"/>
            </w:tcBorders>
            <w:shd w:val="clear" w:color="auto" w:fill="auto"/>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 </w:t>
            </w:r>
          </w:p>
        </w:tc>
        <w:tc>
          <w:tcPr>
            <w:tcW w:w="478" w:type="pct"/>
            <w:tcBorders>
              <w:top w:val="nil"/>
              <w:left w:val="nil"/>
              <w:bottom w:val="nil"/>
              <w:right w:val="single" w:sz="4" w:space="0" w:color="auto"/>
            </w:tcBorders>
            <w:shd w:val="clear" w:color="auto" w:fill="auto"/>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158.6</w:t>
            </w:r>
          </w:p>
        </w:tc>
      </w:tr>
      <w:tr w:rsidR="00F50124" w:rsidRPr="00F0364C" w:rsidTr="00FC24D3">
        <w:trPr>
          <w:trHeight w:val="315"/>
        </w:trPr>
        <w:tc>
          <w:tcPr>
            <w:tcW w:w="2460" w:type="pct"/>
            <w:vMerge/>
            <w:tcBorders>
              <w:top w:val="nil"/>
              <w:left w:val="single" w:sz="4" w:space="0" w:color="auto"/>
              <w:bottom w:val="single" w:sz="4" w:space="0" w:color="auto"/>
              <w:right w:val="single" w:sz="4" w:space="0" w:color="auto"/>
            </w:tcBorders>
            <w:vAlign w:val="center"/>
          </w:tcPr>
          <w:p w:rsidR="00F50124" w:rsidRPr="00F0364C" w:rsidRDefault="00F50124" w:rsidP="004F34C9">
            <w:pPr>
              <w:rPr>
                <w:rFonts w:ascii="Times New Roman" w:hAnsi="Times New Roman" w:cs="Times New Roman"/>
              </w:rPr>
            </w:pPr>
          </w:p>
        </w:tc>
        <w:tc>
          <w:tcPr>
            <w:tcW w:w="650" w:type="pct"/>
            <w:gridSpan w:val="2"/>
            <w:tcBorders>
              <w:top w:val="nil"/>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2928</w:t>
            </w:r>
          </w:p>
        </w:tc>
        <w:tc>
          <w:tcPr>
            <w:tcW w:w="706" w:type="pct"/>
            <w:gridSpan w:val="3"/>
            <w:tcBorders>
              <w:top w:val="nil"/>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339</w:t>
            </w:r>
          </w:p>
        </w:tc>
        <w:tc>
          <w:tcPr>
            <w:tcW w:w="706" w:type="pct"/>
            <w:gridSpan w:val="3"/>
            <w:tcBorders>
              <w:top w:val="nil"/>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 </w:t>
            </w:r>
          </w:p>
        </w:tc>
        <w:tc>
          <w:tcPr>
            <w:tcW w:w="478" w:type="pct"/>
            <w:tcBorders>
              <w:top w:val="nil"/>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3267</w:t>
            </w:r>
          </w:p>
        </w:tc>
      </w:tr>
      <w:tr w:rsidR="00F50124" w:rsidRPr="00F0364C" w:rsidTr="00FC24D3">
        <w:trPr>
          <w:trHeight w:val="315"/>
        </w:trPr>
        <w:tc>
          <w:tcPr>
            <w:tcW w:w="2460" w:type="pct"/>
            <w:vMerge w:val="restart"/>
            <w:tcBorders>
              <w:top w:val="single" w:sz="4" w:space="0" w:color="auto"/>
              <w:left w:val="single" w:sz="4" w:space="0" w:color="auto"/>
              <w:bottom w:val="single" w:sz="4" w:space="0" w:color="auto"/>
              <w:right w:val="single" w:sz="4" w:space="0" w:color="auto"/>
            </w:tcBorders>
            <w:shd w:val="clear" w:color="auto" w:fill="auto"/>
          </w:tcPr>
          <w:p w:rsidR="00F50124" w:rsidRPr="00F0364C" w:rsidRDefault="00F50124" w:rsidP="004F34C9">
            <w:pPr>
              <w:rPr>
                <w:rFonts w:ascii="Times New Roman" w:hAnsi="Times New Roman" w:cs="Times New Roman"/>
              </w:rPr>
            </w:pPr>
            <w:r w:rsidRPr="00F0364C">
              <w:rPr>
                <w:rFonts w:ascii="Times New Roman" w:hAnsi="Times New Roman" w:cs="Times New Roman"/>
              </w:rPr>
              <w:t>1.3. Інші заходи</w:t>
            </w:r>
          </w:p>
        </w:tc>
        <w:tc>
          <w:tcPr>
            <w:tcW w:w="650" w:type="pct"/>
            <w:gridSpan w:val="2"/>
            <w:tcBorders>
              <w:top w:val="single" w:sz="4" w:space="0" w:color="auto"/>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 </w:t>
            </w:r>
          </w:p>
        </w:tc>
        <w:tc>
          <w:tcPr>
            <w:tcW w:w="706" w:type="pct"/>
            <w:gridSpan w:val="3"/>
            <w:tcBorders>
              <w:top w:val="single" w:sz="4" w:space="0" w:color="auto"/>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 </w:t>
            </w:r>
          </w:p>
        </w:tc>
        <w:tc>
          <w:tcPr>
            <w:tcW w:w="706" w:type="pct"/>
            <w:gridSpan w:val="3"/>
            <w:tcBorders>
              <w:top w:val="single" w:sz="4" w:space="0" w:color="auto"/>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2.0</w:t>
            </w:r>
          </w:p>
        </w:tc>
        <w:tc>
          <w:tcPr>
            <w:tcW w:w="478" w:type="pct"/>
            <w:tcBorders>
              <w:top w:val="single" w:sz="4" w:space="0" w:color="auto"/>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u w:val="single"/>
              </w:rPr>
            </w:pPr>
            <w:r w:rsidRPr="00F0364C">
              <w:rPr>
                <w:rFonts w:ascii="Times New Roman" w:hAnsi="Times New Roman" w:cs="Times New Roman"/>
                <w:u w:val="single"/>
              </w:rPr>
              <w:t>2.0</w:t>
            </w:r>
          </w:p>
        </w:tc>
      </w:tr>
      <w:tr w:rsidR="00F50124" w:rsidRPr="00F0364C" w:rsidTr="00FC24D3">
        <w:trPr>
          <w:trHeight w:val="315"/>
        </w:trPr>
        <w:tc>
          <w:tcPr>
            <w:tcW w:w="2460" w:type="pct"/>
            <w:vMerge/>
            <w:tcBorders>
              <w:top w:val="single" w:sz="4" w:space="0" w:color="auto"/>
              <w:left w:val="single" w:sz="4" w:space="0" w:color="auto"/>
              <w:bottom w:val="single" w:sz="4" w:space="0" w:color="000000"/>
              <w:right w:val="single" w:sz="4" w:space="0" w:color="auto"/>
            </w:tcBorders>
            <w:vAlign w:val="center"/>
          </w:tcPr>
          <w:p w:rsidR="00F50124" w:rsidRPr="00F0364C" w:rsidRDefault="00F50124" w:rsidP="004F34C9">
            <w:pPr>
              <w:rPr>
                <w:rFonts w:ascii="Times New Roman" w:hAnsi="Times New Roman" w:cs="Times New Roman"/>
              </w:rPr>
            </w:pPr>
          </w:p>
        </w:tc>
        <w:tc>
          <w:tcPr>
            <w:tcW w:w="650" w:type="pct"/>
            <w:gridSpan w:val="2"/>
            <w:tcBorders>
              <w:top w:val="single" w:sz="4" w:space="0" w:color="auto"/>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 </w:t>
            </w:r>
          </w:p>
        </w:tc>
        <w:tc>
          <w:tcPr>
            <w:tcW w:w="706" w:type="pct"/>
            <w:gridSpan w:val="3"/>
            <w:tcBorders>
              <w:top w:val="single" w:sz="4" w:space="0" w:color="auto"/>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 </w:t>
            </w:r>
          </w:p>
        </w:tc>
        <w:tc>
          <w:tcPr>
            <w:tcW w:w="706" w:type="pct"/>
            <w:gridSpan w:val="3"/>
            <w:tcBorders>
              <w:top w:val="single" w:sz="4" w:space="0" w:color="auto"/>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0</w:t>
            </w:r>
          </w:p>
        </w:tc>
        <w:tc>
          <w:tcPr>
            <w:tcW w:w="478" w:type="pct"/>
            <w:tcBorders>
              <w:top w:val="single" w:sz="4" w:space="0" w:color="auto"/>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rPr>
            </w:pPr>
            <w:r w:rsidRPr="00F0364C">
              <w:rPr>
                <w:rFonts w:ascii="Times New Roman" w:hAnsi="Times New Roman" w:cs="Times New Roman"/>
              </w:rPr>
              <w:t>0</w:t>
            </w:r>
          </w:p>
        </w:tc>
      </w:tr>
      <w:tr w:rsidR="00F50124" w:rsidRPr="00F0364C" w:rsidTr="000D4A46">
        <w:trPr>
          <w:trHeight w:val="315"/>
        </w:trPr>
        <w:tc>
          <w:tcPr>
            <w:tcW w:w="2460" w:type="pct"/>
            <w:vMerge w:val="restart"/>
            <w:tcBorders>
              <w:top w:val="nil"/>
              <w:left w:val="single" w:sz="4" w:space="0" w:color="auto"/>
              <w:bottom w:val="single" w:sz="4" w:space="0" w:color="auto"/>
              <w:right w:val="single" w:sz="4" w:space="0" w:color="auto"/>
            </w:tcBorders>
            <w:shd w:val="clear" w:color="auto" w:fill="auto"/>
          </w:tcPr>
          <w:p w:rsidR="00F50124" w:rsidRPr="00F0364C" w:rsidRDefault="00F50124" w:rsidP="004F34C9">
            <w:pPr>
              <w:rPr>
                <w:rFonts w:ascii="Times New Roman" w:hAnsi="Times New Roman" w:cs="Times New Roman"/>
                <w:b/>
                <w:bCs/>
              </w:rPr>
            </w:pPr>
            <w:r w:rsidRPr="00F0364C">
              <w:rPr>
                <w:rFonts w:ascii="Times New Roman" w:hAnsi="Times New Roman" w:cs="Times New Roman"/>
                <w:b/>
                <w:bCs/>
              </w:rPr>
              <w:t>Разом з усіх видів рубок:</w:t>
            </w:r>
          </w:p>
        </w:tc>
        <w:tc>
          <w:tcPr>
            <w:tcW w:w="650" w:type="pct"/>
            <w:gridSpan w:val="2"/>
            <w:tcBorders>
              <w:top w:val="nil"/>
              <w:left w:val="nil"/>
              <w:bottom w:val="nil"/>
              <w:right w:val="single" w:sz="4" w:space="0" w:color="auto"/>
            </w:tcBorders>
            <w:shd w:val="clear" w:color="auto" w:fill="auto"/>
          </w:tcPr>
          <w:p w:rsidR="00F50124" w:rsidRPr="00F0364C" w:rsidRDefault="00F50124" w:rsidP="004F34C9">
            <w:pPr>
              <w:jc w:val="right"/>
              <w:rPr>
                <w:rFonts w:ascii="Times New Roman" w:hAnsi="Times New Roman" w:cs="Times New Roman"/>
                <w:b/>
                <w:bCs/>
                <w:u w:val="single"/>
              </w:rPr>
            </w:pPr>
            <w:r w:rsidRPr="00F0364C">
              <w:rPr>
                <w:rFonts w:ascii="Times New Roman" w:hAnsi="Times New Roman" w:cs="Times New Roman"/>
                <w:b/>
                <w:bCs/>
                <w:u w:val="single"/>
              </w:rPr>
              <w:t>243.1</w:t>
            </w:r>
          </w:p>
        </w:tc>
        <w:tc>
          <w:tcPr>
            <w:tcW w:w="706" w:type="pct"/>
            <w:gridSpan w:val="3"/>
            <w:tcBorders>
              <w:top w:val="nil"/>
              <w:left w:val="nil"/>
              <w:bottom w:val="nil"/>
              <w:right w:val="single" w:sz="4" w:space="0" w:color="auto"/>
            </w:tcBorders>
            <w:shd w:val="clear" w:color="auto" w:fill="auto"/>
          </w:tcPr>
          <w:p w:rsidR="00F50124" w:rsidRPr="00F0364C" w:rsidRDefault="00F50124" w:rsidP="004F34C9">
            <w:pPr>
              <w:jc w:val="right"/>
              <w:rPr>
                <w:rFonts w:ascii="Times New Roman" w:hAnsi="Times New Roman" w:cs="Times New Roman"/>
                <w:b/>
                <w:bCs/>
                <w:u w:val="single"/>
              </w:rPr>
            </w:pPr>
            <w:r w:rsidRPr="00F0364C">
              <w:rPr>
                <w:rFonts w:ascii="Times New Roman" w:hAnsi="Times New Roman" w:cs="Times New Roman"/>
                <w:b/>
                <w:bCs/>
                <w:u w:val="single"/>
              </w:rPr>
              <w:t>25.9</w:t>
            </w:r>
          </w:p>
        </w:tc>
        <w:tc>
          <w:tcPr>
            <w:tcW w:w="706" w:type="pct"/>
            <w:gridSpan w:val="3"/>
            <w:tcBorders>
              <w:top w:val="nil"/>
              <w:left w:val="nil"/>
              <w:bottom w:val="nil"/>
              <w:right w:val="single" w:sz="4" w:space="0" w:color="auto"/>
            </w:tcBorders>
            <w:shd w:val="clear" w:color="auto" w:fill="auto"/>
          </w:tcPr>
          <w:p w:rsidR="00F50124" w:rsidRPr="00F0364C" w:rsidRDefault="00F50124" w:rsidP="004F34C9">
            <w:pPr>
              <w:jc w:val="right"/>
              <w:rPr>
                <w:rFonts w:ascii="Times New Roman" w:hAnsi="Times New Roman" w:cs="Times New Roman"/>
                <w:b/>
                <w:bCs/>
                <w:u w:val="single"/>
              </w:rPr>
            </w:pPr>
            <w:r w:rsidRPr="00F0364C">
              <w:rPr>
                <w:rFonts w:ascii="Times New Roman" w:hAnsi="Times New Roman" w:cs="Times New Roman"/>
                <w:b/>
                <w:bCs/>
                <w:u w:val="single"/>
              </w:rPr>
              <w:t>8.3</w:t>
            </w:r>
          </w:p>
        </w:tc>
        <w:tc>
          <w:tcPr>
            <w:tcW w:w="478" w:type="pct"/>
            <w:tcBorders>
              <w:top w:val="nil"/>
              <w:left w:val="nil"/>
              <w:bottom w:val="nil"/>
              <w:right w:val="single" w:sz="4" w:space="0" w:color="auto"/>
            </w:tcBorders>
            <w:shd w:val="clear" w:color="auto" w:fill="auto"/>
          </w:tcPr>
          <w:p w:rsidR="00F50124" w:rsidRPr="00F0364C" w:rsidRDefault="00F50124" w:rsidP="004F34C9">
            <w:pPr>
              <w:jc w:val="right"/>
              <w:rPr>
                <w:rFonts w:ascii="Times New Roman" w:hAnsi="Times New Roman" w:cs="Times New Roman"/>
                <w:b/>
                <w:bCs/>
                <w:u w:val="single"/>
              </w:rPr>
            </w:pPr>
            <w:r w:rsidRPr="00F0364C">
              <w:rPr>
                <w:rFonts w:ascii="Times New Roman" w:hAnsi="Times New Roman" w:cs="Times New Roman"/>
                <w:b/>
                <w:bCs/>
                <w:u w:val="single"/>
              </w:rPr>
              <w:t>277.3</w:t>
            </w:r>
          </w:p>
        </w:tc>
      </w:tr>
      <w:tr w:rsidR="00F50124" w:rsidRPr="00F0364C" w:rsidTr="000D4A46">
        <w:trPr>
          <w:trHeight w:val="315"/>
        </w:trPr>
        <w:tc>
          <w:tcPr>
            <w:tcW w:w="2460" w:type="pct"/>
            <w:vMerge/>
            <w:tcBorders>
              <w:top w:val="nil"/>
              <w:left w:val="single" w:sz="4" w:space="0" w:color="auto"/>
              <w:bottom w:val="single" w:sz="4" w:space="0" w:color="auto"/>
              <w:right w:val="single" w:sz="4" w:space="0" w:color="auto"/>
            </w:tcBorders>
            <w:vAlign w:val="center"/>
          </w:tcPr>
          <w:p w:rsidR="00F50124" w:rsidRPr="00F0364C" w:rsidRDefault="00F50124" w:rsidP="004F34C9">
            <w:pPr>
              <w:rPr>
                <w:rFonts w:ascii="Times New Roman" w:hAnsi="Times New Roman" w:cs="Times New Roman"/>
                <w:b/>
                <w:bCs/>
              </w:rPr>
            </w:pPr>
          </w:p>
        </w:tc>
        <w:tc>
          <w:tcPr>
            <w:tcW w:w="650" w:type="pct"/>
            <w:gridSpan w:val="2"/>
            <w:tcBorders>
              <w:top w:val="nil"/>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b/>
                <w:bCs/>
              </w:rPr>
            </w:pPr>
            <w:r w:rsidRPr="00F0364C">
              <w:rPr>
                <w:rFonts w:ascii="Times New Roman" w:hAnsi="Times New Roman" w:cs="Times New Roman"/>
                <w:b/>
                <w:bCs/>
              </w:rPr>
              <w:t>6072</w:t>
            </w:r>
          </w:p>
        </w:tc>
        <w:tc>
          <w:tcPr>
            <w:tcW w:w="706" w:type="pct"/>
            <w:gridSpan w:val="3"/>
            <w:tcBorders>
              <w:top w:val="nil"/>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b/>
                <w:bCs/>
              </w:rPr>
            </w:pPr>
            <w:r w:rsidRPr="00F0364C">
              <w:rPr>
                <w:rFonts w:ascii="Times New Roman" w:hAnsi="Times New Roman" w:cs="Times New Roman"/>
                <w:b/>
                <w:bCs/>
              </w:rPr>
              <w:t>398</w:t>
            </w:r>
          </w:p>
        </w:tc>
        <w:tc>
          <w:tcPr>
            <w:tcW w:w="706" w:type="pct"/>
            <w:gridSpan w:val="3"/>
            <w:tcBorders>
              <w:top w:val="nil"/>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b/>
                <w:bCs/>
              </w:rPr>
            </w:pPr>
            <w:r w:rsidRPr="00F0364C">
              <w:rPr>
                <w:rFonts w:ascii="Times New Roman" w:hAnsi="Times New Roman" w:cs="Times New Roman"/>
                <w:b/>
                <w:bCs/>
              </w:rPr>
              <w:t>54</w:t>
            </w:r>
          </w:p>
        </w:tc>
        <w:tc>
          <w:tcPr>
            <w:tcW w:w="478" w:type="pct"/>
            <w:tcBorders>
              <w:top w:val="nil"/>
              <w:left w:val="nil"/>
              <w:bottom w:val="single" w:sz="4" w:space="0" w:color="auto"/>
              <w:right w:val="single" w:sz="4" w:space="0" w:color="auto"/>
            </w:tcBorders>
            <w:shd w:val="clear" w:color="auto" w:fill="auto"/>
          </w:tcPr>
          <w:p w:rsidR="00F50124" w:rsidRPr="00F0364C" w:rsidRDefault="00F50124" w:rsidP="004F34C9">
            <w:pPr>
              <w:jc w:val="right"/>
              <w:rPr>
                <w:rFonts w:ascii="Times New Roman" w:hAnsi="Times New Roman" w:cs="Times New Roman"/>
                <w:b/>
                <w:bCs/>
              </w:rPr>
            </w:pPr>
            <w:r w:rsidRPr="00F0364C">
              <w:rPr>
                <w:rFonts w:ascii="Times New Roman" w:hAnsi="Times New Roman" w:cs="Times New Roman"/>
                <w:b/>
                <w:bCs/>
              </w:rPr>
              <w:t>6524</w:t>
            </w:r>
          </w:p>
        </w:tc>
      </w:tr>
    </w:tbl>
    <w:p w:rsidR="002D2FFC" w:rsidRDefault="002D2FFC" w:rsidP="003C6F15">
      <w:pPr>
        <w:pStyle w:val="033"/>
      </w:pPr>
      <w:bookmarkStart w:id="31" w:name="_Toc108185880"/>
    </w:p>
    <w:p w:rsidR="000D4A46" w:rsidRDefault="003C6F15" w:rsidP="003C6F15">
      <w:pPr>
        <w:pStyle w:val="033"/>
      </w:pPr>
      <w:r>
        <w:t>8.2. </w:t>
      </w:r>
      <w:r w:rsidR="000D4A46">
        <w:t>Обгрунтування допустимого рекреаційного, еколого-освітнього, наукового навантеження</w:t>
      </w:r>
      <w:bookmarkEnd w:id="31"/>
    </w:p>
    <w:p w:rsidR="000D4A46" w:rsidRDefault="000D4A46" w:rsidP="000D4A46">
      <w:pPr>
        <w:pStyle w:val="00"/>
        <w:rPr>
          <w:noProof/>
        </w:rPr>
      </w:pPr>
      <w:r w:rsidRPr="000D4A46">
        <w:rPr>
          <w:noProof/>
        </w:rPr>
        <w:t xml:space="preserve">На сьогодні актуальним є визначення власне допустимих (оптимально допустимих) рекреаційних навантажень на </w:t>
      </w:r>
      <w:r w:rsidR="003C6F15">
        <w:rPr>
          <w:noProof/>
        </w:rPr>
        <w:t>лісові комплекси</w:t>
      </w:r>
      <w:r w:rsidRPr="000D4A46">
        <w:rPr>
          <w:noProof/>
        </w:rPr>
        <w:t>, які забезпечують стійкість ландшафту – важливу умову збереження рекреаційного потенціалу території.</w:t>
      </w:r>
    </w:p>
    <w:p w:rsidR="000D4A46" w:rsidRDefault="000D4A46" w:rsidP="000D4A46">
      <w:pPr>
        <w:pStyle w:val="00"/>
        <w:rPr>
          <w:noProof/>
        </w:rPr>
      </w:pPr>
      <w:r>
        <w:rPr>
          <w:noProof/>
        </w:rPr>
        <w:t xml:space="preserve">В НПП </w:t>
      </w:r>
      <w:r w:rsidR="00C34E61">
        <w:rPr>
          <w:noProof/>
        </w:rPr>
        <w:t>«</w:t>
      </w:r>
      <w:r>
        <w:rPr>
          <w:noProof/>
        </w:rPr>
        <w:t>Білоозерський</w:t>
      </w:r>
      <w:r w:rsidR="00C34E61">
        <w:rPr>
          <w:noProof/>
        </w:rPr>
        <w:t>»</w:t>
      </w:r>
      <w:r>
        <w:rPr>
          <w:noProof/>
        </w:rPr>
        <w:t xml:space="preserve"> функціонують науково-пізнавальні туристичні маршрути та екологічні освітньо-виховні екскурсійні стежки. І проходити вони повинні через наявні в межах рекреаційної установи лісові комплекси (починаючи від найменших: фації, підурочища, урочища - до більших: групи урочищ, місцевості тощо) так, щоб охопити і представити все ландшафтне різноманіття природно-заповідної території. </w:t>
      </w:r>
    </w:p>
    <w:p w:rsidR="000D4A46" w:rsidRDefault="000D4A46" w:rsidP="000D4A46">
      <w:pPr>
        <w:pStyle w:val="00"/>
        <w:rPr>
          <w:noProof/>
        </w:rPr>
      </w:pPr>
      <w:r>
        <w:rPr>
          <w:noProof/>
        </w:rPr>
        <w:t xml:space="preserve">Ці маршрути і стежки можуть стати водночас природоохоронними, науково-дослідними і рекреаційними об’єктами. Уздовж них потрібно вести наукові дослідження антропогенного пресу на природний ландшафт. Тобто вони повинні стати свого роду полігонами-трансектами, що пересікатимуть у формі ландшафтних профілів (смуг) досліджувану територію. Чим густішою буде їх сітка, тим повніше виконуватимуть вони свої функції. </w:t>
      </w:r>
    </w:p>
    <w:p w:rsidR="000D4A46" w:rsidRDefault="000D4A46" w:rsidP="000D4A46">
      <w:pPr>
        <w:pStyle w:val="00"/>
        <w:rPr>
          <w:noProof/>
        </w:rPr>
      </w:pPr>
      <w:r>
        <w:rPr>
          <w:noProof/>
        </w:rPr>
        <w:t>Під час проведення екскурсій або турпоходів, а то й навіть самостійно, науковці для кожного ландшафтного виділу (на топокарті, ландшафтній карті чи в натурі) відповідно до попередньо встановлених ними ж стадій рекреаційної дигресії та коефіцієнта рекреації орієнтовно можуть (на геотопологічному, локальному рівні) визначати показники рекреаційного навантаження (стосовно пір року, типів погоди тощо). Узагальнюючи ці дані, можна вийти на певні нормативні показники щодо, приміром, зон регульованої і стаціонарної рекреації національних природних парків (окремішно установ ПЗФ), їх груп відповідно до ландшафтів регіональної розмірності (природні зони, ландшафтні краї, області тощо).</w:t>
      </w:r>
    </w:p>
    <w:p w:rsidR="003C6F15" w:rsidRDefault="003C6F15" w:rsidP="003C6F15">
      <w:pPr>
        <w:pStyle w:val="00"/>
        <w:rPr>
          <w:noProof/>
        </w:rPr>
      </w:pPr>
      <w:r>
        <w:rPr>
          <w:noProof/>
        </w:rPr>
        <w:t>Рекреаційне навантаження визначають за формулою:</w:t>
      </w:r>
    </w:p>
    <w:p w:rsidR="003C6F15" w:rsidRDefault="003C6F15" w:rsidP="003C6F15">
      <w:pPr>
        <w:pStyle w:val="00"/>
        <w:rPr>
          <w:noProof/>
        </w:rPr>
      </w:pPr>
      <w:r>
        <w:rPr>
          <w:noProof/>
        </w:rPr>
        <w:t xml:space="preserve">                                                    Р = К Т / S,                                 (2.1)</w:t>
      </w:r>
    </w:p>
    <w:p w:rsidR="003C6F15" w:rsidRDefault="003C6F15" w:rsidP="003C6F15">
      <w:pPr>
        <w:pStyle w:val="00"/>
        <w:rPr>
          <w:noProof/>
        </w:rPr>
      </w:pPr>
      <w:r>
        <w:rPr>
          <w:noProof/>
        </w:rPr>
        <w:t>де Р – рекреаційне навантаження, люд.-год/га (люд.-день/га); К – кількість рекреантів; Т – тривалість окремого виду відпочинку, год (дні); S – площа території рекреаційного впливу.</w:t>
      </w:r>
    </w:p>
    <w:p w:rsidR="003C6F15" w:rsidRDefault="003C6F15" w:rsidP="003C6F15">
      <w:pPr>
        <w:pStyle w:val="00"/>
        <w:rPr>
          <w:noProof/>
        </w:rPr>
      </w:pPr>
      <w:r>
        <w:rPr>
          <w:noProof/>
        </w:rPr>
        <w:t xml:space="preserve">Важливим параметром допустимого рекреаційного навантаження є гранична місткість території – кількість рекреантів, за якої з огляду на час їх перебування не відбувається суттєвих змін в просторовій ландшафтній структурі та відновних властивостях лісових комплексів. </w:t>
      </w:r>
    </w:p>
    <w:p w:rsidR="003C6F15" w:rsidRDefault="003C6F15" w:rsidP="003C6F15">
      <w:pPr>
        <w:pStyle w:val="00"/>
        <w:rPr>
          <w:noProof/>
        </w:rPr>
      </w:pPr>
      <w:r>
        <w:rPr>
          <w:noProof/>
        </w:rPr>
        <w:t>Є кілька визначень поняття рекреаційної місткості:</w:t>
      </w:r>
    </w:p>
    <w:p w:rsidR="003C6F15" w:rsidRDefault="003C6F15" w:rsidP="003C6F15">
      <w:pPr>
        <w:pStyle w:val="00"/>
        <w:rPr>
          <w:noProof/>
        </w:rPr>
      </w:pPr>
      <w:r>
        <w:rPr>
          <w:noProof/>
        </w:rPr>
        <w:t>розмір здатності рекреаційної території забезпечувати певній кількості рекреантів психофізіологічний комфорт і спортивно-оздоровчу діяльність без деградації навколишнього природного середовища (Реймерс);</w:t>
      </w:r>
    </w:p>
    <w:p w:rsidR="003C6F15" w:rsidRDefault="003C6F15" w:rsidP="003C6F15">
      <w:pPr>
        <w:pStyle w:val="00"/>
        <w:rPr>
          <w:noProof/>
        </w:rPr>
      </w:pPr>
      <w:r>
        <w:rPr>
          <w:noProof/>
        </w:rPr>
        <w:t>максимальна здатність території прийняти рекреаційне навантаження (Швихтенберг);</w:t>
      </w:r>
    </w:p>
    <w:p w:rsidR="003C6F15" w:rsidRDefault="003C6F15" w:rsidP="003C6F15">
      <w:pPr>
        <w:pStyle w:val="00"/>
        <w:rPr>
          <w:noProof/>
        </w:rPr>
      </w:pPr>
      <w:r>
        <w:rPr>
          <w:noProof/>
        </w:rPr>
        <w:t>сукупне рекреаційне навантаження всіх лісових ділянок території, що визначає певну стадію рекреаційної дигресії (Генсирук).</w:t>
      </w:r>
    </w:p>
    <w:p w:rsidR="003C6F15" w:rsidRDefault="003C6F15" w:rsidP="003C6F15">
      <w:pPr>
        <w:pStyle w:val="00"/>
        <w:rPr>
          <w:noProof/>
        </w:rPr>
      </w:pPr>
      <w:r>
        <w:rPr>
          <w:noProof/>
        </w:rPr>
        <w:t>Рекреаційну місткість ландшафтних комплексів вимірюють добутком середнього рекреаційного навантаження (норма рекреаційного навантаження) на площу рекреаційної території.</w:t>
      </w:r>
    </w:p>
    <w:p w:rsidR="003C6F15" w:rsidRDefault="003C6F15" w:rsidP="003C6F15">
      <w:pPr>
        <w:pStyle w:val="00"/>
        <w:rPr>
          <w:noProof/>
        </w:rPr>
      </w:pPr>
      <w:r>
        <w:rPr>
          <w:noProof/>
        </w:rPr>
        <w:t xml:space="preserve">                                                   M = P сер. S,</w:t>
      </w:r>
      <w:r>
        <w:rPr>
          <w:noProof/>
        </w:rPr>
        <w:tab/>
      </w:r>
      <w:r>
        <w:rPr>
          <w:noProof/>
        </w:rPr>
        <w:tab/>
      </w:r>
      <w:r>
        <w:rPr>
          <w:noProof/>
        </w:rPr>
        <w:tab/>
        <w:t xml:space="preserve">          (2.2)</w:t>
      </w:r>
    </w:p>
    <w:p w:rsidR="003C6F15" w:rsidRDefault="003C6F15" w:rsidP="003C6F15">
      <w:pPr>
        <w:pStyle w:val="00"/>
        <w:rPr>
          <w:noProof/>
        </w:rPr>
      </w:pPr>
      <w:r>
        <w:rPr>
          <w:noProof/>
        </w:rPr>
        <w:t xml:space="preserve">де М – рекреаційна місткість ландшафтних комплексів; </w:t>
      </w:r>
    </w:p>
    <w:p w:rsidR="003C6F15" w:rsidRDefault="003C6F15" w:rsidP="003C6F15">
      <w:pPr>
        <w:pStyle w:val="00"/>
        <w:rPr>
          <w:noProof/>
        </w:rPr>
      </w:pPr>
      <w:r>
        <w:rPr>
          <w:noProof/>
        </w:rPr>
        <w:t>P сер. - середнє рекреаційне навантаження (норма рекреаційного навантаження для окремого виду ЛК);</w:t>
      </w:r>
    </w:p>
    <w:p w:rsidR="003C6F15" w:rsidRDefault="003C6F15" w:rsidP="003C6F15">
      <w:pPr>
        <w:pStyle w:val="00"/>
        <w:rPr>
          <w:noProof/>
        </w:rPr>
      </w:pPr>
      <w:r>
        <w:rPr>
          <w:noProof/>
        </w:rPr>
        <w:t>S – площа рекреаційної території.</w:t>
      </w:r>
    </w:p>
    <w:p w:rsidR="003C6F15" w:rsidRDefault="003C6F15" w:rsidP="003C6F15">
      <w:pPr>
        <w:pStyle w:val="00"/>
        <w:rPr>
          <w:noProof/>
        </w:rPr>
      </w:pPr>
      <w:r>
        <w:rPr>
          <w:noProof/>
        </w:rPr>
        <w:t>Виділяють екологічно допустимі мінімальну, оптимальну та граничну рекреаційні місткості ландшафтних комплексів. В основу мінімальної рекреаційної місткості покладено величини максимальних рекреаційних навантажень, за яких у ЛК зберігається перша стадія дигресії. Відповідно в основу визначення оптимальної та граничної рекреаційної місткості покладено максимальні рекреаційні навантаження, характерні для другої і третьої стадії дигресії. Якщо за оптимальної рекреаційної місткості зберігається екологічна рівновага, то за граничної – потрібне незначне господарське втручання, яке стимулює відновлювальні процеси на тлі незмінних основних структурних зв’язків.</w:t>
      </w:r>
    </w:p>
    <w:p w:rsidR="003C6F15" w:rsidRDefault="003C6F15" w:rsidP="003C6F15">
      <w:pPr>
        <w:pStyle w:val="00"/>
        <w:rPr>
          <w:noProof/>
        </w:rPr>
      </w:pPr>
      <w:r>
        <w:rPr>
          <w:noProof/>
        </w:rPr>
        <w:t>Оптимальну рекреаційну місткість ландшафтних комплексів визначають за формулою :</w:t>
      </w:r>
    </w:p>
    <w:p w:rsidR="003C6F15" w:rsidRDefault="003C6F15" w:rsidP="003C6F15">
      <w:pPr>
        <w:pStyle w:val="00"/>
        <w:rPr>
          <w:noProof/>
        </w:rPr>
      </w:pPr>
      <w:r>
        <w:rPr>
          <w:noProof/>
        </w:rPr>
        <w:t xml:space="preserve">                                            М опт.= М t cпр. / t cер., </w:t>
      </w:r>
      <w:r>
        <w:rPr>
          <w:noProof/>
        </w:rPr>
        <w:tab/>
      </w:r>
      <w:r>
        <w:rPr>
          <w:noProof/>
        </w:rPr>
        <w:tab/>
        <w:t xml:space="preserve">          </w:t>
      </w:r>
      <w:r>
        <w:rPr>
          <w:noProof/>
        </w:rPr>
        <w:tab/>
        <w:t xml:space="preserve">   (2.3)</w:t>
      </w:r>
    </w:p>
    <w:p w:rsidR="003C6F15" w:rsidRDefault="003C6F15" w:rsidP="003C6F15">
      <w:pPr>
        <w:pStyle w:val="00"/>
        <w:rPr>
          <w:noProof/>
        </w:rPr>
      </w:pPr>
      <w:r>
        <w:rPr>
          <w:noProof/>
        </w:rPr>
        <w:t xml:space="preserve">де М опт. - оптимальна рекреаційна місткість ландшафтних комплексів; </w:t>
      </w:r>
    </w:p>
    <w:p w:rsidR="003C6F15" w:rsidRDefault="003C6F15" w:rsidP="003C6F15">
      <w:pPr>
        <w:pStyle w:val="00"/>
        <w:rPr>
          <w:noProof/>
        </w:rPr>
      </w:pPr>
      <w:r>
        <w:rPr>
          <w:noProof/>
        </w:rPr>
        <w:t>М - рекреаційна місткість ландшафтних комплексів;</w:t>
      </w:r>
    </w:p>
    <w:p w:rsidR="003C6F15" w:rsidRDefault="003C6F15" w:rsidP="003C6F15">
      <w:pPr>
        <w:pStyle w:val="00"/>
        <w:rPr>
          <w:noProof/>
        </w:rPr>
      </w:pPr>
      <w:r>
        <w:rPr>
          <w:noProof/>
        </w:rPr>
        <w:t xml:space="preserve">t cпр. – тривалість сприятливого для рекреації періоду; </w:t>
      </w:r>
    </w:p>
    <w:p w:rsidR="003C6F15" w:rsidRDefault="003C6F15" w:rsidP="003C6F15">
      <w:pPr>
        <w:pStyle w:val="00"/>
        <w:rPr>
          <w:noProof/>
        </w:rPr>
      </w:pPr>
      <w:r>
        <w:rPr>
          <w:noProof/>
        </w:rPr>
        <w:t>t cер. - середня тривалість перебування рекреантів.</w:t>
      </w:r>
    </w:p>
    <w:p w:rsidR="003C6F15" w:rsidRDefault="003C6F15" w:rsidP="003C6F15">
      <w:pPr>
        <w:pStyle w:val="00"/>
        <w:rPr>
          <w:noProof/>
        </w:rPr>
      </w:pPr>
      <w:r>
        <w:rPr>
          <w:noProof/>
        </w:rPr>
        <w:t>З урахуванням відповідних (знижувальних) коефіцієнтів (доступність, наявність лісогосподарських об’єктів цільового призначення – ремізи, відновлювальні ділянки для мисливської фауни тощо) визначають технологічну рекреаційну місткість території.</w:t>
      </w:r>
    </w:p>
    <w:p w:rsidR="003C6F15" w:rsidRDefault="003C6F15" w:rsidP="003C6F15">
      <w:pPr>
        <w:pStyle w:val="00"/>
        <w:rPr>
          <w:noProof/>
        </w:rPr>
      </w:pPr>
      <w:r>
        <w:rPr>
          <w:noProof/>
        </w:rPr>
        <w:t xml:space="preserve">                                        М техн. = М k зниж.,</w:t>
      </w:r>
      <w:r>
        <w:rPr>
          <w:noProof/>
        </w:rPr>
        <w:tab/>
      </w:r>
      <w:r>
        <w:rPr>
          <w:noProof/>
        </w:rPr>
        <w:tab/>
      </w:r>
      <w:r>
        <w:rPr>
          <w:noProof/>
        </w:rPr>
        <w:tab/>
        <w:t xml:space="preserve">         (2.4)</w:t>
      </w:r>
    </w:p>
    <w:p w:rsidR="003C6F15" w:rsidRDefault="003C6F15" w:rsidP="003C6F15">
      <w:pPr>
        <w:pStyle w:val="00"/>
        <w:rPr>
          <w:noProof/>
        </w:rPr>
      </w:pPr>
      <w:r>
        <w:rPr>
          <w:noProof/>
        </w:rPr>
        <w:t xml:space="preserve">де М техн. – технологічна рекреаційна місткість ЛК; </w:t>
      </w:r>
    </w:p>
    <w:p w:rsidR="003C6F15" w:rsidRDefault="003C6F15" w:rsidP="003C6F15">
      <w:pPr>
        <w:pStyle w:val="00"/>
        <w:rPr>
          <w:noProof/>
        </w:rPr>
      </w:pPr>
      <w:r>
        <w:rPr>
          <w:noProof/>
        </w:rPr>
        <w:t>М – рекреаційна місткість ЛК;</w:t>
      </w:r>
    </w:p>
    <w:p w:rsidR="003C6F15" w:rsidRDefault="003C6F15" w:rsidP="003C6F15">
      <w:pPr>
        <w:pStyle w:val="00"/>
        <w:rPr>
          <w:noProof/>
        </w:rPr>
      </w:pPr>
      <w:r>
        <w:rPr>
          <w:noProof/>
        </w:rPr>
        <w:t>k зниж. – знижувальний коефіцієнт.</w:t>
      </w:r>
    </w:p>
    <w:p w:rsidR="000D4A46" w:rsidRPr="00071E0B" w:rsidRDefault="000D4A46" w:rsidP="000D4A46">
      <w:pPr>
        <w:pStyle w:val="00"/>
        <w:rPr>
          <w:b/>
          <w:noProof/>
        </w:rPr>
      </w:pPr>
      <w:r w:rsidRPr="00071E0B">
        <w:rPr>
          <w:b/>
          <w:noProof/>
        </w:rPr>
        <w:t xml:space="preserve">Загалом для території національного природного парку </w:t>
      </w:r>
      <w:r w:rsidR="00C34E61">
        <w:rPr>
          <w:b/>
          <w:noProof/>
        </w:rPr>
        <w:t>«</w:t>
      </w:r>
      <w:r w:rsidRPr="00071E0B">
        <w:rPr>
          <w:b/>
          <w:noProof/>
        </w:rPr>
        <w:t>Білоозерський</w:t>
      </w:r>
      <w:r w:rsidR="00C34E61">
        <w:rPr>
          <w:b/>
          <w:noProof/>
        </w:rPr>
        <w:t>»</w:t>
      </w:r>
      <w:r w:rsidRPr="00071E0B">
        <w:rPr>
          <w:b/>
          <w:noProof/>
        </w:rPr>
        <w:t>,  можемо запропонувати орієнтовний норматив допустимого рекреаційного навантаження становить 1 люд.-день/га, у зоні регульованої рекреації – близько 5 люд.-день/га, стаціонарної рекреації – 20-50 люд.-день/га. Еколого-освітнє та наукове навантаження має входити у вищезазначені цифри максимального рекреаційного навантаження.</w:t>
      </w:r>
    </w:p>
    <w:p w:rsidR="006C04C1" w:rsidRDefault="000D4A46" w:rsidP="000D4A46">
      <w:pPr>
        <w:pStyle w:val="00"/>
        <w:rPr>
          <w:noProof/>
        </w:rPr>
      </w:pPr>
      <w:r>
        <w:rPr>
          <w:noProof/>
        </w:rPr>
        <w:t>Під час впровадження цього Проекту та підготовку Літопису природи будуть уточнені цифри антропогенного навантаження на природні комплекси П</w:t>
      </w:r>
      <w:r w:rsidR="005E0D3B">
        <w:rPr>
          <w:noProof/>
        </w:rPr>
        <w:t>ар</w:t>
      </w:r>
      <w:r>
        <w:rPr>
          <w:noProof/>
        </w:rPr>
        <w:t>ку.</w:t>
      </w:r>
    </w:p>
    <w:p w:rsidR="006C04C1" w:rsidRDefault="006C04C1" w:rsidP="000D4A46">
      <w:pPr>
        <w:pStyle w:val="00"/>
        <w:rPr>
          <w:noProof/>
        </w:rPr>
      </w:pPr>
    </w:p>
    <w:p w:rsidR="006C04C1" w:rsidRPr="006C04C1" w:rsidRDefault="005E0D3B" w:rsidP="005E0D3B">
      <w:pPr>
        <w:pStyle w:val="033"/>
        <w:rPr>
          <w:noProof/>
        </w:rPr>
      </w:pPr>
      <w:bookmarkStart w:id="32" w:name="_Toc108185881"/>
      <w:r>
        <w:rPr>
          <w:noProof/>
        </w:rPr>
        <w:t>8.3. </w:t>
      </w:r>
      <w:r w:rsidR="006C04C1" w:rsidRPr="006C04C1">
        <w:rPr>
          <w:noProof/>
        </w:rPr>
        <w:t>Обгрунтування використання лісових ресурсів у зв'язку із здійсненням притипожежних заходів</w:t>
      </w:r>
      <w:r w:rsidR="006C04C1">
        <w:rPr>
          <w:noProof/>
        </w:rPr>
        <w:t xml:space="preserve"> і заходів з лісозахисту</w:t>
      </w:r>
      <w:bookmarkEnd w:id="32"/>
    </w:p>
    <w:p w:rsidR="006C04C1" w:rsidRDefault="006C04C1" w:rsidP="006C04C1">
      <w:pPr>
        <w:pStyle w:val="00"/>
        <w:rPr>
          <w:noProof/>
        </w:rPr>
      </w:pPr>
    </w:p>
    <w:p w:rsidR="006C04C1" w:rsidRDefault="006C04C1" w:rsidP="006C04C1">
      <w:pPr>
        <w:pStyle w:val="00"/>
        <w:rPr>
          <w:noProof/>
        </w:rPr>
      </w:pPr>
      <w:r>
        <w:rPr>
          <w:noProof/>
        </w:rPr>
        <w:t xml:space="preserve">Територія Парку характеризується досить високим середнім класом пожежної </w:t>
      </w:r>
      <w:r w:rsidRPr="006C04C1">
        <w:t>небезпеки</w:t>
      </w:r>
      <w:r>
        <w:rPr>
          <w:noProof/>
        </w:rPr>
        <w:t>, що зумовлено значною питомою вагою соснових насаджень.</w:t>
      </w:r>
    </w:p>
    <w:p w:rsidR="006C04C1" w:rsidRDefault="006C04C1" w:rsidP="006C04C1">
      <w:pPr>
        <w:pStyle w:val="00"/>
        <w:rPr>
          <w:noProof/>
        </w:rPr>
      </w:pPr>
      <w:r>
        <w:rPr>
          <w:noProof/>
        </w:rPr>
        <w:t>Щорічно проводиться розчистка просік та протипожежних розривів від сухостійних, вітровальних, буреломних дерев, створення і оновлення мінералізованих смуг. Постійно утримуються у належному стані дороги протипожежного призначення - 75 км.</w:t>
      </w:r>
    </w:p>
    <w:p w:rsidR="006C04C1" w:rsidRDefault="006C04C1" w:rsidP="006C04C1">
      <w:pPr>
        <w:pStyle w:val="00"/>
        <w:rPr>
          <w:noProof/>
        </w:rPr>
      </w:pPr>
      <w:r>
        <w:rPr>
          <w:noProof/>
        </w:rPr>
        <w:t>Протипожежне впорядкування включає комплекс правових, організаційних, технічних, лісогосподарських та інших заходів, направлених на попередження виникнення пожеж, обмеження їх розповсюдження, зниження пожежної безпеки в лісі, підвищення пожежестійкості деревостанів, своєчасне виявлення пожеж та їх гасіння. Заходи з охорони лісів від пожеж запроєктовані з врахуванням економічних, біологічних і екологічних особливостей лісового фонду.</w:t>
      </w:r>
    </w:p>
    <w:p w:rsidR="006C04C1" w:rsidRDefault="006C04C1" w:rsidP="006C04C1">
      <w:pPr>
        <w:pStyle w:val="00"/>
        <w:rPr>
          <w:noProof/>
        </w:rPr>
      </w:pPr>
      <w:r>
        <w:rPr>
          <w:noProof/>
        </w:rPr>
        <w:t>Обгрунтування обсягів протипожежних заходів і заходів із лісозахисту здійснюється щорічно відповідно до чинних нормативних актів. Виконання призначених обсягів протипожежних заходів і заходів з лісозахисту буде сприяти збереженню лісових насаджень та запобіганню втрат деревини і захисних властивостей лісу від пожеж, шкідників і хвороб.</w:t>
      </w:r>
    </w:p>
    <w:p w:rsidR="005E0D3B" w:rsidRDefault="005E0D3B" w:rsidP="006C04C1">
      <w:pPr>
        <w:pStyle w:val="00"/>
        <w:rPr>
          <w:noProof/>
        </w:rPr>
      </w:pPr>
    </w:p>
    <w:p w:rsidR="005E0D3B" w:rsidRDefault="005E0D3B" w:rsidP="005E0D3B">
      <w:pPr>
        <w:pStyle w:val="033"/>
        <w:rPr>
          <w:noProof/>
        </w:rPr>
      </w:pPr>
      <w:bookmarkStart w:id="33" w:name="_Toc108185882"/>
      <w:r>
        <w:rPr>
          <w:noProof/>
        </w:rPr>
        <w:t>8.4. Обгрунтування використання природних ресурсів в науково-дослідних цілях</w:t>
      </w:r>
      <w:bookmarkEnd w:id="33"/>
      <w:r>
        <w:rPr>
          <w:noProof/>
        </w:rPr>
        <w:t xml:space="preserve"> </w:t>
      </w:r>
    </w:p>
    <w:p w:rsidR="005E0D3B" w:rsidRDefault="005E0D3B" w:rsidP="005E0D3B">
      <w:pPr>
        <w:pStyle w:val="00"/>
        <w:rPr>
          <w:noProof/>
        </w:rPr>
      </w:pPr>
      <w:r>
        <w:rPr>
          <w:noProof/>
        </w:rPr>
        <w:t>Наукові дослідження на території Парку спрямовані на вивчення природних процесів і явищ в регіоні, оптимізацію порушених природних екосистем, збереження генофонду рідкісних видів рослин і тварин, рослинних угруповань, розроблення відповідних наукових рекомендацій (програм, планів дій), вивчення стану та чисельності популяцій риб озера Парку з метою оптимізації видового складу іхтіофауни, створення та поповнення наукових фондів тощо.</w:t>
      </w:r>
    </w:p>
    <w:p w:rsidR="005E0D3B" w:rsidRDefault="005E0D3B" w:rsidP="005E0D3B">
      <w:pPr>
        <w:pStyle w:val="00"/>
        <w:rPr>
          <w:noProof/>
        </w:rPr>
      </w:pPr>
      <w:r>
        <w:rPr>
          <w:noProof/>
        </w:rPr>
        <w:t xml:space="preserve">Головною науковою темою є Літопис природи, при виконанні якої в процесі проведення польових досліджень може здійснюватися вилучення об’єктів рослинного і тваринного світу і грибів з метою інвентаризації видового складу та моніторингу за станом популяцій - вивчення кількісних і якісних змін в їх структурі, збір насіння для вивчення врожайності деревних порід, закладення ґрунтових розрізів, відбір проб ґрунту, рослин, грибів для здійснення, наприклад, геохімічного моніторингу, створення наукових колекцій та поповнення експозицій Музею природи для проведення екологічної освітньо-виховної роботи тощо. </w:t>
      </w:r>
    </w:p>
    <w:p w:rsidR="005E0D3B" w:rsidRDefault="005E0D3B" w:rsidP="005E0D3B">
      <w:pPr>
        <w:pStyle w:val="00"/>
        <w:rPr>
          <w:noProof/>
        </w:rPr>
      </w:pPr>
      <w:r>
        <w:rPr>
          <w:noProof/>
        </w:rPr>
        <w:t xml:space="preserve">Планування (лімітування) використання природних ресурсів у науково-дослідних цілях та для потреб моніторингу навколишнього природного середовища здійснюється відповідно до затвердженого плану заходів з наукової та науково-технічної діяльності на відповідний рік. Встановлення лімітів на використання природних ресурсів в науково-дослідних цілях передбачає визначення місцезнаходження земельних ділянок, на яких будуть проводитись такі роботи. При цьому уточняються окремі теми наукових досліджень з метою визначення обсягів природних ресурсів, які мають бути вилучені з природного середовища для виконання програми цих робіт відповідно до прийнятих методик дослідження. </w:t>
      </w:r>
    </w:p>
    <w:p w:rsidR="005E0D3B" w:rsidRDefault="005E0D3B" w:rsidP="005E0D3B">
      <w:pPr>
        <w:pStyle w:val="00"/>
        <w:rPr>
          <w:noProof/>
        </w:rPr>
      </w:pPr>
      <w:r>
        <w:rPr>
          <w:noProof/>
        </w:rPr>
        <w:t>Роботи проводяться науковими співробітниками Парку і інших наукових установ (за угодами). Не допускається вилучення видів, занесених до Червоної книги України.</w:t>
      </w:r>
    </w:p>
    <w:p w:rsidR="000D4A46" w:rsidRDefault="000D4A46" w:rsidP="000D4A46">
      <w:pPr>
        <w:pStyle w:val="00"/>
        <w:rPr>
          <w:b/>
          <w:bCs/>
          <w:smallCaps/>
          <w:szCs w:val="26"/>
        </w:rPr>
      </w:pPr>
      <w:r>
        <w:br w:type="page"/>
      </w:r>
    </w:p>
    <w:p w:rsidR="00841224" w:rsidRDefault="00675BAC" w:rsidP="004A6CE8">
      <w:pPr>
        <w:pStyle w:val="022"/>
        <w:jc w:val="left"/>
      </w:pPr>
      <w:bookmarkStart w:id="34" w:name="_Toc108185883"/>
      <w:r>
        <w:t xml:space="preserve">Додаток 9. Списки видів </w:t>
      </w:r>
      <w:r w:rsidR="00CF6AAF">
        <w:t>р</w:t>
      </w:r>
      <w:r>
        <w:t>ослинних угруповань</w:t>
      </w:r>
      <w:bookmarkEnd w:id="30"/>
      <w:bookmarkEnd w:id="34"/>
    </w:p>
    <w:p w:rsidR="00675BAC" w:rsidRPr="004A6CE8" w:rsidRDefault="00675BAC" w:rsidP="004A6CE8">
      <w:pPr>
        <w:pStyle w:val="033"/>
        <w:rPr>
          <w:lang w:val="ru-RU"/>
        </w:rPr>
      </w:pPr>
      <w:bookmarkStart w:id="35" w:name="_Toc83234456"/>
      <w:bookmarkStart w:id="36" w:name="_Toc104206822"/>
      <w:bookmarkStart w:id="37" w:name="_Toc108185884"/>
      <w:r>
        <w:rPr>
          <w:i/>
        </w:rPr>
        <w:t>9.1. </w:t>
      </w:r>
      <w:r w:rsidRPr="00675BAC">
        <w:t>Списки видів</w:t>
      </w:r>
      <w:bookmarkEnd w:id="35"/>
      <w:r w:rsidRPr="00675BAC">
        <w:t xml:space="preserve"> </w:t>
      </w:r>
      <w:r w:rsidR="00AC11E9">
        <w:rPr>
          <w:lang w:val="ru-RU"/>
        </w:rPr>
        <w:t>р</w:t>
      </w:r>
      <w:r w:rsidRPr="00675BAC">
        <w:t>ослин</w:t>
      </w:r>
      <w:bookmarkEnd w:id="36"/>
      <w:bookmarkEnd w:id="37"/>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DIVISIO EQUISETOPHYTA – ВІДДІЛ ХВОЩЕПОДІБНІ</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CLASIS EQUISETOPSIDA – КЛАС ХВОЩЕПОДІБНІ</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EQUISETACEAE – РОДИНА ХВОЩЕВІ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iCs/>
          <w:sz w:val="28"/>
          <w:szCs w:val="28"/>
        </w:rPr>
        <w:t>Equisetum</w:t>
      </w:r>
      <w:r w:rsidRPr="00675BAC">
        <w:rPr>
          <w:rFonts w:ascii="Times New Roman" w:hAnsi="Times New Roman" w:cs="Times New Roman"/>
          <w:i/>
          <w:iCs/>
          <w:sz w:val="28"/>
          <w:szCs w:val="28"/>
        </w:rPr>
        <w:t xml:space="preserve"> </w:t>
      </w:r>
      <w:r w:rsidRPr="00675BAC">
        <w:rPr>
          <w:rFonts w:ascii="Times New Roman" w:hAnsi="Times New Roman" w:cs="Times New Roman"/>
          <w:b/>
          <w:i/>
          <w:iCs/>
          <w:sz w:val="28"/>
          <w:szCs w:val="28"/>
        </w:rPr>
        <w:t>arvense</w:t>
      </w:r>
      <w:r w:rsidRPr="00675BAC">
        <w:rPr>
          <w:rFonts w:ascii="Times New Roman" w:hAnsi="Times New Roman" w:cs="Times New Roman"/>
          <w:sz w:val="28"/>
          <w:szCs w:val="28"/>
        </w:rPr>
        <w:t xml:space="preserve"> L. – хвощ польовий</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iCs/>
          <w:sz w:val="28"/>
          <w:szCs w:val="28"/>
        </w:rPr>
        <w:t>Equisetum</w:t>
      </w:r>
      <w:r w:rsidRPr="00675BAC">
        <w:rPr>
          <w:rFonts w:ascii="Times New Roman" w:hAnsi="Times New Roman" w:cs="Times New Roman"/>
          <w:i/>
          <w:iCs/>
          <w:sz w:val="28"/>
          <w:szCs w:val="28"/>
        </w:rPr>
        <w:t xml:space="preserve"> </w:t>
      </w:r>
      <w:r w:rsidRPr="00675BAC">
        <w:rPr>
          <w:rFonts w:ascii="Times New Roman" w:hAnsi="Times New Roman" w:cs="Times New Roman"/>
          <w:b/>
          <w:i/>
          <w:iCs/>
          <w:sz w:val="28"/>
          <w:szCs w:val="28"/>
        </w:rPr>
        <w:t>fluviatile</w:t>
      </w:r>
      <w:r w:rsidRPr="00675BAC">
        <w:rPr>
          <w:rFonts w:ascii="Times New Roman" w:hAnsi="Times New Roman" w:cs="Times New Roman"/>
          <w:sz w:val="28"/>
          <w:szCs w:val="28"/>
        </w:rPr>
        <w:t xml:space="preserve"> L. – хвощ річковий</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iCs/>
          <w:sz w:val="28"/>
          <w:szCs w:val="28"/>
        </w:rPr>
        <w:t>Equisetum</w:t>
      </w:r>
      <w:r w:rsidRPr="00675BAC">
        <w:rPr>
          <w:rFonts w:ascii="Times New Roman" w:hAnsi="Times New Roman" w:cs="Times New Roman"/>
          <w:i/>
          <w:iCs/>
          <w:sz w:val="28"/>
          <w:szCs w:val="28"/>
        </w:rPr>
        <w:t xml:space="preserve"> </w:t>
      </w:r>
      <w:r w:rsidRPr="00675BAC">
        <w:rPr>
          <w:rFonts w:ascii="Times New Roman" w:hAnsi="Times New Roman" w:cs="Times New Roman"/>
          <w:b/>
          <w:i/>
          <w:iCs/>
          <w:sz w:val="28"/>
          <w:szCs w:val="28"/>
        </w:rPr>
        <w:t>palustre</w:t>
      </w:r>
      <w:r w:rsidRPr="00675BAC">
        <w:rPr>
          <w:rFonts w:ascii="Times New Roman" w:hAnsi="Times New Roman" w:cs="Times New Roman"/>
          <w:sz w:val="28"/>
          <w:szCs w:val="28"/>
        </w:rPr>
        <w:t xml:space="preserve"> L. – хвощ болотний</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iCs/>
          <w:sz w:val="28"/>
          <w:szCs w:val="28"/>
        </w:rPr>
        <w:t>Equisetum</w:t>
      </w:r>
      <w:r w:rsidRPr="00675BAC">
        <w:rPr>
          <w:rFonts w:ascii="Times New Roman" w:hAnsi="Times New Roman" w:cs="Times New Roman"/>
          <w:sz w:val="28"/>
          <w:szCs w:val="28"/>
        </w:rPr>
        <w:t xml:space="preserve"> </w:t>
      </w:r>
      <w:r w:rsidRPr="00675BAC">
        <w:rPr>
          <w:rFonts w:ascii="Times New Roman" w:hAnsi="Times New Roman" w:cs="Times New Roman"/>
          <w:b/>
          <w:i/>
          <w:sz w:val="28"/>
          <w:szCs w:val="28"/>
        </w:rPr>
        <w:t>pratense</w:t>
      </w:r>
      <w:r w:rsidRPr="00675BAC">
        <w:rPr>
          <w:rFonts w:ascii="Times New Roman" w:hAnsi="Times New Roman" w:cs="Times New Roman"/>
          <w:sz w:val="28"/>
          <w:szCs w:val="28"/>
        </w:rPr>
        <w:t xml:space="preserve"> L. – хвощ лучний</w:t>
      </w:r>
    </w:p>
    <w:p w:rsidR="00675BAC" w:rsidRPr="00675BAC" w:rsidRDefault="00675BAC" w:rsidP="00675BAC">
      <w:pPr>
        <w:jc w:val="both"/>
        <w:rPr>
          <w:rFonts w:ascii="Times New Roman" w:hAnsi="Times New Roman" w:cs="Times New Roman"/>
          <w:b/>
          <w:sz w:val="28"/>
          <w:szCs w:val="28"/>
        </w:rPr>
      </w:pP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sz w:val="28"/>
          <w:szCs w:val="28"/>
        </w:rPr>
        <w:t>DIVISIO POLYPODIOPHYTA – ВІДДІЛ ПАПОРОТЕПОДІБНІ</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CLASIS POLYPODIOPSIDA – КЛАС БАГАТОНІЖКОВІ</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ATHYRIACEAE – РОДИНА БЕЗЩИТНИКОВІ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iCs/>
          <w:sz w:val="28"/>
          <w:szCs w:val="28"/>
        </w:rPr>
        <w:t>Athyrium filix-femina</w:t>
      </w:r>
      <w:r w:rsidRPr="00675BAC">
        <w:rPr>
          <w:rFonts w:ascii="Times New Roman" w:hAnsi="Times New Roman" w:cs="Times New Roman"/>
          <w:sz w:val="28"/>
          <w:szCs w:val="28"/>
        </w:rPr>
        <w:t xml:space="preserve"> (L.) Roth – безщитник жіночий.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DENNSTAEDTIACEAE</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i/>
          <w:sz w:val="28"/>
          <w:szCs w:val="28"/>
        </w:rPr>
        <w:t>Pteridium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aquilinum</w:t>
      </w:r>
      <w:r w:rsidRPr="00675BAC">
        <w:rPr>
          <w:rFonts w:ascii="Times New Roman" w:hAnsi="Times New Roman" w:cs="Times New Roman"/>
          <w:sz w:val="28"/>
          <w:szCs w:val="28"/>
        </w:rPr>
        <w:t xml:space="preserve"> (L.) Kuhn – орляк звичайний.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sz w:val="28"/>
          <w:szCs w:val="28"/>
        </w:rPr>
        <w:t>FAMILY DRYOPTERIDACEAE – РОДИНА ЩИТНИКОВІ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Dryopteris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carthusiana</w:t>
      </w:r>
      <w:r w:rsidRPr="00675BAC">
        <w:rPr>
          <w:rFonts w:ascii="Times New Roman" w:hAnsi="Times New Roman" w:cs="Times New Roman"/>
          <w:sz w:val="28"/>
          <w:szCs w:val="28"/>
        </w:rPr>
        <w:t xml:space="preserve"> (Vill.) H.P. Fuchs – щитник шартрський.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Dryopteris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filix-mas</w:t>
      </w:r>
      <w:r w:rsidRPr="00675BAC">
        <w:rPr>
          <w:rFonts w:ascii="Times New Roman" w:hAnsi="Times New Roman" w:cs="Times New Roman"/>
          <w:sz w:val="28"/>
          <w:szCs w:val="28"/>
        </w:rPr>
        <w:t xml:space="preserve"> (L.) Schott – щитник чоловічий, чоловіча папороть. </w:t>
      </w:r>
    </w:p>
    <w:p w:rsidR="00675BAC" w:rsidRPr="00675BAC" w:rsidRDefault="00675BAC" w:rsidP="00675BAC">
      <w:pPr>
        <w:jc w:val="both"/>
        <w:rPr>
          <w:rFonts w:ascii="Times New Roman" w:hAnsi="Times New Roman" w:cs="Times New Roman"/>
          <w:b/>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POLYPODIACEAE</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i/>
          <w:sz w:val="28"/>
          <w:szCs w:val="28"/>
        </w:rPr>
        <w:t>Polypodium vulgare</w:t>
      </w:r>
      <w:r w:rsidRPr="00675BAC">
        <w:rPr>
          <w:rFonts w:ascii="Times New Roman" w:hAnsi="Times New Roman" w:cs="Times New Roman"/>
          <w:sz w:val="28"/>
          <w:szCs w:val="28"/>
        </w:rPr>
        <w:t xml:space="preserve"> L.. – багатоніжка звичайна. Багаторічник, споро носить - VІІ-VІІІ; рідко, в сосново-дубовому лісі, лікарська рослина.</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SALVINIACEAE – РОДИНА САЛЬВІНІЄВІ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iCs/>
          <w:sz w:val="28"/>
          <w:szCs w:val="28"/>
        </w:rPr>
        <w:t>Salvinia</w:t>
      </w:r>
      <w:r w:rsidRPr="00675BAC">
        <w:rPr>
          <w:rFonts w:ascii="Times New Roman" w:hAnsi="Times New Roman" w:cs="Times New Roman"/>
          <w:i/>
          <w:iCs/>
          <w:sz w:val="28"/>
          <w:szCs w:val="28"/>
        </w:rPr>
        <w:t xml:space="preserve"> </w:t>
      </w:r>
      <w:r w:rsidRPr="00675BAC">
        <w:rPr>
          <w:rFonts w:ascii="Times New Roman" w:hAnsi="Times New Roman" w:cs="Times New Roman"/>
          <w:b/>
          <w:i/>
          <w:iCs/>
          <w:sz w:val="28"/>
          <w:szCs w:val="28"/>
        </w:rPr>
        <w:t>natans</w:t>
      </w:r>
      <w:r w:rsidRPr="00675BAC">
        <w:rPr>
          <w:rFonts w:ascii="Times New Roman" w:hAnsi="Times New Roman" w:cs="Times New Roman"/>
          <w:sz w:val="28"/>
          <w:szCs w:val="28"/>
        </w:rPr>
        <w:t xml:space="preserve"> (L.) All. – сальвінія плаваюча.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THELYPTERIDACEAE – РОДИНА ТЕЛІПТЕРИСОВІ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Thelypteris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palustris</w:t>
      </w:r>
      <w:r w:rsidRPr="00675BAC">
        <w:rPr>
          <w:rFonts w:ascii="Times New Roman" w:hAnsi="Times New Roman" w:cs="Times New Roman"/>
          <w:sz w:val="28"/>
          <w:szCs w:val="28"/>
        </w:rPr>
        <w:t xml:space="preserve"> Schott – теліптерис болотний, болотна папороть. </w:t>
      </w:r>
    </w:p>
    <w:p w:rsidR="00675BAC" w:rsidRPr="00675BAC" w:rsidRDefault="00675BAC" w:rsidP="00675BAC">
      <w:pPr>
        <w:jc w:val="both"/>
        <w:rPr>
          <w:rFonts w:ascii="Times New Roman" w:hAnsi="Times New Roman" w:cs="Times New Roman"/>
          <w:b/>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DIVISIO PINOPHYTA – ВІДДІЛ ГОЛОНАСІННІ</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CLASIS PINOPSIDA – КЛАС ХВОЙНІ</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CUPRESSACEAE– РОДИНА КИПАРИСОВІ</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i/>
          <w:sz w:val="28"/>
          <w:szCs w:val="28"/>
        </w:rPr>
        <w:t>Juniperus communis</w:t>
      </w:r>
      <w:r w:rsidRPr="00675BAC">
        <w:rPr>
          <w:rFonts w:ascii="Times New Roman" w:hAnsi="Times New Roman" w:cs="Times New Roman"/>
          <w:sz w:val="28"/>
          <w:szCs w:val="28"/>
        </w:rPr>
        <w:t xml:space="preserve"> L. - яловець звичайний. </w:t>
      </w:r>
    </w:p>
    <w:p w:rsidR="00675BAC" w:rsidRPr="00675BAC" w:rsidRDefault="00675BAC" w:rsidP="00675BAC">
      <w:pPr>
        <w:jc w:val="both"/>
        <w:rPr>
          <w:rFonts w:ascii="Times New Roman" w:hAnsi="Times New Roman" w:cs="Times New Roman"/>
          <w:b/>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PINACEAE – РОДИНА СОСНОВІ</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i/>
          <w:iCs/>
          <w:sz w:val="28"/>
          <w:szCs w:val="28"/>
        </w:rPr>
        <w:t>Pinus</w:t>
      </w:r>
      <w:r w:rsidRPr="00675BAC">
        <w:rPr>
          <w:rFonts w:ascii="Times New Roman" w:hAnsi="Times New Roman" w:cs="Times New Roman"/>
          <w:spacing w:val="-4"/>
          <w:sz w:val="28"/>
          <w:szCs w:val="28"/>
        </w:rPr>
        <w:t xml:space="preserve"> </w:t>
      </w:r>
      <w:r w:rsidRPr="00675BAC">
        <w:rPr>
          <w:rFonts w:ascii="Times New Roman" w:hAnsi="Times New Roman" w:cs="Times New Roman"/>
          <w:b/>
          <w:i/>
          <w:spacing w:val="-4"/>
          <w:sz w:val="28"/>
          <w:szCs w:val="28"/>
        </w:rPr>
        <w:t xml:space="preserve">banksiana </w:t>
      </w:r>
      <w:r w:rsidRPr="00675BAC">
        <w:rPr>
          <w:rFonts w:ascii="Times New Roman" w:hAnsi="Times New Roman" w:cs="Times New Roman"/>
          <w:spacing w:val="-4"/>
          <w:sz w:val="28"/>
          <w:szCs w:val="28"/>
        </w:rPr>
        <w:t xml:space="preserve">Lamb. - сосна Банкса.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iCs/>
          <w:sz w:val="28"/>
          <w:szCs w:val="28"/>
        </w:rPr>
        <w:t>Pinus sylvestris</w:t>
      </w:r>
      <w:r w:rsidRPr="00675BAC">
        <w:rPr>
          <w:rFonts w:ascii="Times New Roman" w:hAnsi="Times New Roman" w:cs="Times New Roman"/>
          <w:sz w:val="28"/>
          <w:szCs w:val="28"/>
        </w:rPr>
        <w:t xml:space="preserve"> L. – сосна звичайна.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sz w:val="28"/>
          <w:szCs w:val="28"/>
        </w:rPr>
        <w:t>DIVISIO MAGNOLIOPHYTA – ВІДДІЛ МАГНОЛІЄПОДІБНІ</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CLASIS LILIOPSIDA – КЛАС ЛІЛІОПОДІБНІ</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ALISMATACEAE – РОДИНА ЧАСТУХОВІ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Alisma plantago-aquatica</w:t>
      </w:r>
      <w:r w:rsidRPr="00675BAC">
        <w:rPr>
          <w:rFonts w:ascii="Times New Roman" w:hAnsi="Times New Roman" w:cs="Times New Roman"/>
          <w:b/>
          <w:sz w:val="28"/>
          <w:szCs w:val="28"/>
        </w:rPr>
        <w:t xml:space="preserve"> </w:t>
      </w:r>
      <w:r w:rsidRPr="00675BAC">
        <w:rPr>
          <w:rFonts w:ascii="Times New Roman" w:hAnsi="Times New Roman" w:cs="Times New Roman"/>
          <w:sz w:val="28"/>
          <w:szCs w:val="28"/>
        </w:rPr>
        <w:t xml:space="preserve">L. – частуха подорожникова. </w:t>
      </w:r>
    </w:p>
    <w:p w:rsidR="00675BAC" w:rsidRPr="00675BAC" w:rsidRDefault="00675BAC" w:rsidP="00675BAC">
      <w:pPr>
        <w:jc w:val="both"/>
        <w:rPr>
          <w:rFonts w:ascii="Times New Roman" w:hAnsi="Times New Roman" w:cs="Times New Roman"/>
          <w:b/>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 xml:space="preserve">FAMILY ALLYCEAE </w:t>
      </w:r>
      <w:r w:rsidRPr="00675BAC">
        <w:rPr>
          <w:rFonts w:ascii="Times New Roman" w:hAnsi="Times New Roman" w:cs="Times New Roman"/>
          <w:sz w:val="28"/>
          <w:szCs w:val="28"/>
        </w:rPr>
        <w:t>–</w:t>
      </w:r>
      <w:r w:rsidRPr="00675BAC">
        <w:rPr>
          <w:rFonts w:ascii="Times New Roman" w:hAnsi="Times New Roman" w:cs="Times New Roman"/>
          <w:b/>
          <w:sz w:val="28"/>
          <w:szCs w:val="28"/>
        </w:rPr>
        <w:t xml:space="preserve"> РОДИНА ЦИБУЛЕВІ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iCs/>
          <w:sz w:val="28"/>
          <w:szCs w:val="28"/>
        </w:rPr>
        <w:t xml:space="preserve">Allium podolicum </w:t>
      </w:r>
      <w:r w:rsidRPr="00675BAC">
        <w:rPr>
          <w:rFonts w:ascii="Times New Roman" w:hAnsi="Times New Roman" w:cs="Times New Roman"/>
          <w:iCs/>
          <w:sz w:val="28"/>
          <w:szCs w:val="28"/>
        </w:rPr>
        <w:t>Blocki ex Racib.</w:t>
      </w:r>
      <w:r w:rsidRPr="00675BAC">
        <w:rPr>
          <w:rFonts w:ascii="Times New Roman" w:hAnsi="Times New Roman" w:cs="Times New Roman"/>
          <w:sz w:val="28"/>
          <w:szCs w:val="28"/>
        </w:rPr>
        <w:t xml:space="preserve"> – цибуля подільська.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Allium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scorodoprasum</w:t>
      </w:r>
      <w:r w:rsidRPr="00675BAC">
        <w:rPr>
          <w:rFonts w:ascii="Times New Roman" w:hAnsi="Times New Roman" w:cs="Times New Roman"/>
          <w:sz w:val="28"/>
          <w:szCs w:val="28"/>
        </w:rPr>
        <w:t xml:space="preserve"> L. – цибуля часникова. </w:t>
      </w:r>
    </w:p>
    <w:p w:rsidR="00675BAC" w:rsidRPr="00675BAC" w:rsidRDefault="00675BAC" w:rsidP="00675BAC">
      <w:pPr>
        <w:jc w:val="both"/>
        <w:rPr>
          <w:rFonts w:ascii="Times New Roman" w:hAnsi="Times New Roman" w:cs="Times New Roman"/>
          <w:b/>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ARACEAE – РОДИНА АРОЇДНІ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iCs/>
          <w:sz w:val="28"/>
          <w:szCs w:val="28"/>
        </w:rPr>
        <w:t>Acorus</w:t>
      </w:r>
      <w:r w:rsidRPr="00675BAC">
        <w:rPr>
          <w:rFonts w:ascii="Times New Roman" w:hAnsi="Times New Roman" w:cs="Times New Roman"/>
          <w:i/>
          <w:iCs/>
          <w:sz w:val="28"/>
          <w:szCs w:val="28"/>
        </w:rPr>
        <w:t xml:space="preserve"> </w:t>
      </w:r>
      <w:r w:rsidRPr="00675BAC">
        <w:rPr>
          <w:rFonts w:ascii="Times New Roman" w:hAnsi="Times New Roman" w:cs="Times New Roman"/>
          <w:b/>
          <w:i/>
          <w:iCs/>
          <w:sz w:val="28"/>
          <w:szCs w:val="28"/>
        </w:rPr>
        <w:t>calamus</w:t>
      </w:r>
      <w:r w:rsidRPr="00675BAC">
        <w:rPr>
          <w:rFonts w:ascii="Times New Roman" w:hAnsi="Times New Roman" w:cs="Times New Roman"/>
          <w:sz w:val="28"/>
          <w:szCs w:val="28"/>
        </w:rPr>
        <w:t xml:space="preserve"> L. – аїр звичайний, лепеха звичайна, татарське зілля.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ASPARAGACEAE – РОДИНА ХОЛОДКОВІ</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i/>
          <w:sz w:val="28"/>
          <w:szCs w:val="28"/>
        </w:rPr>
        <w:t>Asparagus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officinalis</w:t>
      </w:r>
      <w:r w:rsidRPr="00675BAC">
        <w:rPr>
          <w:rFonts w:ascii="Times New Roman" w:hAnsi="Times New Roman" w:cs="Times New Roman"/>
          <w:sz w:val="28"/>
          <w:szCs w:val="28"/>
        </w:rPr>
        <w:t xml:space="preserve"> L. – холодок лікарський. Багаторічник; квітує – V-VII; на лісових галявинах, серед чагарників, на узліссях, трав’янистих схилах; їстівна, лікарська рослина. </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ASPHODELACEAE – РОДИНА АСФОДЕЛІЄВІ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Anthericum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ramosum</w:t>
      </w:r>
      <w:r w:rsidRPr="00675BAC">
        <w:rPr>
          <w:rFonts w:ascii="Times New Roman" w:hAnsi="Times New Roman" w:cs="Times New Roman"/>
          <w:sz w:val="28"/>
          <w:szCs w:val="28"/>
        </w:rPr>
        <w:t xml:space="preserve"> L. – віхалка гілляста. </w:t>
      </w:r>
    </w:p>
    <w:p w:rsidR="00675BAC" w:rsidRPr="00675BAC" w:rsidRDefault="00675BAC" w:rsidP="00675BAC">
      <w:pPr>
        <w:jc w:val="both"/>
        <w:rPr>
          <w:rFonts w:ascii="Times New Roman" w:hAnsi="Times New Roman" w:cs="Times New Roman"/>
          <w:b/>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CONVALLARIACEAE – РОДИНА КОНВАЛІЄВІ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Convallaria majalis</w:t>
      </w:r>
      <w:r w:rsidRPr="00675BAC">
        <w:rPr>
          <w:rFonts w:ascii="Times New Roman" w:hAnsi="Times New Roman" w:cs="Times New Roman"/>
          <w:sz w:val="28"/>
          <w:szCs w:val="28"/>
        </w:rPr>
        <w:t xml:space="preserve"> L. – конвалія травнева.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Polygonatum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multiflorum</w:t>
      </w:r>
      <w:r w:rsidRPr="00675BAC">
        <w:rPr>
          <w:rFonts w:ascii="Times New Roman" w:hAnsi="Times New Roman" w:cs="Times New Roman"/>
          <w:sz w:val="28"/>
          <w:szCs w:val="28"/>
        </w:rPr>
        <w:t xml:space="preserve"> (L.) All. – купина багатоквіткова.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Polygonatum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odoratum</w:t>
      </w:r>
      <w:r w:rsidRPr="00675BAC">
        <w:rPr>
          <w:rFonts w:ascii="Times New Roman" w:hAnsi="Times New Roman" w:cs="Times New Roman"/>
          <w:sz w:val="28"/>
          <w:szCs w:val="28"/>
        </w:rPr>
        <w:t xml:space="preserve"> (Mill.) Druce – купина пахуча. </w:t>
      </w:r>
    </w:p>
    <w:p w:rsidR="00675BAC" w:rsidRPr="00675BAC" w:rsidRDefault="00675BAC" w:rsidP="00675BAC">
      <w:pPr>
        <w:jc w:val="both"/>
        <w:rPr>
          <w:rFonts w:ascii="Times New Roman" w:hAnsi="Times New Roman" w:cs="Times New Roman"/>
          <w:b/>
          <w:sz w:val="28"/>
          <w:szCs w:val="28"/>
          <w:highlight w:val="yellow"/>
        </w:rPr>
      </w:pP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sz w:val="28"/>
          <w:szCs w:val="28"/>
        </w:rPr>
        <w:t>FAMILY CYPERACEAE – РОДИНА ОСОКОВІ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iCs/>
          <w:sz w:val="28"/>
          <w:szCs w:val="28"/>
        </w:rPr>
        <w:t>Carex</w:t>
      </w:r>
      <w:r w:rsidRPr="00675BAC">
        <w:rPr>
          <w:rFonts w:ascii="Times New Roman" w:hAnsi="Times New Roman" w:cs="Times New Roman"/>
          <w:i/>
          <w:iCs/>
          <w:sz w:val="28"/>
          <w:szCs w:val="28"/>
        </w:rPr>
        <w:t xml:space="preserve"> </w:t>
      </w:r>
      <w:r w:rsidRPr="00675BAC">
        <w:rPr>
          <w:rFonts w:ascii="Times New Roman" w:hAnsi="Times New Roman" w:cs="Times New Roman"/>
          <w:b/>
          <w:i/>
          <w:iCs/>
          <w:sz w:val="28"/>
          <w:szCs w:val="28"/>
        </w:rPr>
        <w:t>acuta</w:t>
      </w:r>
      <w:r w:rsidRPr="00675BAC">
        <w:rPr>
          <w:rFonts w:ascii="Times New Roman" w:hAnsi="Times New Roman" w:cs="Times New Roman"/>
          <w:sz w:val="28"/>
          <w:szCs w:val="28"/>
        </w:rPr>
        <w:t xml:space="preserve"> L. – осока гостра</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iCs/>
          <w:sz w:val="28"/>
          <w:szCs w:val="28"/>
        </w:rPr>
        <w:t>Carex</w:t>
      </w:r>
      <w:r w:rsidRPr="00675BAC">
        <w:rPr>
          <w:rFonts w:ascii="Times New Roman" w:hAnsi="Times New Roman" w:cs="Times New Roman"/>
          <w:i/>
          <w:iCs/>
          <w:sz w:val="28"/>
          <w:szCs w:val="28"/>
        </w:rPr>
        <w:t xml:space="preserve"> </w:t>
      </w:r>
      <w:r w:rsidRPr="00675BAC">
        <w:rPr>
          <w:rFonts w:ascii="Times New Roman" w:hAnsi="Times New Roman" w:cs="Times New Roman"/>
          <w:b/>
          <w:i/>
          <w:iCs/>
          <w:sz w:val="28"/>
          <w:szCs w:val="28"/>
        </w:rPr>
        <w:t>acutiformis</w:t>
      </w:r>
      <w:r w:rsidRPr="00675BAC">
        <w:rPr>
          <w:rFonts w:ascii="Times New Roman" w:hAnsi="Times New Roman" w:cs="Times New Roman"/>
          <w:sz w:val="28"/>
          <w:szCs w:val="28"/>
        </w:rPr>
        <w:t xml:space="preserve"> Ehrh. – осока гостровидна</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Carex colchica</w:t>
      </w:r>
      <w:r w:rsidRPr="00675BAC">
        <w:rPr>
          <w:rFonts w:ascii="Times New Roman" w:hAnsi="Times New Roman" w:cs="Times New Roman"/>
          <w:b/>
          <w:sz w:val="28"/>
          <w:szCs w:val="28"/>
        </w:rPr>
        <w:t xml:space="preserve"> </w:t>
      </w:r>
      <w:r w:rsidRPr="00675BAC">
        <w:rPr>
          <w:rFonts w:ascii="Times New Roman" w:hAnsi="Times New Roman" w:cs="Times New Roman"/>
          <w:sz w:val="28"/>
          <w:szCs w:val="28"/>
        </w:rPr>
        <w:t xml:space="preserve">J.Gay s.l. (incl. </w:t>
      </w:r>
      <w:r w:rsidRPr="00675BAC">
        <w:rPr>
          <w:rFonts w:ascii="Times New Roman" w:hAnsi="Times New Roman" w:cs="Times New Roman"/>
          <w:i/>
          <w:sz w:val="28"/>
          <w:szCs w:val="28"/>
        </w:rPr>
        <w:t>C. Ligerica</w:t>
      </w:r>
      <w:r w:rsidRPr="00675BAC">
        <w:rPr>
          <w:rFonts w:ascii="Times New Roman" w:hAnsi="Times New Roman" w:cs="Times New Roman"/>
          <w:sz w:val="28"/>
          <w:szCs w:val="28"/>
        </w:rPr>
        <w:t xml:space="preserve"> J. Gay, </w:t>
      </w:r>
      <w:r w:rsidRPr="00675BAC">
        <w:rPr>
          <w:rFonts w:ascii="Times New Roman" w:hAnsi="Times New Roman" w:cs="Times New Roman"/>
          <w:i/>
          <w:sz w:val="28"/>
          <w:szCs w:val="28"/>
        </w:rPr>
        <w:t>C. Colchica</w:t>
      </w:r>
      <w:r w:rsidRPr="00675BAC">
        <w:rPr>
          <w:rFonts w:ascii="Times New Roman" w:hAnsi="Times New Roman" w:cs="Times New Roman"/>
          <w:sz w:val="28"/>
          <w:szCs w:val="28"/>
        </w:rPr>
        <w:t xml:space="preserve"> subsp. </w:t>
      </w:r>
      <w:r w:rsidRPr="00675BAC">
        <w:rPr>
          <w:rFonts w:ascii="Times New Roman" w:hAnsi="Times New Roman" w:cs="Times New Roman"/>
          <w:i/>
          <w:sz w:val="28"/>
          <w:szCs w:val="28"/>
        </w:rPr>
        <w:t>Ligerica</w:t>
      </w:r>
      <w:r w:rsidRPr="00675BAC">
        <w:rPr>
          <w:rFonts w:ascii="Times New Roman" w:hAnsi="Times New Roman" w:cs="Times New Roman"/>
          <w:sz w:val="28"/>
          <w:szCs w:val="28"/>
        </w:rPr>
        <w:t xml:space="preserve"> (J. Gay) Egor.) – осока колхідська</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iCs/>
          <w:sz w:val="28"/>
          <w:szCs w:val="28"/>
        </w:rPr>
        <w:t>Carex</w:t>
      </w:r>
      <w:r w:rsidRPr="00675BAC">
        <w:rPr>
          <w:rFonts w:ascii="Times New Roman" w:hAnsi="Times New Roman" w:cs="Times New Roman"/>
          <w:i/>
          <w:iCs/>
          <w:sz w:val="28"/>
          <w:szCs w:val="28"/>
        </w:rPr>
        <w:t xml:space="preserve"> </w:t>
      </w:r>
      <w:r w:rsidRPr="00675BAC">
        <w:rPr>
          <w:rFonts w:ascii="Times New Roman" w:hAnsi="Times New Roman" w:cs="Times New Roman"/>
          <w:b/>
          <w:i/>
          <w:iCs/>
          <w:sz w:val="28"/>
          <w:szCs w:val="28"/>
        </w:rPr>
        <w:t>distans</w:t>
      </w:r>
      <w:r w:rsidRPr="00675BAC">
        <w:rPr>
          <w:rFonts w:ascii="Times New Roman" w:hAnsi="Times New Roman" w:cs="Times New Roman"/>
          <w:sz w:val="28"/>
          <w:szCs w:val="28"/>
        </w:rPr>
        <w:t xml:space="preserve"> L. – осока розсунута</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iCs/>
          <w:sz w:val="28"/>
          <w:szCs w:val="28"/>
        </w:rPr>
        <w:t>Carex</w:t>
      </w:r>
      <w:r w:rsidRPr="00675BAC">
        <w:rPr>
          <w:rFonts w:ascii="Times New Roman" w:hAnsi="Times New Roman" w:cs="Times New Roman"/>
          <w:i/>
          <w:iCs/>
          <w:sz w:val="28"/>
          <w:szCs w:val="28"/>
        </w:rPr>
        <w:t xml:space="preserve"> </w:t>
      </w:r>
      <w:r w:rsidRPr="00675BAC">
        <w:rPr>
          <w:rFonts w:ascii="Times New Roman" w:hAnsi="Times New Roman" w:cs="Times New Roman"/>
          <w:b/>
          <w:i/>
          <w:iCs/>
          <w:sz w:val="28"/>
          <w:szCs w:val="28"/>
        </w:rPr>
        <w:t>hirta</w:t>
      </w:r>
      <w:r w:rsidRPr="00675BAC">
        <w:rPr>
          <w:rFonts w:ascii="Times New Roman" w:hAnsi="Times New Roman" w:cs="Times New Roman"/>
          <w:sz w:val="28"/>
          <w:szCs w:val="28"/>
        </w:rPr>
        <w:t xml:space="preserve"> L. – осока шершава</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Carex michelii</w:t>
      </w:r>
      <w:r w:rsidRPr="00675BAC">
        <w:rPr>
          <w:rFonts w:ascii="Times New Roman" w:hAnsi="Times New Roman" w:cs="Times New Roman"/>
          <w:sz w:val="28"/>
          <w:szCs w:val="28"/>
        </w:rPr>
        <w:t xml:space="preserve"> Host – осока Мікелі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Carex</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spicata</w:t>
      </w:r>
      <w:r w:rsidRPr="00675BAC">
        <w:rPr>
          <w:rFonts w:ascii="Times New Roman" w:hAnsi="Times New Roman" w:cs="Times New Roman"/>
          <w:sz w:val="28"/>
          <w:szCs w:val="28"/>
        </w:rPr>
        <w:t xml:space="preserve"> Huds. (= </w:t>
      </w:r>
      <w:r w:rsidRPr="00675BAC">
        <w:rPr>
          <w:rFonts w:ascii="Times New Roman" w:hAnsi="Times New Roman" w:cs="Times New Roman"/>
          <w:i/>
          <w:sz w:val="28"/>
          <w:szCs w:val="28"/>
        </w:rPr>
        <w:t>C. Contigua</w:t>
      </w:r>
      <w:r w:rsidRPr="00675BAC">
        <w:rPr>
          <w:rFonts w:ascii="Times New Roman" w:hAnsi="Times New Roman" w:cs="Times New Roman"/>
          <w:sz w:val="28"/>
          <w:szCs w:val="28"/>
        </w:rPr>
        <w:t xml:space="preserve"> Hoppe) – осока сусідська</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iCs/>
          <w:sz w:val="28"/>
          <w:szCs w:val="28"/>
        </w:rPr>
        <w:t>Eleocharis</w:t>
      </w:r>
      <w:r w:rsidRPr="00675BAC">
        <w:rPr>
          <w:rFonts w:ascii="Times New Roman" w:hAnsi="Times New Roman" w:cs="Times New Roman"/>
          <w:i/>
          <w:iCs/>
          <w:sz w:val="28"/>
          <w:szCs w:val="28"/>
        </w:rPr>
        <w:t xml:space="preserve"> </w:t>
      </w:r>
      <w:r w:rsidRPr="00675BAC">
        <w:rPr>
          <w:rFonts w:ascii="Times New Roman" w:hAnsi="Times New Roman" w:cs="Times New Roman"/>
          <w:b/>
          <w:i/>
          <w:iCs/>
          <w:sz w:val="28"/>
          <w:szCs w:val="28"/>
        </w:rPr>
        <w:t>palustris</w:t>
      </w:r>
      <w:r w:rsidRPr="00675BAC">
        <w:rPr>
          <w:rFonts w:ascii="Times New Roman" w:hAnsi="Times New Roman" w:cs="Times New Roman"/>
          <w:sz w:val="28"/>
          <w:szCs w:val="28"/>
        </w:rPr>
        <w:t xml:space="preserve"> (L.) Roem. Et Schult. – ситняг болотний</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iCs/>
          <w:sz w:val="28"/>
          <w:szCs w:val="28"/>
        </w:rPr>
        <w:t>Scirpus</w:t>
      </w:r>
      <w:r w:rsidRPr="00675BAC">
        <w:rPr>
          <w:rFonts w:ascii="Times New Roman" w:hAnsi="Times New Roman" w:cs="Times New Roman"/>
          <w:i/>
          <w:iCs/>
          <w:sz w:val="28"/>
          <w:szCs w:val="28"/>
        </w:rPr>
        <w:t xml:space="preserve"> </w:t>
      </w:r>
      <w:r w:rsidRPr="00675BAC">
        <w:rPr>
          <w:rFonts w:ascii="Times New Roman" w:hAnsi="Times New Roman" w:cs="Times New Roman"/>
          <w:b/>
          <w:i/>
          <w:iCs/>
          <w:sz w:val="28"/>
          <w:szCs w:val="28"/>
        </w:rPr>
        <w:t>sylvaticus</w:t>
      </w:r>
      <w:r w:rsidRPr="00675BAC">
        <w:rPr>
          <w:rFonts w:ascii="Times New Roman" w:hAnsi="Times New Roman" w:cs="Times New Roman"/>
          <w:sz w:val="28"/>
          <w:szCs w:val="28"/>
        </w:rPr>
        <w:t xml:space="preserve"> L. – комиш лісовий</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color w:val="auto"/>
          <w:sz w:val="28"/>
          <w:szCs w:val="28"/>
        </w:rPr>
      </w:pPr>
      <w:r w:rsidRPr="00675BAC">
        <w:rPr>
          <w:rFonts w:ascii="Times New Roman" w:hAnsi="Times New Roman" w:cs="Times New Roman"/>
          <w:color w:val="auto"/>
          <w:sz w:val="28"/>
          <w:szCs w:val="28"/>
        </w:rPr>
        <w:t>FAMILY HYACINTHACEAE – РОДИНА ГІАЦИНТОВІ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Scilla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bifolia</w:t>
      </w:r>
      <w:r w:rsidRPr="00675BAC">
        <w:rPr>
          <w:rFonts w:ascii="Times New Roman" w:hAnsi="Times New Roman" w:cs="Times New Roman"/>
          <w:sz w:val="28"/>
          <w:szCs w:val="28"/>
        </w:rPr>
        <w:t xml:space="preserve"> L. – проліска дволиста. </w:t>
      </w:r>
    </w:p>
    <w:p w:rsidR="00675BAC" w:rsidRPr="00675BAC" w:rsidRDefault="00675BAC" w:rsidP="00675BAC">
      <w:pPr>
        <w:jc w:val="both"/>
        <w:rPr>
          <w:rFonts w:ascii="Times New Roman" w:hAnsi="Times New Roman" w:cs="Times New Roman"/>
          <w:b/>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HYDROCHARITACEAE – РОДИНА ЖАБУРНИКОВІ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Hydrocharis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morsus-ranae</w:t>
      </w:r>
      <w:r w:rsidRPr="00675BAC">
        <w:rPr>
          <w:rFonts w:ascii="Times New Roman" w:hAnsi="Times New Roman" w:cs="Times New Roman"/>
          <w:sz w:val="28"/>
          <w:szCs w:val="28"/>
        </w:rPr>
        <w:t xml:space="preserve"> L. – жабурник звичайний. </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i/>
          <w:sz w:val="28"/>
          <w:szCs w:val="28"/>
        </w:rPr>
        <w:t>Stratiotes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aloides</w:t>
      </w:r>
      <w:r w:rsidRPr="00675BAC">
        <w:rPr>
          <w:rFonts w:ascii="Times New Roman" w:hAnsi="Times New Roman" w:cs="Times New Roman"/>
          <w:sz w:val="28"/>
          <w:szCs w:val="28"/>
        </w:rPr>
        <w:t xml:space="preserve"> L. – водяний різак алоевидний. </w:t>
      </w:r>
    </w:p>
    <w:p w:rsidR="00675BAC" w:rsidRPr="00675BAC" w:rsidRDefault="00675BAC" w:rsidP="00675BAC">
      <w:pPr>
        <w:jc w:val="both"/>
        <w:rPr>
          <w:rFonts w:ascii="Times New Roman" w:hAnsi="Times New Roman" w:cs="Times New Roman"/>
          <w:b/>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 xml:space="preserve">FAMILY IRIDACEAE </w:t>
      </w:r>
      <w:r w:rsidRPr="00675BAC">
        <w:rPr>
          <w:rFonts w:ascii="Times New Roman" w:hAnsi="Times New Roman" w:cs="Times New Roman"/>
          <w:sz w:val="28"/>
          <w:szCs w:val="28"/>
        </w:rPr>
        <w:t xml:space="preserve">– </w:t>
      </w:r>
      <w:r w:rsidRPr="00675BAC">
        <w:rPr>
          <w:rFonts w:ascii="Times New Roman" w:hAnsi="Times New Roman" w:cs="Times New Roman"/>
          <w:b/>
          <w:sz w:val="28"/>
          <w:szCs w:val="28"/>
        </w:rPr>
        <w:t>РОДИНА ПІВНИКОВІ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Iris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hungarica</w:t>
      </w:r>
      <w:r w:rsidRPr="00675BAC">
        <w:rPr>
          <w:rFonts w:ascii="Times New Roman" w:hAnsi="Times New Roman" w:cs="Times New Roman"/>
          <w:sz w:val="28"/>
          <w:szCs w:val="28"/>
        </w:rPr>
        <w:t xml:space="preserve"> Waldst. Et Kit. – півники угорські.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Iris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sibirica</w:t>
      </w:r>
      <w:r w:rsidRPr="00675BAC">
        <w:rPr>
          <w:rFonts w:ascii="Times New Roman" w:hAnsi="Times New Roman" w:cs="Times New Roman"/>
          <w:sz w:val="28"/>
          <w:szCs w:val="28"/>
        </w:rPr>
        <w:t xml:space="preserve"> L. – півники сибірські. Занесені до </w:t>
      </w:r>
      <w:r w:rsidRPr="00675BAC">
        <w:rPr>
          <w:rFonts w:ascii="Times New Roman" w:hAnsi="Times New Roman" w:cs="Times New Roman"/>
          <w:bCs/>
          <w:sz w:val="28"/>
          <w:szCs w:val="28"/>
        </w:rPr>
        <w:t>ЧКУ</w:t>
      </w:r>
      <w:r w:rsidRPr="00675BAC">
        <w:rPr>
          <w:rFonts w:ascii="Times New Roman" w:hAnsi="Times New Roman" w:cs="Times New Roman"/>
          <w:sz w:val="28"/>
          <w:szCs w:val="28"/>
        </w:rPr>
        <w:t xml:space="preserve"> 2009</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JUNCACEAE – РОДИНА СИТНИКОВІ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Juncus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compressus</w:t>
      </w:r>
      <w:r w:rsidRPr="00675BAC">
        <w:rPr>
          <w:rFonts w:ascii="Times New Roman" w:hAnsi="Times New Roman" w:cs="Times New Roman"/>
          <w:sz w:val="28"/>
          <w:szCs w:val="28"/>
        </w:rPr>
        <w:t xml:space="preserve"> Jacq. – ситник стиснутий.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Juncus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conglomeratus</w:t>
      </w:r>
      <w:r w:rsidRPr="00675BAC">
        <w:rPr>
          <w:rFonts w:ascii="Times New Roman" w:hAnsi="Times New Roman" w:cs="Times New Roman"/>
          <w:sz w:val="28"/>
          <w:szCs w:val="28"/>
        </w:rPr>
        <w:t xml:space="preserve"> L. – ситник скупчений.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Juncus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effusus</w:t>
      </w:r>
      <w:r w:rsidRPr="00675BAC">
        <w:rPr>
          <w:rFonts w:ascii="Times New Roman" w:hAnsi="Times New Roman" w:cs="Times New Roman"/>
          <w:sz w:val="28"/>
          <w:szCs w:val="28"/>
        </w:rPr>
        <w:t xml:space="preserve"> L. – ситник розлогий.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Juncus tenuis</w:t>
      </w:r>
      <w:r w:rsidRPr="00675BAC">
        <w:rPr>
          <w:rFonts w:ascii="Times New Roman" w:hAnsi="Times New Roman" w:cs="Times New Roman"/>
          <w:sz w:val="28"/>
          <w:szCs w:val="28"/>
        </w:rPr>
        <w:t xml:space="preserve"> Willd. – ситник тонкий.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Luzula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campestris</w:t>
      </w:r>
      <w:r w:rsidRPr="00675BAC">
        <w:rPr>
          <w:rFonts w:ascii="Times New Roman" w:hAnsi="Times New Roman" w:cs="Times New Roman"/>
          <w:sz w:val="28"/>
          <w:szCs w:val="28"/>
        </w:rPr>
        <w:t xml:space="preserve"> (L.) DC. – ожика рівнинна. </w:t>
      </w:r>
    </w:p>
    <w:p w:rsidR="00675BAC" w:rsidRPr="00675BAC" w:rsidRDefault="00675BAC" w:rsidP="00675BAC">
      <w:pPr>
        <w:jc w:val="both"/>
        <w:rPr>
          <w:rFonts w:ascii="Times New Roman" w:hAnsi="Times New Roman" w:cs="Times New Roman"/>
          <w:b/>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LEMNACEAE – РОДИНА РЯСКОВІ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Lemna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gibba</w:t>
      </w:r>
      <w:r w:rsidRPr="00675BAC">
        <w:rPr>
          <w:rFonts w:ascii="Times New Roman" w:hAnsi="Times New Roman" w:cs="Times New Roman"/>
          <w:sz w:val="28"/>
          <w:szCs w:val="28"/>
        </w:rPr>
        <w:t xml:space="preserve"> L. – ряска горбата.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Lemna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minor</w:t>
      </w:r>
      <w:r w:rsidRPr="00675BAC">
        <w:rPr>
          <w:rFonts w:ascii="Times New Roman" w:hAnsi="Times New Roman" w:cs="Times New Roman"/>
          <w:sz w:val="28"/>
          <w:szCs w:val="28"/>
        </w:rPr>
        <w:t xml:space="preserve"> L. – ряска мала.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Lemna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trisulca</w:t>
      </w:r>
      <w:r w:rsidRPr="00675BAC">
        <w:rPr>
          <w:rFonts w:ascii="Times New Roman" w:hAnsi="Times New Roman" w:cs="Times New Roman"/>
          <w:sz w:val="28"/>
          <w:szCs w:val="28"/>
        </w:rPr>
        <w:t xml:space="preserve"> L. – ряска триборозенчаста.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FAMILIA LILIACEAE – РОДИНА ЛІЛІЙНІ</w:t>
      </w:r>
    </w:p>
    <w:p w:rsidR="00675BAC" w:rsidRPr="00675BAC" w:rsidRDefault="00675BAC" w:rsidP="00675BAC">
      <w:pPr>
        <w:jc w:val="both"/>
        <w:rPr>
          <w:rFonts w:ascii="Times New Roman" w:hAnsi="Times New Roman" w:cs="Times New Roman"/>
          <w:bCs/>
          <w:kern w:val="36"/>
          <w:sz w:val="28"/>
          <w:szCs w:val="28"/>
        </w:rPr>
      </w:pPr>
      <w:r w:rsidRPr="00675BAC">
        <w:rPr>
          <w:rFonts w:ascii="Times New Roman" w:hAnsi="Times New Roman" w:cs="Times New Roman"/>
          <w:b/>
          <w:bCs/>
          <w:i/>
          <w:kern w:val="36"/>
          <w:sz w:val="28"/>
          <w:szCs w:val="28"/>
        </w:rPr>
        <w:t>Fritillaria ruthenica</w:t>
      </w:r>
      <w:r w:rsidRPr="00675BAC">
        <w:rPr>
          <w:rFonts w:ascii="Times New Roman" w:hAnsi="Times New Roman" w:cs="Times New Roman"/>
          <w:bCs/>
          <w:kern w:val="36"/>
          <w:sz w:val="28"/>
          <w:szCs w:val="28"/>
        </w:rPr>
        <w:t xml:space="preserve"> Wikstr. – рябчик руський. ЧКУ</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Gagea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lutea</w:t>
      </w:r>
      <w:r w:rsidRPr="00675BAC">
        <w:rPr>
          <w:rFonts w:ascii="Times New Roman" w:hAnsi="Times New Roman" w:cs="Times New Roman"/>
          <w:sz w:val="28"/>
          <w:szCs w:val="28"/>
        </w:rPr>
        <w:t xml:space="preserve"> (L.) Ker Gawl. – зірочки жовті.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Gagea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minima</w:t>
      </w:r>
      <w:r w:rsidRPr="00675BAC">
        <w:rPr>
          <w:rFonts w:ascii="Times New Roman" w:hAnsi="Times New Roman" w:cs="Times New Roman"/>
          <w:sz w:val="28"/>
          <w:szCs w:val="28"/>
        </w:rPr>
        <w:t xml:space="preserve"> (L.) Ker Gawl. – зірочки малі. </w:t>
      </w:r>
    </w:p>
    <w:p w:rsidR="00675BAC" w:rsidRPr="004B7EC4" w:rsidRDefault="00675BAC" w:rsidP="00675BAC">
      <w:pPr>
        <w:jc w:val="both"/>
        <w:rPr>
          <w:rFonts w:ascii="Times New Roman" w:hAnsi="Times New Roman" w:cs="Times New Roman"/>
          <w:b/>
          <w:sz w:val="28"/>
          <w:szCs w:val="28"/>
          <w:lang w:val="en-US"/>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ORCHIDACEAE – РОДИНА ОРХІДНІ</w:t>
      </w:r>
    </w:p>
    <w:p w:rsidR="00675BAC" w:rsidRPr="00675BAC" w:rsidRDefault="00675BAC" w:rsidP="00675BAC">
      <w:pPr>
        <w:jc w:val="both"/>
        <w:rPr>
          <w:rFonts w:ascii="Times New Roman" w:hAnsi="Times New Roman" w:cs="Times New Roman"/>
          <w:sz w:val="28"/>
          <w:szCs w:val="28"/>
        </w:rPr>
      </w:pPr>
      <w:r w:rsidRPr="00675BAC">
        <w:rPr>
          <w:rFonts w:ascii="Times New Roman" w:eastAsia="MyriadPro-CondIt" w:hAnsi="Times New Roman" w:cs="Times New Roman"/>
          <w:b/>
          <w:bCs/>
          <w:i/>
          <w:iCs/>
          <w:sz w:val="28"/>
          <w:szCs w:val="28"/>
          <w:lang w:eastAsia="ja-JP" w:bidi="sa-IN"/>
        </w:rPr>
        <w:t xml:space="preserve">Epipactis helleborine </w:t>
      </w:r>
      <w:r w:rsidRPr="00675BAC">
        <w:rPr>
          <w:rFonts w:ascii="Times New Roman" w:hAnsi="Times New Roman" w:cs="Times New Roman"/>
          <w:b/>
          <w:bCs/>
          <w:sz w:val="28"/>
          <w:szCs w:val="28"/>
          <w:lang w:eastAsia="ja-JP" w:bidi="sa-IN"/>
        </w:rPr>
        <w:t>(</w:t>
      </w:r>
      <w:r w:rsidRPr="00675BAC">
        <w:rPr>
          <w:rFonts w:ascii="Times New Roman" w:hAnsi="Times New Roman" w:cs="Times New Roman"/>
          <w:sz w:val="28"/>
          <w:szCs w:val="28"/>
          <w:lang w:eastAsia="ja-JP" w:bidi="sa-IN"/>
        </w:rPr>
        <w:t>L.) Crantz (</w:t>
      </w:r>
      <w:r w:rsidRPr="00675BAC">
        <w:rPr>
          <w:rFonts w:ascii="Times New Roman" w:eastAsia="MyriadPro-CondIt" w:hAnsi="Times New Roman" w:cs="Times New Roman"/>
          <w:i/>
          <w:iCs/>
          <w:sz w:val="28"/>
          <w:szCs w:val="28"/>
          <w:lang w:eastAsia="ja-JP" w:bidi="sa-IN"/>
        </w:rPr>
        <w:t xml:space="preserve">E. latifolia </w:t>
      </w:r>
      <w:r w:rsidRPr="00675BAC">
        <w:rPr>
          <w:rFonts w:ascii="Times New Roman" w:hAnsi="Times New Roman" w:cs="Times New Roman"/>
          <w:sz w:val="28"/>
          <w:szCs w:val="28"/>
          <w:lang w:eastAsia="ja-JP" w:bidi="sa-IN"/>
        </w:rPr>
        <w:t xml:space="preserve">(L.) All.) – коручка чемерникоподібна (к.широколиста). </w:t>
      </w:r>
      <w:r w:rsidRPr="00675BAC">
        <w:rPr>
          <w:rFonts w:ascii="Times New Roman" w:hAnsi="Times New Roman" w:cs="Times New Roman"/>
          <w:sz w:val="28"/>
          <w:szCs w:val="28"/>
        </w:rPr>
        <w:t xml:space="preserve">Занесена до </w:t>
      </w:r>
      <w:r w:rsidRPr="00675BAC">
        <w:rPr>
          <w:rFonts w:ascii="Times New Roman" w:hAnsi="Times New Roman" w:cs="Times New Roman"/>
          <w:bCs/>
          <w:sz w:val="28"/>
          <w:szCs w:val="28"/>
        </w:rPr>
        <w:t>ЧКУ</w:t>
      </w:r>
      <w:r w:rsidRPr="00675BAC">
        <w:rPr>
          <w:rFonts w:ascii="Times New Roman" w:hAnsi="Times New Roman" w:cs="Times New Roman"/>
          <w:sz w:val="28"/>
          <w:szCs w:val="28"/>
        </w:rPr>
        <w:t xml:space="preserve"> 2009</w:t>
      </w:r>
    </w:p>
    <w:p w:rsidR="00675BAC" w:rsidRPr="00675BAC" w:rsidRDefault="00675BAC" w:rsidP="00675BAC">
      <w:pPr>
        <w:jc w:val="both"/>
        <w:rPr>
          <w:rFonts w:ascii="Times New Roman" w:eastAsia="MS Mincho" w:hAnsi="Times New Roman" w:cs="Times New Roman"/>
          <w:sz w:val="28"/>
          <w:szCs w:val="28"/>
          <w:lang w:eastAsia="ja-JP" w:bidi="sa-IN"/>
        </w:rPr>
      </w:pPr>
      <w:r w:rsidRPr="00675BAC">
        <w:rPr>
          <w:rFonts w:ascii="Times New Roman" w:hAnsi="Times New Roman" w:cs="Times New Roman"/>
          <w:b/>
          <w:bCs/>
          <w:i/>
          <w:iCs/>
          <w:sz w:val="28"/>
          <w:szCs w:val="28"/>
        </w:rPr>
        <w:t xml:space="preserve">Liparis loeselii </w:t>
      </w:r>
      <w:r w:rsidRPr="00675BAC">
        <w:rPr>
          <w:rFonts w:ascii="Times New Roman" w:hAnsi="Times New Roman" w:cs="Times New Roman"/>
          <w:sz w:val="28"/>
          <w:szCs w:val="28"/>
        </w:rPr>
        <w:t>(L.) Rich. – жировик Льозеля.</w:t>
      </w:r>
      <w:r w:rsidRPr="00675BAC">
        <w:rPr>
          <w:rFonts w:ascii="Times New Roman" w:hAnsi="Times New Roman" w:cs="Times New Roman"/>
          <w:sz w:val="28"/>
          <w:szCs w:val="28"/>
          <w:lang w:eastAsia="ja-JP" w:bidi="sa-IN"/>
        </w:rPr>
        <w:t xml:space="preserve"> </w:t>
      </w:r>
      <w:r w:rsidRPr="00675BAC">
        <w:rPr>
          <w:rFonts w:ascii="Times New Roman" w:hAnsi="Times New Roman" w:cs="Times New Roman"/>
          <w:sz w:val="28"/>
          <w:szCs w:val="28"/>
        </w:rPr>
        <w:t xml:space="preserve">Занесена до </w:t>
      </w:r>
      <w:r w:rsidRPr="00675BAC">
        <w:rPr>
          <w:rFonts w:ascii="Times New Roman" w:hAnsi="Times New Roman" w:cs="Times New Roman"/>
          <w:bCs/>
          <w:sz w:val="28"/>
          <w:szCs w:val="28"/>
        </w:rPr>
        <w:t>ЧКУ</w:t>
      </w:r>
      <w:r w:rsidRPr="00675BAC">
        <w:rPr>
          <w:rFonts w:ascii="Times New Roman" w:hAnsi="Times New Roman" w:cs="Times New Roman"/>
          <w:bCs/>
          <w:iCs/>
          <w:sz w:val="28"/>
          <w:szCs w:val="28"/>
        </w:rPr>
        <w:t xml:space="preserve"> 2009 </w:t>
      </w:r>
      <w:r w:rsidRPr="00675BAC">
        <w:rPr>
          <w:rFonts w:ascii="Times New Roman" w:eastAsia="MS Mincho" w:hAnsi="Times New Roman" w:cs="Times New Roman"/>
          <w:sz w:val="28"/>
          <w:szCs w:val="28"/>
          <w:lang w:eastAsia="ja-JP" w:bidi="sa-IN"/>
        </w:rPr>
        <w:t>Включений до додатків Бернської конвенції та CITES</w:t>
      </w:r>
    </w:p>
    <w:p w:rsidR="00675BAC" w:rsidRPr="00675BAC" w:rsidRDefault="00675BAC" w:rsidP="00675BAC">
      <w:pPr>
        <w:jc w:val="both"/>
        <w:rPr>
          <w:rFonts w:ascii="Times New Roman" w:hAnsi="Times New Roman" w:cs="Times New Roman"/>
          <w:b/>
          <w:bCs/>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POACEAE – РОДИНА ТОНКОНОГОВІ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Agropyron</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cristatum</w:t>
      </w:r>
      <w:r w:rsidRPr="00675BAC">
        <w:rPr>
          <w:rFonts w:ascii="Times New Roman" w:hAnsi="Times New Roman" w:cs="Times New Roman"/>
          <w:sz w:val="28"/>
          <w:szCs w:val="28"/>
        </w:rPr>
        <w:t xml:space="preserve"> (L.) P. Beauv. – житняк гребінчастий.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Agrostis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capillaris</w:t>
      </w:r>
      <w:r w:rsidRPr="00675BAC">
        <w:rPr>
          <w:rFonts w:ascii="Times New Roman" w:hAnsi="Times New Roman" w:cs="Times New Roman"/>
          <w:sz w:val="28"/>
          <w:szCs w:val="28"/>
        </w:rPr>
        <w:t xml:space="preserve"> L. – мітлиця волосовидна.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Agrostis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vinealis</w:t>
      </w:r>
      <w:r w:rsidRPr="00675BAC">
        <w:rPr>
          <w:rFonts w:ascii="Times New Roman" w:hAnsi="Times New Roman" w:cs="Times New Roman"/>
          <w:sz w:val="28"/>
          <w:szCs w:val="28"/>
        </w:rPr>
        <w:t xml:space="preserve"> Schreb. – мітлиця виноградникова.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Alopecurus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arundinaceus</w:t>
      </w:r>
      <w:r w:rsidRPr="00675BAC">
        <w:rPr>
          <w:rFonts w:ascii="Times New Roman" w:hAnsi="Times New Roman" w:cs="Times New Roman"/>
          <w:sz w:val="28"/>
          <w:szCs w:val="28"/>
        </w:rPr>
        <w:t xml:space="preserve"> Poir. – лисохвіст тростиновий.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Alopecurus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pratensis</w:t>
      </w:r>
      <w:r w:rsidRPr="00675BAC">
        <w:rPr>
          <w:rFonts w:ascii="Times New Roman" w:hAnsi="Times New Roman" w:cs="Times New Roman"/>
          <w:b/>
          <w:sz w:val="28"/>
          <w:szCs w:val="28"/>
        </w:rPr>
        <w:t xml:space="preserve"> </w:t>
      </w:r>
      <w:r w:rsidRPr="00675BAC">
        <w:rPr>
          <w:rFonts w:ascii="Times New Roman" w:hAnsi="Times New Roman" w:cs="Times New Roman"/>
          <w:sz w:val="28"/>
          <w:szCs w:val="28"/>
        </w:rPr>
        <w:t>L.</w:t>
      </w:r>
      <w:r w:rsidRPr="00675BAC">
        <w:rPr>
          <w:rFonts w:ascii="Times New Roman" w:hAnsi="Times New Roman" w:cs="Times New Roman"/>
          <w:b/>
          <w:sz w:val="28"/>
          <w:szCs w:val="28"/>
        </w:rPr>
        <w:t xml:space="preserve"> </w:t>
      </w:r>
      <w:r w:rsidRPr="00675BAC">
        <w:rPr>
          <w:rFonts w:ascii="Times New Roman" w:hAnsi="Times New Roman" w:cs="Times New Roman"/>
          <w:sz w:val="28"/>
          <w:szCs w:val="28"/>
        </w:rPr>
        <w:t xml:space="preserve">– лисохвіст лучний.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Anisantha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tectorum</w:t>
      </w:r>
      <w:r w:rsidRPr="00675BAC">
        <w:rPr>
          <w:rFonts w:ascii="Times New Roman" w:hAnsi="Times New Roman" w:cs="Times New Roman"/>
          <w:sz w:val="28"/>
          <w:szCs w:val="28"/>
        </w:rPr>
        <w:t xml:space="preserve"> (L.) Nevski – анізанта покрівельна.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Anthoxanthum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odoratum</w:t>
      </w:r>
      <w:r w:rsidRPr="00675BAC">
        <w:rPr>
          <w:rFonts w:ascii="Times New Roman" w:hAnsi="Times New Roman" w:cs="Times New Roman"/>
          <w:sz w:val="28"/>
          <w:szCs w:val="28"/>
        </w:rPr>
        <w:t xml:space="preserve"> L. – пахуча трава звичайна.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Arrhenatherum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elatius</w:t>
      </w:r>
      <w:r w:rsidRPr="00675BAC">
        <w:rPr>
          <w:rFonts w:ascii="Times New Roman" w:hAnsi="Times New Roman" w:cs="Times New Roman"/>
          <w:sz w:val="28"/>
          <w:szCs w:val="28"/>
        </w:rPr>
        <w:t xml:space="preserve"> (L.) J.Presl et C.Presl . – райграс високий.</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Avena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sativa</w:t>
      </w:r>
      <w:r w:rsidRPr="00675BAC">
        <w:rPr>
          <w:rFonts w:ascii="Times New Roman" w:hAnsi="Times New Roman" w:cs="Times New Roman"/>
          <w:sz w:val="28"/>
          <w:szCs w:val="28"/>
        </w:rPr>
        <w:t xml:space="preserve"> L. – овес посівний або овес звичайний.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Brachypodium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sylvaticum</w:t>
      </w:r>
      <w:r w:rsidRPr="00675BAC">
        <w:rPr>
          <w:rFonts w:ascii="Times New Roman" w:hAnsi="Times New Roman" w:cs="Times New Roman"/>
          <w:sz w:val="28"/>
          <w:szCs w:val="28"/>
        </w:rPr>
        <w:t xml:space="preserve"> (Huds.) P. Beauv. – куцоніжка лісова.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Bromopsis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inermis</w:t>
      </w:r>
      <w:r w:rsidRPr="00675BAC">
        <w:rPr>
          <w:rFonts w:ascii="Times New Roman" w:hAnsi="Times New Roman" w:cs="Times New Roman"/>
          <w:sz w:val="28"/>
          <w:szCs w:val="28"/>
        </w:rPr>
        <w:t xml:space="preserve"> (Leyss.) Holub – стоколос безостий або кострець безостий.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iCs/>
          <w:sz w:val="28"/>
          <w:szCs w:val="28"/>
        </w:rPr>
        <w:t>Bromus</w:t>
      </w:r>
      <w:r w:rsidRPr="00675BAC">
        <w:rPr>
          <w:rFonts w:ascii="Times New Roman" w:hAnsi="Times New Roman" w:cs="Times New Roman"/>
          <w:i/>
          <w:iCs/>
          <w:sz w:val="28"/>
          <w:szCs w:val="28"/>
        </w:rPr>
        <w:t xml:space="preserve"> </w:t>
      </w:r>
      <w:r w:rsidRPr="00675BAC">
        <w:rPr>
          <w:rFonts w:ascii="Times New Roman" w:hAnsi="Times New Roman" w:cs="Times New Roman"/>
          <w:b/>
          <w:i/>
          <w:iCs/>
          <w:sz w:val="28"/>
          <w:szCs w:val="28"/>
        </w:rPr>
        <w:t>hordeaceus</w:t>
      </w:r>
      <w:r w:rsidRPr="00675BAC">
        <w:rPr>
          <w:rFonts w:ascii="Times New Roman" w:hAnsi="Times New Roman" w:cs="Times New Roman"/>
          <w:sz w:val="28"/>
          <w:szCs w:val="28"/>
        </w:rPr>
        <w:t xml:space="preserve"> L. – бромус мякий.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Bromus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squarrosus</w:t>
      </w:r>
      <w:r w:rsidRPr="00675BAC">
        <w:rPr>
          <w:rFonts w:ascii="Times New Roman" w:hAnsi="Times New Roman" w:cs="Times New Roman"/>
          <w:sz w:val="28"/>
          <w:szCs w:val="28"/>
        </w:rPr>
        <w:t xml:space="preserve"> L. – бромус розчепірений.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Calamagrostis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canescens</w:t>
      </w:r>
      <w:r w:rsidRPr="00675BAC">
        <w:rPr>
          <w:rFonts w:ascii="Times New Roman" w:hAnsi="Times New Roman" w:cs="Times New Roman"/>
          <w:sz w:val="28"/>
          <w:szCs w:val="28"/>
        </w:rPr>
        <w:t xml:space="preserve"> (Weber) Roth – куничник сіруватий.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Calamagrostis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epigeios</w:t>
      </w:r>
      <w:r w:rsidRPr="00675BAC">
        <w:rPr>
          <w:rFonts w:ascii="Times New Roman" w:hAnsi="Times New Roman" w:cs="Times New Roman"/>
          <w:sz w:val="28"/>
          <w:szCs w:val="28"/>
        </w:rPr>
        <w:t xml:space="preserve"> (L.) Roth – куничник наземний.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Dactylis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glomerata</w:t>
      </w:r>
      <w:r w:rsidRPr="00675BAC">
        <w:rPr>
          <w:rFonts w:ascii="Times New Roman" w:hAnsi="Times New Roman" w:cs="Times New Roman"/>
          <w:sz w:val="28"/>
          <w:szCs w:val="28"/>
        </w:rPr>
        <w:t xml:space="preserve"> L. – грястиця збірна або грястиця звичайна.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Digitaria ischaemum</w:t>
      </w:r>
      <w:r w:rsidRPr="00675BAC">
        <w:rPr>
          <w:rFonts w:ascii="Times New Roman" w:hAnsi="Times New Roman" w:cs="Times New Roman"/>
          <w:sz w:val="28"/>
          <w:szCs w:val="28"/>
        </w:rPr>
        <w:t xml:space="preserve"> (Schreb.) Muehl. – пальчатка звичайна.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Digitaria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sanguinalis</w:t>
      </w:r>
      <w:r w:rsidRPr="00675BAC">
        <w:rPr>
          <w:rFonts w:ascii="Times New Roman" w:hAnsi="Times New Roman" w:cs="Times New Roman"/>
          <w:sz w:val="28"/>
          <w:szCs w:val="28"/>
        </w:rPr>
        <w:t xml:space="preserve"> (L.) Scop. – пальчатка кров’яна.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Echinochloa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crusgalli</w:t>
      </w:r>
      <w:r w:rsidRPr="00675BAC">
        <w:rPr>
          <w:rFonts w:ascii="Times New Roman" w:hAnsi="Times New Roman" w:cs="Times New Roman"/>
          <w:sz w:val="28"/>
          <w:szCs w:val="28"/>
        </w:rPr>
        <w:t xml:space="preserve"> (L.) P. Beauv. – плоскуха звичайна або півняче просо.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Elytrigia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intermedia</w:t>
      </w:r>
      <w:r w:rsidRPr="00675BAC">
        <w:rPr>
          <w:rFonts w:ascii="Times New Roman" w:hAnsi="Times New Roman" w:cs="Times New Roman"/>
          <w:sz w:val="28"/>
          <w:szCs w:val="28"/>
        </w:rPr>
        <w:t xml:space="preserve"> (Host) Nevski – пирій середній.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Elytrigia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repens</w:t>
      </w:r>
      <w:r w:rsidRPr="00675BAC">
        <w:rPr>
          <w:rFonts w:ascii="Times New Roman" w:hAnsi="Times New Roman" w:cs="Times New Roman"/>
          <w:sz w:val="28"/>
          <w:szCs w:val="28"/>
        </w:rPr>
        <w:t xml:space="preserve"> (L.) Nevski – пирій повзучий.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iCs/>
          <w:sz w:val="28"/>
          <w:szCs w:val="28"/>
        </w:rPr>
        <w:t>Festuca</w:t>
      </w:r>
      <w:r w:rsidRPr="00675BAC">
        <w:rPr>
          <w:rFonts w:ascii="Times New Roman" w:hAnsi="Times New Roman" w:cs="Times New Roman"/>
          <w:i/>
          <w:iCs/>
          <w:sz w:val="28"/>
          <w:szCs w:val="28"/>
        </w:rPr>
        <w:t xml:space="preserve"> </w:t>
      </w:r>
      <w:r w:rsidRPr="00675BAC">
        <w:rPr>
          <w:rFonts w:ascii="Times New Roman" w:hAnsi="Times New Roman" w:cs="Times New Roman"/>
          <w:b/>
          <w:i/>
          <w:iCs/>
          <w:sz w:val="28"/>
          <w:szCs w:val="28"/>
        </w:rPr>
        <w:t xml:space="preserve">beckeri </w:t>
      </w:r>
      <w:r w:rsidRPr="00675BAC">
        <w:rPr>
          <w:rFonts w:ascii="Times New Roman" w:hAnsi="Times New Roman" w:cs="Times New Roman"/>
          <w:bCs/>
          <w:sz w:val="28"/>
          <w:szCs w:val="28"/>
        </w:rPr>
        <w:t>(Hack.) Trautv</w:t>
      </w:r>
      <w:r w:rsidRPr="00675BAC">
        <w:rPr>
          <w:rFonts w:ascii="Times New Roman" w:hAnsi="Times New Roman" w:cs="Times New Roman"/>
          <w:sz w:val="28"/>
          <w:szCs w:val="28"/>
        </w:rPr>
        <w:t xml:space="preserve">. – костриця Беккера.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Festuca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pratensis</w:t>
      </w:r>
      <w:r w:rsidRPr="00675BAC">
        <w:rPr>
          <w:rFonts w:ascii="Times New Roman" w:hAnsi="Times New Roman" w:cs="Times New Roman"/>
          <w:sz w:val="28"/>
          <w:szCs w:val="28"/>
        </w:rPr>
        <w:t xml:space="preserve"> Huds. – костриця лучна.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Festuca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rubra</w:t>
      </w:r>
      <w:r w:rsidRPr="00675BAC">
        <w:rPr>
          <w:rFonts w:ascii="Times New Roman" w:hAnsi="Times New Roman" w:cs="Times New Roman"/>
          <w:sz w:val="28"/>
          <w:szCs w:val="28"/>
        </w:rPr>
        <w:t xml:space="preserve"> L. – костриця червона.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Hierochloë repens</w:t>
      </w:r>
      <w:r w:rsidRPr="00675BAC">
        <w:rPr>
          <w:rFonts w:ascii="Times New Roman" w:hAnsi="Times New Roman" w:cs="Times New Roman"/>
          <w:b/>
          <w:sz w:val="28"/>
          <w:szCs w:val="28"/>
        </w:rPr>
        <w:t xml:space="preserve"> </w:t>
      </w:r>
      <w:r w:rsidRPr="00675BAC">
        <w:rPr>
          <w:rFonts w:ascii="Times New Roman" w:hAnsi="Times New Roman" w:cs="Times New Roman"/>
          <w:sz w:val="28"/>
          <w:szCs w:val="28"/>
        </w:rPr>
        <w:t xml:space="preserve">(Host) Beauv. – чаполоч повзуча.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Hordeum vulgare</w:t>
      </w:r>
      <w:r w:rsidRPr="00675BAC">
        <w:rPr>
          <w:rFonts w:ascii="Times New Roman" w:hAnsi="Times New Roman" w:cs="Times New Roman"/>
          <w:sz w:val="28"/>
          <w:szCs w:val="28"/>
        </w:rPr>
        <w:t xml:space="preserve"> L. – ячмінь звичайний.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Koeleria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cristata</w:t>
      </w:r>
      <w:r w:rsidRPr="00675BAC">
        <w:rPr>
          <w:rFonts w:ascii="Times New Roman" w:hAnsi="Times New Roman" w:cs="Times New Roman"/>
          <w:sz w:val="28"/>
          <w:szCs w:val="28"/>
        </w:rPr>
        <w:t xml:space="preserve"> (L.) Pers. – келерія гребінчаста, кепець гребінчастий.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Koeleria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glauca</w:t>
      </w:r>
      <w:r w:rsidRPr="00675BAC">
        <w:rPr>
          <w:rFonts w:ascii="Times New Roman" w:hAnsi="Times New Roman" w:cs="Times New Roman"/>
          <w:sz w:val="28"/>
          <w:szCs w:val="28"/>
        </w:rPr>
        <w:t xml:space="preserve"> (Spreng.) DC. – келерія сиза, кепець сизий.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Koeleria sabulatorum</w:t>
      </w:r>
      <w:r w:rsidRPr="00675BAC">
        <w:rPr>
          <w:rFonts w:ascii="Times New Roman" w:hAnsi="Times New Roman" w:cs="Times New Roman"/>
          <w:sz w:val="28"/>
          <w:szCs w:val="28"/>
        </w:rPr>
        <w:t xml:space="preserve"> (Domin) Klokov – келерія піскова, кепець пісковий.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Lolium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perenne</w:t>
      </w:r>
      <w:r w:rsidRPr="00675BAC">
        <w:rPr>
          <w:rFonts w:ascii="Times New Roman" w:hAnsi="Times New Roman" w:cs="Times New Roman"/>
          <w:sz w:val="28"/>
          <w:szCs w:val="28"/>
        </w:rPr>
        <w:t xml:space="preserve"> L. – пажитниця багаторічна.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bCs/>
          <w:i/>
          <w:iCs/>
          <w:sz w:val="28"/>
          <w:szCs w:val="28"/>
        </w:rPr>
        <w:t xml:space="preserve">Melica nutans </w:t>
      </w:r>
      <w:r w:rsidRPr="00675BAC">
        <w:rPr>
          <w:rFonts w:ascii="Times New Roman" w:hAnsi="Times New Roman" w:cs="Times New Roman"/>
          <w:sz w:val="28"/>
          <w:szCs w:val="28"/>
        </w:rPr>
        <w:t xml:space="preserve">L. - перлівка поникла.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Milium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effusum</w:t>
      </w:r>
      <w:r w:rsidRPr="00675BAC">
        <w:rPr>
          <w:rFonts w:ascii="Times New Roman" w:hAnsi="Times New Roman" w:cs="Times New Roman"/>
          <w:sz w:val="28"/>
          <w:szCs w:val="28"/>
        </w:rPr>
        <w:t xml:space="preserve"> L. – просянка розлога.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Phleum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pratense</w:t>
      </w:r>
      <w:r w:rsidRPr="00675BAC">
        <w:rPr>
          <w:rFonts w:ascii="Times New Roman" w:hAnsi="Times New Roman" w:cs="Times New Roman"/>
          <w:sz w:val="28"/>
          <w:szCs w:val="28"/>
        </w:rPr>
        <w:t xml:space="preserve"> L. – тимофіївка лучна. </w:t>
      </w:r>
    </w:p>
    <w:p w:rsidR="004A6CE8" w:rsidRPr="004B7EC4"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Phragmites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australis</w:t>
      </w:r>
      <w:r w:rsidRPr="00675BAC">
        <w:rPr>
          <w:rFonts w:ascii="Times New Roman" w:hAnsi="Times New Roman" w:cs="Times New Roman"/>
          <w:sz w:val="28"/>
          <w:szCs w:val="28"/>
        </w:rPr>
        <w:t xml:space="preserve"> (Cav.) Trin. Ex Steud. – очерет звичайний або очерет </w:t>
      </w:r>
      <w:r w:rsidR="004A6CE8" w:rsidRPr="004B7EC4">
        <w:rPr>
          <w:rFonts w:ascii="Times New Roman" w:hAnsi="Times New Roman" w:cs="Times New Roman"/>
          <w:sz w:val="28"/>
          <w:szCs w:val="28"/>
        </w:rPr>
        <w:t xml:space="preserve">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sz w:val="28"/>
          <w:szCs w:val="28"/>
        </w:rPr>
        <w:t>південний.</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Poa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annua</w:t>
      </w:r>
      <w:r w:rsidRPr="00675BAC">
        <w:rPr>
          <w:rFonts w:ascii="Times New Roman" w:hAnsi="Times New Roman" w:cs="Times New Roman"/>
          <w:sz w:val="28"/>
          <w:szCs w:val="28"/>
        </w:rPr>
        <w:t xml:space="preserve"> L. – тонконіг однорічний.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Poa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bulbosa</w:t>
      </w:r>
      <w:r w:rsidRPr="00675BAC">
        <w:rPr>
          <w:rFonts w:ascii="Times New Roman" w:hAnsi="Times New Roman" w:cs="Times New Roman"/>
          <w:sz w:val="28"/>
          <w:szCs w:val="28"/>
        </w:rPr>
        <w:t xml:space="preserve"> L. – тонконіг бульбистий.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Poa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compressa</w:t>
      </w:r>
      <w:r w:rsidRPr="00675BAC">
        <w:rPr>
          <w:rFonts w:ascii="Times New Roman" w:hAnsi="Times New Roman" w:cs="Times New Roman"/>
          <w:sz w:val="28"/>
          <w:szCs w:val="28"/>
        </w:rPr>
        <w:t xml:space="preserve"> L. – тонконіг стиснутий.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Poa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nemoralis</w:t>
      </w:r>
      <w:r w:rsidRPr="00675BAC">
        <w:rPr>
          <w:rFonts w:ascii="Times New Roman" w:hAnsi="Times New Roman" w:cs="Times New Roman"/>
          <w:sz w:val="28"/>
          <w:szCs w:val="28"/>
        </w:rPr>
        <w:t xml:space="preserve"> L. – тонконіг дібровний.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Poa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trivialis</w:t>
      </w:r>
      <w:r w:rsidRPr="00675BAC">
        <w:rPr>
          <w:rFonts w:ascii="Times New Roman" w:hAnsi="Times New Roman" w:cs="Times New Roman"/>
          <w:sz w:val="28"/>
          <w:szCs w:val="28"/>
        </w:rPr>
        <w:t xml:space="preserve"> L. – тонконіг звичайний.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Secale</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sylvestre</w:t>
      </w:r>
      <w:r w:rsidRPr="00675BAC">
        <w:rPr>
          <w:rFonts w:ascii="Times New Roman" w:hAnsi="Times New Roman" w:cs="Times New Roman"/>
          <w:sz w:val="28"/>
          <w:szCs w:val="28"/>
        </w:rPr>
        <w:t xml:space="preserve"> Host – жито дике.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Setaria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glauca</w:t>
      </w:r>
      <w:r w:rsidRPr="00675BAC">
        <w:rPr>
          <w:rFonts w:ascii="Times New Roman" w:hAnsi="Times New Roman" w:cs="Times New Roman"/>
          <w:sz w:val="28"/>
          <w:szCs w:val="28"/>
        </w:rPr>
        <w:t xml:space="preserve"> (L.) P.Beauv. – мишій сизий. </w:t>
      </w:r>
    </w:p>
    <w:p w:rsidR="004A6CE8" w:rsidRDefault="00675BAC" w:rsidP="00675BAC">
      <w:pPr>
        <w:jc w:val="both"/>
        <w:rPr>
          <w:rFonts w:ascii="Times New Roman" w:hAnsi="Times New Roman" w:cs="Times New Roman"/>
          <w:sz w:val="28"/>
          <w:szCs w:val="28"/>
          <w:lang w:val="ru-RU"/>
        </w:rPr>
      </w:pPr>
      <w:r w:rsidRPr="00675BAC">
        <w:rPr>
          <w:rFonts w:ascii="Times New Roman" w:hAnsi="Times New Roman" w:cs="Times New Roman"/>
          <w:b/>
          <w:i/>
          <w:sz w:val="28"/>
          <w:szCs w:val="28"/>
        </w:rPr>
        <w:t>Stipa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borysthenica</w:t>
      </w:r>
      <w:r w:rsidRPr="00675BAC">
        <w:rPr>
          <w:rFonts w:ascii="Times New Roman" w:hAnsi="Times New Roman" w:cs="Times New Roman"/>
          <w:sz w:val="28"/>
          <w:szCs w:val="28"/>
        </w:rPr>
        <w:t xml:space="preserve"> Klokov ex Prokudin – ковила дніпровська. Занесена до</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Cs/>
          <w:sz w:val="28"/>
          <w:szCs w:val="28"/>
        </w:rPr>
        <w:t>ЧКУ</w:t>
      </w:r>
      <w:r w:rsidRPr="00675BAC">
        <w:rPr>
          <w:rFonts w:ascii="Times New Roman" w:hAnsi="Times New Roman" w:cs="Times New Roman"/>
          <w:sz w:val="28"/>
          <w:szCs w:val="28"/>
        </w:rPr>
        <w:t xml:space="preserve"> (2009).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Stipa capillata</w:t>
      </w:r>
      <w:r w:rsidRPr="00675BAC">
        <w:rPr>
          <w:rFonts w:ascii="Times New Roman" w:hAnsi="Times New Roman" w:cs="Times New Roman"/>
          <w:b/>
          <w:sz w:val="28"/>
          <w:szCs w:val="28"/>
        </w:rPr>
        <w:t xml:space="preserve"> </w:t>
      </w:r>
      <w:r w:rsidRPr="00675BAC">
        <w:rPr>
          <w:rFonts w:ascii="Times New Roman" w:hAnsi="Times New Roman" w:cs="Times New Roman"/>
          <w:sz w:val="28"/>
          <w:szCs w:val="28"/>
        </w:rPr>
        <w:t xml:space="preserve">L. – ковила волосиста, тирса. Занесена до </w:t>
      </w:r>
      <w:r w:rsidRPr="00675BAC">
        <w:rPr>
          <w:rFonts w:ascii="Times New Roman" w:hAnsi="Times New Roman" w:cs="Times New Roman"/>
          <w:bCs/>
          <w:sz w:val="28"/>
          <w:szCs w:val="28"/>
        </w:rPr>
        <w:t>ЧКУ</w:t>
      </w:r>
      <w:r w:rsidRPr="00675BAC">
        <w:rPr>
          <w:rFonts w:ascii="Times New Roman" w:hAnsi="Times New Roman" w:cs="Times New Roman"/>
          <w:sz w:val="28"/>
          <w:szCs w:val="28"/>
        </w:rPr>
        <w:t xml:space="preserve"> (3 категорія).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Stipa pennata</w:t>
      </w:r>
      <w:r w:rsidRPr="00675BAC">
        <w:rPr>
          <w:rFonts w:ascii="Times New Roman" w:hAnsi="Times New Roman" w:cs="Times New Roman"/>
          <w:sz w:val="28"/>
          <w:szCs w:val="28"/>
        </w:rPr>
        <w:t xml:space="preserve"> L. – ковила пірчаста. Занесена до </w:t>
      </w:r>
      <w:r w:rsidRPr="00675BAC">
        <w:rPr>
          <w:rFonts w:ascii="Times New Roman" w:hAnsi="Times New Roman" w:cs="Times New Roman"/>
          <w:bCs/>
          <w:sz w:val="28"/>
          <w:szCs w:val="28"/>
        </w:rPr>
        <w:t>ЧКУ</w:t>
      </w:r>
      <w:r w:rsidRPr="00675BAC">
        <w:rPr>
          <w:rFonts w:ascii="Times New Roman" w:hAnsi="Times New Roman" w:cs="Times New Roman"/>
          <w:sz w:val="28"/>
          <w:szCs w:val="28"/>
        </w:rPr>
        <w:t xml:space="preserve"> (2009).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Triticum aestivum</w:t>
      </w:r>
      <w:r w:rsidRPr="00675BAC">
        <w:rPr>
          <w:rFonts w:ascii="Times New Roman" w:hAnsi="Times New Roman" w:cs="Times New Roman"/>
          <w:sz w:val="28"/>
          <w:szCs w:val="28"/>
        </w:rPr>
        <w:t xml:space="preserve"> L. – пшениця літня або пшениця м’яка.</w:t>
      </w:r>
    </w:p>
    <w:p w:rsidR="00675BAC" w:rsidRPr="00675BAC" w:rsidRDefault="00675BAC" w:rsidP="00675BAC">
      <w:pPr>
        <w:jc w:val="both"/>
        <w:rPr>
          <w:rFonts w:ascii="Times New Roman" w:hAnsi="Times New Roman" w:cs="Times New Roman"/>
          <w:b/>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POTAMOGETONACEAE – РОДИНА РДЕСНИКОВІ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Potamogeton</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natans</w:t>
      </w:r>
      <w:r w:rsidRPr="00675BAC">
        <w:rPr>
          <w:rFonts w:ascii="Times New Roman" w:hAnsi="Times New Roman" w:cs="Times New Roman"/>
          <w:sz w:val="28"/>
          <w:szCs w:val="28"/>
        </w:rPr>
        <w:t xml:space="preserve"> L – рдесник плаваючий.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sz w:val="28"/>
          <w:szCs w:val="28"/>
        </w:rPr>
        <w:t>FAMILY SPARGANIACEAE – РОДИНА ЇЖАЧЕГОЛІВКОВІ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Sparganium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erectum</w:t>
      </w:r>
      <w:r w:rsidRPr="00675BAC">
        <w:rPr>
          <w:rFonts w:ascii="Times New Roman" w:hAnsi="Times New Roman" w:cs="Times New Roman"/>
          <w:sz w:val="28"/>
          <w:szCs w:val="28"/>
        </w:rPr>
        <w:t xml:space="preserve"> L. – їжача голівка пряма.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TYPHACEAE – РОДИНА РОГОЗОВІ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Typha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angustifolia</w:t>
      </w:r>
      <w:r w:rsidRPr="00675BAC">
        <w:rPr>
          <w:rFonts w:ascii="Times New Roman" w:hAnsi="Times New Roman" w:cs="Times New Roman"/>
          <w:sz w:val="28"/>
          <w:szCs w:val="28"/>
        </w:rPr>
        <w:t xml:space="preserve"> L. – рогіз вузьколистий.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Typha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latifolia</w:t>
      </w:r>
      <w:r w:rsidRPr="00675BAC">
        <w:rPr>
          <w:rFonts w:ascii="Times New Roman" w:hAnsi="Times New Roman" w:cs="Times New Roman"/>
          <w:sz w:val="28"/>
          <w:szCs w:val="28"/>
        </w:rPr>
        <w:t xml:space="preserve"> L. – рогіз широколистий.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CLASS MAGNOLIOPSIDA (DICOTYLEDONAE) –</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КЛАС ДВОДОЛЬНІ</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ACERACEAE – РОДИНА КЛЕНОВІ</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i/>
          <w:sz w:val="28"/>
          <w:szCs w:val="28"/>
        </w:rPr>
        <w:t>Acer</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campestre</w:t>
      </w:r>
      <w:r w:rsidRPr="00675BAC">
        <w:rPr>
          <w:rFonts w:ascii="Times New Roman" w:hAnsi="Times New Roman" w:cs="Times New Roman"/>
          <w:sz w:val="28"/>
          <w:szCs w:val="28"/>
        </w:rPr>
        <w:t xml:space="preserve"> L. – клен польовий. </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i/>
          <w:sz w:val="28"/>
          <w:szCs w:val="28"/>
        </w:rPr>
        <w:t>Acer negundo</w:t>
      </w:r>
      <w:r w:rsidRPr="00675BAC">
        <w:rPr>
          <w:rFonts w:ascii="Times New Roman" w:hAnsi="Times New Roman" w:cs="Times New Roman"/>
          <w:sz w:val="28"/>
          <w:szCs w:val="28"/>
        </w:rPr>
        <w:t xml:space="preserve"> L. – клен ясенолистий. </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i/>
          <w:sz w:val="28"/>
          <w:szCs w:val="28"/>
        </w:rPr>
        <w:t>Acer</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platanoides</w:t>
      </w:r>
      <w:r w:rsidRPr="00675BAC">
        <w:rPr>
          <w:rFonts w:ascii="Times New Roman" w:hAnsi="Times New Roman" w:cs="Times New Roman"/>
          <w:sz w:val="28"/>
          <w:szCs w:val="28"/>
        </w:rPr>
        <w:t xml:space="preserve"> L. – клен гостролистий. </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i/>
          <w:sz w:val="28"/>
          <w:szCs w:val="28"/>
        </w:rPr>
        <w:t>Acer</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tataricum</w:t>
      </w:r>
      <w:r w:rsidRPr="00675BAC">
        <w:rPr>
          <w:rFonts w:ascii="Times New Roman" w:hAnsi="Times New Roman" w:cs="Times New Roman"/>
          <w:sz w:val="28"/>
          <w:szCs w:val="28"/>
        </w:rPr>
        <w:t xml:space="preserve"> L. – клен татарський. </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AMARANTHACEAE – РОДИНА ЩИРИЦЕВІ</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i/>
          <w:sz w:val="28"/>
          <w:szCs w:val="28"/>
        </w:rPr>
        <w:t>Amaranthus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albus</w:t>
      </w:r>
      <w:r w:rsidRPr="00675BAC">
        <w:rPr>
          <w:rFonts w:ascii="Times New Roman" w:hAnsi="Times New Roman" w:cs="Times New Roman"/>
          <w:sz w:val="28"/>
          <w:szCs w:val="28"/>
        </w:rPr>
        <w:t xml:space="preserve"> L. – щириця біла.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Amaranthus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retroflexus</w:t>
      </w:r>
      <w:r w:rsidRPr="00675BAC">
        <w:rPr>
          <w:rFonts w:ascii="Times New Roman" w:hAnsi="Times New Roman" w:cs="Times New Roman"/>
          <w:sz w:val="28"/>
          <w:szCs w:val="28"/>
        </w:rPr>
        <w:t xml:space="preserve"> L. – щириця загнута.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APIACEAE – РОДИНА СЕЛЕРОВІ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Aegopodium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podagraria</w:t>
      </w:r>
      <w:r w:rsidRPr="00675BAC">
        <w:rPr>
          <w:rFonts w:ascii="Times New Roman" w:hAnsi="Times New Roman" w:cs="Times New Roman"/>
          <w:sz w:val="28"/>
          <w:szCs w:val="28"/>
        </w:rPr>
        <w:t xml:space="preserve"> L. – яглиця звичайна.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Aethusa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cynapium</w:t>
      </w:r>
      <w:r w:rsidRPr="00675BAC">
        <w:rPr>
          <w:rFonts w:ascii="Times New Roman" w:hAnsi="Times New Roman" w:cs="Times New Roman"/>
          <w:sz w:val="28"/>
          <w:szCs w:val="28"/>
        </w:rPr>
        <w:t xml:space="preserve"> L. – собача петрушка звичайна.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Angelica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sylvestris</w:t>
      </w:r>
      <w:r w:rsidRPr="00675BAC">
        <w:rPr>
          <w:rFonts w:ascii="Times New Roman" w:hAnsi="Times New Roman" w:cs="Times New Roman"/>
          <w:sz w:val="28"/>
          <w:szCs w:val="28"/>
        </w:rPr>
        <w:t xml:space="preserve"> L. – дудник лісовий.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Anthriscus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sylvestris</w:t>
      </w:r>
      <w:r w:rsidRPr="00675BAC">
        <w:rPr>
          <w:rFonts w:ascii="Times New Roman" w:hAnsi="Times New Roman" w:cs="Times New Roman"/>
          <w:sz w:val="28"/>
          <w:szCs w:val="28"/>
        </w:rPr>
        <w:t xml:space="preserve"> (L.) Hoffm. – бугила лісова. </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i/>
          <w:sz w:val="28"/>
          <w:szCs w:val="28"/>
        </w:rPr>
        <w:t>Chaerophyllum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bulbosum</w:t>
      </w:r>
      <w:r w:rsidRPr="00675BAC">
        <w:rPr>
          <w:rFonts w:ascii="Times New Roman" w:hAnsi="Times New Roman" w:cs="Times New Roman"/>
          <w:sz w:val="28"/>
          <w:szCs w:val="28"/>
        </w:rPr>
        <w:t xml:space="preserve"> L. – бутень бульбистий.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Conium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maculatum</w:t>
      </w:r>
      <w:r w:rsidRPr="00675BAC">
        <w:rPr>
          <w:rFonts w:ascii="Times New Roman" w:hAnsi="Times New Roman" w:cs="Times New Roman"/>
          <w:sz w:val="28"/>
          <w:szCs w:val="28"/>
        </w:rPr>
        <w:t xml:space="preserve"> L. – болиголов плямистий.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Daucus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carota</w:t>
      </w:r>
      <w:r w:rsidRPr="00675BAC">
        <w:rPr>
          <w:rFonts w:ascii="Times New Roman" w:hAnsi="Times New Roman" w:cs="Times New Roman"/>
          <w:sz w:val="28"/>
          <w:szCs w:val="28"/>
        </w:rPr>
        <w:t xml:space="preserve"> L. – морква дика.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Eryngium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campestre</w:t>
      </w:r>
      <w:r w:rsidRPr="00675BAC">
        <w:rPr>
          <w:rFonts w:ascii="Times New Roman" w:hAnsi="Times New Roman" w:cs="Times New Roman"/>
          <w:sz w:val="28"/>
          <w:szCs w:val="28"/>
        </w:rPr>
        <w:t xml:space="preserve"> L. – миколайчики польові.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Eryngium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planum</w:t>
      </w:r>
      <w:r w:rsidRPr="00675BAC">
        <w:rPr>
          <w:rFonts w:ascii="Times New Roman" w:hAnsi="Times New Roman" w:cs="Times New Roman"/>
          <w:sz w:val="28"/>
          <w:szCs w:val="28"/>
        </w:rPr>
        <w:t xml:space="preserve"> L. – миколайчики плоскі.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Falcaria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vulgaris</w:t>
      </w:r>
      <w:r w:rsidRPr="00675BAC">
        <w:rPr>
          <w:rFonts w:ascii="Times New Roman" w:hAnsi="Times New Roman" w:cs="Times New Roman"/>
          <w:sz w:val="28"/>
          <w:szCs w:val="28"/>
        </w:rPr>
        <w:t xml:space="preserve"> Bernh. – різак звичайний. </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i/>
          <w:sz w:val="28"/>
          <w:szCs w:val="28"/>
        </w:rPr>
        <w:t>Pastinaca sylvestris</w:t>
      </w:r>
      <w:r w:rsidRPr="00675BAC">
        <w:rPr>
          <w:rFonts w:ascii="Times New Roman" w:hAnsi="Times New Roman" w:cs="Times New Roman"/>
          <w:b/>
          <w:sz w:val="28"/>
          <w:szCs w:val="28"/>
        </w:rPr>
        <w:t xml:space="preserve"> </w:t>
      </w:r>
      <w:r w:rsidRPr="00675BAC">
        <w:rPr>
          <w:rFonts w:ascii="Times New Roman" w:hAnsi="Times New Roman" w:cs="Times New Roman"/>
          <w:sz w:val="28"/>
          <w:szCs w:val="28"/>
        </w:rPr>
        <w:t>Gars.</w:t>
      </w:r>
      <w:r w:rsidRPr="00675BAC">
        <w:rPr>
          <w:rFonts w:ascii="Times New Roman" w:hAnsi="Times New Roman" w:cs="Times New Roman"/>
          <w:b/>
          <w:sz w:val="28"/>
          <w:szCs w:val="28"/>
        </w:rPr>
        <w:t xml:space="preserve"> – </w:t>
      </w:r>
      <w:r w:rsidRPr="00675BAC">
        <w:rPr>
          <w:rFonts w:ascii="Times New Roman" w:hAnsi="Times New Roman" w:cs="Times New Roman"/>
          <w:sz w:val="28"/>
          <w:szCs w:val="28"/>
        </w:rPr>
        <w:t xml:space="preserve">пастернак дикий.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Seseli</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annuum</w:t>
      </w:r>
      <w:r w:rsidRPr="00675BAC">
        <w:rPr>
          <w:rFonts w:ascii="Times New Roman" w:hAnsi="Times New Roman" w:cs="Times New Roman"/>
          <w:sz w:val="28"/>
          <w:szCs w:val="28"/>
        </w:rPr>
        <w:t xml:space="preserve"> L. – жабриця однорічна.</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FAMILIA APOCYNACEAE – РОДИНА БАРВІНКОВІ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Vinca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minor</w:t>
      </w:r>
      <w:r w:rsidRPr="00675BAC">
        <w:rPr>
          <w:rFonts w:ascii="Times New Roman" w:hAnsi="Times New Roman" w:cs="Times New Roman"/>
          <w:sz w:val="28"/>
          <w:szCs w:val="28"/>
        </w:rPr>
        <w:t xml:space="preserve"> L. – барвінок малий.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FAMILIA ARISTOLOCHIACEAE – РОДИНА ХВИЛІВНИКОВІ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Aristolochia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clematitis</w:t>
      </w:r>
      <w:r w:rsidRPr="00675BAC">
        <w:rPr>
          <w:rFonts w:ascii="Times New Roman" w:hAnsi="Times New Roman" w:cs="Times New Roman"/>
          <w:sz w:val="28"/>
          <w:szCs w:val="28"/>
        </w:rPr>
        <w:t xml:space="preserve"> L. – хвилівник ломоносовидний, кирказон ломоносовидний.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Asarum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europaeum</w:t>
      </w:r>
      <w:r w:rsidRPr="00675BAC">
        <w:rPr>
          <w:rFonts w:ascii="Times New Roman" w:hAnsi="Times New Roman" w:cs="Times New Roman"/>
          <w:sz w:val="28"/>
          <w:szCs w:val="28"/>
        </w:rPr>
        <w:t xml:space="preserve"> L. – копитняк європейський.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sz w:val="28"/>
          <w:szCs w:val="28"/>
        </w:rPr>
        <w:t>FAMILY ASCLEPYDACEAE – РОДИНА ЛАСТОВНЕВІ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Asclepias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syriaca</w:t>
      </w:r>
      <w:r w:rsidRPr="00675BAC">
        <w:rPr>
          <w:rFonts w:ascii="Times New Roman" w:hAnsi="Times New Roman" w:cs="Times New Roman"/>
          <w:sz w:val="28"/>
          <w:szCs w:val="28"/>
        </w:rPr>
        <w:t xml:space="preserve"> L. – ваточник сірійський.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Vincetoxicum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hirundinaria</w:t>
      </w:r>
      <w:r w:rsidRPr="00675BAC">
        <w:rPr>
          <w:rFonts w:ascii="Times New Roman" w:hAnsi="Times New Roman" w:cs="Times New Roman"/>
          <w:sz w:val="28"/>
          <w:szCs w:val="28"/>
        </w:rPr>
        <w:t xml:space="preserve"> Medik. – ластовень лікарський.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ASTERACEAE – РОДИНА АЙСТРОВІ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Achillea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setacea</w:t>
      </w:r>
      <w:r w:rsidRPr="00675BAC">
        <w:rPr>
          <w:rFonts w:ascii="Times New Roman" w:hAnsi="Times New Roman" w:cs="Times New Roman"/>
          <w:sz w:val="28"/>
          <w:szCs w:val="28"/>
        </w:rPr>
        <w:t xml:space="preserve"> Waldst. Еt Kit. – деревій щетинистий.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Achillea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submillefolium</w:t>
      </w:r>
      <w:r w:rsidRPr="00675BAC">
        <w:rPr>
          <w:rFonts w:ascii="Times New Roman" w:hAnsi="Times New Roman" w:cs="Times New Roman"/>
          <w:sz w:val="28"/>
          <w:szCs w:val="28"/>
        </w:rPr>
        <w:t xml:space="preserve"> Klokov et Krytzka – деревій майжезвичайний.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Ambrosia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artemisiifolia</w:t>
      </w:r>
      <w:r w:rsidRPr="00675BAC">
        <w:rPr>
          <w:rFonts w:ascii="Times New Roman" w:hAnsi="Times New Roman" w:cs="Times New Roman"/>
          <w:sz w:val="28"/>
          <w:szCs w:val="28"/>
        </w:rPr>
        <w:t xml:space="preserve"> L</w:t>
      </w:r>
      <w:r w:rsidRPr="00675BAC">
        <w:rPr>
          <w:rFonts w:ascii="Times New Roman" w:hAnsi="Times New Roman" w:cs="Times New Roman"/>
          <w:b/>
          <w:sz w:val="28"/>
          <w:szCs w:val="28"/>
        </w:rPr>
        <w:t xml:space="preserve"> </w:t>
      </w:r>
      <w:r w:rsidRPr="00675BAC">
        <w:rPr>
          <w:rFonts w:ascii="Times New Roman" w:hAnsi="Times New Roman" w:cs="Times New Roman"/>
          <w:sz w:val="28"/>
          <w:szCs w:val="28"/>
        </w:rPr>
        <w:t xml:space="preserve">– амброзія полинолиста.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Anthemis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arvensis</w:t>
      </w:r>
      <w:r w:rsidRPr="00675BAC">
        <w:rPr>
          <w:rFonts w:ascii="Times New Roman" w:hAnsi="Times New Roman" w:cs="Times New Roman"/>
          <w:sz w:val="28"/>
          <w:szCs w:val="28"/>
        </w:rPr>
        <w:t xml:space="preserve"> L. – роман польовий.</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Anthemis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cotula</w:t>
      </w:r>
      <w:r w:rsidRPr="00675BAC">
        <w:rPr>
          <w:rFonts w:ascii="Times New Roman" w:hAnsi="Times New Roman" w:cs="Times New Roman"/>
          <w:sz w:val="28"/>
          <w:szCs w:val="28"/>
        </w:rPr>
        <w:t xml:space="preserve"> L. – роман собачий.</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Arctium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lappa</w:t>
      </w:r>
      <w:r w:rsidRPr="00675BAC">
        <w:rPr>
          <w:rFonts w:ascii="Times New Roman" w:hAnsi="Times New Roman" w:cs="Times New Roman"/>
          <w:sz w:val="28"/>
          <w:szCs w:val="28"/>
        </w:rPr>
        <w:t xml:space="preserve"> L. – лопух справжній.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Artemisia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absinthium</w:t>
      </w:r>
      <w:r w:rsidRPr="00675BAC">
        <w:rPr>
          <w:rFonts w:ascii="Times New Roman" w:hAnsi="Times New Roman" w:cs="Times New Roman"/>
          <w:sz w:val="28"/>
          <w:szCs w:val="28"/>
        </w:rPr>
        <w:t xml:space="preserve"> L. – полин гіркий.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Artemisia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austriaca</w:t>
      </w:r>
      <w:r w:rsidRPr="00675BAC">
        <w:rPr>
          <w:rFonts w:ascii="Times New Roman" w:hAnsi="Times New Roman" w:cs="Times New Roman"/>
          <w:sz w:val="28"/>
          <w:szCs w:val="28"/>
        </w:rPr>
        <w:t xml:space="preserve"> Jacq. – полин австрійський.</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Artemisia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marschalliana</w:t>
      </w:r>
      <w:r w:rsidRPr="00675BAC">
        <w:rPr>
          <w:rFonts w:ascii="Times New Roman" w:hAnsi="Times New Roman" w:cs="Times New Roman"/>
          <w:sz w:val="28"/>
          <w:szCs w:val="28"/>
        </w:rPr>
        <w:t xml:space="preserve"> Spreng. – полин Маршаллів.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Artemisia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vulgaris</w:t>
      </w:r>
      <w:r w:rsidRPr="00675BAC">
        <w:rPr>
          <w:rFonts w:ascii="Times New Roman" w:hAnsi="Times New Roman" w:cs="Times New Roman"/>
          <w:sz w:val="28"/>
          <w:szCs w:val="28"/>
        </w:rPr>
        <w:t xml:space="preserve"> L. – полин звичайний.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Bidens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frondosa</w:t>
      </w:r>
      <w:r w:rsidRPr="00675BAC">
        <w:rPr>
          <w:rFonts w:ascii="Times New Roman" w:hAnsi="Times New Roman" w:cs="Times New Roman"/>
          <w:sz w:val="28"/>
          <w:szCs w:val="28"/>
        </w:rPr>
        <w:t xml:space="preserve"> L. – череда листяна.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Bidens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tripartita</w:t>
      </w:r>
      <w:r w:rsidRPr="00675BAC">
        <w:rPr>
          <w:rFonts w:ascii="Times New Roman" w:hAnsi="Times New Roman" w:cs="Times New Roman"/>
          <w:b/>
          <w:sz w:val="28"/>
          <w:szCs w:val="28"/>
        </w:rPr>
        <w:t xml:space="preserve"> </w:t>
      </w:r>
      <w:r w:rsidRPr="00675BAC">
        <w:rPr>
          <w:rFonts w:ascii="Times New Roman" w:hAnsi="Times New Roman" w:cs="Times New Roman"/>
          <w:sz w:val="28"/>
          <w:szCs w:val="28"/>
        </w:rPr>
        <w:t xml:space="preserve">L. </w:t>
      </w:r>
      <w:r w:rsidRPr="00675BAC">
        <w:rPr>
          <w:rFonts w:ascii="Times New Roman" w:hAnsi="Times New Roman" w:cs="Times New Roman"/>
          <w:b/>
          <w:sz w:val="28"/>
          <w:szCs w:val="28"/>
        </w:rPr>
        <w:t xml:space="preserve">– </w:t>
      </w:r>
      <w:r w:rsidRPr="00675BAC">
        <w:rPr>
          <w:rFonts w:ascii="Times New Roman" w:hAnsi="Times New Roman" w:cs="Times New Roman"/>
          <w:sz w:val="28"/>
          <w:szCs w:val="28"/>
        </w:rPr>
        <w:t xml:space="preserve">череда трироздільна.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Carduus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acanthoides</w:t>
      </w:r>
      <w:r w:rsidRPr="00675BAC">
        <w:rPr>
          <w:rFonts w:ascii="Times New Roman" w:hAnsi="Times New Roman" w:cs="Times New Roman"/>
          <w:sz w:val="28"/>
          <w:szCs w:val="28"/>
        </w:rPr>
        <w:t xml:space="preserve"> L. – будяк акантовидний.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Centaurea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arenaria</w:t>
      </w:r>
      <w:r w:rsidRPr="00675BAC">
        <w:rPr>
          <w:rFonts w:ascii="Times New Roman" w:hAnsi="Times New Roman" w:cs="Times New Roman"/>
          <w:sz w:val="28"/>
          <w:szCs w:val="28"/>
        </w:rPr>
        <w:t xml:space="preserve"> M.Bieb. – волошка пісковидна.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Centaurea cyanus</w:t>
      </w:r>
      <w:r w:rsidRPr="00675BAC">
        <w:rPr>
          <w:rFonts w:ascii="Times New Roman" w:hAnsi="Times New Roman" w:cs="Times New Roman"/>
          <w:sz w:val="28"/>
          <w:szCs w:val="28"/>
        </w:rPr>
        <w:t xml:space="preserve"> L. – волошка синя.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Centaurea marschalliana</w:t>
      </w:r>
      <w:r w:rsidRPr="00675BAC">
        <w:rPr>
          <w:rFonts w:ascii="Times New Roman" w:hAnsi="Times New Roman" w:cs="Times New Roman"/>
          <w:sz w:val="28"/>
          <w:szCs w:val="28"/>
        </w:rPr>
        <w:t xml:space="preserve"> Spreng. – волошка Маршалла.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Centaurea sumensis</w:t>
      </w:r>
      <w:r w:rsidRPr="00675BAC">
        <w:rPr>
          <w:rFonts w:ascii="Times New Roman" w:hAnsi="Times New Roman" w:cs="Times New Roman"/>
          <w:sz w:val="28"/>
          <w:szCs w:val="28"/>
        </w:rPr>
        <w:t xml:space="preserve"> Kalen. – волошка сумська.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Chondrilla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juncea</w:t>
      </w:r>
      <w:r w:rsidRPr="00675BAC">
        <w:rPr>
          <w:rFonts w:ascii="Times New Roman" w:hAnsi="Times New Roman" w:cs="Times New Roman"/>
          <w:sz w:val="28"/>
          <w:szCs w:val="28"/>
        </w:rPr>
        <w:t xml:space="preserve"> L. – хондріла ситниковидна.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Chondrilla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latifolia</w:t>
      </w:r>
      <w:r w:rsidRPr="00675BAC">
        <w:rPr>
          <w:rFonts w:ascii="Times New Roman" w:hAnsi="Times New Roman" w:cs="Times New Roman"/>
          <w:sz w:val="28"/>
          <w:szCs w:val="28"/>
        </w:rPr>
        <w:t xml:space="preserve"> M.Bieb. – хондріла широколиста.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Cichorium intybus</w:t>
      </w:r>
      <w:r w:rsidRPr="00675BAC">
        <w:rPr>
          <w:rFonts w:ascii="Times New Roman" w:hAnsi="Times New Roman" w:cs="Times New Roman"/>
          <w:sz w:val="28"/>
          <w:szCs w:val="28"/>
        </w:rPr>
        <w:t xml:space="preserve"> L. – цикорій дикий або петрові батоги.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Cirsium arvense</w:t>
      </w:r>
      <w:r w:rsidRPr="00675BAC">
        <w:rPr>
          <w:rFonts w:ascii="Times New Roman" w:hAnsi="Times New Roman" w:cs="Times New Roman"/>
          <w:sz w:val="28"/>
          <w:szCs w:val="28"/>
        </w:rPr>
        <w:t xml:space="preserve"> (L.) Scop. – осот польовий.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Cirsium vulgare</w:t>
      </w:r>
      <w:r w:rsidRPr="00675BAC">
        <w:rPr>
          <w:rFonts w:ascii="Times New Roman" w:hAnsi="Times New Roman" w:cs="Times New Roman"/>
          <w:sz w:val="28"/>
          <w:szCs w:val="28"/>
        </w:rPr>
        <w:t xml:space="preserve"> (Savi) Ten. – осот звичайний.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Conyza canadensis</w:t>
      </w:r>
      <w:r w:rsidRPr="00675BAC">
        <w:rPr>
          <w:rFonts w:ascii="Times New Roman" w:hAnsi="Times New Roman" w:cs="Times New Roman"/>
          <w:sz w:val="28"/>
          <w:szCs w:val="28"/>
        </w:rPr>
        <w:t xml:space="preserve"> (L.) Cronq. – блошинець канадський або коніза канадська.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Crepis biennis</w:t>
      </w:r>
      <w:r w:rsidRPr="00675BAC">
        <w:rPr>
          <w:rFonts w:ascii="Times New Roman" w:hAnsi="Times New Roman" w:cs="Times New Roman"/>
          <w:sz w:val="28"/>
          <w:szCs w:val="28"/>
        </w:rPr>
        <w:t xml:space="preserve"> L. – скереда дворічна.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Crepis tectorum</w:t>
      </w:r>
      <w:r w:rsidRPr="00675BAC">
        <w:rPr>
          <w:rFonts w:ascii="Times New Roman" w:hAnsi="Times New Roman" w:cs="Times New Roman"/>
          <w:sz w:val="28"/>
          <w:szCs w:val="28"/>
        </w:rPr>
        <w:t xml:space="preserve"> L. – скереда покрівельна.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Eupatorium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cannabinum</w:t>
      </w:r>
      <w:r w:rsidRPr="00675BAC">
        <w:rPr>
          <w:rFonts w:ascii="Times New Roman" w:hAnsi="Times New Roman" w:cs="Times New Roman"/>
          <w:sz w:val="28"/>
          <w:szCs w:val="28"/>
        </w:rPr>
        <w:t xml:space="preserve"> L. – сідач конопляний.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Galinsoga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parviflora</w:t>
      </w:r>
      <w:r w:rsidRPr="00675BAC">
        <w:rPr>
          <w:rFonts w:ascii="Times New Roman" w:hAnsi="Times New Roman" w:cs="Times New Roman"/>
          <w:sz w:val="28"/>
          <w:szCs w:val="28"/>
        </w:rPr>
        <w:t xml:space="preserve"> Cav. –галінсога дрібноквіткова.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Helianthus annuus</w:t>
      </w:r>
      <w:r w:rsidRPr="00675BAC">
        <w:rPr>
          <w:rFonts w:ascii="Times New Roman" w:hAnsi="Times New Roman" w:cs="Times New Roman"/>
          <w:b/>
          <w:sz w:val="28"/>
          <w:szCs w:val="28"/>
        </w:rPr>
        <w:t xml:space="preserve"> </w:t>
      </w:r>
      <w:r w:rsidRPr="00675BAC">
        <w:rPr>
          <w:rFonts w:ascii="Times New Roman" w:hAnsi="Times New Roman" w:cs="Times New Roman"/>
          <w:sz w:val="28"/>
          <w:szCs w:val="28"/>
        </w:rPr>
        <w:t xml:space="preserve">L.– соняшник однорічний.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Helianthus tuberosus</w:t>
      </w:r>
      <w:r w:rsidRPr="00675BAC">
        <w:rPr>
          <w:rFonts w:ascii="Times New Roman" w:hAnsi="Times New Roman" w:cs="Times New Roman"/>
          <w:sz w:val="28"/>
          <w:szCs w:val="28"/>
        </w:rPr>
        <w:t xml:space="preserve"> L. – соняшник бульбистий або топінамбур.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Helichrysum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arenarium</w:t>
      </w:r>
      <w:r w:rsidRPr="00675BAC">
        <w:rPr>
          <w:rFonts w:ascii="Times New Roman" w:hAnsi="Times New Roman" w:cs="Times New Roman"/>
          <w:sz w:val="28"/>
          <w:szCs w:val="28"/>
        </w:rPr>
        <w:t xml:space="preserve"> (L.) Moench – цмин пісковий.</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Hieracium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umbellatum</w:t>
      </w:r>
      <w:r w:rsidRPr="00675BAC">
        <w:rPr>
          <w:rFonts w:ascii="Times New Roman" w:hAnsi="Times New Roman" w:cs="Times New Roman"/>
          <w:sz w:val="28"/>
          <w:szCs w:val="28"/>
        </w:rPr>
        <w:t xml:space="preserve"> L. – нечуйвітер зонтичний.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Hypochaeris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radicata</w:t>
      </w:r>
      <w:r w:rsidRPr="00675BAC">
        <w:rPr>
          <w:rFonts w:ascii="Times New Roman" w:hAnsi="Times New Roman" w:cs="Times New Roman"/>
          <w:sz w:val="28"/>
          <w:szCs w:val="28"/>
        </w:rPr>
        <w:t xml:space="preserve"> L. – поросинець укорінливий.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Inula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aspera</w:t>
      </w:r>
      <w:r w:rsidRPr="00675BAC">
        <w:rPr>
          <w:rFonts w:ascii="Times New Roman" w:hAnsi="Times New Roman" w:cs="Times New Roman"/>
          <w:sz w:val="28"/>
          <w:szCs w:val="28"/>
        </w:rPr>
        <w:t xml:space="preserve"> Poir. – оман шорсткий.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Inula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salicina</w:t>
      </w:r>
      <w:r w:rsidRPr="00675BAC">
        <w:rPr>
          <w:rFonts w:ascii="Times New Roman" w:hAnsi="Times New Roman" w:cs="Times New Roman"/>
          <w:sz w:val="28"/>
          <w:szCs w:val="28"/>
        </w:rPr>
        <w:t xml:space="preserve"> L. – оман верболистий.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Iva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xanthiifolia</w:t>
      </w:r>
      <w:r w:rsidRPr="00675BAC">
        <w:rPr>
          <w:rFonts w:ascii="Times New Roman" w:hAnsi="Times New Roman" w:cs="Times New Roman"/>
          <w:sz w:val="28"/>
          <w:szCs w:val="28"/>
        </w:rPr>
        <w:t xml:space="preserve"> Nutt. (</w:t>
      </w:r>
      <w:r w:rsidRPr="00675BAC">
        <w:rPr>
          <w:rFonts w:ascii="Times New Roman" w:hAnsi="Times New Roman" w:cs="Times New Roman"/>
          <w:i/>
          <w:sz w:val="28"/>
          <w:szCs w:val="28"/>
        </w:rPr>
        <w:t xml:space="preserve">Cyclachaena xanthiifolia </w:t>
      </w:r>
      <w:r w:rsidRPr="00675BAC">
        <w:rPr>
          <w:rFonts w:ascii="Times New Roman" w:hAnsi="Times New Roman" w:cs="Times New Roman"/>
          <w:sz w:val="28"/>
          <w:szCs w:val="28"/>
        </w:rPr>
        <w:t xml:space="preserve">(Nutt.) Fresen.) – щорнощир нетреболистий.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Jurinea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cyanoides</w:t>
      </w:r>
      <w:r w:rsidRPr="00675BAC">
        <w:rPr>
          <w:rFonts w:ascii="Times New Roman" w:hAnsi="Times New Roman" w:cs="Times New Roman"/>
          <w:sz w:val="28"/>
          <w:szCs w:val="28"/>
        </w:rPr>
        <w:t xml:space="preserve"> (L.) Rchb. – юрінея синіюча.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Lactuca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serriola</w:t>
      </w:r>
      <w:r w:rsidRPr="00675BAC">
        <w:rPr>
          <w:rFonts w:ascii="Times New Roman" w:hAnsi="Times New Roman" w:cs="Times New Roman"/>
          <w:sz w:val="28"/>
          <w:szCs w:val="28"/>
        </w:rPr>
        <w:t xml:space="preserve"> L. – латук дикий або латук компасний.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Matricaria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recutita</w:t>
      </w:r>
      <w:r w:rsidRPr="00675BAC">
        <w:rPr>
          <w:rFonts w:ascii="Times New Roman" w:hAnsi="Times New Roman" w:cs="Times New Roman"/>
          <w:sz w:val="28"/>
          <w:szCs w:val="28"/>
        </w:rPr>
        <w:t xml:space="preserve"> L. – ромашка обідрана або ромашка лікарська </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i/>
          <w:sz w:val="28"/>
          <w:szCs w:val="28"/>
        </w:rPr>
        <w:t>Onopordum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acanthium</w:t>
      </w:r>
      <w:r w:rsidRPr="00675BAC">
        <w:rPr>
          <w:rFonts w:ascii="Times New Roman" w:hAnsi="Times New Roman" w:cs="Times New Roman"/>
          <w:sz w:val="28"/>
          <w:szCs w:val="28"/>
        </w:rPr>
        <w:t xml:space="preserve"> L. – татарник звичайний.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Picris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hieracioides</w:t>
      </w:r>
      <w:r w:rsidRPr="00675BAC">
        <w:rPr>
          <w:rFonts w:ascii="Times New Roman" w:hAnsi="Times New Roman" w:cs="Times New Roman"/>
          <w:sz w:val="28"/>
          <w:szCs w:val="28"/>
        </w:rPr>
        <w:t xml:space="preserve"> L. – гіркуша нечуйвітрова.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Pilosella caespitosa</w:t>
      </w:r>
      <w:r w:rsidRPr="00675BAC">
        <w:rPr>
          <w:rFonts w:ascii="Times New Roman" w:hAnsi="Times New Roman" w:cs="Times New Roman"/>
          <w:sz w:val="28"/>
          <w:szCs w:val="28"/>
        </w:rPr>
        <w:t xml:space="preserve"> (Dumort.) P.D.Sell et C. West – волохатик дернистий.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Phalacroloma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annuum</w:t>
      </w:r>
      <w:r w:rsidRPr="00675BAC">
        <w:rPr>
          <w:rFonts w:ascii="Times New Roman" w:hAnsi="Times New Roman" w:cs="Times New Roman"/>
          <w:sz w:val="28"/>
          <w:szCs w:val="28"/>
        </w:rPr>
        <w:t xml:space="preserve"> (L.) Dumort. – фалакролома однорічна.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Rudbeckia laciniata</w:t>
      </w:r>
      <w:r w:rsidRPr="00675BAC">
        <w:rPr>
          <w:rFonts w:ascii="Times New Roman" w:hAnsi="Times New Roman" w:cs="Times New Roman"/>
          <w:b/>
          <w:sz w:val="28"/>
          <w:szCs w:val="28"/>
        </w:rPr>
        <w:t xml:space="preserve"> </w:t>
      </w:r>
      <w:r w:rsidRPr="00675BAC">
        <w:rPr>
          <w:rFonts w:ascii="Times New Roman" w:hAnsi="Times New Roman" w:cs="Times New Roman"/>
          <w:sz w:val="28"/>
          <w:szCs w:val="28"/>
        </w:rPr>
        <w:t>L.</w:t>
      </w:r>
      <w:r w:rsidRPr="00675BAC">
        <w:rPr>
          <w:rFonts w:ascii="Times New Roman" w:hAnsi="Times New Roman" w:cs="Times New Roman"/>
          <w:b/>
          <w:sz w:val="28"/>
          <w:szCs w:val="28"/>
        </w:rPr>
        <w:t xml:space="preserve"> </w:t>
      </w:r>
      <w:r w:rsidRPr="00675BAC">
        <w:rPr>
          <w:rFonts w:ascii="Times New Roman" w:hAnsi="Times New Roman" w:cs="Times New Roman"/>
          <w:sz w:val="28"/>
          <w:szCs w:val="28"/>
        </w:rPr>
        <w:t xml:space="preserve">– рудбекія роздільнолиста.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Senecio</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borysthenicus</w:t>
      </w:r>
      <w:r w:rsidRPr="00675BAC">
        <w:rPr>
          <w:rFonts w:ascii="Times New Roman" w:hAnsi="Times New Roman" w:cs="Times New Roman"/>
          <w:sz w:val="28"/>
          <w:szCs w:val="28"/>
        </w:rPr>
        <w:t xml:space="preserve"> (DC.) Andrz. Ex Czern. – жовтозілля дніпровське.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Senecio</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paludosus</w:t>
      </w:r>
      <w:r w:rsidRPr="00675BAC">
        <w:rPr>
          <w:rFonts w:ascii="Times New Roman" w:hAnsi="Times New Roman" w:cs="Times New Roman"/>
          <w:sz w:val="28"/>
          <w:szCs w:val="28"/>
        </w:rPr>
        <w:t xml:space="preserve"> L. – жовтозілля болотне.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Senecio</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vulgaris</w:t>
      </w:r>
      <w:r w:rsidRPr="00675BAC">
        <w:rPr>
          <w:rFonts w:ascii="Times New Roman" w:hAnsi="Times New Roman" w:cs="Times New Roman"/>
          <w:sz w:val="28"/>
          <w:szCs w:val="28"/>
        </w:rPr>
        <w:t xml:space="preserve"> L. – жовтозілля звичайне.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Solidago canadensis</w:t>
      </w:r>
      <w:r w:rsidRPr="00675BAC">
        <w:rPr>
          <w:rFonts w:ascii="Times New Roman" w:hAnsi="Times New Roman" w:cs="Times New Roman"/>
          <w:sz w:val="28"/>
          <w:szCs w:val="28"/>
        </w:rPr>
        <w:t xml:space="preserve"> L. – золотушник канадський.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Solidago</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virgaurea</w:t>
      </w:r>
      <w:r w:rsidRPr="00675BAC">
        <w:rPr>
          <w:rFonts w:ascii="Times New Roman" w:hAnsi="Times New Roman" w:cs="Times New Roman"/>
          <w:sz w:val="28"/>
          <w:szCs w:val="28"/>
        </w:rPr>
        <w:t xml:space="preserve"> L. – золотушник звичайний.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Sonchus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arvensis</w:t>
      </w:r>
      <w:r w:rsidRPr="00675BAC">
        <w:rPr>
          <w:rFonts w:ascii="Times New Roman" w:hAnsi="Times New Roman" w:cs="Times New Roman"/>
          <w:sz w:val="28"/>
          <w:szCs w:val="28"/>
        </w:rPr>
        <w:t xml:space="preserve"> L. – жовтий осот польовий.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Tanacetum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vulgare</w:t>
      </w:r>
      <w:r w:rsidRPr="00675BAC">
        <w:rPr>
          <w:rFonts w:ascii="Times New Roman" w:hAnsi="Times New Roman" w:cs="Times New Roman"/>
          <w:sz w:val="28"/>
          <w:szCs w:val="28"/>
        </w:rPr>
        <w:t xml:space="preserve"> L. – пижмо звичайне.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Taraxacum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officinale</w:t>
      </w:r>
      <w:r w:rsidRPr="00675BAC">
        <w:rPr>
          <w:rFonts w:ascii="Times New Roman" w:hAnsi="Times New Roman" w:cs="Times New Roman"/>
          <w:sz w:val="28"/>
          <w:szCs w:val="28"/>
        </w:rPr>
        <w:t xml:space="preserve"> Wigg. Aggr.– кульбаба лікарська.</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Tragopogon</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major</w:t>
      </w:r>
      <w:r w:rsidRPr="00675BAC">
        <w:rPr>
          <w:rFonts w:ascii="Times New Roman" w:hAnsi="Times New Roman" w:cs="Times New Roman"/>
          <w:sz w:val="28"/>
          <w:szCs w:val="28"/>
        </w:rPr>
        <w:t xml:space="preserve"> Jacq. – козельці великі.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sz w:val="28"/>
          <w:szCs w:val="28"/>
        </w:rPr>
        <w:t>Tragopogon orientalis</w:t>
      </w:r>
      <w:r w:rsidRPr="00675BAC">
        <w:rPr>
          <w:rFonts w:ascii="Times New Roman" w:hAnsi="Times New Roman" w:cs="Times New Roman"/>
          <w:sz w:val="28"/>
          <w:szCs w:val="28"/>
        </w:rPr>
        <w:t xml:space="preserve"> L. – козельці східні.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Tragopogon</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podolicus</w:t>
      </w:r>
      <w:r w:rsidRPr="00675BAC">
        <w:rPr>
          <w:rFonts w:ascii="Times New Roman" w:hAnsi="Times New Roman" w:cs="Times New Roman"/>
          <w:sz w:val="28"/>
          <w:szCs w:val="28"/>
        </w:rPr>
        <w:t xml:space="preserve"> (DC.) Artemcz. – козельці подільські.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Tussilago</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farfara</w:t>
      </w:r>
      <w:r w:rsidRPr="00675BAC">
        <w:rPr>
          <w:rFonts w:ascii="Times New Roman" w:hAnsi="Times New Roman" w:cs="Times New Roman"/>
          <w:sz w:val="28"/>
          <w:szCs w:val="28"/>
        </w:rPr>
        <w:t xml:space="preserve"> L. – підбіл звичайний або мати-й-мачуха звичайна.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Xanthium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albinum</w:t>
      </w:r>
      <w:r w:rsidRPr="00675BAC">
        <w:rPr>
          <w:rFonts w:ascii="Times New Roman" w:hAnsi="Times New Roman" w:cs="Times New Roman"/>
          <w:sz w:val="28"/>
          <w:szCs w:val="28"/>
        </w:rPr>
        <w:t xml:space="preserve"> (Widder) H. Scholz – нетреба ельбська. </w:t>
      </w:r>
    </w:p>
    <w:p w:rsidR="00675BAC" w:rsidRPr="004B7EC4" w:rsidRDefault="00675BAC" w:rsidP="00675BAC">
      <w:pPr>
        <w:jc w:val="both"/>
        <w:rPr>
          <w:rFonts w:ascii="Times New Roman" w:hAnsi="Times New Roman" w:cs="Times New Roman"/>
          <w:sz w:val="28"/>
          <w:szCs w:val="28"/>
          <w:lang w:val="en-US"/>
        </w:rPr>
      </w:pPr>
      <w:r w:rsidRPr="00675BAC">
        <w:rPr>
          <w:rFonts w:ascii="Times New Roman" w:hAnsi="Times New Roman" w:cs="Times New Roman"/>
          <w:b/>
          <w:i/>
          <w:sz w:val="28"/>
          <w:szCs w:val="28"/>
        </w:rPr>
        <w:t>Xanthium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strumarium</w:t>
      </w:r>
      <w:r w:rsidR="004A6CE8">
        <w:rPr>
          <w:rFonts w:ascii="Times New Roman" w:hAnsi="Times New Roman" w:cs="Times New Roman"/>
          <w:sz w:val="28"/>
          <w:szCs w:val="28"/>
        </w:rPr>
        <w:t xml:space="preserve"> L. – нетреба звичайна.</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sz w:val="28"/>
          <w:szCs w:val="28"/>
        </w:rPr>
        <w:t>FAMILY BALSAMINACEAE – РОДИНА БАЛЬЗАМІНОВІ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Impatiens parviflora</w:t>
      </w:r>
      <w:r w:rsidRPr="00675BAC">
        <w:rPr>
          <w:rFonts w:ascii="Times New Roman" w:hAnsi="Times New Roman" w:cs="Times New Roman"/>
          <w:sz w:val="28"/>
          <w:szCs w:val="28"/>
        </w:rPr>
        <w:t xml:space="preserve"> DC. – розрив трава дрібноквіткова.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sz w:val="28"/>
          <w:szCs w:val="28"/>
        </w:rPr>
        <w:t>FAMILIA BERBERIDACEAE – РОДИНА БАРБАРИСОВІ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Berberis vulgaris</w:t>
      </w:r>
      <w:r w:rsidRPr="00675BAC">
        <w:rPr>
          <w:rFonts w:ascii="Times New Roman" w:hAnsi="Times New Roman" w:cs="Times New Roman"/>
          <w:sz w:val="28"/>
          <w:szCs w:val="28"/>
        </w:rPr>
        <w:t xml:space="preserve"> L. – барбарис звичайний.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BETULACEAE – РОДИНА БЕРЕЗОВІ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Alnus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glutinosa</w:t>
      </w:r>
      <w:r w:rsidRPr="00675BAC">
        <w:rPr>
          <w:rFonts w:ascii="Times New Roman" w:hAnsi="Times New Roman" w:cs="Times New Roman"/>
          <w:sz w:val="28"/>
          <w:szCs w:val="28"/>
        </w:rPr>
        <w:t xml:space="preserve"> (L.) Gaertn. – вільха клейка або вільха чорна.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Betula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pendula</w:t>
      </w:r>
      <w:r w:rsidRPr="00675BAC">
        <w:rPr>
          <w:rFonts w:ascii="Times New Roman" w:hAnsi="Times New Roman" w:cs="Times New Roman"/>
          <w:sz w:val="28"/>
          <w:szCs w:val="28"/>
        </w:rPr>
        <w:t xml:space="preserve"> Roth – береза повисла, або береза бородавчаста. </w:t>
      </w:r>
    </w:p>
    <w:p w:rsidR="00675BAC" w:rsidRPr="00675BAC" w:rsidRDefault="00675BAC" w:rsidP="00675BAC">
      <w:pPr>
        <w:jc w:val="both"/>
        <w:rPr>
          <w:rFonts w:ascii="Times New Roman" w:hAnsi="Times New Roman" w:cs="Times New Roman"/>
          <w:b/>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BORAGINACEAE – РОДИНА ШОРСТКОЛИСТІ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Anchusa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officinalis</w:t>
      </w:r>
      <w:r w:rsidRPr="00675BAC">
        <w:rPr>
          <w:rFonts w:ascii="Times New Roman" w:hAnsi="Times New Roman" w:cs="Times New Roman"/>
          <w:sz w:val="28"/>
          <w:szCs w:val="28"/>
        </w:rPr>
        <w:t xml:space="preserve"> L. – воловик лікарський.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Asperugo</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procumbens</w:t>
      </w:r>
      <w:r w:rsidRPr="00675BAC">
        <w:rPr>
          <w:rFonts w:ascii="Times New Roman" w:hAnsi="Times New Roman" w:cs="Times New Roman"/>
          <w:sz w:val="28"/>
          <w:szCs w:val="28"/>
        </w:rPr>
        <w:t xml:space="preserve"> L. – гостриця лежача.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Cynoglossum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officinale</w:t>
      </w:r>
      <w:r w:rsidRPr="00675BAC">
        <w:rPr>
          <w:rFonts w:ascii="Times New Roman" w:hAnsi="Times New Roman" w:cs="Times New Roman"/>
          <w:sz w:val="28"/>
          <w:szCs w:val="28"/>
        </w:rPr>
        <w:t xml:space="preserve"> L. – чорнокорінь лікарський.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Echium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vulgare</w:t>
      </w:r>
      <w:r w:rsidRPr="00675BAC">
        <w:rPr>
          <w:rFonts w:ascii="Times New Roman" w:hAnsi="Times New Roman" w:cs="Times New Roman"/>
          <w:sz w:val="28"/>
          <w:szCs w:val="28"/>
        </w:rPr>
        <w:t xml:space="preserve"> L. – синяк звичайний. </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i/>
          <w:sz w:val="28"/>
          <w:szCs w:val="28"/>
        </w:rPr>
        <w:t>Lithospermum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officinale</w:t>
      </w:r>
      <w:r w:rsidRPr="00675BAC">
        <w:rPr>
          <w:rFonts w:ascii="Times New Roman" w:hAnsi="Times New Roman" w:cs="Times New Roman"/>
          <w:sz w:val="28"/>
          <w:szCs w:val="28"/>
        </w:rPr>
        <w:t xml:space="preserve"> L. – горобейник лікарський.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Myosotis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scorpioides</w:t>
      </w:r>
      <w:r w:rsidRPr="00675BAC">
        <w:rPr>
          <w:rFonts w:ascii="Times New Roman" w:hAnsi="Times New Roman" w:cs="Times New Roman"/>
          <w:sz w:val="28"/>
          <w:szCs w:val="28"/>
        </w:rPr>
        <w:t xml:space="preserve"> L. – незабудка болотна.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Nonea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rossica</w:t>
      </w:r>
      <w:r w:rsidRPr="00675BAC">
        <w:rPr>
          <w:rFonts w:ascii="Times New Roman" w:hAnsi="Times New Roman" w:cs="Times New Roman"/>
          <w:sz w:val="28"/>
          <w:szCs w:val="28"/>
        </w:rPr>
        <w:t xml:space="preserve"> Steven – куряча сліпота руська.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Pulmonaria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obscura</w:t>
      </w:r>
      <w:r w:rsidRPr="00675BAC">
        <w:rPr>
          <w:rFonts w:ascii="Times New Roman" w:hAnsi="Times New Roman" w:cs="Times New Roman"/>
          <w:sz w:val="28"/>
          <w:szCs w:val="28"/>
        </w:rPr>
        <w:t xml:space="preserve"> Dumort. – медунка темна.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Symphytum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officinale</w:t>
      </w:r>
      <w:r w:rsidRPr="00675BAC">
        <w:rPr>
          <w:rFonts w:ascii="Times New Roman" w:hAnsi="Times New Roman" w:cs="Times New Roman"/>
          <w:sz w:val="28"/>
          <w:szCs w:val="28"/>
        </w:rPr>
        <w:t xml:space="preserve"> L. – живокіст лікарський.</w:t>
      </w:r>
    </w:p>
    <w:p w:rsidR="00675BAC" w:rsidRPr="00675BAC" w:rsidRDefault="00675BAC" w:rsidP="00675BAC">
      <w:pPr>
        <w:jc w:val="both"/>
        <w:rPr>
          <w:rFonts w:ascii="Times New Roman" w:hAnsi="Times New Roman" w:cs="Times New Roman"/>
          <w:b/>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BRASSICACEAE – РОДИНА КАПУСТЯНІ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Alliaria petiolata</w:t>
      </w:r>
      <w:r w:rsidRPr="00675BAC">
        <w:rPr>
          <w:rFonts w:ascii="Times New Roman" w:hAnsi="Times New Roman" w:cs="Times New Roman"/>
          <w:sz w:val="28"/>
          <w:szCs w:val="28"/>
        </w:rPr>
        <w:t xml:space="preserve"> (M.Bieb.) Cavara et Grande – кінський часник черешковий.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Alyssum calycinum</w:t>
      </w:r>
      <w:r w:rsidRPr="00675BAC">
        <w:rPr>
          <w:rFonts w:ascii="Times New Roman" w:hAnsi="Times New Roman" w:cs="Times New Roman"/>
          <w:sz w:val="28"/>
          <w:szCs w:val="28"/>
        </w:rPr>
        <w:t xml:space="preserve"> L. – бурачок чашечковий.</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Armoracia rusticana</w:t>
      </w:r>
      <w:r w:rsidRPr="00675BAC">
        <w:rPr>
          <w:rFonts w:ascii="Times New Roman" w:hAnsi="Times New Roman" w:cs="Times New Roman"/>
          <w:sz w:val="28"/>
          <w:szCs w:val="28"/>
        </w:rPr>
        <w:t xml:space="preserve"> P.Gaertn., B.Mey. et Scherb. – хрін звичайний.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Barbarea vulgaris</w:t>
      </w:r>
      <w:r w:rsidRPr="00675BAC">
        <w:rPr>
          <w:rFonts w:ascii="Times New Roman" w:hAnsi="Times New Roman" w:cs="Times New Roman"/>
          <w:sz w:val="28"/>
          <w:szCs w:val="28"/>
        </w:rPr>
        <w:t xml:space="preserve"> R. Br. – суріпиця звичайна.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Berteroa incana</w:t>
      </w:r>
      <w:r w:rsidRPr="00675BAC">
        <w:rPr>
          <w:rFonts w:ascii="Times New Roman" w:hAnsi="Times New Roman" w:cs="Times New Roman"/>
          <w:sz w:val="28"/>
          <w:szCs w:val="28"/>
        </w:rPr>
        <w:t xml:space="preserve"> (L.) DC. – гикавка сіра.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Brassica napus</w:t>
      </w:r>
      <w:r w:rsidRPr="00675BAC">
        <w:rPr>
          <w:rFonts w:ascii="Times New Roman" w:hAnsi="Times New Roman" w:cs="Times New Roman"/>
          <w:sz w:val="28"/>
          <w:szCs w:val="28"/>
        </w:rPr>
        <w:t xml:space="preserve"> L. – ріпак, кольза, бруква.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Capsella bursa-pastoris</w:t>
      </w:r>
      <w:r w:rsidRPr="00675BAC">
        <w:rPr>
          <w:rFonts w:ascii="Times New Roman" w:hAnsi="Times New Roman" w:cs="Times New Roman"/>
          <w:sz w:val="28"/>
          <w:szCs w:val="28"/>
        </w:rPr>
        <w:t xml:space="preserve"> (L.) Medik. – грицики звичайні.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Cardamine pratensis</w:t>
      </w:r>
      <w:r w:rsidRPr="00675BAC">
        <w:rPr>
          <w:rFonts w:ascii="Times New Roman" w:hAnsi="Times New Roman" w:cs="Times New Roman"/>
          <w:sz w:val="28"/>
          <w:szCs w:val="28"/>
        </w:rPr>
        <w:t xml:space="preserve"> L. Pacz. – жеруха лучна.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Descurainia sophia</w:t>
      </w:r>
      <w:r w:rsidRPr="00675BAC">
        <w:rPr>
          <w:rFonts w:ascii="Times New Roman" w:hAnsi="Times New Roman" w:cs="Times New Roman"/>
          <w:sz w:val="28"/>
          <w:szCs w:val="28"/>
        </w:rPr>
        <w:t xml:space="preserve"> (L.) Webb ex Prantl – кудрявець Софії.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Draba nemorosa</w:t>
      </w:r>
      <w:r w:rsidRPr="00675BAC">
        <w:rPr>
          <w:rFonts w:ascii="Times New Roman" w:hAnsi="Times New Roman" w:cs="Times New Roman"/>
          <w:sz w:val="28"/>
          <w:szCs w:val="28"/>
        </w:rPr>
        <w:t xml:space="preserve"> L. – крупка дібровна.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Erophila verna</w:t>
      </w:r>
      <w:r w:rsidRPr="00675BAC">
        <w:rPr>
          <w:rFonts w:ascii="Times New Roman" w:hAnsi="Times New Roman" w:cs="Times New Roman"/>
          <w:sz w:val="28"/>
          <w:szCs w:val="28"/>
        </w:rPr>
        <w:t xml:space="preserve"> (L.) Besser – веснянка весняна.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Erysimum cheiranthoides</w:t>
      </w:r>
      <w:r w:rsidRPr="00675BAC">
        <w:rPr>
          <w:rFonts w:ascii="Times New Roman" w:hAnsi="Times New Roman" w:cs="Times New Roman"/>
          <w:sz w:val="28"/>
          <w:szCs w:val="28"/>
        </w:rPr>
        <w:t xml:space="preserve"> L. – жовтушник лакфіолевидний.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Lepidium ruderale</w:t>
      </w:r>
      <w:r w:rsidRPr="00675BAC">
        <w:rPr>
          <w:rFonts w:ascii="Times New Roman" w:hAnsi="Times New Roman" w:cs="Times New Roman"/>
          <w:sz w:val="28"/>
          <w:szCs w:val="28"/>
        </w:rPr>
        <w:t xml:space="preserve"> L. – хрінниця смердюча.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Raphanus raphanistrum</w:t>
      </w:r>
      <w:r w:rsidRPr="00675BAC">
        <w:rPr>
          <w:rFonts w:ascii="Times New Roman" w:hAnsi="Times New Roman" w:cs="Times New Roman"/>
          <w:sz w:val="28"/>
          <w:szCs w:val="28"/>
        </w:rPr>
        <w:t xml:space="preserve"> L. – редька дика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Sinapis arvensis</w:t>
      </w:r>
      <w:r w:rsidRPr="00675BAC">
        <w:rPr>
          <w:rFonts w:ascii="Times New Roman" w:hAnsi="Times New Roman" w:cs="Times New Roman"/>
          <w:sz w:val="28"/>
          <w:szCs w:val="28"/>
        </w:rPr>
        <w:t xml:space="preserve"> L. – гірчиця польова.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Sisymbrium officinale</w:t>
      </w:r>
      <w:r w:rsidRPr="00675BAC">
        <w:rPr>
          <w:rFonts w:ascii="Times New Roman" w:hAnsi="Times New Roman" w:cs="Times New Roman"/>
          <w:sz w:val="28"/>
          <w:szCs w:val="28"/>
        </w:rPr>
        <w:t xml:space="preserve"> (L.) Scop. – сухоребрик лікарський.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Thlaspi arvense</w:t>
      </w:r>
      <w:r w:rsidRPr="00675BAC">
        <w:rPr>
          <w:rFonts w:ascii="Times New Roman" w:hAnsi="Times New Roman" w:cs="Times New Roman"/>
          <w:sz w:val="28"/>
          <w:szCs w:val="28"/>
        </w:rPr>
        <w:t xml:space="preserve"> L. – талабан польовий</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CAMPANULACEAE – РОДИНА ДЗВОНИКОВІ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Campanula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glomerata</w:t>
      </w:r>
      <w:r w:rsidRPr="00675BAC">
        <w:rPr>
          <w:rFonts w:ascii="Times New Roman" w:hAnsi="Times New Roman" w:cs="Times New Roman"/>
          <w:sz w:val="28"/>
          <w:szCs w:val="28"/>
        </w:rPr>
        <w:t xml:space="preserve"> L. – дзвоники скупчені.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Campanula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persicifolia</w:t>
      </w:r>
      <w:r w:rsidRPr="00675BAC">
        <w:rPr>
          <w:rFonts w:ascii="Times New Roman" w:hAnsi="Times New Roman" w:cs="Times New Roman"/>
          <w:sz w:val="28"/>
          <w:szCs w:val="28"/>
        </w:rPr>
        <w:t xml:space="preserve"> L. – дзвоники персиколисті.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Campanula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sibirica</w:t>
      </w:r>
      <w:r w:rsidRPr="00675BAC">
        <w:rPr>
          <w:rFonts w:ascii="Times New Roman" w:hAnsi="Times New Roman" w:cs="Times New Roman"/>
          <w:sz w:val="28"/>
          <w:szCs w:val="28"/>
        </w:rPr>
        <w:t xml:space="preserve"> L. – дзвоники сибірські.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Jasione</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montana</w:t>
      </w:r>
      <w:r w:rsidRPr="00675BAC">
        <w:rPr>
          <w:rFonts w:ascii="Times New Roman" w:hAnsi="Times New Roman" w:cs="Times New Roman"/>
          <w:sz w:val="28"/>
          <w:szCs w:val="28"/>
        </w:rPr>
        <w:t xml:space="preserve"> L. – агалик-трава гірська.</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CANNABACEAE – РОДИНА КОНОПЛЕВІ</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i/>
          <w:sz w:val="28"/>
          <w:szCs w:val="28"/>
        </w:rPr>
        <w:t>Cannabis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ruderalis</w:t>
      </w:r>
      <w:r w:rsidRPr="00675BAC">
        <w:rPr>
          <w:rFonts w:ascii="Times New Roman" w:hAnsi="Times New Roman" w:cs="Times New Roman"/>
          <w:sz w:val="28"/>
          <w:szCs w:val="28"/>
        </w:rPr>
        <w:t xml:space="preserve"> Janisch. – коноплі рудеральні.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Cannabis sativa</w:t>
      </w:r>
      <w:r w:rsidRPr="00675BAC">
        <w:rPr>
          <w:rFonts w:ascii="Times New Roman" w:hAnsi="Times New Roman" w:cs="Times New Roman"/>
          <w:sz w:val="28"/>
          <w:szCs w:val="28"/>
        </w:rPr>
        <w:t xml:space="preserve"> L. – коноплі посівні.</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i/>
          <w:sz w:val="28"/>
          <w:szCs w:val="28"/>
        </w:rPr>
        <w:t>Humulus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lupulus</w:t>
      </w:r>
      <w:r w:rsidRPr="00675BAC">
        <w:rPr>
          <w:rFonts w:ascii="Times New Roman" w:hAnsi="Times New Roman" w:cs="Times New Roman"/>
          <w:sz w:val="28"/>
          <w:szCs w:val="28"/>
        </w:rPr>
        <w:t xml:space="preserve"> L. – хміль звичайний. </w:t>
      </w:r>
    </w:p>
    <w:p w:rsidR="00675BAC" w:rsidRPr="00675BAC" w:rsidRDefault="00675BAC" w:rsidP="00675BAC">
      <w:pPr>
        <w:jc w:val="both"/>
        <w:rPr>
          <w:rFonts w:ascii="Times New Roman" w:hAnsi="Times New Roman" w:cs="Times New Roman"/>
          <w:b/>
          <w:sz w:val="28"/>
          <w:szCs w:val="28"/>
        </w:rPr>
      </w:pPr>
    </w:p>
    <w:p w:rsidR="00675BAC" w:rsidRPr="00675BAC" w:rsidRDefault="00675BAC" w:rsidP="004A6CE8">
      <w:pPr>
        <w:rPr>
          <w:rFonts w:ascii="Times New Roman" w:hAnsi="Times New Roman" w:cs="Times New Roman"/>
          <w:b/>
          <w:sz w:val="28"/>
          <w:szCs w:val="28"/>
        </w:rPr>
      </w:pPr>
      <w:r w:rsidRPr="00675BAC">
        <w:rPr>
          <w:rFonts w:ascii="Times New Roman" w:hAnsi="Times New Roman" w:cs="Times New Roman"/>
          <w:b/>
          <w:sz w:val="28"/>
          <w:szCs w:val="28"/>
        </w:rPr>
        <w:t>FAMILY CAPRIFOLYCEAE s.l. (INCL. VIBURNACEAE ET SAMBUCACEAE) – РОДИНА ЖИМОЛОСТЕВІ</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i/>
          <w:sz w:val="28"/>
          <w:szCs w:val="28"/>
        </w:rPr>
        <w:t>Sambucus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ebulus</w:t>
      </w:r>
      <w:r w:rsidRPr="00675BAC">
        <w:rPr>
          <w:rFonts w:ascii="Times New Roman" w:hAnsi="Times New Roman" w:cs="Times New Roman"/>
          <w:sz w:val="28"/>
          <w:szCs w:val="28"/>
        </w:rPr>
        <w:t xml:space="preserve"> L. – бузина трав’яниста.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Sambucus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nigra</w:t>
      </w:r>
      <w:r w:rsidRPr="00675BAC">
        <w:rPr>
          <w:rFonts w:ascii="Times New Roman" w:hAnsi="Times New Roman" w:cs="Times New Roman"/>
          <w:sz w:val="28"/>
          <w:szCs w:val="28"/>
        </w:rPr>
        <w:t xml:space="preserve"> L. – бузина чорна.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Sambucus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racemosa</w:t>
      </w:r>
      <w:r w:rsidRPr="00675BAC">
        <w:rPr>
          <w:rFonts w:ascii="Times New Roman" w:hAnsi="Times New Roman" w:cs="Times New Roman"/>
          <w:sz w:val="28"/>
          <w:szCs w:val="28"/>
        </w:rPr>
        <w:t xml:space="preserve"> L. – бузина червона.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Viburnum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opulus</w:t>
      </w:r>
      <w:r w:rsidRPr="00675BAC">
        <w:rPr>
          <w:rFonts w:ascii="Times New Roman" w:hAnsi="Times New Roman" w:cs="Times New Roman"/>
          <w:sz w:val="28"/>
          <w:szCs w:val="28"/>
        </w:rPr>
        <w:t xml:space="preserve"> L. – калина звичайна.</w:t>
      </w:r>
    </w:p>
    <w:p w:rsidR="00675BAC" w:rsidRPr="00675BAC" w:rsidRDefault="00675BAC" w:rsidP="00675BAC">
      <w:pPr>
        <w:jc w:val="both"/>
        <w:rPr>
          <w:rFonts w:ascii="Times New Roman" w:hAnsi="Times New Roman" w:cs="Times New Roman"/>
          <w:b/>
          <w:sz w:val="28"/>
          <w:szCs w:val="28"/>
        </w:rPr>
      </w:pPr>
    </w:p>
    <w:p w:rsidR="00675BAC" w:rsidRPr="004A6CE8" w:rsidRDefault="00675BAC" w:rsidP="00675BAC">
      <w:pPr>
        <w:jc w:val="both"/>
        <w:rPr>
          <w:rFonts w:ascii="Times New Roman" w:hAnsi="Times New Roman" w:cs="Times New Roman"/>
          <w:b/>
          <w:sz w:val="28"/>
          <w:szCs w:val="28"/>
        </w:rPr>
      </w:pPr>
      <w:r w:rsidRPr="004A6CE8">
        <w:rPr>
          <w:rFonts w:ascii="Times New Roman" w:hAnsi="Times New Roman" w:cs="Times New Roman"/>
          <w:b/>
          <w:sz w:val="28"/>
          <w:szCs w:val="28"/>
        </w:rPr>
        <w:t>FAMILY CARYOPHYLLACEAE – РОДИНА ГВОЗДИЧНІ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Alsine media</w:t>
      </w:r>
      <w:r w:rsidRPr="00675BAC">
        <w:rPr>
          <w:rFonts w:ascii="Times New Roman" w:hAnsi="Times New Roman" w:cs="Times New Roman"/>
          <w:b/>
          <w:sz w:val="28"/>
          <w:szCs w:val="28"/>
        </w:rPr>
        <w:t xml:space="preserve"> </w:t>
      </w:r>
      <w:r w:rsidRPr="00675BAC">
        <w:rPr>
          <w:rFonts w:ascii="Times New Roman" w:hAnsi="Times New Roman" w:cs="Times New Roman"/>
          <w:sz w:val="28"/>
          <w:szCs w:val="28"/>
        </w:rPr>
        <w:t xml:space="preserve">L. – мокриця середня.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Arenaria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serpyllifolia</w:t>
      </w:r>
      <w:r w:rsidRPr="00675BAC">
        <w:rPr>
          <w:rFonts w:ascii="Times New Roman" w:hAnsi="Times New Roman" w:cs="Times New Roman"/>
          <w:sz w:val="28"/>
          <w:szCs w:val="28"/>
        </w:rPr>
        <w:t xml:space="preserve"> L. – піщанка чебрецелиста.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Cerastium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arvense</w:t>
      </w:r>
      <w:r w:rsidRPr="00675BAC">
        <w:rPr>
          <w:rFonts w:ascii="Times New Roman" w:hAnsi="Times New Roman" w:cs="Times New Roman"/>
          <w:sz w:val="28"/>
          <w:szCs w:val="28"/>
        </w:rPr>
        <w:t xml:space="preserve"> L. – роговик польовий.</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Coccyganthe flos-cuculi</w:t>
      </w:r>
      <w:r w:rsidRPr="00675BAC">
        <w:rPr>
          <w:rFonts w:ascii="Times New Roman" w:hAnsi="Times New Roman" w:cs="Times New Roman"/>
          <w:sz w:val="28"/>
          <w:szCs w:val="28"/>
        </w:rPr>
        <w:t xml:space="preserve"> (L.) Fourr. – зозулин цвіт звичайний.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Cucubalus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baccifer</w:t>
      </w:r>
      <w:r w:rsidRPr="00675BAC">
        <w:rPr>
          <w:rFonts w:ascii="Times New Roman" w:hAnsi="Times New Roman" w:cs="Times New Roman"/>
          <w:sz w:val="28"/>
          <w:szCs w:val="28"/>
        </w:rPr>
        <w:t xml:space="preserve"> L. – дутень ягідний.</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Dianthus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borbasii</w:t>
      </w:r>
      <w:r w:rsidRPr="00675BAC">
        <w:rPr>
          <w:rFonts w:ascii="Times New Roman" w:hAnsi="Times New Roman" w:cs="Times New Roman"/>
          <w:sz w:val="28"/>
          <w:szCs w:val="28"/>
        </w:rPr>
        <w:t xml:space="preserve"> Vandas – гвоздика Борбаша.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Dianthus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pineticola</w:t>
      </w:r>
      <w:r w:rsidRPr="00675BAC">
        <w:rPr>
          <w:rFonts w:ascii="Times New Roman" w:hAnsi="Times New Roman" w:cs="Times New Roman"/>
          <w:sz w:val="28"/>
          <w:szCs w:val="28"/>
        </w:rPr>
        <w:t xml:space="preserve"> Kleopow – гвоздика борова. </w:t>
      </w:r>
    </w:p>
    <w:p w:rsidR="00675BAC" w:rsidRPr="00675BAC" w:rsidRDefault="00675BAC" w:rsidP="004A6CE8">
      <w:pPr>
        <w:rPr>
          <w:rFonts w:ascii="Times New Roman" w:hAnsi="Times New Roman" w:cs="Times New Roman"/>
          <w:sz w:val="28"/>
          <w:szCs w:val="28"/>
        </w:rPr>
      </w:pPr>
      <w:r w:rsidRPr="00675BAC">
        <w:rPr>
          <w:rFonts w:ascii="Times New Roman" w:hAnsi="Times New Roman" w:cs="Times New Roman"/>
          <w:b/>
          <w:i/>
          <w:sz w:val="28"/>
          <w:szCs w:val="28"/>
        </w:rPr>
        <w:t>Dianthus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pseudosquarrosus</w:t>
      </w:r>
      <w:r w:rsidRPr="00675BAC">
        <w:rPr>
          <w:rFonts w:ascii="Times New Roman" w:hAnsi="Times New Roman" w:cs="Times New Roman"/>
          <w:sz w:val="28"/>
          <w:szCs w:val="28"/>
        </w:rPr>
        <w:t xml:space="preserve"> (Novák) Klokov – гвоздика несправжньо</w:t>
      </w:r>
      <w:r w:rsidR="004A6CE8" w:rsidRPr="004A6CE8">
        <w:rPr>
          <w:rFonts w:ascii="Times New Roman" w:hAnsi="Times New Roman" w:cs="Times New Roman"/>
          <w:sz w:val="28"/>
          <w:szCs w:val="28"/>
        </w:rPr>
        <w:t>-</w:t>
      </w:r>
      <w:r w:rsidRPr="00675BAC">
        <w:rPr>
          <w:rFonts w:ascii="Times New Roman" w:hAnsi="Times New Roman" w:cs="Times New Roman"/>
          <w:sz w:val="28"/>
          <w:szCs w:val="28"/>
        </w:rPr>
        <w:t xml:space="preserve">розчепірена.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Elisanthe noctiflora</w:t>
      </w:r>
      <w:r w:rsidRPr="00675BAC">
        <w:rPr>
          <w:rFonts w:ascii="Times New Roman" w:hAnsi="Times New Roman" w:cs="Times New Roman"/>
          <w:sz w:val="28"/>
          <w:szCs w:val="28"/>
        </w:rPr>
        <w:t xml:space="preserve"> (L.) Rupr. Pacz. – елізанта ночецвіта.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Gypsophila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paniculata</w:t>
      </w:r>
      <w:r w:rsidRPr="00675BAC">
        <w:rPr>
          <w:rFonts w:ascii="Times New Roman" w:hAnsi="Times New Roman" w:cs="Times New Roman"/>
          <w:sz w:val="28"/>
          <w:szCs w:val="28"/>
        </w:rPr>
        <w:t xml:space="preserve"> L. – лещиця волотиста.</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Herniaria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glabra</w:t>
      </w:r>
      <w:r w:rsidRPr="00675BAC">
        <w:rPr>
          <w:rFonts w:ascii="Times New Roman" w:hAnsi="Times New Roman" w:cs="Times New Roman"/>
          <w:sz w:val="28"/>
          <w:szCs w:val="28"/>
        </w:rPr>
        <w:t xml:space="preserve"> L. Pacz. – остудник голий.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Melandrium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album</w:t>
      </w:r>
      <w:r w:rsidRPr="00675BAC">
        <w:rPr>
          <w:rFonts w:ascii="Times New Roman" w:hAnsi="Times New Roman" w:cs="Times New Roman"/>
          <w:sz w:val="28"/>
          <w:szCs w:val="28"/>
        </w:rPr>
        <w:t xml:space="preserve"> (Mill.) Garcke – куколиця біла.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Moehringia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trinervia</w:t>
      </w:r>
      <w:r w:rsidRPr="00675BAC">
        <w:rPr>
          <w:rFonts w:ascii="Times New Roman" w:hAnsi="Times New Roman" w:cs="Times New Roman"/>
          <w:sz w:val="28"/>
          <w:szCs w:val="28"/>
        </w:rPr>
        <w:t xml:space="preserve"> (L.) Clairv. – мерінгія трижилкова.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Myosoton</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aquaticum</w:t>
      </w:r>
      <w:r w:rsidRPr="00675BAC">
        <w:rPr>
          <w:rFonts w:ascii="Times New Roman" w:hAnsi="Times New Roman" w:cs="Times New Roman"/>
          <w:sz w:val="28"/>
          <w:szCs w:val="28"/>
        </w:rPr>
        <w:t xml:space="preserve"> (L.) Moench – слабник водяний.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Oberna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behen</w:t>
      </w:r>
      <w:r w:rsidRPr="00675BAC">
        <w:rPr>
          <w:rFonts w:ascii="Times New Roman" w:hAnsi="Times New Roman" w:cs="Times New Roman"/>
          <w:sz w:val="28"/>
          <w:szCs w:val="28"/>
        </w:rPr>
        <w:t xml:space="preserve"> (L.) Ikonn. – хлопавка звичайна.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Saponaria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officinalis</w:t>
      </w:r>
      <w:r w:rsidRPr="00675BAC">
        <w:rPr>
          <w:rFonts w:ascii="Times New Roman" w:hAnsi="Times New Roman" w:cs="Times New Roman"/>
          <w:sz w:val="28"/>
          <w:szCs w:val="28"/>
        </w:rPr>
        <w:t xml:space="preserve"> L. – мильнянка лікарська.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Silene</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nutans</w:t>
      </w:r>
      <w:r w:rsidRPr="00675BAC">
        <w:rPr>
          <w:rFonts w:ascii="Times New Roman" w:hAnsi="Times New Roman" w:cs="Times New Roman"/>
          <w:sz w:val="28"/>
          <w:szCs w:val="28"/>
        </w:rPr>
        <w:t xml:space="preserve"> L. – смілка поникла.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Stellaria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holostea</w:t>
      </w:r>
      <w:r w:rsidRPr="00675BAC">
        <w:rPr>
          <w:rFonts w:ascii="Times New Roman" w:hAnsi="Times New Roman" w:cs="Times New Roman"/>
          <w:sz w:val="28"/>
          <w:szCs w:val="28"/>
        </w:rPr>
        <w:t xml:space="preserve"> L. – зірочник </w:t>
      </w:r>
      <w:r w:rsidRPr="00675BAC">
        <w:rPr>
          <w:rFonts w:ascii="Times New Roman" w:hAnsi="Times New Roman" w:cs="Times New Roman"/>
          <w:snapToGrid w:val="0"/>
          <w:sz w:val="28"/>
          <w:szCs w:val="28"/>
        </w:rPr>
        <w:t>костянцевий</w:t>
      </w:r>
      <w:r w:rsidRPr="00675BAC">
        <w:rPr>
          <w:rFonts w:ascii="Times New Roman" w:hAnsi="Times New Roman" w:cs="Times New Roman"/>
          <w:sz w:val="28"/>
          <w:szCs w:val="28"/>
        </w:rPr>
        <w:t>.</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iCs/>
          <w:sz w:val="28"/>
          <w:szCs w:val="28"/>
        </w:rPr>
        <w:t>Stellaria media</w:t>
      </w:r>
      <w:r w:rsidRPr="00675BAC">
        <w:rPr>
          <w:rFonts w:ascii="Times New Roman" w:hAnsi="Times New Roman" w:cs="Times New Roman"/>
          <w:b/>
          <w:iCs/>
          <w:sz w:val="28"/>
          <w:szCs w:val="28"/>
        </w:rPr>
        <w:t xml:space="preserve"> </w:t>
      </w:r>
      <w:r w:rsidRPr="00675BAC">
        <w:rPr>
          <w:rFonts w:ascii="Times New Roman" w:hAnsi="Times New Roman" w:cs="Times New Roman"/>
          <w:sz w:val="28"/>
          <w:szCs w:val="28"/>
        </w:rPr>
        <w:t xml:space="preserve">(L.) Vill. – зірочник </w:t>
      </w:r>
      <w:r w:rsidRPr="00675BAC">
        <w:rPr>
          <w:rFonts w:ascii="Times New Roman" w:hAnsi="Times New Roman" w:cs="Times New Roman"/>
          <w:snapToGrid w:val="0"/>
          <w:sz w:val="28"/>
          <w:szCs w:val="28"/>
        </w:rPr>
        <w:t>середній</w:t>
      </w:r>
      <w:r w:rsidRPr="00675BAC">
        <w:rPr>
          <w:rFonts w:ascii="Times New Roman" w:hAnsi="Times New Roman" w:cs="Times New Roman"/>
          <w:sz w:val="28"/>
          <w:szCs w:val="28"/>
        </w:rPr>
        <w:t>.</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iCs/>
          <w:sz w:val="28"/>
          <w:szCs w:val="28"/>
        </w:rPr>
        <w:t>Stellaria nemorum</w:t>
      </w:r>
      <w:r w:rsidRPr="00675BAC">
        <w:rPr>
          <w:rFonts w:ascii="Times New Roman" w:hAnsi="Times New Roman" w:cs="Times New Roman"/>
          <w:sz w:val="28"/>
          <w:szCs w:val="28"/>
        </w:rPr>
        <w:t xml:space="preserve"> L. – зірочник </w:t>
      </w:r>
      <w:r w:rsidRPr="00675BAC">
        <w:rPr>
          <w:rFonts w:ascii="Times New Roman" w:hAnsi="Times New Roman" w:cs="Times New Roman"/>
          <w:snapToGrid w:val="0"/>
          <w:sz w:val="28"/>
          <w:szCs w:val="28"/>
        </w:rPr>
        <w:t xml:space="preserve">дібровний.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Stellaria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palustris</w:t>
      </w:r>
      <w:r w:rsidRPr="00675BAC">
        <w:rPr>
          <w:rFonts w:ascii="Times New Roman" w:hAnsi="Times New Roman" w:cs="Times New Roman"/>
          <w:sz w:val="28"/>
          <w:szCs w:val="28"/>
        </w:rPr>
        <w:t xml:space="preserve"> Retz. – зірочник болотний.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bCs/>
          <w:i/>
          <w:iCs/>
          <w:sz w:val="28"/>
          <w:szCs w:val="28"/>
        </w:rPr>
        <w:t>Viscaria</w:t>
      </w:r>
      <w:r w:rsidRPr="00675BAC">
        <w:rPr>
          <w:rFonts w:ascii="Times New Roman" w:hAnsi="Times New Roman" w:cs="Times New Roman"/>
          <w:b/>
          <w:i/>
          <w:snapToGrid w:val="0"/>
          <w:sz w:val="28"/>
          <w:szCs w:val="28"/>
        </w:rPr>
        <w:t xml:space="preserve"> viscosa</w:t>
      </w:r>
      <w:r w:rsidRPr="00675BAC">
        <w:rPr>
          <w:rFonts w:ascii="Times New Roman" w:hAnsi="Times New Roman" w:cs="Times New Roman"/>
          <w:snapToGrid w:val="0"/>
          <w:sz w:val="28"/>
          <w:szCs w:val="28"/>
        </w:rPr>
        <w:t xml:space="preserve"> (Scop.) Aschers.</w:t>
      </w:r>
      <w:r w:rsidRPr="00675BAC">
        <w:rPr>
          <w:rFonts w:ascii="Times New Roman" w:hAnsi="Times New Roman" w:cs="Times New Roman"/>
          <w:sz w:val="28"/>
          <w:szCs w:val="28"/>
        </w:rPr>
        <w:t xml:space="preserve"> (= </w:t>
      </w:r>
      <w:r w:rsidRPr="00675BAC">
        <w:rPr>
          <w:rFonts w:ascii="Times New Roman" w:hAnsi="Times New Roman" w:cs="Times New Roman"/>
          <w:i/>
          <w:sz w:val="28"/>
          <w:szCs w:val="28"/>
        </w:rPr>
        <w:t>Steris viscaria</w:t>
      </w:r>
      <w:r w:rsidRPr="00675BAC">
        <w:rPr>
          <w:rFonts w:ascii="Times New Roman" w:hAnsi="Times New Roman" w:cs="Times New Roman"/>
          <w:sz w:val="28"/>
          <w:szCs w:val="28"/>
        </w:rPr>
        <w:t xml:space="preserve"> (L.) Raf.) – віскарія клейка.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CELASTRACEAE – РОДИНА БРУСЛИНОВІ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Euonymus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europaea</w:t>
      </w:r>
      <w:r w:rsidRPr="00675BAC">
        <w:rPr>
          <w:rFonts w:ascii="Times New Roman" w:hAnsi="Times New Roman" w:cs="Times New Roman"/>
          <w:sz w:val="28"/>
          <w:szCs w:val="28"/>
        </w:rPr>
        <w:t xml:space="preserve"> L. – бруслина європейська </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i/>
          <w:sz w:val="28"/>
          <w:szCs w:val="28"/>
        </w:rPr>
        <w:t>Euonymus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verrucosa</w:t>
      </w:r>
      <w:r w:rsidRPr="00675BAC">
        <w:rPr>
          <w:rFonts w:ascii="Times New Roman" w:hAnsi="Times New Roman" w:cs="Times New Roman"/>
          <w:sz w:val="28"/>
          <w:szCs w:val="28"/>
        </w:rPr>
        <w:t xml:space="preserve"> Scop. – бруслина бородавчаста. </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CERATOPHYLLACEAE – РОДИНА КУШИРОВІ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Ceratophyllum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demersum</w:t>
      </w:r>
      <w:r w:rsidRPr="00675BAC">
        <w:rPr>
          <w:rFonts w:ascii="Times New Roman" w:hAnsi="Times New Roman" w:cs="Times New Roman"/>
          <w:sz w:val="28"/>
          <w:szCs w:val="28"/>
        </w:rPr>
        <w:t xml:space="preserve"> L. – кушир темно-зелений.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Ceratophyllum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submersum</w:t>
      </w:r>
      <w:r w:rsidRPr="00675BAC">
        <w:rPr>
          <w:rFonts w:ascii="Times New Roman" w:hAnsi="Times New Roman" w:cs="Times New Roman"/>
          <w:sz w:val="28"/>
          <w:szCs w:val="28"/>
        </w:rPr>
        <w:t xml:space="preserve"> L. – кушир підводний.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CHENOPODYCEAE – РОДИНА ЛОБОДОВІ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Atriplex</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sagittata</w:t>
      </w:r>
      <w:r w:rsidRPr="00675BAC">
        <w:rPr>
          <w:rFonts w:ascii="Times New Roman" w:hAnsi="Times New Roman" w:cs="Times New Roman"/>
          <w:sz w:val="28"/>
          <w:szCs w:val="28"/>
        </w:rPr>
        <w:t xml:space="preserve"> Borkh. (= </w:t>
      </w:r>
      <w:r w:rsidRPr="00675BAC">
        <w:rPr>
          <w:rFonts w:ascii="Times New Roman" w:hAnsi="Times New Roman" w:cs="Times New Roman"/>
          <w:i/>
          <w:sz w:val="28"/>
          <w:szCs w:val="28"/>
        </w:rPr>
        <w:t>Atriplex nitens</w:t>
      </w:r>
      <w:r w:rsidRPr="00675BAC">
        <w:rPr>
          <w:rFonts w:ascii="Times New Roman" w:hAnsi="Times New Roman" w:cs="Times New Roman"/>
          <w:sz w:val="28"/>
          <w:szCs w:val="28"/>
        </w:rPr>
        <w:t xml:space="preserve"> Schkuhr) – лутига стрілоподібна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Atriplex tatarica</w:t>
      </w:r>
      <w:r w:rsidRPr="00675BAC">
        <w:rPr>
          <w:rFonts w:ascii="Times New Roman" w:hAnsi="Times New Roman" w:cs="Times New Roman"/>
          <w:b/>
          <w:sz w:val="28"/>
          <w:szCs w:val="28"/>
        </w:rPr>
        <w:t xml:space="preserve"> </w:t>
      </w:r>
      <w:r w:rsidRPr="00675BAC">
        <w:rPr>
          <w:rFonts w:ascii="Times New Roman" w:hAnsi="Times New Roman" w:cs="Times New Roman"/>
          <w:sz w:val="28"/>
          <w:szCs w:val="28"/>
        </w:rPr>
        <w:t>L. (</w:t>
      </w:r>
      <w:r w:rsidRPr="00675BAC">
        <w:rPr>
          <w:rFonts w:ascii="Times New Roman" w:hAnsi="Times New Roman" w:cs="Times New Roman"/>
          <w:i/>
          <w:sz w:val="28"/>
          <w:szCs w:val="28"/>
        </w:rPr>
        <w:t>Atriplex laciniata</w:t>
      </w:r>
      <w:r w:rsidRPr="00675BAC">
        <w:rPr>
          <w:rFonts w:ascii="Times New Roman" w:hAnsi="Times New Roman" w:cs="Times New Roman"/>
          <w:sz w:val="28"/>
          <w:szCs w:val="28"/>
        </w:rPr>
        <w:t xml:space="preserve"> auct. Non L.) – лутига татарська..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Chenopodium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album</w:t>
      </w:r>
      <w:r w:rsidRPr="00675BAC">
        <w:rPr>
          <w:rFonts w:ascii="Times New Roman" w:hAnsi="Times New Roman" w:cs="Times New Roman"/>
          <w:sz w:val="28"/>
          <w:szCs w:val="28"/>
        </w:rPr>
        <w:t xml:space="preserve"> L. – лобода біла.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CLUSYCEAE – РОДИНА КЛЮЗІЄВІ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Hypericum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perforatum</w:t>
      </w:r>
      <w:r w:rsidRPr="00675BAC">
        <w:rPr>
          <w:rFonts w:ascii="Times New Roman" w:hAnsi="Times New Roman" w:cs="Times New Roman"/>
          <w:sz w:val="28"/>
          <w:szCs w:val="28"/>
        </w:rPr>
        <w:t xml:space="preserve"> L. – звіробій продір’явлений. </w:t>
      </w:r>
    </w:p>
    <w:p w:rsidR="00675BAC" w:rsidRPr="00675BAC" w:rsidRDefault="00675BAC" w:rsidP="00675BAC">
      <w:pPr>
        <w:jc w:val="both"/>
        <w:rPr>
          <w:rFonts w:ascii="Times New Roman" w:hAnsi="Times New Roman" w:cs="Times New Roman"/>
          <w:b/>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CONVOLVULACEAE – РОДИНА БЕРЕЗКОВІ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Calystegia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sepium</w:t>
      </w:r>
      <w:r w:rsidRPr="00675BAC">
        <w:rPr>
          <w:rFonts w:ascii="Times New Roman" w:hAnsi="Times New Roman" w:cs="Times New Roman"/>
          <w:sz w:val="28"/>
          <w:szCs w:val="28"/>
        </w:rPr>
        <w:t xml:space="preserve"> (L.) R.Br. – плетуха звичайна.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Convolvulus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arvensis</w:t>
      </w:r>
      <w:r w:rsidRPr="00675BAC">
        <w:rPr>
          <w:rFonts w:ascii="Times New Roman" w:hAnsi="Times New Roman" w:cs="Times New Roman"/>
          <w:sz w:val="28"/>
          <w:szCs w:val="28"/>
        </w:rPr>
        <w:t xml:space="preserve"> L. – березка польова. </w:t>
      </w:r>
    </w:p>
    <w:p w:rsidR="00675BAC" w:rsidRPr="00675BAC" w:rsidRDefault="00675BAC" w:rsidP="00675BAC">
      <w:pPr>
        <w:jc w:val="both"/>
        <w:rPr>
          <w:rFonts w:ascii="Times New Roman" w:hAnsi="Times New Roman" w:cs="Times New Roman"/>
          <w:b/>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CORNACEAE – РОДИНА ДЕРЕНОВІ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Swida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sanguinea</w:t>
      </w:r>
      <w:r w:rsidRPr="00675BAC">
        <w:rPr>
          <w:rFonts w:ascii="Times New Roman" w:hAnsi="Times New Roman" w:cs="Times New Roman"/>
          <w:sz w:val="28"/>
          <w:szCs w:val="28"/>
        </w:rPr>
        <w:t xml:space="preserve"> (L.) Opiz – свидина кров’яна.</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CORYLACEAE – РОДИНА ЛІЩИНОВІ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Corylus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avellana</w:t>
      </w:r>
      <w:r w:rsidRPr="00675BAC">
        <w:rPr>
          <w:rFonts w:ascii="Times New Roman" w:hAnsi="Times New Roman" w:cs="Times New Roman"/>
          <w:sz w:val="28"/>
          <w:szCs w:val="28"/>
        </w:rPr>
        <w:t xml:space="preserve"> L. – ліщина звичайна. </w:t>
      </w:r>
    </w:p>
    <w:p w:rsidR="00675BAC" w:rsidRPr="00675BAC" w:rsidRDefault="00675BAC" w:rsidP="00675BAC">
      <w:pPr>
        <w:jc w:val="both"/>
        <w:rPr>
          <w:rFonts w:ascii="Times New Roman" w:hAnsi="Times New Roman" w:cs="Times New Roman"/>
          <w:b/>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CRASSULACEAE – РОДИНА ТОВСТОЛИСТІ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Hylotelephium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maximum</w:t>
      </w:r>
      <w:r w:rsidRPr="00675BAC">
        <w:rPr>
          <w:rFonts w:ascii="Times New Roman" w:hAnsi="Times New Roman" w:cs="Times New Roman"/>
          <w:sz w:val="28"/>
          <w:szCs w:val="28"/>
        </w:rPr>
        <w:t xml:space="preserve"> (L.) Holub – заяча капуста велика.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Sedum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acre</w:t>
      </w:r>
      <w:r w:rsidRPr="00675BAC">
        <w:rPr>
          <w:rFonts w:ascii="Times New Roman" w:hAnsi="Times New Roman" w:cs="Times New Roman"/>
          <w:sz w:val="28"/>
          <w:szCs w:val="28"/>
        </w:rPr>
        <w:t xml:space="preserve"> L. – очиток їдкий. </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i/>
          <w:sz w:val="28"/>
          <w:szCs w:val="28"/>
        </w:rPr>
        <w:t>Sempervivum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ruthenicum</w:t>
      </w:r>
      <w:r w:rsidRPr="00675BAC">
        <w:rPr>
          <w:rFonts w:ascii="Times New Roman" w:hAnsi="Times New Roman" w:cs="Times New Roman"/>
          <w:sz w:val="28"/>
          <w:szCs w:val="28"/>
        </w:rPr>
        <w:t xml:space="preserve"> Schnittsp. Et C.B.Lehm. – молодило руське. </w:t>
      </w:r>
    </w:p>
    <w:p w:rsidR="00675BAC" w:rsidRPr="00675BAC" w:rsidRDefault="00675BAC" w:rsidP="00675BAC">
      <w:pPr>
        <w:jc w:val="both"/>
        <w:rPr>
          <w:rFonts w:ascii="Times New Roman" w:hAnsi="Times New Roman" w:cs="Times New Roman"/>
          <w:b/>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DIPSACACEAE – РОДИНА ЧЕРСАКОВІ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Knautia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arvensis</w:t>
      </w:r>
      <w:r w:rsidRPr="00675BAC">
        <w:rPr>
          <w:rFonts w:ascii="Times New Roman" w:hAnsi="Times New Roman" w:cs="Times New Roman"/>
          <w:sz w:val="28"/>
          <w:szCs w:val="28"/>
        </w:rPr>
        <w:t xml:space="preserve"> (L.) Coult. – свербіжниця польова.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Scabiosa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ochroleuca</w:t>
      </w:r>
      <w:r w:rsidRPr="00675BAC">
        <w:rPr>
          <w:rFonts w:ascii="Times New Roman" w:hAnsi="Times New Roman" w:cs="Times New Roman"/>
          <w:sz w:val="28"/>
          <w:szCs w:val="28"/>
        </w:rPr>
        <w:t xml:space="preserve"> L. – скабіоза блідо-жовта.</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Succisa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pratensis</w:t>
      </w:r>
      <w:r w:rsidRPr="00675BAC">
        <w:rPr>
          <w:rFonts w:ascii="Times New Roman" w:hAnsi="Times New Roman" w:cs="Times New Roman"/>
          <w:sz w:val="28"/>
          <w:szCs w:val="28"/>
        </w:rPr>
        <w:t xml:space="preserve"> Moench – комонник лучний.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FAMILIA ELAEAGNACEAE – РОДИНА МАСЛИНОВІ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Elaeagnus angustifolia</w:t>
      </w:r>
      <w:r w:rsidRPr="00675BAC">
        <w:rPr>
          <w:rFonts w:ascii="Times New Roman" w:hAnsi="Times New Roman" w:cs="Times New Roman"/>
          <w:sz w:val="28"/>
          <w:szCs w:val="28"/>
        </w:rPr>
        <w:t xml:space="preserve"> L. – маслинка вузьколиста. </w:t>
      </w:r>
    </w:p>
    <w:p w:rsidR="00675BAC" w:rsidRPr="00675BAC" w:rsidRDefault="00675BAC" w:rsidP="00675BAC">
      <w:pPr>
        <w:jc w:val="both"/>
        <w:rPr>
          <w:rFonts w:ascii="Times New Roman" w:hAnsi="Times New Roman" w:cs="Times New Roman"/>
          <w:b/>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EUPHORBYCEAE – РОДИНА МОЛОЧАЙНІ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Euphorbia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cyparissias</w:t>
      </w:r>
      <w:r w:rsidRPr="00675BAC">
        <w:rPr>
          <w:rFonts w:ascii="Times New Roman" w:hAnsi="Times New Roman" w:cs="Times New Roman"/>
          <w:sz w:val="28"/>
          <w:szCs w:val="28"/>
        </w:rPr>
        <w:t xml:space="preserve"> L. – молочай кипарисовидний.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Euphorbia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seguieriana</w:t>
      </w:r>
      <w:r w:rsidRPr="00675BAC">
        <w:rPr>
          <w:rFonts w:ascii="Times New Roman" w:hAnsi="Times New Roman" w:cs="Times New Roman"/>
          <w:sz w:val="28"/>
          <w:szCs w:val="28"/>
        </w:rPr>
        <w:t xml:space="preserve"> Neck. – молочай Сегієрів.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Euphorbia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villosa</w:t>
      </w:r>
      <w:r w:rsidRPr="00675BAC">
        <w:rPr>
          <w:rFonts w:ascii="Times New Roman" w:hAnsi="Times New Roman" w:cs="Times New Roman"/>
          <w:sz w:val="28"/>
          <w:szCs w:val="28"/>
        </w:rPr>
        <w:t xml:space="preserve"> Waldst. Et Kit. – молочай волохатий.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Euphorbia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virgata</w:t>
      </w:r>
      <w:r w:rsidRPr="00675BAC">
        <w:rPr>
          <w:rFonts w:ascii="Times New Roman" w:hAnsi="Times New Roman" w:cs="Times New Roman"/>
          <w:sz w:val="28"/>
          <w:szCs w:val="28"/>
        </w:rPr>
        <w:t xml:space="preserve"> Waldst. Et Kit. – молочай прутовидний. </w:t>
      </w:r>
    </w:p>
    <w:p w:rsidR="00675BAC" w:rsidRPr="00675BAC" w:rsidRDefault="00675BAC" w:rsidP="00675BAC">
      <w:pPr>
        <w:jc w:val="both"/>
        <w:rPr>
          <w:rFonts w:ascii="Times New Roman" w:hAnsi="Times New Roman" w:cs="Times New Roman"/>
          <w:b/>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FABACEAE – РОДИНА БОБОВІ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Amorpha fruticosa</w:t>
      </w:r>
      <w:r w:rsidRPr="00675BAC">
        <w:rPr>
          <w:rFonts w:ascii="Times New Roman" w:hAnsi="Times New Roman" w:cs="Times New Roman"/>
          <w:sz w:val="28"/>
          <w:szCs w:val="28"/>
        </w:rPr>
        <w:t xml:space="preserve"> L. – аморфа кущова.</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Astragalus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cicer</w:t>
      </w:r>
      <w:r w:rsidRPr="00675BAC">
        <w:rPr>
          <w:rFonts w:ascii="Times New Roman" w:hAnsi="Times New Roman" w:cs="Times New Roman"/>
          <w:sz w:val="28"/>
          <w:szCs w:val="28"/>
        </w:rPr>
        <w:t xml:space="preserve"> L. – астрагал нутовий.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Astragalus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dasyanthus</w:t>
      </w:r>
      <w:r w:rsidRPr="00675BAC">
        <w:rPr>
          <w:rFonts w:ascii="Times New Roman" w:hAnsi="Times New Roman" w:cs="Times New Roman"/>
          <w:sz w:val="28"/>
          <w:szCs w:val="28"/>
        </w:rPr>
        <w:t xml:space="preserve"> Pall. – астрагал шерстистоквітковий. занесена до “</w:t>
      </w:r>
      <w:r w:rsidRPr="00675BAC">
        <w:rPr>
          <w:rFonts w:ascii="Times New Roman" w:hAnsi="Times New Roman" w:cs="Times New Roman"/>
          <w:bCs/>
          <w:sz w:val="28"/>
          <w:szCs w:val="28"/>
        </w:rPr>
        <w:t>ЧКУ</w:t>
      </w:r>
      <w:r w:rsidRPr="00675BAC">
        <w:rPr>
          <w:rFonts w:ascii="Times New Roman" w:hAnsi="Times New Roman" w:cs="Times New Roman"/>
          <w:sz w:val="28"/>
          <w:szCs w:val="28"/>
        </w:rPr>
        <w:t xml:space="preserve">” (2 категорія); МСОП (категорія R) та Європейського червоного списку (категорія І); ефіроолійна, декоративна, лікарська рослина.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Chamaecytisus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austriacus</w:t>
      </w:r>
      <w:r w:rsidRPr="00675BAC">
        <w:rPr>
          <w:rFonts w:ascii="Times New Roman" w:hAnsi="Times New Roman" w:cs="Times New Roman"/>
          <w:sz w:val="28"/>
          <w:szCs w:val="28"/>
        </w:rPr>
        <w:t xml:space="preserve"> (L.) Link – зіновать австрійська.</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Chamaecytisus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ruthenicus</w:t>
      </w:r>
      <w:r w:rsidRPr="00675BAC">
        <w:rPr>
          <w:rFonts w:ascii="Times New Roman" w:hAnsi="Times New Roman" w:cs="Times New Roman"/>
          <w:sz w:val="28"/>
          <w:szCs w:val="28"/>
        </w:rPr>
        <w:t xml:space="preserve"> (Fisch. Ex Woł.) Klásk. – зіновать руська.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Genista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tinctoria</w:t>
      </w:r>
      <w:r w:rsidRPr="00675BAC">
        <w:rPr>
          <w:rFonts w:ascii="Times New Roman" w:hAnsi="Times New Roman" w:cs="Times New Roman"/>
          <w:sz w:val="28"/>
          <w:szCs w:val="28"/>
        </w:rPr>
        <w:t xml:space="preserve"> L. – дрік красильний.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Lathyrus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pratensis</w:t>
      </w:r>
      <w:r w:rsidRPr="00675BAC">
        <w:rPr>
          <w:rFonts w:ascii="Times New Roman" w:hAnsi="Times New Roman" w:cs="Times New Roman"/>
          <w:i/>
          <w:sz w:val="28"/>
          <w:szCs w:val="28"/>
        </w:rPr>
        <w:t xml:space="preserve"> </w:t>
      </w:r>
      <w:r w:rsidRPr="00675BAC">
        <w:rPr>
          <w:rFonts w:ascii="Times New Roman" w:hAnsi="Times New Roman" w:cs="Times New Roman"/>
          <w:sz w:val="28"/>
          <w:szCs w:val="28"/>
        </w:rPr>
        <w:t xml:space="preserve">L. – чина лучна.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Lathyrus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tuberosus</w:t>
      </w:r>
      <w:r w:rsidRPr="00675BAC">
        <w:rPr>
          <w:rFonts w:ascii="Times New Roman" w:hAnsi="Times New Roman" w:cs="Times New Roman"/>
          <w:sz w:val="28"/>
          <w:szCs w:val="28"/>
        </w:rPr>
        <w:t xml:space="preserve"> L. – чина бульбиста.</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Lathyrus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sylvestris</w:t>
      </w:r>
      <w:r w:rsidRPr="00675BAC">
        <w:rPr>
          <w:rFonts w:ascii="Times New Roman" w:hAnsi="Times New Roman" w:cs="Times New Roman"/>
          <w:sz w:val="28"/>
          <w:szCs w:val="28"/>
        </w:rPr>
        <w:t xml:space="preserve"> L. – чина лісова.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Lathyrus vernus</w:t>
      </w:r>
      <w:r w:rsidRPr="00675BAC">
        <w:rPr>
          <w:rFonts w:ascii="Times New Roman" w:hAnsi="Times New Roman" w:cs="Times New Roman"/>
          <w:sz w:val="28"/>
          <w:szCs w:val="28"/>
        </w:rPr>
        <w:t xml:space="preserve"> (L.) Bernh. – чина весняна. </w:t>
      </w:r>
    </w:p>
    <w:p w:rsidR="00675BAC" w:rsidRPr="00675BAC" w:rsidRDefault="00675BAC" w:rsidP="005D6A2E">
      <w:pPr>
        <w:rPr>
          <w:rFonts w:ascii="Times New Roman" w:hAnsi="Times New Roman" w:cs="Times New Roman"/>
          <w:sz w:val="28"/>
          <w:szCs w:val="28"/>
        </w:rPr>
      </w:pPr>
      <w:r w:rsidRPr="00675BAC">
        <w:rPr>
          <w:rFonts w:ascii="Times New Roman" w:hAnsi="Times New Roman" w:cs="Times New Roman"/>
          <w:b/>
          <w:i/>
          <w:sz w:val="28"/>
          <w:szCs w:val="28"/>
        </w:rPr>
        <w:t>Lotus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corniculatus</w:t>
      </w:r>
      <w:r w:rsidRPr="00675BAC">
        <w:rPr>
          <w:rFonts w:ascii="Times New Roman" w:hAnsi="Times New Roman" w:cs="Times New Roman"/>
          <w:sz w:val="28"/>
          <w:szCs w:val="28"/>
        </w:rPr>
        <w:t xml:space="preserve"> L. Aggr. (incl. </w:t>
      </w:r>
      <w:r w:rsidRPr="00675BAC">
        <w:rPr>
          <w:rFonts w:ascii="Times New Roman" w:hAnsi="Times New Roman" w:cs="Times New Roman"/>
          <w:i/>
          <w:sz w:val="28"/>
          <w:szCs w:val="28"/>
        </w:rPr>
        <w:t>L. Tenuis</w:t>
      </w:r>
      <w:r w:rsidRPr="00675BAC">
        <w:rPr>
          <w:rFonts w:ascii="Times New Roman" w:hAnsi="Times New Roman" w:cs="Times New Roman"/>
          <w:sz w:val="28"/>
          <w:szCs w:val="28"/>
        </w:rPr>
        <w:t xml:space="preserve"> Waldst. Et Kit. Ex Willd., </w:t>
      </w:r>
      <w:r w:rsidRPr="00675BAC">
        <w:rPr>
          <w:rFonts w:ascii="Times New Roman" w:hAnsi="Times New Roman" w:cs="Times New Roman"/>
          <w:i/>
          <w:sz w:val="28"/>
          <w:szCs w:val="28"/>
        </w:rPr>
        <w:t>L. Ucrainicus</w:t>
      </w:r>
      <w:r w:rsidRPr="00675BAC">
        <w:rPr>
          <w:rFonts w:ascii="Times New Roman" w:hAnsi="Times New Roman" w:cs="Times New Roman"/>
          <w:sz w:val="28"/>
          <w:szCs w:val="28"/>
        </w:rPr>
        <w:t xml:space="preserve"> Klokov) – лядвенець рогатий.</w:t>
      </w:r>
    </w:p>
    <w:p w:rsidR="00675BAC" w:rsidRPr="00675BAC" w:rsidRDefault="00675BAC" w:rsidP="00675BAC">
      <w:pPr>
        <w:jc w:val="both"/>
        <w:rPr>
          <w:rFonts w:ascii="Times New Roman" w:hAnsi="Times New Roman" w:cs="Times New Roman"/>
          <w:bCs/>
          <w:sz w:val="28"/>
          <w:szCs w:val="28"/>
        </w:rPr>
      </w:pPr>
      <w:r w:rsidRPr="00675BAC">
        <w:rPr>
          <w:rFonts w:ascii="Times New Roman" w:hAnsi="Times New Roman" w:cs="Times New Roman"/>
          <w:b/>
          <w:i/>
          <w:sz w:val="28"/>
          <w:szCs w:val="28"/>
        </w:rPr>
        <w:t>Lupinus polyphyllus</w:t>
      </w:r>
      <w:r w:rsidRPr="00675BAC">
        <w:rPr>
          <w:rFonts w:ascii="Times New Roman" w:hAnsi="Times New Roman" w:cs="Times New Roman"/>
          <w:bCs/>
          <w:sz w:val="28"/>
          <w:szCs w:val="28"/>
        </w:rPr>
        <w:t xml:space="preserve"> Lindl. – люпин багатолистий.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Medicago</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lupulina</w:t>
      </w:r>
      <w:r w:rsidRPr="00675BAC">
        <w:rPr>
          <w:rFonts w:ascii="Times New Roman" w:hAnsi="Times New Roman" w:cs="Times New Roman"/>
          <w:sz w:val="28"/>
          <w:szCs w:val="28"/>
        </w:rPr>
        <w:t xml:space="preserve"> L. – люцерна хмелевидна.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Melilotus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albus</w:t>
      </w:r>
      <w:r w:rsidRPr="00675BAC">
        <w:rPr>
          <w:rFonts w:ascii="Times New Roman" w:hAnsi="Times New Roman" w:cs="Times New Roman"/>
          <w:sz w:val="28"/>
          <w:szCs w:val="28"/>
        </w:rPr>
        <w:t xml:space="preserve"> Medik. – буркун білий.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Melilotus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officinalis</w:t>
      </w:r>
      <w:r w:rsidRPr="00675BAC">
        <w:rPr>
          <w:rFonts w:ascii="Times New Roman" w:hAnsi="Times New Roman" w:cs="Times New Roman"/>
          <w:sz w:val="28"/>
          <w:szCs w:val="28"/>
        </w:rPr>
        <w:t xml:space="preserve"> (L.) Pall. – буркун лікарський.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Robinia pseudoacacia</w:t>
      </w:r>
      <w:r w:rsidRPr="00675BAC">
        <w:rPr>
          <w:rFonts w:ascii="Times New Roman" w:hAnsi="Times New Roman" w:cs="Times New Roman"/>
          <w:sz w:val="28"/>
          <w:szCs w:val="28"/>
        </w:rPr>
        <w:t xml:space="preserve"> L. – робінія звичайна, біла акація.</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Trifolium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alpestre</w:t>
      </w:r>
      <w:r w:rsidRPr="00675BAC">
        <w:rPr>
          <w:rFonts w:ascii="Times New Roman" w:hAnsi="Times New Roman" w:cs="Times New Roman"/>
          <w:sz w:val="28"/>
          <w:szCs w:val="28"/>
        </w:rPr>
        <w:t xml:space="preserve"> L. – конюшина альпійська.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Trifolium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arvense</w:t>
      </w:r>
      <w:r w:rsidRPr="00675BAC">
        <w:rPr>
          <w:rFonts w:ascii="Times New Roman" w:hAnsi="Times New Roman" w:cs="Times New Roman"/>
          <w:sz w:val="28"/>
          <w:szCs w:val="28"/>
        </w:rPr>
        <w:t xml:space="preserve"> L. – конюшина польова.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Trifolium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hybridum</w:t>
      </w:r>
      <w:r w:rsidRPr="00675BAC">
        <w:rPr>
          <w:rFonts w:ascii="Times New Roman" w:hAnsi="Times New Roman" w:cs="Times New Roman"/>
          <w:sz w:val="28"/>
          <w:szCs w:val="28"/>
        </w:rPr>
        <w:t xml:space="preserve"> L. – конюшина гібридна.</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Trifolium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pratense</w:t>
      </w:r>
      <w:r w:rsidRPr="00675BAC">
        <w:rPr>
          <w:rFonts w:ascii="Times New Roman" w:hAnsi="Times New Roman" w:cs="Times New Roman"/>
          <w:sz w:val="28"/>
          <w:szCs w:val="28"/>
        </w:rPr>
        <w:t xml:space="preserve"> L. – конюшина лучна.</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Vicia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cracca</w:t>
      </w:r>
      <w:r w:rsidRPr="00675BAC">
        <w:rPr>
          <w:rFonts w:ascii="Times New Roman" w:hAnsi="Times New Roman" w:cs="Times New Roman"/>
          <w:sz w:val="28"/>
          <w:szCs w:val="28"/>
        </w:rPr>
        <w:t xml:space="preserve"> L. – горошок мишачий.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Vicia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hirsuta</w:t>
      </w:r>
      <w:r w:rsidRPr="00675BAC">
        <w:rPr>
          <w:rFonts w:ascii="Times New Roman" w:hAnsi="Times New Roman" w:cs="Times New Roman"/>
          <w:sz w:val="28"/>
          <w:szCs w:val="28"/>
        </w:rPr>
        <w:t xml:space="preserve"> (L.) S.F.Gray – горошок шорсткий.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Vicia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villosa</w:t>
      </w:r>
      <w:r w:rsidRPr="00675BAC">
        <w:rPr>
          <w:rFonts w:ascii="Times New Roman" w:hAnsi="Times New Roman" w:cs="Times New Roman"/>
          <w:sz w:val="28"/>
          <w:szCs w:val="28"/>
        </w:rPr>
        <w:t xml:space="preserve"> Roth – горошок волохатий. </w:t>
      </w:r>
    </w:p>
    <w:p w:rsidR="00675BAC" w:rsidRPr="00675BAC" w:rsidRDefault="00675BAC" w:rsidP="00675BAC">
      <w:pPr>
        <w:jc w:val="both"/>
        <w:rPr>
          <w:rFonts w:ascii="Times New Roman" w:hAnsi="Times New Roman" w:cs="Times New Roman"/>
          <w:sz w:val="28"/>
          <w:szCs w:val="28"/>
        </w:rPr>
      </w:pPr>
    </w:p>
    <w:p w:rsidR="00675BAC" w:rsidRPr="005D6A2E" w:rsidRDefault="00675BAC" w:rsidP="00675BAC">
      <w:pPr>
        <w:jc w:val="both"/>
        <w:rPr>
          <w:rFonts w:ascii="Times New Roman" w:hAnsi="Times New Roman" w:cs="Times New Roman"/>
          <w:b/>
          <w:sz w:val="28"/>
          <w:szCs w:val="28"/>
        </w:rPr>
      </w:pPr>
      <w:r w:rsidRPr="005D6A2E">
        <w:rPr>
          <w:rFonts w:ascii="Times New Roman" w:hAnsi="Times New Roman" w:cs="Times New Roman"/>
          <w:b/>
          <w:sz w:val="28"/>
          <w:szCs w:val="28"/>
        </w:rPr>
        <w:t>FAMILY FAGACEAE – РОДИНА БУКОВІ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Quercus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robur</w:t>
      </w:r>
      <w:r w:rsidRPr="00675BAC">
        <w:rPr>
          <w:rFonts w:ascii="Times New Roman" w:hAnsi="Times New Roman" w:cs="Times New Roman"/>
          <w:sz w:val="28"/>
          <w:szCs w:val="28"/>
        </w:rPr>
        <w:t xml:space="preserve"> L. – дуб звичайний.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Quercus rubra</w:t>
      </w:r>
      <w:r w:rsidRPr="00675BAC">
        <w:rPr>
          <w:rFonts w:ascii="Times New Roman" w:hAnsi="Times New Roman" w:cs="Times New Roman"/>
          <w:sz w:val="28"/>
          <w:szCs w:val="28"/>
        </w:rPr>
        <w:t xml:space="preserve"> L. – дуб північний.</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FAMILIA FUMARIACEAE – РОДИНА РУТКОВІ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Corydalis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solida</w:t>
      </w:r>
      <w:r w:rsidRPr="00675BAC">
        <w:rPr>
          <w:rFonts w:ascii="Times New Roman" w:hAnsi="Times New Roman" w:cs="Times New Roman"/>
          <w:sz w:val="28"/>
          <w:szCs w:val="28"/>
        </w:rPr>
        <w:t xml:space="preserve"> (L.) Clairv. – ряст ущільнений. </w:t>
      </w:r>
    </w:p>
    <w:p w:rsidR="00675BAC" w:rsidRPr="00675BAC" w:rsidRDefault="00675BAC" w:rsidP="00675BAC">
      <w:pPr>
        <w:jc w:val="both"/>
        <w:rPr>
          <w:rFonts w:ascii="Times New Roman" w:hAnsi="Times New Roman" w:cs="Times New Roman"/>
          <w:b/>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GERANYCEAE – РОДИНА ГЕРАНІЄВІ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Erodium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cicutarium</w:t>
      </w:r>
      <w:r w:rsidRPr="00675BAC">
        <w:rPr>
          <w:rFonts w:ascii="Times New Roman" w:hAnsi="Times New Roman" w:cs="Times New Roman"/>
          <w:sz w:val="28"/>
          <w:szCs w:val="28"/>
        </w:rPr>
        <w:t xml:space="preserve"> (L.) L’Her. – грабельки звичайні.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Geranium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palustre</w:t>
      </w:r>
      <w:r w:rsidRPr="00675BAC">
        <w:rPr>
          <w:rFonts w:ascii="Times New Roman" w:hAnsi="Times New Roman" w:cs="Times New Roman"/>
          <w:sz w:val="28"/>
          <w:szCs w:val="28"/>
        </w:rPr>
        <w:t xml:space="preserve"> L. – герань болотна.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Geranium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pratense</w:t>
      </w:r>
      <w:r w:rsidRPr="00675BAC">
        <w:rPr>
          <w:rFonts w:ascii="Times New Roman" w:hAnsi="Times New Roman" w:cs="Times New Roman"/>
          <w:sz w:val="28"/>
          <w:szCs w:val="28"/>
        </w:rPr>
        <w:t xml:space="preserve"> L. – герань лучна.</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Geranium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robertianum</w:t>
      </w:r>
      <w:r w:rsidRPr="00675BAC">
        <w:rPr>
          <w:rFonts w:ascii="Times New Roman" w:hAnsi="Times New Roman" w:cs="Times New Roman"/>
          <w:sz w:val="28"/>
          <w:szCs w:val="28"/>
        </w:rPr>
        <w:t xml:space="preserve"> L. – герань Робертова.</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Geranium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sanguineum</w:t>
      </w:r>
      <w:r w:rsidRPr="00675BAC">
        <w:rPr>
          <w:rFonts w:ascii="Times New Roman" w:hAnsi="Times New Roman" w:cs="Times New Roman"/>
          <w:sz w:val="28"/>
          <w:szCs w:val="28"/>
        </w:rPr>
        <w:t xml:space="preserve"> L. – герань криваво-червона.</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GROSSULARYCEAE – РОДИНА АГРУСОВІ</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i/>
          <w:sz w:val="28"/>
          <w:szCs w:val="28"/>
        </w:rPr>
        <w:t>Ribes rubrum</w:t>
      </w:r>
      <w:r w:rsidRPr="00675BAC">
        <w:rPr>
          <w:rFonts w:ascii="Times New Roman" w:hAnsi="Times New Roman" w:cs="Times New Roman"/>
          <w:b/>
          <w:sz w:val="28"/>
          <w:szCs w:val="28"/>
        </w:rPr>
        <w:t xml:space="preserve"> </w:t>
      </w:r>
      <w:r w:rsidRPr="00675BAC">
        <w:rPr>
          <w:rFonts w:ascii="Times New Roman" w:hAnsi="Times New Roman" w:cs="Times New Roman"/>
          <w:sz w:val="28"/>
          <w:szCs w:val="28"/>
        </w:rPr>
        <w:t>L.</w:t>
      </w:r>
      <w:r w:rsidRPr="00675BAC">
        <w:rPr>
          <w:rFonts w:ascii="Times New Roman" w:hAnsi="Times New Roman" w:cs="Times New Roman"/>
          <w:b/>
          <w:sz w:val="28"/>
          <w:szCs w:val="28"/>
        </w:rPr>
        <w:t xml:space="preserve">  – </w:t>
      </w:r>
      <w:r w:rsidRPr="00675BAC">
        <w:rPr>
          <w:rFonts w:ascii="Times New Roman" w:hAnsi="Times New Roman" w:cs="Times New Roman"/>
          <w:sz w:val="28"/>
          <w:szCs w:val="28"/>
        </w:rPr>
        <w:t xml:space="preserve">порічки червоні. </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bCs/>
          <w:i/>
          <w:iCs/>
          <w:sz w:val="28"/>
          <w:szCs w:val="28"/>
        </w:rPr>
        <w:t xml:space="preserve">Grossularia reclinata </w:t>
      </w:r>
      <w:r w:rsidRPr="00675BAC">
        <w:rPr>
          <w:rFonts w:ascii="Times New Roman" w:hAnsi="Times New Roman" w:cs="Times New Roman"/>
          <w:sz w:val="28"/>
          <w:szCs w:val="28"/>
        </w:rPr>
        <w:t xml:space="preserve">(L.) Mill. – аґрус відхилений.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FAMILIA JUGLANDACEAE – РОДИНА ГОРІХОВІ</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i/>
          <w:sz w:val="28"/>
          <w:szCs w:val="28"/>
        </w:rPr>
        <w:t>Juglans regia</w:t>
      </w:r>
      <w:r w:rsidRPr="00675BAC">
        <w:rPr>
          <w:rFonts w:ascii="Times New Roman" w:hAnsi="Times New Roman" w:cs="Times New Roman"/>
          <w:b/>
          <w:sz w:val="28"/>
          <w:szCs w:val="28"/>
        </w:rPr>
        <w:t xml:space="preserve"> L. – горіх грецький. </w:t>
      </w:r>
    </w:p>
    <w:p w:rsidR="00675BAC" w:rsidRPr="00675BAC" w:rsidRDefault="00675BAC" w:rsidP="00675BAC">
      <w:pPr>
        <w:jc w:val="both"/>
        <w:rPr>
          <w:rFonts w:ascii="Times New Roman" w:hAnsi="Times New Roman" w:cs="Times New Roman"/>
          <w:b/>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LAMYCEAE – РОДИНА ГУБОЦВІТІ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Acinos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arvensis</w:t>
      </w:r>
      <w:r w:rsidRPr="00675BAC">
        <w:rPr>
          <w:rFonts w:ascii="Times New Roman" w:hAnsi="Times New Roman" w:cs="Times New Roman"/>
          <w:sz w:val="28"/>
          <w:szCs w:val="28"/>
        </w:rPr>
        <w:t xml:space="preserve"> (Lam.) Dandy (= </w:t>
      </w:r>
      <w:r w:rsidRPr="00675BAC">
        <w:rPr>
          <w:rFonts w:ascii="Times New Roman" w:hAnsi="Times New Roman" w:cs="Times New Roman"/>
          <w:i/>
          <w:sz w:val="28"/>
          <w:szCs w:val="28"/>
        </w:rPr>
        <w:t>Clinopodium acinos</w:t>
      </w:r>
      <w:r w:rsidRPr="00675BAC">
        <w:rPr>
          <w:rFonts w:ascii="Times New Roman" w:hAnsi="Times New Roman" w:cs="Times New Roman"/>
          <w:sz w:val="28"/>
          <w:szCs w:val="28"/>
        </w:rPr>
        <w:t xml:space="preserve"> (L.) Kuntze) – щебручка польова.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Ajuga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genevensis</w:t>
      </w:r>
      <w:r w:rsidRPr="00675BAC">
        <w:rPr>
          <w:rFonts w:ascii="Times New Roman" w:hAnsi="Times New Roman" w:cs="Times New Roman"/>
          <w:sz w:val="28"/>
          <w:szCs w:val="28"/>
        </w:rPr>
        <w:t xml:space="preserve"> L. – горлянка женевська.</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Ajuga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reptans</w:t>
      </w:r>
      <w:r w:rsidRPr="00675BAC">
        <w:rPr>
          <w:rFonts w:ascii="Times New Roman" w:hAnsi="Times New Roman" w:cs="Times New Roman"/>
          <w:sz w:val="28"/>
          <w:szCs w:val="28"/>
        </w:rPr>
        <w:t xml:space="preserve"> L. – горлянка повзуча.</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Ballota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nigra</w:t>
      </w:r>
      <w:r w:rsidRPr="00675BAC">
        <w:rPr>
          <w:rFonts w:ascii="Times New Roman" w:hAnsi="Times New Roman" w:cs="Times New Roman"/>
          <w:sz w:val="28"/>
          <w:szCs w:val="28"/>
        </w:rPr>
        <w:t xml:space="preserve"> L. – м’яточник чорний.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Betonica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officinalis</w:t>
      </w:r>
      <w:r w:rsidRPr="00675BAC">
        <w:rPr>
          <w:rFonts w:ascii="Times New Roman" w:hAnsi="Times New Roman" w:cs="Times New Roman"/>
          <w:sz w:val="28"/>
          <w:szCs w:val="28"/>
        </w:rPr>
        <w:t xml:space="preserve"> L. Dandy (= </w:t>
      </w:r>
      <w:r w:rsidRPr="00675BAC">
        <w:rPr>
          <w:rFonts w:ascii="Times New Roman" w:hAnsi="Times New Roman" w:cs="Times New Roman"/>
          <w:i/>
          <w:sz w:val="28"/>
          <w:szCs w:val="28"/>
        </w:rPr>
        <w:t>Stachys officinalis</w:t>
      </w:r>
      <w:r w:rsidRPr="00675BAC">
        <w:rPr>
          <w:rFonts w:ascii="Times New Roman" w:hAnsi="Times New Roman" w:cs="Times New Roman"/>
          <w:sz w:val="28"/>
          <w:szCs w:val="28"/>
        </w:rPr>
        <w:t xml:space="preserve"> (L.) Trevis., </w:t>
      </w:r>
      <w:r w:rsidRPr="00675BAC">
        <w:rPr>
          <w:rFonts w:ascii="Times New Roman" w:hAnsi="Times New Roman" w:cs="Times New Roman"/>
          <w:i/>
          <w:iCs/>
          <w:sz w:val="28"/>
          <w:szCs w:val="28"/>
        </w:rPr>
        <w:t>Stachys betonica</w:t>
      </w:r>
      <w:r w:rsidRPr="00675BAC">
        <w:rPr>
          <w:rFonts w:ascii="Times New Roman" w:hAnsi="Times New Roman" w:cs="Times New Roman"/>
          <w:sz w:val="28"/>
          <w:szCs w:val="28"/>
        </w:rPr>
        <w:t xml:space="preserve"> Benth.)– буквиця лікарська.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Clinopodium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vulgare</w:t>
      </w:r>
      <w:r w:rsidRPr="00675BAC">
        <w:rPr>
          <w:rFonts w:ascii="Times New Roman" w:hAnsi="Times New Roman" w:cs="Times New Roman"/>
          <w:sz w:val="28"/>
          <w:szCs w:val="28"/>
        </w:rPr>
        <w:t xml:space="preserve"> L. Dandy – пахучка звичайна.</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Galeopsis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tetrahit</w:t>
      </w:r>
      <w:r w:rsidRPr="00675BAC">
        <w:rPr>
          <w:rFonts w:ascii="Times New Roman" w:hAnsi="Times New Roman" w:cs="Times New Roman"/>
          <w:sz w:val="28"/>
          <w:szCs w:val="28"/>
        </w:rPr>
        <w:t xml:space="preserve"> L. – жабрій звичайний.</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Glechoma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hederacea</w:t>
      </w:r>
      <w:r w:rsidRPr="00675BAC">
        <w:rPr>
          <w:rFonts w:ascii="Times New Roman" w:hAnsi="Times New Roman" w:cs="Times New Roman"/>
          <w:sz w:val="28"/>
          <w:szCs w:val="28"/>
        </w:rPr>
        <w:t xml:space="preserve"> L. – розхідник звичайний.</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Lamium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purpureum</w:t>
      </w:r>
      <w:r w:rsidRPr="00675BAC">
        <w:rPr>
          <w:rFonts w:ascii="Times New Roman" w:hAnsi="Times New Roman" w:cs="Times New Roman"/>
          <w:sz w:val="28"/>
          <w:szCs w:val="28"/>
        </w:rPr>
        <w:t xml:space="preserve"> L. – глуха кропива пурпурова.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Lycopus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europaeus</w:t>
      </w:r>
      <w:r w:rsidRPr="00675BAC">
        <w:rPr>
          <w:rFonts w:ascii="Times New Roman" w:hAnsi="Times New Roman" w:cs="Times New Roman"/>
          <w:sz w:val="28"/>
          <w:szCs w:val="28"/>
        </w:rPr>
        <w:t xml:space="preserve"> L. – вовконіг європейський.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Mentha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aquatica</w:t>
      </w:r>
      <w:r w:rsidRPr="00675BAC">
        <w:rPr>
          <w:rFonts w:ascii="Times New Roman" w:hAnsi="Times New Roman" w:cs="Times New Roman"/>
          <w:sz w:val="28"/>
          <w:szCs w:val="28"/>
        </w:rPr>
        <w:t xml:space="preserve"> L. – м’ята водяна.</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Mentha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arvensis</w:t>
      </w:r>
      <w:r w:rsidRPr="00675BAC">
        <w:rPr>
          <w:rFonts w:ascii="Times New Roman" w:hAnsi="Times New Roman" w:cs="Times New Roman"/>
          <w:sz w:val="28"/>
          <w:szCs w:val="28"/>
        </w:rPr>
        <w:t xml:space="preserve"> L. – м’ята польова.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Origanum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vulgare</w:t>
      </w:r>
      <w:r w:rsidRPr="00675BAC">
        <w:rPr>
          <w:rFonts w:ascii="Times New Roman" w:hAnsi="Times New Roman" w:cs="Times New Roman"/>
          <w:sz w:val="28"/>
          <w:szCs w:val="28"/>
        </w:rPr>
        <w:t xml:space="preserve"> L. – материнка звичайна.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Prunella vulgaris</w:t>
      </w:r>
      <w:r w:rsidRPr="00675BAC">
        <w:rPr>
          <w:rFonts w:ascii="Times New Roman" w:hAnsi="Times New Roman" w:cs="Times New Roman"/>
          <w:sz w:val="28"/>
          <w:szCs w:val="28"/>
        </w:rPr>
        <w:t xml:space="preserve"> L. – суховершки звичайні.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Salvia nemorosa</w:t>
      </w:r>
      <w:r w:rsidRPr="00675BAC">
        <w:rPr>
          <w:rFonts w:ascii="Times New Roman" w:hAnsi="Times New Roman" w:cs="Times New Roman"/>
          <w:sz w:val="28"/>
          <w:szCs w:val="28"/>
        </w:rPr>
        <w:t xml:space="preserve"> L. – шавлія дібровна.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Salvia pratensis</w:t>
      </w:r>
      <w:r w:rsidRPr="00675BAC">
        <w:rPr>
          <w:rFonts w:ascii="Times New Roman" w:hAnsi="Times New Roman" w:cs="Times New Roman"/>
          <w:sz w:val="28"/>
          <w:szCs w:val="28"/>
        </w:rPr>
        <w:t xml:space="preserve"> L. – шавлія лучна.</w:t>
      </w:r>
    </w:p>
    <w:p w:rsidR="00675BAC" w:rsidRPr="00675BAC" w:rsidRDefault="00675BAC" w:rsidP="00675BAC">
      <w:pPr>
        <w:jc w:val="both"/>
        <w:rPr>
          <w:rFonts w:ascii="Times New Roman" w:hAnsi="Times New Roman" w:cs="Times New Roman"/>
          <w:snapToGrid w:val="0"/>
          <w:sz w:val="28"/>
          <w:szCs w:val="28"/>
        </w:rPr>
      </w:pPr>
      <w:r w:rsidRPr="00675BAC">
        <w:rPr>
          <w:rFonts w:ascii="Times New Roman" w:hAnsi="Times New Roman" w:cs="Times New Roman"/>
          <w:b/>
          <w:i/>
          <w:sz w:val="28"/>
          <w:szCs w:val="28"/>
        </w:rPr>
        <w:t>Scutellaria galericulata</w:t>
      </w:r>
      <w:r w:rsidRPr="00675BAC">
        <w:rPr>
          <w:rFonts w:ascii="Times New Roman" w:hAnsi="Times New Roman" w:cs="Times New Roman"/>
          <w:b/>
          <w:sz w:val="28"/>
          <w:szCs w:val="28"/>
        </w:rPr>
        <w:t xml:space="preserve"> </w:t>
      </w:r>
      <w:r w:rsidRPr="00675BAC">
        <w:rPr>
          <w:rFonts w:ascii="Times New Roman" w:hAnsi="Times New Roman" w:cs="Times New Roman"/>
          <w:sz w:val="28"/>
          <w:szCs w:val="28"/>
        </w:rPr>
        <w:t xml:space="preserve">L. - </w:t>
      </w:r>
      <w:r w:rsidRPr="00675BAC">
        <w:rPr>
          <w:rFonts w:ascii="Times New Roman" w:hAnsi="Times New Roman" w:cs="Times New Roman"/>
          <w:snapToGrid w:val="0"/>
          <w:sz w:val="28"/>
          <w:szCs w:val="28"/>
        </w:rPr>
        <w:t>шоломниця звичайна</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napToGrid w:val="0"/>
          <w:sz w:val="28"/>
          <w:szCs w:val="28"/>
        </w:rPr>
        <w:t>Scutellaria</w:t>
      </w:r>
      <w:r w:rsidRPr="00675BAC">
        <w:rPr>
          <w:rFonts w:ascii="Times New Roman" w:hAnsi="Times New Roman" w:cs="Times New Roman"/>
          <w:b/>
          <w:i/>
          <w:sz w:val="28"/>
          <w:szCs w:val="28"/>
        </w:rPr>
        <w:t xml:space="preserve"> hastifolia</w:t>
      </w:r>
      <w:r w:rsidRPr="00675BAC">
        <w:rPr>
          <w:rFonts w:ascii="Times New Roman" w:hAnsi="Times New Roman" w:cs="Times New Roman"/>
          <w:sz w:val="28"/>
          <w:szCs w:val="28"/>
        </w:rPr>
        <w:t xml:space="preserve"> L. – шоломниця списолиста.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Stachys annua</w:t>
      </w:r>
      <w:r w:rsidRPr="00675BAC">
        <w:rPr>
          <w:rFonts w:ascii="Times New Roman" w:hAnsi="Times New Roman" w:cs="Times New Roman"/>
          <w:sz w:val="28"/>
          <w:szCs w:val="28"/>
        </w:rPr>
        <w:t xml:space="preserve"> (L.) L. – чистець однорічний.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Stachys</w:t>
      </w:r>
      <w:r w:rsidRPr="00675BAC">
        <w:rPr>
          <w:rFonts w:ascii="Times New Roman" w:hAnsi="Times New Roman" w:cs="Times New Roman"/>
          <w:b/>
          <w:i/>
          <w:spacing w:val="152"/>
          <w:sz w:val="28"/>
          <w:szCs w:val="28"/>
        </w:rPr>
        <w:t xml:space="preserve"> </w:t>
      </w:r>
      <w:r w:rsidRPr="00675BAC">
        <w:rPr>
          <w:rFonts w:ascii="Times New Roman" w:hAnsi="Times New Roman" w:cs="Times New Roman"/>
          <w:b/>
          <w:i/>
          <w:sz w:val="28"/>
          <w:szCs w:val="28"/>
        </w:rPr>
        <w:t>recta</w:t>
      </w:r>
      <w:r w:rsidRPr="00675BAC">
        <w:rPr>
          <w:rFonts w:ascii="Times New Roman" w:hAnsi="Times New Roman" w:cs="Times New Roman"/>
          <w:sz w:val="28"/>
          <w:szCs w:val="28"/>
        </w:rPr>
        <w:t xml:space="preserve"> L. – чистець прямий.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Thymus serpyllum</w:t>
      </w:r>
      <w:r w:rsidRPr="00675BAC">
        <w:rPr>
          <w:rFonts w:ascii="Times New Roman" w:hAnsi="Times New Roman" w:cs="Times New Roman"/>
          <w:sz w:val="28"/>
          <w:szCs w:val="28"/>
        </w:rPr>
        <w:t xml:space="preserve"> L. – чебрець повзучий.</w:t>
      </w:r>
    </w:p>
    <w:p w:rsidR="00675BAC" w:rsidRPr="00675BAC" w:rsidRDefault="00675BAC" w:rsidP="00675BAC">
      <w:pPr>
        <w:jc w:val="both"/>
        <w:rPr>
          <w:rFonts w:ascii="Times New Roman" w:hAnsi="Times New Roman" w:cs="Times New Roman"/>
          <w:b/>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FAMILIA LYTHRACEAE – РОДИНА ПЛАКУНОВІ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Lythrum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salicaria</w:t>
      </w:r>
      <w:r w:rsidRPr="00675BAC">
        <w:rPr>
          <w:rFonts w:ascii="Times New Roman" w:hAnsi="Times New Roman" w:cs="Times New Roman"/>
          <w:sz w:val="28"/>
          <w:szCs w:val="28"/>
        </w:rPr>
        <w:t xml:space="preserve"> L. – плакун верболистий. </w:t>
      </w:r>
    </w:p>
    <w:p w:rsidR="00675BAC" w:rsidRPr="00675BAC" w:rsidRDefault="00675BAC" w:rsidP="00675BAC">
      <w:pPr>
        <w:jc w:val="both"/>
        <w:rPr>
          <w:rFonts w:ascii="Times New Roman" w:hAnsi="Times New Roman" w:cs="Times New Roman"/>
          <w:b/>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MALVACEAE РОДИНА МАЛЬВОВІ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Lavatera thuringiaca</w:t>
      </w:r>
      <w:r w:rsidRPr="00675BAC">
        <w:rPr>
          <w:rFonts w:ascii="Times New Roman" w:hAnsi="Times New Roman" w:cs="Times New Roman"/>
          <w:sz w:val="28"/>
          <w:szCs w:val="28"/>
        </w:rPr>
        <w:t xml:space="preserve"> L. – лаватера тюрінгська.</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Malva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pusilla</w:t>
      </w:r>
      <w:r w:rsidRPr="00675BAC">
        <w:rPr>
          <w:rFonts w:ascii="Times New Roman" w:hAnsi="Times New Roman" w:cs="Times New Roman"/>
          <w:sz w:val="28"/>
          <w:szCs w:val="28"/>
        </w:rPr>
        <w:t xml:space="preserve"> Smith – калачики маленькі.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NYMPHAEACEAE – РОДИНА ЛАТАТТЄВІ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Nuphar</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lutea</w:t>
      </w:r>
      <w:r w:rsidRPr="00675BAC">
        <w:rPr>
          <w:rFonts w:ascii="Times New Roman" w:hAnsi="Times New Roman" w:cs="Times New Roman"/>
          <w:sz w:val="28"/>
          <w:szCs w:val="28"/>
        </w:rPr>
        <w:t xml:space="preserve"> (L.) Smith – глечики жовті.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Nymphaea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alba</w:t>
      </w:r>
      <w:r w:rsidRPr="00675BAC">
        <w:rPr>
          <w:rFonts w:ascii="Times New Roman" w:hAnsi="Times New Roman" w:cs="Times New Roman"/>
          <w:sz w:val="28"/>
          <w:szCs w:val="28"/>
        </w:rPr>
        <w:t xml:space="preserve"> L. – латаття біле.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ONAGRACEAE – РОДИНА ОНАГРОВІ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Chamerion</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angustifolium</w:t>
      </w:r>
      <w:r w:rsidRPr="00675BAC">
        <w:rPr>
          <w:rFonts w:ascii="Times New Roman" w:hAnsi="Times New Roman" w:cs="Times New Roman"/>
          <w:sz w:val="28"/>
          <w:szCs w:val="28"/>
        </w:rPr>
        <w:t xml:space="preserve"> (L.) Holub – хамерій, іван-чай вузьколистий. </w:t>
      </w:r>
    </w:p>
    <w:p w:rsidR="00675BAC" w:rsidRPr="00675BAC" w:rsidRDefault="00675BAC" w:rsidP="00675BAC">
      <w:pPr>
        <w:jc w:val="both"/>
        <w:rPr>
          <w:rFonts w:ascii="Times New Roman" w:hAnsi="Times New Roman" w:cs="Times New Roman"/>
          <w:i/>
          <w:sz w:val="28"/>
          <w:szCs w:val="28"/>
        </w:rPr>
      </w:pPr>
      <w:r w:rsidRPr="00675BAC">
        <w:rPr>
          <w:rFonts w:ascii="Times New Roman" w:hAnsi="Times New Roman" w:cs="Times New Roman"/>
          <w:b/>
          <w:i/>
          <w:sz w:val="28"/>
          <w:szCs w:val="28"/>
        </w:rPr>
        <w:t>Epilobium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hirsutum</w:t>
      </w:r>
      <w:r w:rsidRPr="00675BAC">
        <w:rPr>
          <w:rFonts w:ascii="Times New Roman" w:hAnsi="Times New Roman" w:cs="Times New Roman"/>
          <w:sz w:val="28"/>
          <w:szCs w:val="28"/>
        </w:rPr>
        <w:t xml:space="preserve"> L. – зніт шорсткий.</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Epilobium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palustre</w:t>
      </w:r>
      <w:r w:rsidRPr="00675BAC">
        <w:rPr>
          <w:rFonts w:ascii="Times New Roman" w:hAnsi="Times New Roman" w:cs="Times New Roman"/>
          <w:sz w:val="28"/>
          <w:szCs w:val="28"/>
        </w:rPr>
        <w:t xml:space="preserve"> L. – зніт болотний.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Oenothera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biennis</w:t>
      </w:r>
      <w:r w:rsidRPr="00675BAC">
        <w:rPr>
          <w:rFonts w:ascii="Times New Roman" w:hAnsi="Times New Roman" w:cs="Times New Roman"/>
          <w:sz w:val="28"/>
          <w:szCs w:val="28"/>
        </w:rPr>
        <w:t xml:space="preserve"> L. – енотера дворічна.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FAMILIA OROBANCHACEAE – РОДИНА ВОВЧКОВІ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Melampyrum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nemorosum</w:t>
      </w:r>
      <w:r w:rsidRPr="00675BAC">
        <w:rPr>
          <w:rFonts w:ascii="Times New Roman" w:hAnsi="Times New Roman" w:cs="Times New Roman"/>
          <w:sz w:val="28"/>
          <w:szCs w:val="28"/>
        </w:rPr>
        <w:t xml:space="preserve"> L. – перестріч гайовий.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Melampyrum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pratense</w:t>
      </w:r>
      <w:r w:rsidRPr="00675BAC">
        <w:rPr>
          <w:rFonts w:ascii="Times New Roman" w:hAnsi="Times New Roman" w:cs="Times New Roman"/>
          <w:sz w:val="28"/>
          <w:szCs w:val="28"/>
        </w:rPr>
        <w:t xml:space="preserve"> L. – перестріч лучний.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Rhinanthus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minor</w:t>
      </w:r>
      <w:r w:rsidRPr="00675BAC">
        <w:rPr>
          <w:rFonts w:ascii="Times New Roman" w:hAnsi="Times New Roman" w:cs="Times New Roman"/>
          <w:sz w:val="28"/>
          <w:szCs w:val="28"/>
        </w:rPr>
        <w:t xml:space="preserve"> L. – дзвінець малий.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FAMILIA OXALIDACEAE – РОДИНА КВАСЕНИЦЕВІ</w:t>
      </w:r>
    </w:p>
    <w:p w:rsidR="00675BAC" w:rsidRPr="004B7EC4"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Xanthoxalis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dillenii</w:t>
      </w:r>
      <w:r w:rsidRPr="00675BAC">
        <w:rPr>
          <w:rFonts w:ascii="Times New Roman" w:hAnsi="Times New Roman" w:cs="Times New Roman"/>
          <w:sz w:val="28"/>
          <w:szCs w:val="28"/>
        </w:rPr>
        <w:t xml:space="preserve"> (Jacq.) Holub – ксантоксаліс Діллена. </w:t>
      </w:r>
    </w:p>
    <w:p w:rsidR="005D6A2E" w:rsidRPr="004B7EC4" w:rsidRDefault="005D6A2E"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PAPAVERACEAE – РОДИНА МАКОВІ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Chelidonium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majus</w:t>
      </w:r>
      <w:r w:rsidRPr="00675BAC">
        <w:rPr>
          <w:rFonts w:ascii="Times New Roman" w:hAnsi="Times New Roman" w:cs="Times New Roman"/>
          <w:sz w:val="28"/>
          <w:szCs w:val="28"/>
        </w:rPr>
        <w:t xml:space="preserve"> L. – чистотіл великий.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Papaver</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rhoeas</w:t>
      </w:r>
      <w:r w:rsidRPr="00675BAC">
        <w:rPr>
          <w:rFonts w:ascii="Times New Roman" w:hAnsi="Times New Roman" w:cs="Times New Roman"/>
          <w:sz w:val="28"/>
          <w:szCs w:val="28"/>
        </w:rPr>
        <w:t xml:space="preserve"> L. – мак дикий. </w:t>
      </w:r>
    </w:p>
    <w:p w:rsidR="00675BAC" w:rsidRPr="00675BAC" w:rsidRDefault="00675BAC" w:rsidP="00675BAC">
      <w:pPr>
        <w:jc w:val="both"/>
        <w:rPr>
          <w:rFonts w:ascii="Times New Roman" w:hAnsi="Times New Roman" w:cs="Times New Roman"/>
          <w:b/>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PLANTAGINACEAE – РОДИНА ПОДОРОЖНИКОВІ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Plantago</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lanceolata</w:t>
      </w:r>
      <w:r w:rsidRPr="00675BAC">
        <w:rPr>
          <w:rFonts w:ascii="Times New Roman" w:hAnsi="Times New Roman" w:cs="Times New Roman"/>
          <w:sz w:val="28"/>
          <w:szCs w:val="28"/>
        </w:rPr>
        <w:t xml:space="preserve"> L. – подорожник ланцетолистий.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Plantago</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major</w:t>
      </w:r>
      <w:r w:rsidRPr="00675BAC">
        <w:rPr>
          <w:rFonts w:ascii="Times New Roman" w:hAnsi="Times New Roman" w:cs="Times New Roman"/>
          <w:sz w:val="28"/>
          <w:szCs w:val="28"/>
        </w:rPr>
        <w:t xml:space="preserve"> L. – подорожник великий.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Plantago</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media</w:t>
      </w:r>
      <w:r w:rsidRPr="00675BAC">
        <w:rPr>
          <w:rFonts w:ascii="Times New Roman" w:hAnsi="Times New Roman" w:cs="Times New Roman"/>
          <w:sz w:val="28"/>
          <w:szCs w:val="28"/>
        </w:rPr>
        <w:t xml:space="preserve"> L. – подорожник середній..</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POLYGONACEAE – РОДИНА ГРЕЧКОВІ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Persicaria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hydropiper</w:t>
      </w:r>
      <w:r w:rsidRPr="00675BAC">
        <w:rPr>
          <w:rFonts w:ascii="Times New Roman" w:hAnsi="Times New Roman" w:cs="Times New Roman"/>
          <w:sz w:val="28"/>
          <w:szCs w:val="28"/>
        </w:rPr>
        <w:t xml:space="preserve"> (L.) Delarbre – почечуйник перцевий (водяний перець).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Persicaria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lapathifolia</w:t>
      </w:r>
      <w:r w:rsidRPr="00675BAC">
        <w:rPr>
          <w:rFonts w:ascii="Times New Roman" w:hAnsi="Times New Roman" w:cs="Times New Roman"/>
          <w:sz w:val="28"/>
          <w:szCs w:val="28"/>
        </w:rPr>
        <w:t xml:space="preserve"> (L.) Delarbre (=</w:t>
      </w:r>
      <w:r w:rsidRPr="00675BAC">
        <w:rPr>
          <w:rFonts w:ascii="Times New Roman" w:hAnsi="Times New Roman" w:cs="Times New Roman"/>
          <w:i/>
          <w:sz w:val="28"/>
          <w:szCs w:val="28"/>
        </w:rPr>
        <w:t>Polygonum lapathifolium</w:t>
      </w:r>
      <w:r w:rsidRPr="00675BAC">
        <w:rPr>
          <w:rFonts w:ascii="Times New Roman" w:hAnsi="Times New Roman" w:cs="Times New Roman"/>
          <w:sz w:val="28"/>
          <w:szCs w:val="28"/>
        </w:rPr>
        <w:t xml:space="preserve"> L.; </w:t>
      </w:r>
      <w:r w:rsidRPr="00675BAC">
        <w:rPr>
          <w:rFonts w:ascii="Times New Roman" w:hAnsi="Times New Roman" w:cs="Times New Roman"/>
          <w:i/>
          <w:sz w:val="28"/>
          <w:szCs w:val="28"/>
        </w:rPr>
        <w:t xml:space="preserve">P. Nodosum </w:t>
      </w:r>
      <w:r w:rsidRPr="00675BAC">
        <w:rPr>
          <w:rFonts w:ascii="Times New Roman" w:hAnsi="Times New Roman" w:cs="Times New Roman"/>
          <w:sz w:val="28"/>
          <w:szCs w:val="28"/>
        </w:rPr>
        <w:t xml:space="preserve">Pers.; </w:t>
      </w:r>
      <w:r w:rsidRPr="00675BAC">
        <w:rPr>
          <w:rFonts w:ascii="Times New Roman" w:hAnsi="Times New Roman" w:cs="Times New Roman"/>
          <w:i/>
          <w:sz w:val="28"/>
          <w:szCs w:val="28"/>
        </w:rPr>
        <w:t>P. Paniculatum</w:t>
      </w:r>
      <w:r w:rsidRPr="00675BAC">
        <w:rPr>
          <w:rFonts w:ascii="Times New Roman" w:hAnsi="Times New Roman" w:cs="Times New Roman"/>
          <w:sz w:val="28"/>
          <w:szCs w:val="28"/>
        </w:rPr>
        <w:t xml:space="preserve"> Andrz.; </w:t>
      </w:r>
      <w:r w:rsidRPr="00675BAC">
        <w:rPr>
          <w:rFonts w:ascii="Times New Roman" w:hAnsi="Times New Roman" w:cs="Times New Roman"/>
          <w:i/>
          <w:sz w:val="28"/>
          <w:szCs w:val="28"/>
        </w:rPr>
        <w:t>P. Tomentosum</w:t>
      </w:r>
      <w:r w:rsidRPr="00675BAC">
        <w:rPr>
          <w:rFonts w:ascii="Times New Roman" w:hAnsi="Times New Roman" w:cs="Times New Roman"/>
          <w:sz w:val="28"/>
          <w:szCs w:val="28"/>
        </w:rPr>
        <w:t xml:space="preserve"> Schrank; </w:t>
      </w:r>
      <w:r w:rsidRPr="00675BAC">
        <w:rPr>
          <w:rFonts w:ascii="Times New Roman" w:hAnsi="Times New Roman" w:cs="Times New Roman"/>
          <w:i/>
          <w:sz w:val="28"/>
          <w:szCs w:val="28"/>
        </w:rPr>
        <w:t>P. Incanum</w:t>
      </w:r>
      <w:r w:rsidRPr="00675BAC">
        <w:rPr>
          <w:rFonts w:ascii="Times New Roman" w:hAnsi="Times New Roman" w:cs="Times New Roman"/>
          <w:sz w:val="28"/>
          <w:szCs w:val="28"/>
        </w:rPr>
        <w:t xml:space="preserve"> F.W. Schmidt) – почечуйник вузлуватий.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Persicaria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maculosa</w:t>
      </w:r>
      <w:r w:rsidRPr="00675BAC">
        <w:rPr>
          <w:rFonts w:ascii="Times New Roman" w:hAnsi="Times New Roman" w:cs="Times New Roman"/>
          <w:sz w:val="28"/>
          <w:szCs w:val="28"/>
        </w:rPr>
        <w:t xml:space="preserve"> S.F.Gray (= </w:t>
      </w:r>
      <w:r w:rsidRPr="00675BAC">
        <w:rPr>
          <w:rFonts w:ascii="Times New Roman" w:hAnsi="Times New Roman" w:cs="Times New Roman"/>
          <w:i/>
          <w:sz w:val="28"/>
          <w:szCs w:val="28"/>
        </w:rPr>
        <w:t>Polygonum persicaria</w:t>
      </w:r>
      <w:r w:rsidRPr="00675BAC">
        <w:rPr>
          <w:rFonts w:ascii="Times New Roman" w:hAnsi="Times New Roman" w:cs="Times New Roman"/>
          <w:sz w:val="28"/>
          <w:szCs w:val="28"/>
        </w:rPr>
        <w:t xml:space="preserve"> L.) – почечуйник плямистий.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Polygonum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aviculare</w:t>
      </w:r>
      <w:r w:rsidRPr="00675BAC">
        <w:rPr>
          <w:rFonts w:ascii="Times New Roman" w:hAnsi="Times New Roman" w:cs="Times New Roman"/>
          <w:sz w:val="28"/>
          <w:szCs w:val="28"/>
        </w:rPr>
        <w:t xml:space="preserve"> L. – спориш пташиний (с. звичайний).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Rumex</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acetosa</w:t>
      </w:r>
      <w:r w:rsidRPr="00675BAC">
        <w:rPr>
          <w:rFonts w:ascii="Times New Roman" w:hAnsi="Times New Roman" w:cs="Times New Roman"/>
          <w:sz w:val="28"/>
          <w:szCs w:val="28"/>
        </w:rPr>
        <w:t xml:space="preserve"> L. (= </w:t>
      </w:r>
      <w:r w:rsidRPr="00675BAC">
        <w:rPr>
          <w:rFonts w:ascii="Times New Roman" w:hAnsi="Times New Roman" w:cs="Times New Roman"/>
          <w:i/>
          <w:sz w:val="28"/>
          <w:szCs w:val="28"/>
        </w:rPr>
        <w:t>Acetosa pratensis</w:t>
      </w:r>
      <w:r w:rsidRPr="00675BAC">
        <w:rPr>
          <w:rFonts w:ascii="Times New Roman" w:hAnsi="Times New Roman" w:cs="Times New Roman"/>
          <w:sz w:val="28"/>
          <w:szCs w:val="28"/>
        </w:rPr>
        <w:t xml:space="preserve"> Mill.) – щавель кислий.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Rumex</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acetosella</w:t>
      </w:r>
      <w:r w:rsidRPr="00675BAC">
        <w:rPr>
          <w:rFonts w:ascii="Times New Roman" w:hAnsi="Times New Roman" w:cs="Times New Roman"/>
          <w:sz w:val="28"/>
          <w:szCs w:val="28"/>
        </w:rPr>
        <w:t xml:space="preserve"> L. (= </w:t>
      </w:r>
      <w:r w:rsidRPr="00675BAC">
        <w:rPr>
          <w:rFonts w:ascii="Times New Roman" w:hAnsi="Times New Roman" w:cs="Times New Roman"/>
          <w:i/>
          <w:sz w:val="28"/>
          <w:szCs w:val="28"/>
        </w:rPr>
        <w:t>Acetosella vulgaris</w:t>
      </w:r>
      <w:r w:rsidRPr="00675BAC">
        <w:rPr>
          <w:rFonts w:ascii="Times New Roman" w:hAnsi="Times New Roman" w:cs="Times New Roman"/>
          <w:sz w:val="28"/>
          <w:szCs w:val="28"/>
        </w:rPr>
        <w:t xml:space="preserve"> Fourr.) – щавель горобиний.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Rumex</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confertus</w:t>
      </w:r>
      <w:r w:rsidRPr="00675BAC">
        <w:rPr>
          <w:rFonts w:ascii="Times New Roman" w:hAnsi="Times New Roman" w:cs="Times New Roman"/>
          <w:sz w:val="28"/>
          <w:szCs w:val="28"/>
        </w:rPr>
        <w:t xml:space="preserve"> Willd. – щавель кінський.</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Rumex</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crispus</w:t>
      </w:r>
      <w:r w:rsidRPr="00675BAC">
        <w:rPr>
          <w:rFonts w:ascii="Times New Roman" w:hAnsi="Times New Roman" w:cs="Times New Roman"/>
          <w:sz w:val="28"/>
          <w:szCs w:val="28"/>
        </w:rPr>
        <w:t xml:space="preserve"> L. – щавель кучерявий.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Rumex</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hydrolapathum</w:t>
      </w:r>
      <w:r w:rsidRPr="00675BAC">
        <w:rPr>
          <w:rFonts w:ascii="Times New Roman" w:hAnsi="Times New Roman" w:cs="Times New Roman"/>
          <w:sz w:val="28"/>
          <w:szCs w:val="28"/>
        </w:rPr>
        <w:t xml:space="preserve"> Huds. – щавель прибережний.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FAMILIA PORTULACACEAE – РОДИНА ПОРТУЛАКОВІ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Portulaca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oleracea</w:t>
      </w:r>
      <w:r w:rsidRPr="00675BAC">
        <w:rPr>
          <w:rFonts w:ascii="Times New Roman" w:hAnsi="Times New Roman" w:cs="Times New Roman"/>
          <w:sz w:val="28"/>
          <w:szCs w:val="28"/>
        </w:rPr>
        <w:t xml:space="preserve"> L. – портулак городній.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FAMILIA PRIMULACEAE S.L. – РОДИНА ПЕРВОЦВІТІ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Anagallis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arvensis</w:t>
      </w:r>
      <w:r w:rsidRPr="00675BAC">
        <w:rPr>
          <w:rFonts w:ascii="Times New Roman" w:hAnsi="Times New Roman" w:cs="Times New Roman"/>
          <w:sz w:val="28"/>
          <w:szCs w:val="28"/>
        </w:rPr>
        <w:t xml:space="preserve"> L. – курячі очки польові.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Lysimachia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vulgaris</w:t>
      </w:r>
      <w:r w:rsidRPr="00675BAC">
        <w:rPr>
          <w:rFonts w:ascii="Times New Roman" w:hAnsi="Times New Roman" w:cs="Times New Roman"/>
          <w:sz w:val="28"/>
          <w:szCs w:val="28"/>
        </w:rPr>
        <w:t xml:space="preserve"> L. – вербозілля звичайне.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PYROLACEAE – РОДИНА ГРУШАНКОВІ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Chimaphila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umbellata</w:t>
      </w:r>
      <w:r w:rsidRPr="00675BAC">
        <w:rPr>
          <w:rFonts w:ascii="Times New Roman" w:hAnsi="Times New Roman" w:cs="Times New Roman"/>
          <w:sz w:val="28"/>
          <w:szCs w:val="28"/>
        </w:rPr>
        <w:t xml:space="preserve"> (L.) W. Barton – зимолюбка зонтична.</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Orthilia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secunda</w:t>
      </w:r>
      <w:r w:rsidRPr="00675BAC">
        <w:rPr>
          <w:rFonts w:ascii="Times New Roman" w:hAnsi="Times New Roman" w:cs="Times New Roman"/>
          <w:sz w:val="28"/>
          <w:szCs w:val="28"/>
        </w:rPr>
        <w:t xml:space="preserve"> (L.) House – ортилія однобока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RANUNCULACEAE – РОДИНА ЖОВТЕЦЕВІ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Adonis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vernalis</w:t>
      </w:r>
      <w:r w:rsidRPr="00675BAC">
        <w:rPr>
          <w:rFonts w:ascii="Times New Roman" w:hAnsi="Times New Roman" w:cs="Times New Roman"/>
          <w:sz w:val="28"/>
          <w:szCs w:val="28"/>
        </w:rPr>
        <w:t xml:space="preserve"> L. – горицвіт весняний. ЧКУ</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Anemone</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ranunculoides</w:t>
      </w:r>
      <w:r w:rsidRPr="00675BAC">
        <w:rPr>
          <w:rFonts w:ascii="Times New Roman" w:hAnsi="Times New Roman" w:cs="Times New Roman"/>
          <w:sz w:val="28"/>
          <w:szCs w:val="28"/>
        </w:rPr>
        <w:t xml:space="preserve"> L. – анемона жовтецева.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Clematis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recta</w:t>
      </w:r>
      <w:r w:rsidRPr="00675BAC">
        <w:rPr>
          <w:rFonts w:ascii="Times New Roman" w:hAnsi="Times New Roman" w:cs="Times New Roman"/>
          <w:sz w:val="28"/>
          <w:szCs w:val="28"/>
        </w:rPr>
        <w:t xml:space="preserve"> L. – ломиніс прямий.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Consolida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regalis</w:t>
      </w:r>
      <w:r w:rsidRPr="00675BAC">
        <w:rPr>
          <w:rFonts w:ascii="Times New Roman" w:hAnsi="Times New Roman" w:cs="Times New Roman"/>
          <w:sz w:val="28"/>
          <w:szCs w:val="28"/>
        </w:rPr>
        <w:t xml:space="preserve"> S.F.Gray – сокирки королівські (с. Польові).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Pulsatilla bohemica</w:t>
      </w:r>
      <w:r w:rsidRPr="00675BAC">
        <w:rPr>
          <w:rFonts w:ascii="Times New Roman" w:hAnsi="Times New Roman" w:cs="Times New Roman"/>
          <w:b/>
          <w:sz w:val="28"/>
          <w:szCs w:val="28"/>
        </w:rPr>
        <w:t xml:space="preserve"> </w:t>
      </w:r>
      <w:r w:rsidRPr="00675BAC">
        <w:rPr>
          <w:rFonts w:ascii="Times New Roman" w:hAnsi="Times New Roman" w:cs="Times New Roman"/>
          <w:sz w:val="28"/>
          <w:szCs w:val="28"/>
        </w:rPr>
        <w:t>(Scalinský) Tzvelev</w:t>
      </w:r>
      <w:r w:rsidRPr="00675BAC">
        <w:rPr>
          <w:rFonts w:ascii="Times New Roman" w:hAnsi="Times New Roman" w:cs="Times New Roman"/>
          <w:b/>
          <w:sz w:val="28"/>
          <w:szCs w:val="28"/>
        </w:rPr>
        <w:t xml:space="preserve"> </w:t>
      </w:r>
      <w:r w:rsidRPr="00675BAC">
        <w:rPr>
          <w:rFonts w:ascii="Times New Roman" w:hAnsi="Times New Roman" w:cs="Times New Roman"/>
          <w:sz w:val="28"/>
          <w:szCs w:val="28"/>
        </w:rPr>
        <w:t xml:space="preserve">(= </w:t>
      </w:r>
      <w:r w:rsidRPr="00675BAC">
        <w:rPr>
          <w:rFonts w:ascii="Times New Roman" w:hAnsi="Times New Roman" w:cs="Times New Roman"/>
          <w:i/>
          <w:sz w:val="28"/>
          <w:szCs w:val="28"/>
        </w:rPr>
        <w:t>Pulsatilla nigricans</w:t>
      </w:r>
      <w:r w:rsidRPr="00675BAC">
        <w:rPr>
          <w:rFonts w:ascii="Times New Roman" w:hAnsi="Times New Roman" w:cs="Times New Roman"/>
          <w:sz w:val="28"/>
          <w:szCs w:val="28"/>
        </w:rPr>
        <w:t xml:space="preserve"> Storck., </w:t>
      </w:r>
      <w:r w:rsidRPr="00675BAC">
        <w:rPr>
          <w:rFonts w:ascii="Times New Roman" w:hAnsi="Times New Roman" w:cs="Times New Roman"/>
          <w:i/>
          <w:sz w:val="28"/>
          <w:szCs w:val="28"/>
        </w:rPr>
        <w:t>P. Pratensis</w:t>
      </w:r>
      <w:r w:rsidRPr="00675BAC">
        <w:rPr>
          <w:rFonts w:ascii="Times New Roman" w:hAnsi="Times New Roman" w:cs="Times New Roman"/>
          <w:sz w:val="28"/>
          <w:szCs w:val="28"/>
        </w:rPr>
        <w:t xml:space="preserve"> (L.) Mill.) – сон богемський (сон чорніючий). ЧКУ</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Ranunculus acris</w:t>
      </w:r>
      <w:r w:rsidRPr="00675BAC">
        <w:rPr>
          <w:rFonts w:ascii="Times New Roman" w:hAnsi="Times New Roman" w:cs="Times New Roman"/>
          <w:sz w:val="28"/>
          <w:szCs w:val="28"/>
        </w:rPr>
        <w:t xml:space="preserve"> L. – жовтець їдкий.</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Ranunculus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repens</w:t>
      </w:r>
      <w:r w:rsidRPr="00675BAC">
        <w:rPr>
          <w:rFonts w:ascii="Times New Roman" w:hAnsi="Times New Roman" w:cs="Times New Roman"/>
          <w:sz w:val="28"/>
          <w:szCs w:val="28"/>
        </w:rPr>
        <w:t xml:space="preserve"> L. – жовтець повзучий.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Thalictrum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minus</w:t>
      </w:r>
      <w:r w:rsidRPr="00675BAC">
        <w:rPr>
          <w:rFonts w:ascii="Times New Roman" w:hAnsi="Times New Roman" w:cs="Times New Roman"/>
          <w:sz w:val="28"/>
          <w:szCs w:val="28"/>
        </w:rPr>
        <w:t xml:space="preserve"> L. – рутвиця мала.</w:t>
      </w:r>
    </w:p>
    <w:p w:rsidR="00675BAC" w:rsidRPr="00675BAC" w:rsidRDefault="00675BAC" w:rsidP="00675BAC">
      <w:pPr>
        <w:jc w:val="both"/>
        <w:rPr>
          <w:rFonts w:ascii="Times New Roman" w:hAnsi="Times New Roman" w:cs="Times New Roman"/>
          <w:b/>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RHAMNACEAE – РОДИНА ЖОСТЕРОВІ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Frangula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alnus</w:t>
      </w:r>
      <w:r w:rsidRPr="00675BAC">
        <w:rPr>
          <w:rFonts w:ascii="Times New Roman" w:hAnsi="Times New Roman" w:cs="Times New Roman"/>
          <w:sz w:val="28"/>
          <w:szCs w:val="28"/>
        </w:rPr>
        <w:t xml:space="preserve"> Mill. – крушина ламка.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Rhamnus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cathartica</w:t>
      </w:r>
      <w:r w:rsidRPr="00675BAC">
        <w:rPr>
          <w:rFonts w:ascii="Times New Roman" w:hAnsi="Times New Roman" w:cs="Times New Roman"/>
          <w:sz w:val="28"/>
          <w:szCs w:val="28"/>
        </w:rPr>
        <w:t xml:space="preserve"> L. – жостір проносний.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ROSACEAE – РОДИНА РОЗОВІ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Аgrimonia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eupatoria</w:t>
      </w:r>
      <w:r w:rsidRPr="00675BAC">
        <w:rPr>
          <w:rFonts w:ascii="Times New Roman" w:hAnsi="Times New Roman" w:cs="Times New Roman"/>
          <w:sz w:val="28"/>
          <w:szCs w:val="28"/>
        </w:rPr>
        <w:t xml:space="preserve"> L. – парило звичайне.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Agrimonia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pilosa</w:t>
      </w:r>
      <w:r w:rsidRPr="00675BAC">
        <w:rPr>
          <w:rFonts w:ascii="Times New Roman" w:hAnsi="Times New Roman" w:cs="Times New Roman"/>
          <w:sz w:val="28"/>
          <w:szCs w:val="28"/>
        </w:rPr>
        <w:t xml:space="preserve"> Ledeb. – парило волосисте.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Armeniaca vulgaris</w:t>
      </w:r>
      <w:r w:rsidRPr="00675BAC">
        <w:rPr>
          <w:rFonts w:ascii="Times New Roman" w:hAnsi="Times New Roman" w:cs="Times New Roman"/>
          <w:sz w:val="28"/>
          <w:szCs w:val="28"/>
        </w:rPr>
        <w:t xml:space="preserve"> Lam. – абрикос звичайний.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Cerasus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fruticosa</w:t>
      </w:r>
      <w:r w:rsidRPr="00675BAC">
        <w:rPr>
          <w:rFonts w:ascii="Times New Roman" w:hAnsi="Times New Roman" w:cs="Times New Roman"/>
          <w:b/>
          <w:sz w:val="28"/>
          <w:szCs w:val="28"/>
        </w:rPr>
        <w:t xml:space="preserve"> </w:t>
      </w:r>
      <w:r w:rsidRPr="00675BAC">
        <w:rPr>
          <w:rFonts w:ascii="Times New Roman" w:hAnsi="Times New Roman" w:cs="Times New Roman"/>
          <w:sz w:val="28"/>
          <w:szCs w:val="28"/>
        </w:rPr>
        <w:t xml:space="preserve">(Pall.) Woronow – вишня кущова (вишня степова).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Cerasus vulgaris</w:t>
      </w:r>
      <w:r w:rsidRPr="00675BAC">
        <w:rPr>
          <w:rFonts w:ascii="Times New Roman" w:hAnsi="Times New Roman" w:cs="Times New Roman"/>
          <w:sz w:val="28"/>
          <w:szCs w:val="28"/>
        </w:rPr>
        <w:t xml:space="preserve"> Mill. – вишня звичайна.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Crataegus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curvisepala</w:t>
      </w:r>
      <w:r w:rsidRPr="00675BAC">
        <w:rPr>
          <w:rFonts w:ascii="Times New Roman" w:hAnsi="Times New Roman" w:cs="Times New Roman"/>
          <w:sz w:val="28"/>
          <w:szCs w:val="28"/>
        </w:rPr>
        <w:t xml:space="preserve"> Lindm. – глід кривочашечковий.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Fragaria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vesca</w:t>
      </w:r>
      <w:r w:rsidRPr="00675BAC">
        <w:rPr>
          <w:rFonts w:ascii="Times New Roman" w:hAnsi="Times New Roman" w:cs="Times New Roman"/>
          <w:sz w:val="28"/>
          <w:szCs w:val="28"/>
        </w:rPr>
        <w:t xml:space="preserve"> L. – суниці лісові.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Geum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urbanum</w:t>
      </w:r>
      <w:r w:rsidRPr="00675BAC">
        <w:rPr>
          <w:rFonts w:ascii="Times New Roman" w:hAnsi="Times New Roman" w:cs="Times New Roman"/>
          <w:sz w:val="28"/>
          <w:szCs w:val="28"/>
        </w:rPr>
        <w:t xml:space="preserve"> L. – гравілат міський.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Malus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sylvestris</w:t>
      </w:r>
      <w:r w:rsidRPr="00675BAC">
        <w:rPr>
          <w:rFonts w:ascii="Times New Roman" w:hAnsi="Times New Roman" w:cs="Times New Roman"/>
          <w:sz w:val="28"/>
          <w:szCs w:val="28"/>
        </w:rPr>
        <w:t xml:space="preserve"> Mill. – яблуня лісова.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Potentilla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alba</w:t>
      </w:r>
      <w:r w:rsidRPr="00675BAC">
        <w:rPr>
          <w:rFonts w:ascii="Times New Roman" w:hAnsi="Times New Roman" w:cs="Times New Roman"/>
          <w:sz w:val="28"/>
          <w:szCs w:val="28"/>
        </w:rPr>
        <w:t xml:space="preserve"> L. – перстач білий.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Potentilla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anserina</w:t>
      </w:r>
      <w:r w:rsidRPr="00675BAC">
        <w:rPr>
          <w:rFonts w:ascii="Times New Roman" w:hAnsi="Times New Roman" w:cs="Times New Roman"/>
          <w:sz w:val="28"/>
          <w:szCs w:val="28"/>
        </w:rPr>
        <w:t xml:space="preserve"> L. – перстач гусячий, гусячі лапки.</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Potentilla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argentea</w:t>
      </w:r>
      <w:r w:rsidRPr="00675BAC">
        <w:rPr>
          <w:rFonts w:ascii="Times New Roman" w:hAnsi="Times New Roman" w:cs="Times New Roman"/>
          <w:sz w:val="28"/>
          <w:szCs w:val="28"/>
        </w:rPr>
        <w:t xml:space="preserve"> L. (incl. </w:t>
      </w:r>
      <w:r w:rsidRPr="00675BAC">
        <w:rPr>
          <w:rFonts w:ascii="Times New Roman" w:hAnsi="Times New Roman" w:cs="Times New Roman"/>
          <w:i/>
          <w:sz w:val="28"/>
          <w:szCs w:val="28"/>
        </w:rPr>
        <w:t>Potentilla impolita</w:t>
      </w:r>
      <w:r w:rsidRPr="00675BAC">
        <w:rPr>
          <w:rFonts w:ascii="Times New Roman" w:hAnsi="Times New Roman" w:cs="Times New Roman"/>
          <w:sz w:val="28"/>
          <w:szCs w:val="28"/>
        </w:rPr>
        <w:t xml:space="preserve"> Wahlenb., </w:t>
      </w:r>
      <w:r w:rsidRPr="00675BAC">
        <w:rPr>
          <w:rFonts w:ascii="Times New Roman" w:hAnsi="Times New Roman" w:cs="Times New Roman"/>
          <w:i/>
          <w:sz w:val="28"/>
          <w:szCs w:val="28"/>
        </w:rPr>
        <w:t>Potentilla neglecta</w:t>
      </w:r>
      <w:r w:rsidRPr="00675BAC">
        <w:rPr>
          <w:rFonts w:ascii="Times New Roman" w:hAnsi="Times New Roman" w:cs="Times New Roman"/>
          <w:sz w:val="28"/>
          <w:szCs w:val="28"/>
        </w:rPr>
        <w:t xml:space="preserve"> Baumg.) – перстач сріблястий.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Potentilla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erecta</w:t>
      </w:r>
      <w:r w:rsidRPr="00675BAC">
        <w:rPr>
          <w:rFonts w:ascii="Times New Roman" w:hAnsi="Times New Roman" w:cs="Times New Roman"/>
          <w:sz w:val="28"/>
          <w:szCs w:val="28"/>
        </w:rPr>
        <w:t xml:space="preserve"> (L.) Raeusch. – перстач прямостоячий, калган.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Potentilla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palustris</w:t>
      </w:r>
      <w:r w:rsidRPr="00675BAC">
        <w:rPr>
          <w:rFonts w:ascii="Times New Roman" w:hAnsi="Times New Roman" w:cs="Times New Roman"/>
          <w:sz w:val="28"/>
          <w:szCs w:val="28"/>
        </w:rPr>
        <w:t xml:space="preserve"> (L.) Scop. (= </w:t>
      </w:r>
      <w:r w:rsidRPr="00675BAC">
        <w:rPr>
          <w:rFonts w:ascii="Times New Roman" w:hAnsi="Times New Roman" w:cs="Times New Roman"/>
          <w:i/>
          <w:sz w:val="28"/>
          <w:szCs w:val="28"/>
        </w:rPr>
        <w:t>Comarum palustre</w:t>
      </w:r>
      <w:r w:rsidRPr="00675BAC">
        <w:rPr>
          <w:rFonts w:ascii="Times New Roman" w:hAnsi="Times New Roman" w:cs="Times New Roman"/>
          <w:sz w:val="28"/>
          <w:szCs w:val="28"/>
        </w:rPr>
        <w:t xml:space="preserve"> L.) – перстач болотний (вовче тіло болотне).</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Potentilla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reptans</w:t>
      </w:r>
      <w:r w:rsidRPr="00675BAC">
        <w:rPr>
          <w:rFonts w:ascii="Times New Roman" w:hAnsi="Times New Roman" w:cs="Times New Roman"/>
          <w:sz w:val="28"/>
          <w:szCs w:val="28"/>
        </w:rPr>
        <w:t xml:space="preserve"> L. – перстач повзучий.</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Prunus domestica</w:t>
      </w:r>
      <w:r w:rsidRPr="00675BAC">
        <w:rPr>
          <w:rFonts w:ascii="Times New Roman" w:hAnsi="Times New Roman" w:cs="Times New Roman"/>
          <w:sz w:val="28"/>
          <w:szCs w:val="28"/>
        </w:rPr>
        <w:t xml:space="preserve"> L. – слива домашня.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Prunus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spinosa</w:t>
      </w:r>
      <w:r w:rsidRPr="00675BAC">
        <w:rPr>
          <w:rFonts w:ascii="Times New Roman" w:hAnsi="Times New Roman" w:cs="Times New Roman"/>
          <w:sz w:val="28"/>
          <w:szCs w:val="28"/>
        </w:rPr>
        <w:t xml:space="preserve"> L. – слива колюча, терен колючий.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Pyrus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communis</w:t>
      </w:r>
      <w:r w:rsidRPr="00675BAC">
        <w:rPr>
          <w:rFonts w:ascii="Times New Roman" w:hAnsi="Times New Roman" w:cs="Times New Roman"/>
          <w:sz w:val="28"/>
          <w:szCs w:val="28"/>
        </w:rPr>
        <w:t xml:space="preserve"> L. – груша звичайна.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Rosa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glauca</w:t>
      </w:r>
      <w:r w:rsidRPr="00675BAC">
        <w:rPr>
          <w:rFonts w:ascii="Times New Roman" w:hAnsi="Times New Roman" w:cs="Times New Roman"/>
          <w:sz w:val="28"/>
          <w:szCs w:val="28"/>
        </w:rPr>
        <w:t xml:space="preserve"> Pourr. – шипшина сиза.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Rubus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caesius</w:t>
      </w:r>
      <w:r w:rsidRPr="00675BAC">
        <w:rPr>
          <w:rFonts w:ascii="Times New Roman" w:hAnsi="Times New Roman" w:cs="Times New Roman"/>
          <w:sz w:val="28"/>
          <w:szCs w:val="28"/>
        </w:rPr>
        <w:t xml:space="preserve"> L. – ожина сиза, о. звичайна.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Rubus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idaeus</w:t>
      </w:r>
      <w:r w:rsidRPr="00675BAC">
        <w:rPr>
          <w:rFonts w:ascii="Times New Roman" w:hAnsi="Times New Roman" w:cs="Times New Roman"/>
          <w:sz w:val="28"/>
          <w:szCs w:val="28"/>
        </w:rPr>
        <w:t xml:space="preserve"> L. – малина.</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Rubus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saxatilis</w:t>
      </w:r>
      <w:r w:rsidRPr="00675BAC">
        <w:rPr>
          <w:rFonts w:ascii="Times New Roman" w:hAnsi="Times New Roman" w:cs="Times New Roman"/>
          <w:sz w:val="28"/>
          <w:szCs w:val="28"/>
        </w:rPr>
        <w:t xml:space="preserve"> L. – костяниця.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Sorbus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aucuparia</w:t>
      </w:r>
      <w:r w:rsidRPr="00675BAC">
        <w:rPr>
          <w:rFonts w:ascii="Times New Roman" w:hAnsi="Times New Roman" w:cs="Times New Roman"/>
          <w:sz w:val="28"/>
          <w:szCs w:val="28"/>
        </w:rPr>
        <w:t xml:space="preserve"> L. – горобина звичайна.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RUBYCEAE – РОДИНА МАРЕНОВІ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Galium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aparine</w:t>
      </w:r>
      <w:r w:rsidRPr="00675BAC">
        <w:rPr>
          <w:rFonts w:ascii="Times New Roman" w:hAnsi="Times New Roman" w:cs="Times New Roman"/>
          <w:sz w:val="28"/>
          <w:szCs w:val="28"/>
        </w:rPr>
        <w:t xml:space="preserve"> L. – підмаренник чіпкий</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Galium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boreale</w:t>
      </w:r>
      <w:r w:rsidRPr="00675BAC">
        <w:rPr>
          <w:rFonts w:ascii="Times New Roman" w:hAnsi="Times New Roman" w:cs="Times New Roman"/>
          <w:sz w:val="28"/>
          <w:szCs w:val="28"/>
        </w:rPr>
        <w:t xml:space="preserve"> L. – підмаренник північний.</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Galium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palustre</w:t>
      </w:r>
      <w:r w:rsidRPr="00675BAC">
        <w:rPr>
          <w:rFonts w:ascii="Times New Roman" w:hAnsi="Times New Roman" w:cs="Times New Roman"/>
          <w:sz w:val="28"/>
          <w:szCs w:val="28"/>
        </w:rPr>
        <w:t xml:space="preserve"> L. – підмаренник болотний.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Galium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verum</w:t>
      </w:r>
      <w:r w:rsidRPr="00675BAC">
        <w:rPr>
          <w:rFonts w:ascii="Times New Roman" w:hAnsi="Times New Roman" w:cs="Times New Roman"/>
          <w:sz w:val="28"/>
          <w:szCs w:val="28"/>
        </w:rPr>
        <w:t xml:space="preserve"> L. – підмаренник справжній.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SALICACEAE – РОДИНА ВЕРБОВІ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Populus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alba</w:t>
      </w:r>
      <w:r w:rsidRPr="00675BAC">
        <w:rPr>
          <w:rFonts w:ascii="Times New Roman" w:hAnsi="Times New Roman" w:cs="Times New Roman"/>
          <w:sz w:val="28"/>
          <w:szCs w:val="28"/>
        </w:rPr>
        <w:t xml:space="preserve"> L. – тополя біла.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Populus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nigra</w:t>
      </w:r>
      <w:r w:rsidRPr="00675BAC">
        <w:rPr>
          <w:rFonts w:ascii="Times New Roman" w:hAnsi="Times New Roman" w:cs="Times New Roman"/>
          <w:sz w:val="28"/>
          <w:szCs w:val="28"/>
        </w:rPr>
        <w:t xml:space="preserve"> L. – тополя чорна, осокір.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sz w:val="28"/>
          <w:szCs w:val="28"/>
        </w:rPr>
        <w:t xml:space="preserve"> </w:t>
      </w:r>
      <w:r w:rsidRPr="00675BAC">
        <w:rPr>
          <w:rFonts w:ascii="Times New Roman" w:hAnsi="Times New Roman" w:cs="Times New Roman"/>
          <w:b/>
          <w:i/>
          <w:sz w:val="28"/>
          <w:szCs w:val="28"/>
        </w:rPr>
        <w:t>Populus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tremula</w:t>
      </w:r>
      <w:r w:rsidRPr="00675BAC">
        <w:rPr>
          <w:rFonts w:ascii="Times New Roman" w:hAnsi="Times New Roman" w:cs="Times New Roman"/>
          <w:sz w:val="28"/>
          <w:szCs w:val="28"/>
        </w:rPr>
        <w:t xml:space="preserve"> L. – осика.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Salix</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alba</w:t>
      </w:r>
      <w:r w:rsidRPr="00675BAC">
        <w:rPr>
          <w:rFonts w:ascii="Times New Roman" w:hAnsi="Times New Roman" w:cs="Times New Roman"/>
          <w:sz w:val="28"/>
          <w:szCs w:val="28"/>
        </w:rPr>
        <w:t xml:space="preserve"> L. – верба біла.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Salix</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acutifolia</w:t>
      </w:r>
      <w:r w:rsidRPr="00675BAC">
        <w:rPr>
          <w:rFonts w:ascii="Times New Roman" w:hAnsi="Times New Roman" w:cs="Times New Roman"/>
          <w:sz w:val="28"/>
          <w:szCs w:val="28"/>
        </w:rPr>
        <w:t xml:space="preserve"> Willd. – - верба гостролиста, шелюга.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Salix</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fragilis</w:t>
      </w:r>
      <w:r w:rsidRPr="00675BAC">
        <w:rPr>
          <w:rFonts w:ascii="Times New Roman" w:hAnsi="Times New Roman" w:cs="Times New Roman"/>
          <w:sz w:val="28"/>
          <w:szCs w:val="28"/>
        </w:rPr>
        <w:t xml:space="preserve"> L. – верба ламка.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SCROPHULARYCEAE S.L. (EXCL. OROBANCHACEAE) –</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РОДИНА РАННИКОВІ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Digitalis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grandiflora</w:t>
      </w:r>
      <w:r w:rsidRPr="00675BAC">
        <w:rPr>
          <w:rFonts w:ascii="Times New Roman" w:hAnsi="Times New Roman" w:cs="Times New Roman"/>
          <w:sz w:val="28"/>
          <w:szCs w:val="28"/>
        </w:rPr>
        <w:t xml:space="preserve"> Mill. – наперстянка великоцвіта.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Linaria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genistifolia</w:t>
      </w:r>
      <w:r w:rsidRPr="00675BAC">
        <w:rPr>
          <w:rFonts w:ascii="Times New Roman" w:hAnsi="Times New Roman" w:cs="Times New Roman"/>
          <w:sz w:val="28"/>
          <w:szCs w:val="28"/>
        </w:rPr>
        <w:t xml:space="preserve"> (L.) Mill. – льонок дроколистий.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Linaria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vulgaris</w:t>
      </w:r>
      <w:r w:rsidRPr="00675BAC">
        <w:rPr>
          <w:rFonts w:ascii="Times New Roman" w:hAnsi="Times New Roman" w:cs="Times New Roman"/>
          <w:sz w:val="28"/>
          <w:szCs w:val="28"/>
        </w:rPr>
        <w:t xml:space="preserve"> Mill. – льонок звичайний.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Verbascum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blattaria</w:t>
      </w:r>
      <w:r w:rsidRPr="00675BAC">
        <w:rPr>
          <w:rFonts w:ascii="Times New Roman" w:hAnsi="Times New Roman" w:cs="Times New Roman"/>
          <w:sz w:val="28"/>
          <w:szCs w:val="28"/>
        </w:rPr>
        <w:t xml:space="preserve"> L. – дивина тарганяча.</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Verbascum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densiflorum</w:t>
      </w:r>
      <w:r w:rsidRPr="00675BAC">
        <w:rPr>
          <w:rFonts w:ascii="Times New Roman" w:hAnsi="Times New Roman" w:cs="Times New Roman"/>
          <w:sz w:val="28"/>
          <w:szCs w:val="28"/>
        </w:rPr>
        <w:t xml:space="preserve"> Bertol. – дивина густоквіткова.</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Verbascum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lychnitis</w:t>
      </w:r>
      <w:r w:rsidRPr="00675BAC">
        <w:rPr>
          <w:rFonts w:ascii="Times New Roman" w:hAnsi="Times New Roman" w:cs="Times New Roman"/>
          <w:sz w:val="28"/>
          <w:szCs w:val="28"/>
        </w:rPr>
        <w:t xml:space="preserve"> L. – дивина борошниста.</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Verbascum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phlomoides</w:t>
      </w:r>
      <w:r w:rsidRPr="00675BAC">
        <w:rPr>
          <w:rFonts w:ascii="Times New Roman" w:hAnsi="Times New Roman" w:cs="Times New Roman"/>
          <w:sz w:val="28"/>
          <w:szCs w:val="28"/>
        </w:rPr>
        <w:t xml:space="preserve"> L. – дивина лікарська.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Veronica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chamaedrys</w:t>
      </w:r>
      <w:r w:rsidRPr="00675BAC">
        <w:rPr>
          <w:rFonts w:ascii="Times New Roman" w:hAnsi="Times New Roman" w:cs="Times New Roman"/>
          <w:sz w:val="28"/>
          <w:szCs w:val="28"/>
        </w:rPr>
        <w:t xml:space="preserve"> L. – вероніка дібровна.</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Veronica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longifolia</w:t>
      </w:r>
      <w:r w:rsidRPr="00675BAC">
        <w:rPr>
          <w:rFonts w:ascii="Times New Roman" w:hAnsi="Times New Roman" w:cs="Times New Roman"/>
          <w:sz w:val="28"/>
          <w:szCs w:val="28"/>
        </w:rPr>
        <w:t xml:space="preserve"> L. – вероніка довголиста.</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Veronica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spicata</w:t>
      </w:r>
      <w:r w:rsidRPr="00675BAC">
        <w:rPr>
          <w:rFonts w:ascii="Times New Roman" w:hAnsi="Times New Roman" w:cs="Times New Roman"/>
          <w:sz w:val="28"/>
          <w:szCs w:val="28"/>
        </w:rPr>
        <w:t xml:space="preserve"> L. – вероніка колосиста.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iCs/>
          <w:sz w:val="28"/>
          <w:szCs w:val="28"/>
        </w:rPr>
        <w:t>Veronica</w:t>
      </w:r>
      <w:r w:rsidRPr="00675BAC">
        <w:rPr>
          <w:rFonts w:ascii="Times New Roman" w:hAnsi="Times New Roman" w:cs="Times New Roman"/>
          <w:i/>
          <w:iCs/>
          <w:sz w:val="28"/>
          <w:szCs w:val="28"/>
        </w:rPr>
        <w:t xml:space="preserve"> </w:t>
      </w:r>
      <w:r w:rsidRPr="00675BAC">
        <w:rPr>
          <w:rFonts w:ascii="Times New Roman" w:hAnsi="Times New Roman" w:cs="Times New Roman"/>
          <w:b/>
          <w:i/>
          <w:iCs/>
          <w:sz w:val="28"/>
          <w:szCs w:val="28"/>
        </w:rPr>
        <w:t>offisinalis</w:t>
      </w:r>
      <w:r w:rsidRPr="00675BAC">
        <w:rPr>
          <w:rFonts w:ascii="Times New Roman" w:hAnsi="Times New Roman" w:cs="Times New Roman"/>
          <w:sz w:val="28"/>
          <w:szCs w:val="28"/>
        </w:rPr>
        <w:t xml:space="preserve"> L. – вероніка лікарська.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SOLANACEAE – РОДИНА ПАСЛЬОНОВІ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Hyoscyamus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niger</w:t>
      </w:r>
      <w:r w:rsidRPr="00675BAC">
        <w:rPr>
          <w:rFonts w:ascii="Times New Roman" w:hAnsi="Times New Roman" w:cs="Times New Roman"/>
          <w:sz w:val="28"/>
          <w:szCs w:val="28"/>
        </w:rPr>
        <w:t xml:space="preserve"> L. – блекота чорна.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Solanum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dulcamara</w:t>
      </w:r>
      <w:r w:rsidRPr="00675BAC">
        <w:rPr>
          <w:rFonts w:ascii="Times New Roman" w:hAnsi="Times New Roman" w:cs="Times New Roman"/>
          <w:sz w:val="28"/>
          <w:szCs w:val="28"/>
        </w:rPr>
        <w:t xml:space="preserve"> L. – паслін солодко-гіркий. </w:t>
      </w:r>
    </w:p>
    <w:p w:rsidR="00675BAC" w:rsidRPr="00675BAC" w:rsidRDefault="00675BAC" w:rsidP="00675BAC">
      <w:pPr>
        <w:jc w:val="both"/>
        <w:rPr>
          <w:rFonts w:ascii="Times New Roman" w:hAnsi="Times New Roman" w:cs="Times New Roman"/>
          <w:b/>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TILYCEAE – РОДИНА ЛИПОВІ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Tilia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cordata</w:t>
      </w:r>
      <w:r w:rsidRPr="00675BAC">
        <w:rPr>
          <w:rFonts w:ascii="Times New Roman" w:hAnsi="Times New Roman" w:cs="Times New Roman"/>
          <w:sz w:val="28"/>
          <w:szCs w:val="28"/>
        </w:rPr>
        <w:t xml:space="preserve"> Mill. – липа серцелиста.</w:t>
      </w:r>
    </w:p>
    <w:p w:rsidR="00675BAC" w:rsidRPr="00675BAC" w:rsidRDefault="00675BAC" w:rsidP="00675BAC">
      <w:pPr>
        <w:jc w:val="both"/>
        <w:rPr>
          <w:rFonts w:ascii="Times New Roman" w:hAnsi="Times New Roman" w:cs="Times New Roman"/>
          <w:b/>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FAMILIA TRAPACEAE – РОДИНА ВОДЯНОГОРІХОВІ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Trapa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natans</w:t>
      </w:r>
      <w:r w:rsidRPr="00675BAC">
        <w:rPr>
          <w:rFonts w:ascii="Times New Roman" w:hAnsi="Times New Roman" w:cs="Times New Roman"/>
          <w:sz w:val="28"/>
          <w:szCs w:val="28"/>
        </w:rPr>
        <w:t xml:space="preserve"> L. Aggr. – водяний горіх плаваючий.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AMILY ULMACEAE – РОДИНА В’ЯЗОВІ</w:t>
      </w: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i/>
          <w:sz w:val="28"/>
          <w:szCs w:val="28"/>
        </w:rPr>
        <w:t>Ulmus</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minor</w:t>
      </w:r>
      <w:r w:rsidRPr="00675BAC">
        <w:rPr>
          <w:rFonts w:ascii="Times New Roman" w:hAnsi="Times New Roman" w:cs="Times New Roman"/>
          <w:sz w:val="28"/>
          <w:szCs w:val="28"/>
        </w:rPr>
        <w:t xml:space="preserve"> Mill. (= </w:t>
      </w:r>
      <w:r w:rsidRPr="00675BAC">
        <w:rPr>
          <w:rFonts w:ascii="Times New Roman" w:hAnsi="Times New Roman" w:cs="Times New Roman"/>
          <w:i/>
          <w:sz w:val="28"/>
          <w:szCs w:val="28"/>
        </w:rPr>
        <w:t>Ulmus campestris</w:t>
      </w:r>
      <w:r w:rsidRPr="00675BAC">
        <w:rPr>
          <w:rFonts w:ascii="Times New Roman" w:hAnsi="Times New Roman" w:cs="Times New Roman"/>
          <w:sz w:val="28"/>
          <w:szCs w:val="28"/>
        </w:rPr>
        <w:t xml:space="preserve"> L. Nom. Ambig., </w:t>
      </w:r>
      <w:r w:rsidRPr="00675BAC">
        <w:rPr>
          <w:rFonts w:ascii="Times New Roman" w:hAnsi="Times New Roman" w:cs="Times New Roman"/>
          <w:i/>
          <w:sz w:val="28"/>
          <w:szCs w:val="28"/>
        </w:rPr>
        <w:t>U. Carpinifolia</w:t>
      </w:r>
      <w:r w:rsidRPr="00675BAC">
        <w:rPr>
          <w:rFonts w:ascii="Times New Roman" w:hAnsi="Times New Roman" w:cs="Times New Roman"/>
          <w:sz w:val="28"/>
          <w:szCs w:val="28"/>
        </w:rPr>
        <w:t xml:space="preserve"> Rupp. Ex G. Suckow) – в’яз малий. </w:t>
      </w:r>
    </w:p>
    <w:p w:rsidR="00675BAC" w:rsidRPr="00675BAC" w:rsidRDefault="00675BAC" w:rsidP="00675BAC">
      <w:pPr>
        <w:jc w:val="both"/>
        <w:rPr>
          <w:rFonts w:ascii="Times New Roman" w:hAnsi="Times New Roman" w:cs="Times New Roman"/>
          <w:b/>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URTICACEAE - РОДИНА КРОПИВОВІ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Urtica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dioica</w:t>
      </w:r>
      <w:r w:rsidRPr="00675BAC">
        <w:rPr>
          <w:rFonts w:ascii="Times New Roman" w:hAnsi="Times New Roman" w:cs="Times New Roman"/>
          <w:sz w:val="28"/>
          <w:szCs w:val="28"/>
        </w:rPr>
        <w:t xml:space="preserve"> L. – кропива дводомна.</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Urtica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urens</w:t>
      </w:r>
      <w:r w:rsidRPr="00675BAC">
        <w:rPr>
          <w:rFonts w:ascii="Times New Roman" w:hAnsi="Times New Roman" w:cs="Times New Roman"/>
          <w:sz w:val="28"/>
          <w:szCs w:val="28"/>
        </w:rPr>
        <w:t xml:space="preserve"> L. – кропива жалка. </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VIOLACEAE – РОДИНА ФІАЛКОВІ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Viola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arvensis</w:t>
      </w:r>
      <w:r w:rsidRPr="00675BAC">
        <w:rPr>
          <w:rFonts w:ascii="Times New Roman" w:hAnsi="Times New Roman" w:cs="Times New Roman"/>
          <w:sz w:val="28"/>
          <w:szCs w:val="28"/>
        </w:rPr>
        <w:t xml:space="preserve"> Murray – фіалка польова.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Viola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hirta</w:t>
      </w:r>
      <w:r w:rsidRPr="00675BAC">
        <w:rPr>
          <w:rFonts w:ascii="Times New Roman" w:hAnsi="Times New Roman" w:cs="Times New Roman"/>
          <w:sz w:val="28"/>
          <w:szCs w:val="28"/>
        </w:rPr>
        <w:t xml:space="preserve"> L. – фіалка шершава.</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Viola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matutina</w:t>
      </w:r>
      <w:r w:rsidRPr="00675BAC">
        <w:rPr>
          <w:rFonts w:ascii="Times New Roman" w:hAnsi="Times New Roman" w:cs="Times New Roman"/>
          <w:sz w:val="28"/>
          <w:szCs w:val="28"/>
        </w:rPr>
        <w:t xml:space="preserve"> Klokov (= </w:t>
      </w:r>
      <w:r w:rsidRPr="00675BAC">
        <w:rPr>
          <w:rFonts w:ascii="Times New Roman" w:hAnsi="Times New Roman" w:cs="Times New Roman"/>
          <w:i/>
          <w:sz w:val="28"/>
          <w:szCs w:val="28"/>
        </w:rPr>
        <w:t>Viola tricolor</w:t>
      </w:r>
      <w:r w:rsidRPr="00675BAC">
        <w:rPr>
          <w:rFonts w:ascii="Times New Roman" w:hAnsi="Times New Roman" w:cs="Times New Roman"/>
          <w:sz w:val="28"/>
          <w:szCs w:val="28"/>
        </w:rPr>
        <w:t xml:space="preserve"> s.l.) – фіалка ранкова.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Viola</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mirabilis</w:t>
      </w:r>
      <w:r w:rsidRPr="00675BAC">
        <w:rPr>
          <w:rFonts w:ascii="Times New Roman" w:hAnsi="Times New Roman" w:cs="Times New Roman"/>
          <w:sz w:val="28"/>
          <w:szCs w:val="28"/>
        </w:rPr>
        <w:t xml:space="preserve"> L. – фіалка дивна.</w:t>
      </w:r>
    </w:p>
    <w:p w:rsidR="00675BAC" w:rsidRPr="00675BAC" w:rsidRDefault="00675BAC" w:rsidP="00675BAC">
      <w:pPr>
        <w:jc w:val="both"/>
        <w:rPr>
          <w:rFonts w:ascii="Times New Roman" w:hAnsi="Times New Roman" w:cs="Times New Roman"/>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VISCACEAE – РОДИНА ОМЕЛОВІ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Viscum</w:t>
      </w:r>
      <w:r w:rsidRPr="00675BAC">
        <w:rPr>
          <w:rFonts w:ascii="Times New Roman" w:hAnsi="Times New Roman" w:cs="Times New Roman"/>
          <w:i/>
          <w:sz w:val="28"/>
          <w:szCs w:val="28"/>
        </w:rPr>
        <w:t xml:space="preserve"> </w:t>
      </w:r>
      <w:r w:rsidRPr="00675BAC">
        <w:rPr>
          <w:rFonts w:ascii="Times New Roman" w:hAnsi="Times New Roman" w:cs="Times New Roman"/>
          <w:b/>
          <w:i/>
          <w:sz w:val="28"/>
          <w:szCs w:val="28"/>
        </w:rPr>
        <w:t>album</w:t>
      </w:r>
      <w:r w:rsidRPr="00675BAC">
        <w:rPr>
          <w:rFonts w:ascii="Times New Roman" w:hAnsi="Times New Roman" w:cs="Times New Roman"/>
          <w:sz w:val="28"/>
          <w:szCs w:val="28"/>
        </w:rPr>
        <w:t xml:space="preserve"> L. – омела біла. </w:t>
      </w:r>
    </w:p>
    <w:p w:rsidR="00675BAC" w:rsidRPr="00675BAC" w:rsidRDefault="00675BAC" w:rsidP="00675BAC">
      <w:pPr>
        <w:jc w:val="both"/>
        <w:rPr>
          <w:rFonts w:ascii="Times New Roman" w:hAnsi="Times New Roman" w:cs="Times New Roman"/>
          <w:b/>
          <w:sz w:val="28"/>
          <w:szCs w:val="28"/>
        </w:rPr>
      </w:pPr>
    </w:p>
    <w:p w:rsidR="00675BAC" w:rsidRPr="00675BAC" w:rsidRDefault="00675BAC" w:rsidP="00675BAC">
      <w:pPr>
        <w:jc w:val="both"/>
        <w:rPr>
          <w:rFonts w:ascii="Times New Roman" w:hAnsi="Times New Roman" w:cs="Times New Roman"/>
          <w:b/>
          <w:sz w:val="28"/>
          <w:szCs w:val="28"/>
        </w:rPr>
      </w:pPr>
      <w:r w:rsidRPr="00675BAC">
        <w:rPr>
          <w:rFonts w:ascii="Times New Roman" w:hAnsi="Times New Roman" w:cs="Times New Roman"/>
          <w:b/>
          <w:sz w:val="28"/>
          <w:szCs w:val="28"/>
        </w:rPr>
        <w:t>FAMILY VITACEAE – РОДИНА ВИНОГРАДОВІ</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lang w:eastAsia="ru-RU"/>
        </w:rPr>
        <w:t>Parthenocissus quinquefolia</w:t>
      </w:r>
      <w:r w:rsidRPr="00675BAC">
        <w:rPr>
          <w:rFonts w:ascii="Times New Roman" w:hAnsi="Times New Roman" w:cs="Times New Roman"/>
          <w:sz w:val="28"/>
          <w:szCs w:val="28"/>
        </w:rPr>
        <w:t xml:space="preserve"> (L.) Planch. – дикий виноград п’ятилисточковий. </w:t>
      </w:r>
    </w:p>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b/>
          <w:i/>
          <w:sz w:val="28"/>
          <w:szCs w:val="28"/>
        </w:rPr>
        <w:t>Vitis vinifera</w:t>
      </w:r>
      <w:r w:rsidRPr="00675BAC">
        <w:rPr>
          <w:rFonts w:ascii="Times New Roman" w:hAnsi="Times New Roman" w:cs="Times New Roman"/>
          <w:b/>
          <w:sz w:val="28"/>
          <w:szCs w:val="28"/>
        </w:rPr>
        <w:t xml:space="preserve"> </w:t>
      </w:r>
      <w:r w:rsidRPr="00675BAC">
        <w:rPr>
          <w:rFonts w:ascii="Times New Roman" w:hAnsi="Times New Roman" w:cs="Times New Roman"/>
          <w:sz w:val="28"/>
          <w:szCs w:val="28"/>
        </w:rPr>
        <w:t xml:space="preserve">L. – виноград справжній. </w:t>
      </w:r>
    </w:p>
    <w:p w:rsidR="00675BAC" w:rsidRDefault="00675BAC" w:rsidP="00675BAC">
      <w:pPr>
        <w:pStyle w:val="033"/>
      </w:pPr>
      <w:bookmarkStart w:id="38" w:name="_Toc104206823"/>
      <w:bookmarkStart w:id="39" w:name="_Toc108185885"/>
      <w:r>
        <w:t>9.2. Списки рослинних угруповань</w:t>
      </w:r>
      <w:bookmarkEnd w:id="38"/>
      <w:bookmarkEnd w:id="39"/>
    </w:p>
    <w:tbl>
      <w:tblPr>
        <w:tblW w:w="9180" w:type="dxa"/>
        <w:tblLook w:val="00A0" w:firstRow="1" w:lastRow="0" w:firstColumn="1" w:lastColumn="0" w:noHBand="0" w:noVBand="0"/>
      </w:tblPr>
      <w:tblGrid>
        <w:gridCol w:w="1276"/>
        <w:gridCol w:w="7904"/>
      </w:tblGrid>
      <w:tr w:rsidR="00675BAC" w:rsidRPr="00675BAC" w:rsidTr="00675BAC">
        <w:tc>
          <w:tcPr>
            <w:tcW w:w="1276" w:type="dxa"/>
            <w:tcBorders>
              <w:bottom w:val="single" w:sz="4" w:space="0" w:color="auto"/>
            </w:tcBorders>
          </w:tcPr>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sz w:val="28"/>
                <w:szCs w:val="28"/>
              </w:rPr>
              <w:t>Код за EUNIS</w:t>
            </w:r>
          </w:p>
        </w:tc>
        <w:tc>
          <w:tcPr>
            <w:tcW w:w="7904" w:type="dxa"/>
            <w:tcBorders>
              <w:bottom w:val="single" w:sz="4" w:space="0" w:color="auto"/>
            </w:tcBorders>
          </w:tcPr>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sz w:val="28"/>
                <w:szCs w:val="28"/>
              </w:rPr>
              <w:t>Назва  оселища з Резолюції 4 Бернської Конвенції</w:t>
            </w:r>
          </w:p>
        </w:tc>
      </w:tr>
      <w:tr w:rsidR="00675BAC" w:rsidRPr="00675BAC" w:rsidTr="00675BAC">
        <w:tc>
          <w:tcPr>
            <w:tcW w:w="1276" w:type="dxa"/>
            <w:tcBorders>
              <w:top w:val="single" w:sz="4" w:space="0" w:color="auto"/>
            </w:tcBorders>
          </w:tcPr>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sz w:val="28"/>
                <w:szCs w:val="28"/>
              </w:rPr>
              <w:t>C1.222</w:t>
            </w:r>
          </w:p>
          <w:p w:rsidR="00675BAC" w:rsidRPr="00675BAC" w:rsidRDefault="00675BAC" w:rsidP="00675BAC">
            <w:pPr>
              <w:jc w:val="both"/>
              <w:rPr>
                <w:rFonts w:ascii="Times New Roman" w:hAnsi="Times New Roman" w:cs="Times New Roman"/>
                <w:sz w:val="28"/>
                <w:szCs w:val="28"/>
              </w:rPr>
            </w:pPr>
          </w:p>
        </w:tc>
        <w:tc>
          <w:tcPr>
            <w:tcW w:w="7904" w:type="dxa"/>
            <w:tcBorders>
              <w:top w:val="single" w:sz="4" w:space="0" w:color="auto"/>
            </w:tcBorders>
          </w:tcPr>
          <w:p w:rsidR="00675BAC" w:rsidRPr="00675BAC" w:rsidRDefault="00675BAC" w:rsidP="00071E0B">
            <w:pPr>
              <w:jc w:val="both"/>
              <w:rPr>
                <w:rFonts w:ascii="Times New Roman" w:hAnsi="Times New Roman" w:cs="Times New Roman"/>
                <w:sz w:val="28"/>
                <w:szCs w:val="28"/>
              </w:rPr>
            </w:pPr>
            <w:r w:rsidRPr="00675BAC">
              <w:rPr>
                <w:rFonts w:ascii="Times New Roman" w:hAnsi="Times New Roman" w:cs="Times New Roman"/>
                <w:sz w:val="28"/>
                <w:szCs w:val="28"/>
              </w:rPr>
              <w:t xml:space="preserve">Угруповання </w:t>
            </w:r>
            <w:r w:rsidRPr="00675BAC">
              <w:rPr>
                <w:rFonts w:ascii="Times New Roman" w:hAnsi="Times New Roman" w:cs="Times New Roman"/>
                <w:i/>
                <w:sz w:val="28"/>
                <w:szCs w:val="28"/>
              </w:rPr>
              <w:t>Hydrocharis morsus-ranae</w:t>
            </w:r>
            <w:r w:rsidRPr="00675BAC">
              <w:rPr>
                <w:rFonts w:ascii="Times New Roman" w:hAnsi="Times New Roman" w:cs="Times New Roman"/>
                <w:sz w:val="28"/>
                <w:szCs w:val="28"/>
              </w:rPr>
              <w:t xml:space="preserve"> (Floating </w:t>
            </w:r>
            <w:r w:rsidRPr="00675BAC">
              <w:rPr>
                <w:rFonts w:ascii="Times New Roman" w:hAnsi="Times New Roman" w:cs="Times New Roman"/>
                <w:i/>
                <w:sz w:val="28"/>
                <w:szCs w:val="28"/>
              </w:rPr>
              <w:t>Hydrocharis morsus-ranae</w:t>
            </w:r>
            <w:r w:rsidRPr="00675BAC">
              <w:rPr>
                <w:rFonts w:ascii="Times New Roman" w:hAnsi="Times New Roman" w:cs="Times New Roman"/>
                <w:sz w:val="28"/>
                <w:szCs w:val="28"/>
              </w:rPr>
              <w:t xml:space="preserve"> rafts)</w:t>
            </w:r>
          </w:p>
        </w:tc>
      </w:tr>
      <w:tr w:rsidR="00675BAC" w:rsidRPr="00675BAC" w:rsidTr="00675BAC">
        <w:tc>
          <w:tcPr>
            <w:tcW w:w="1276" w:type="dxa"/>
          </w:tcPr>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sz w:val="28"/>
                <w:szCs w:val="28"/>
              </w:rPr>
              <w:t>C1.225</w:t>
            </w:r>
          </w:p>
          <w:p w:rsidR="00675BAC" w:rsidRPr="00675BAC" w:rsidRDefault="00675BAC" w:rsidP="00675BAC">
            <w:pPr>
              <w:jc w:val="both"/>
              <w:rPr>
                <w:rFonts w:ascii="Times New Roman" w:hAnsi="Times New Roman" w:cs="Times New Roman"/>
                <w:sz w:val="28"/>
                <w:szCs w:val="28"/>
              </w:rPr>
            </w:pPr>
          </w:p>
        </w:tc>
        <w:tc>
          <w:tcPr>
            <w:tcW w:w="7904" w:type="dxa"/>
          </w:tcPr>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sz w:val="28"/>
                <w:szCs w:val="28"/>
              </w:rPr>
              <w:t xml:space="preserve">Угруповання </w:t>
            </w:r>
            <w:r w:rsidRPr="00675BAC">
              <w:rPr>
                <w:rFonts w:ascii="Times New Roman" w:hAnsi="Times New Roman" w:cs="Times New Roman"/>
                <w:i/>
                <w:sz w:val="28"/>
                <w:szCs w:val="28"/>
              </w:rPr>
              <w:t>Salvinia natans</w:t>
            </w:r>
            <w:r w:rsidRPr="00675BAC">
              <w:rPr>
                <w:rFonts w:ascii="Times New Roman" w:hAnsi="Times New Roman" w:cs="Times New Roman"/>
                <w:sz w:val="28"/>
                <w:szCs w:val="28"/>
              </w:rPr>
              <w:t xml:space="preserve"> (Floating </w:t>
            </w:r>
            <w:r w:rsidRPr="00675BAC">
              <w:rPr>
                <w:rFonts w:ascii="Times New Roman" w:hAnsi="Times New Roman" w:cs="Times New Roman"/>
                <w:i/>
                <w:sz w:val="28"/>
                <w:szCs w:val="28"/>
              </w:rPr>
              <w:t>Salvinia natans</w:t>
            </w:r>
            <w:r w:rsidRPr="00675BAC">
              <w:rPr>
                <w:rFonts w:ascii="Times New Roman" w:hAnsi="Times New Roman" w:cs="Times New Roman"/>
                <w:sz w:val="28"/>
                <w:szCs w:val="28"/>
              </w:rPr>
              <w:t xml:space="preserve"> mats)</w:t>
            </w:r>
          </w:p>
        </w:tc>
      </w:tr>
      <w:tr w:rsidR="00675BAC" w:rsidRPr="00675BAC" w:rsidTr="00675BAC">
        <w:tc>
          <w:tcPr>
            <w:tcW w:w="1276" w:type="dxa"/>
          </w:tcPr>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sz w:val="28"/>
                <w:szCs w:val="28"/>
              </w:rPr>
              <w:t>C1.32</w:t>
            </w:r>
          </w:p>
          <w:p w:rsidR="00675BAC" w:rsidRPr="00675BAC" w:rsidRDefault="00675BAC" w:rsidP="00675BAC">
            <w:pPr>
              <w:jc w:val="both"/>
              <w:rPr>
                <w:rFonts w:ascii="Times New Roman" w:hAnsi="Times New Roman" w:cs="Times New Roman"/>
                <w:sz w:val="28"/>
                <w:szCs w:val="28"/>
              </w:rPr>
            </w:pPr>
          </w:p>
        </w:tc>
        <w:tc>
          <w:tcPr>
            <w:tcW w:w="7904" w:type="dxa"/>
          </w:tcPr>
          <w:p w:rsidR="00675BAC" w:rsidRPr="00675BAC" w:rsidRDefault="00675BAC" w:rsidP="00071E0B">
            <w:pPr>
              <w:jc w:val="both"/>
              <w:rPr>
                <w:rFonts w:ascii="Times New Roman" w:hAnsi="Times New Roman" w:cs="Times New Roman"/>
                <w:sz w:val="28"/>
                <w:szCs w:val="28"/>
              </w:rPr>
            </w:pPr>
            <w:r w:rsidRPr="00675BAC">
              <w:rPr>
                <w:rFonts w:ascii="Times New Roman" w:hAnsi="Times New Roman" w:cs="Times New Roman"/>
                <w:sz w:val="28"/>
                <w:szCs w:val="28"/>
              </w:rPr>
              <w:t>Вільноплаваюча рослинність евтрофних водойм (Free-floating vegetation of eutrophic waterbodies)</w:t>
            </w:r>
          </w:p>
        </w:tc>
      </w:tr>
      <w:tr w:rsidR="00675BAC" w:rsidRPr="00675BAC" w:rsidTr="00675BAC">
        <w:tc>
          <w:tcPr>
            <w:tcW w:w="1276" w:type="dxa"/>
          </w:tcPr>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sz w:val="28"/>
                <w:szCs w:val="28"/>
              </w:rPr>
              <w:t>D5.2</w:t>
            </w:r>
          </w:p>
          <w:p w:rsidR="00675BAC" w:rsidRPr="00675BAC" w:rsidRDefault="00675BAC" w:rsidP="00675BAC">
            <w:pPr>
              <w:jc w:val="both"/>
              <w:rPr>
                <w:rFonts w:ascii="Times New Roman" w:hAnsi="Times New Roman" w:cs="Times New Roman"/>
                <w:sz w:val="28"/>
                <w:szCs w:val="28"/>
              </w:rPr>
            </w:pPr>
          </w:p>
        </w:tc>
        <w:tc>
          <w:tcPr>
            <w:tcW w:w="7904" w:type="dxa"/>
          </w:tcPr>
          <w:p w:rsidR="00675BAC" w:rsidRPr="00675BAC" w:rsidRDefault="00675BAC" w:rsidP="00071E0B">
            <w:pPr>
              <w:jc w:val="both"/>
              <w:rPr>
                <w:rFonts w:ascii="Times New Roman" w:hAnsi="Times New Roman" w:cs="Times New Roman"/>
                <w:sz w:val="28"/>
                <w:szCs w:val="28"/>
              </w:rPr>
            </w:pPr>
            <w:r w:rsidRPr="00675BAC">
              <w:rPr>
                <w:rFonts w:ascii="Times New Roman" w:hAnsi="Times New Roman" w:cs="Times New Roman"/>
                <w:sz w:val="28"/>
                <w:szCs w:val="28"/>
              </w:rPr>
              <w:t>Болота з домінуванням великих осок (Beds of large sedges normally without free-standing water)</w:t>
            </w:r>
          </w:p>
        </w:tc>
      </w:tr>
      <w:tr w:rsidR="00675BAC" w:rsidRPr="00675BAC" w:rsidTr="00675BAC">
        <w:tc>
          <w:tcPr>
            <w:tcW w:w="1276" w:type="dxa"/>
          </w:tcPr>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sz w:val="28"/>
                <w:szCs w:val="28"/>
              </w:rPr>
              <w:t>E1.2</w:t>
            </w:r>
          </w:p>
          <w:p w:rsidR="00675BAC" w:rsidRPr="00675BAC" w:rsidRDefault="00675BAC" w:rsidP="00675BAC">
            <w:pPr>
              <w:jc w:val="both"/>
              <w:rPr>
                <w:rFonts w:ascii="Times New Roman" w:hAnsi="Times New Roman" w:cs="Times New Roman"/>
                <w:sz w:val="28"/>
                <w:szCs w:val="28"/>
              </w:rPr>
            </w:pPr>
          </w:p>
        </w:tc>
        <w:tc>
          <w:tcPr>
            <w:tcW w:w="7904" w:type="dxa"/>
          </w:tcPr>
          <w:p w:rsidR="00675BAC" w:rsidRPr="00675BAC" w:rsidRDefault="00675BAC" w:rsidP="00071E0B">
            <w:pPr>
              <w:jc w:val="both"/>
              <w:rPr>
                <w:rFonts w:ascii="Times New Roman" w:hAnsi="Times New Roman" w:cs="Times New Roman"/>
                <w:sz w:val="28"/>
                <w:szCs w:val="28"/>
              </w:rPr>
            </w:pPr>
            <w:r w:rsidRPr="00675BAC">
              <w:rPr>
                <w:rFonts w:ascii="Times New Roman" w:hAnsi="Times New Roman" w:cs="Times New Roman"/>
                <w:sz w:val="28"/>
                <w:szCs w:val="28"/>
              </w:rPr>
              <w:t>Степи і багаторічні кальцефільні угруповання (Perennial calcareous grassland and basic steppes)</w:t>
            </w:r>
          </w:p>
        </w:tc>
      </w:tr>
      <w:tr w:rsidR="00675BAC" w:rsidRPr="00675BAC" w:rsidTr="00675BAC">
        <w:tc>
          <w:tcPr>
            <w:tcW w:w="1276" w:type="dxa"/>
          </w:tcPr>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sz w:val="28"/>
                <w:szCs w:val="28"/>
              </w:rPr>
              <w:t>G1.21</w:t>
            </w:r>
          </w:p>
          <w:p w:rsidR="00675BAC" w:rsidRPr="00675BAC" w:rsidRDefault="00675BAC" w:rsidP="00675BAC">
            <w:pPr>
              <w:jc w:val="both"/>
              <w:rPr>
                <w:rFonts w:ascii="Times New Roman" w:hAnsi="Times New Roman" w:cs="Times New Roman"/>
                <w:sz w:val="28"/>
                <w:szCs w:val="28"/>
              </w:rPr>
            </w:pPr>
          </w:p>
        </w:tc>
        <w:tc>
          <w:tcPr>
            <w:tcW w:w="7904" w:type="dxa"/>
          </w:tcPr>
          <w:p w:rsidR="00675BAC" w:rsidRPr="00675BAC" w:rsidRDefault="00675BAC" w:rsidP="00071E0B">
            <w:pPr>
              <w:jc w:val="both"/>
              <w:rPr>
                <w:rFonts w:ascii="Times New Roman" w:hAnsi="Times New Roman" w:cs="Times New Roman"/>
                <w:sz w:val="28"/>
                <w:szCs w:val="28"/>
              </w:rPr>
            </w:pPr>
            <w:r w:rsidRPr="00675BAC">
              <w:rPr>
                <w:rFonts w:ascii="Times New Roman" w:hAnsi="Times New Roman" w:cs="Times New Roman"/>
                <w:sz w:val="28"/>
                <w:szCs w:val="28"/>
              </w:rPr>
              <w:t xml:space="preserve">Заплавні періодично мокрі ліси з домінуванням </w:t>
            </w:r>
            <w:r w:rsidRPr="00675BAC">
              <w:rPr>
                <w:rFonts w:ascii="Times New Roman" w:hAnsi="Times New Roman" w:cs="Times New Roman"/>
                <w:i/>
                <w:sz w:val="28"/>
                <w:szCs w:val="28"/>
              </w:rPr>
              <w:t>Alnus</w:t>
            </w:r>
            <w:r w:rsidRPr="00675BAC">
              <w:rPr>
                <w:rFonts w:ascii="Times New Roman" w:hAnsi="Times New Roman" w:cs="Times New Roman"/>
                <w:sz w:val="28"/>
                <w:szCs w:val="28"/>
              </w:rPr>
              <w:t xml:space="preserve"> або </w:t>
            </w:r>
            <w:r w:rsidRPr="00675BAC">
              <w:rPr>
                <w:rFonts w:ascii="Times New Roman" w:hAnsi="Times New Roman" w:cs="Times New Roman"/>
                <w:i/>
                <w:sz w:val="28"/>
                <w:szCs w:val="28"/>
              </w:rPr>
              <w:t>Fraxinus</w:t>
            </w:r>
            <w:r w:rsidRPr="00675BAC">
              <w:rPr>
                <w:rFonts w:ascii="Times New Roman" w:hAnsi="Times New Roman" w:cs="Times New Roman"/>
                <w:sz w:val="28"/>
                <w:szCs w:val="28"/>
              </w:rPr>
              <w:t xml:space="preserve"> (Riverine </w:t>
            </w:r>
            <w:r w:rsidRPr="00675BAC">
              <w:rPr>
                <w:rFonts w:ascii="Times New Roman" w:hAnsi="Times New Roman" w:cs="Times New Roman"/>
                <w:i/>
                <w:sz w:val="28"/>
                <w:szCs w:val="28"/>
              </w:rPr>
              <w:t>Fraxinus</w:t>
            </w:r>
            <w:r w:rsidRPr="00675BAC">
              <w:rPr>
                <w:rFonts w:ascii="Times New Roman" w:hAnsi="Times New Roman" w:cs="Times New Roman"/>
                <w:sz w:val="28"/>
                <w:szCs w:val="28"/>
              </w:rPr>
              <w:t xml:space="preserve"> – </w:t>
            </w:r>
            <w:r w:rsidRPr="00675BAC">
              <w:rPr>
                <w:rFonts w:ascii="Times New Roman" w:hAnsi="Times New Roman" w:cs="Times New Roman"/>
                <w:i/>
                <w:sz w:val="28"/>
                <w:szCs w:val="28"/>
              </w:rPr>
              <w:t>Alnus</w:t>
            </w:r>
            <w:r w:rsidRPr="00675BAC">
              <w:rPr>
                <w:rFonts w:ascii="Times New Roman" w:hAnsi="Times New Roman" w:cs="Times New Roman"/>
                <w:sz w:val="28"/>
                <w:szCs w:val="28"/>
              </w:rPr>
              <w:t xml:space="preserve"> woodland, wet at high but not at low water)</w:t>
            </w:r>
          </w:p>
        </w:tc>
      </w:tr>
      <w:tr w:rsidR="00675BAC" w:rsidRPr="00675BAC" w:rsidTr="00675BAC">
        <w:tc>
          <w:tcPr>
            <w:tcW w:w="1276" w:type="dxa"/>
          </w:tcPr>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sz w:val="28"/>
                <w:szCs w:val="28"/>
              </w:rPr>
              <w:t>G1.41</w:t>
            </w:r>
          </w:p>
          <w:p w:rsidR="00675BAC" w:rsidRPr="00675BAC" w:rsidRDefault="00675BAC" w:rsidP="00675BAC">
            <w:pPr>
              <w:jc w:val="both"/>
              <w:rPr>
                <w:rFonts w:ascii="Times New Roman" w:hAnsi="Times New Roman" w:cs="Times New Roman"/>
                <w:sz w:val="28"/>
                <w:szCs w:val="28"/>
              </w:rPr>
            </w:pPr>
          </w:p>
        </w:tc>
        <w:tc>
          <w:tcPr>
            <w:tcW w:w="7904" w:type="dxa"/>
          </w:tcPr>
          <w:p w:rsidR="00675BAC" w:rsidRPr="00675BAC" w:rsidRDefault="00675BAC" w:rsidP="00071E0B">
            <w:pPr>
              <w:jc w:val="both"/>
              <w:rPr>
                <w:rFonts w:ascii="Times New Roman" w:hAnsi="Times New Roman" w:cs="Times New Roman"/>
                <w:sz w:val="28"/>
                <w:szCs w:val="28"/>
              </w:rPr>
            </w:pPr>
            <w:r w:rsidRPr="00675BAC">
              <w:rPr>
                <w:rFonts w:ascii="Times New Roman" w:hAnsi="Times New Roman" w:cs="Times New Roman"/>
                <w:sz w:val="28"/>
                <w:szCs w:val="28"/>
              </w:rPr>
              <w:t xml:space="preserve">Заболочені вільхові ліси не на кислому торфі </w:t>
            </w:r>
            <w:r w:rsidRPr="00675BAC">
              <w:rPr>
                <w:rFonts w:ascii="Times New Roman" w:hAnsi="Times New Roman" w:cs="Times New Roman"/>
                <w:i/>
                <w:sz w:val="28"/>
                <w:szCs w:val="28"/>
              </w:rPr>
              <w:t>Alnus</w:t>
            </w:r>
            <w:r w:rsidRPr="00675BAC">
              <w:rPr>
                <w:rFonts w:ascii="Times New Roman" w:hAnsi="Times New Roman" w:cs="Times New Roman"/>
                <w:sz w:val="28"/>
                <w:szCs w:val="28"/>
              </w:rPr>
              <w:t xml:space="preserve"> Swamp Woods not on acid peat)</w:t>
            </w:r>
          </w:p>
        </w:tc>
      </w:tr>
      <w:tr w:rsidR="00675BAC" w:rsidRPr="00675BAC" w:rsidTr="00675BAC">
        <w:tc>
          <w:tcPr>
            <w:tcW w:w="1276" w:type="dxa"/>
          </w:tcPr>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sz w:val="28"/>
                <w:szCs w:val="28"/>
              </w:rPr>
              <w:t>G1.7</w:t>
            </w:r>
          </w:p>
          <w:p w:rsidR="00675BAC" w:rsidRPr="00675BAC" w:rsidRDefault="00675BAC" w:rsidP="00675BAC">
            <w:pPr>
              <w:jc w:val="both"/>
              <w:rPr>
                <w:rFonts w:ascii="Times New Roman" w:hAnsi="Times New Roman" w:cs="Times New Roman"/>
                <w:sz w:val="28"/>
                <w:szCs w:val="28"/>
              </w:rPr>
            </w:pPr>
          </w:p>
        </w:tc>
        <w:tc>
          <w:tcPr>
            <w:tcW w:w="7904" w:type="dxa"/>
          </w:tcPr>
          <w:p w:rsidR="00675BAC" w:rsidRPr="00675BAC" w:rsidRDefault="00675BAC" w:rsidP="00071E0B">
            <w:pPr>
              <w:jc w:val="both"/>
              <w:rPr>
                <w:rFonts w:ascii="Times New Roman" w:hAnsi="Times New Roman" w:cs="Times New Roman"/>
                <w:sz w:val="28"/>
                <w:szCs w:val="28"/>
              </w:rPr>
            </w:pPr>
            <w:r w:rsidRPr="00675BAC">
              <w:rPr>
                <w:rFonts w:ascii="Times New Roman" w:hAnsi="Times New Roman" w:cs="Times New Roman"/>
                <w:sz w:val="28"/>
                <w:szCs w:val="28"/>
              </w:rPr>
              <w:t>Термофільні листопадні ліси (Thermophilous deciduous woodland)</w:t>
            </w:r>
          </w:p>
        </w:tc>
      </w:tr>
      <w:tr w:rsidR="00675BAC" w:rsidRPr="00675BAC" w:rsidTr="00675BAC">
        <w:tc>
          <w:tcPr>
            <w:tcW w:w="1276" w:type="dxa"/>
          </w:tcPr>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sz w:val="28"/>
                <w:szCs w:val="28"/>
              </w:rPr>
              <w:t>G1.A1</w:t>
            </w:r>
          </w:p>
          <w:p w:rsidR="00675BAC" w:rsidRPr="00675BAC" w:rsidRDefault="00675BAC" w:rsidP="00675BAC">
            <w:pPr>
              <w:jc w:val="both"/>
              <w:rPr>
                <w:rFonts w:ascii="Times New Roman" w:hAnsi="Times New Roman" w:cs="Times New Roman"/>
                <w:sz w:val="28"/>
                <w:szCs w:val="28"/>
              </w:rPr>
            </w:pPr>
          </w:p>
        </w:tc>
        <w:tc>
          <w:tcPr>
            <w:tcW w:w="7904" w:type="dxa"/>
          </w:tcPr>
          <w:p w:rsidR="00675BAC" w:rsidRPr="00675BAC" w:rsidRDefault="00675BAC" w:rsidP="00071E0B">
            <w:pPr>
              <w:jc w:val="both"/>
              <w:rPr>
                <w:rFonts w:ascii="Times New Roman" w:hAnsi="Times New Roman" w:cs="Times New Roman"/>
                <w:sz w:val="28"/>
                <w:szCs w:val="28"/>
              </w:rPr>
            </w:pPr>
            <w:r w:rsidRPr="00675BAC">
              <w:rPr>
                <w:rFonts w:ascii="Times New Roman" w:hAnsi="Times New Roman" w:cs="Times New Roman"/>
                <w:color w:val="0D0D0D"/>
                <w:sz w:val="28"/>
                <w:szCs w:val="28"/>
              </w:rPr>
              <w:t xml:space="preserve">Мезо- і евтрофні ліси з домінуванням </w:t>
            </w:r>
            <w:r w:rsidRPr="00675BAC">
              <w:rPr>
                <w:rFonts w:ascii="Times New Roman" w:hAnsi="Times New Roman" w:cs="Times New Roman"/>
                <w:i/>
                <w:color w:val="0D0D0D"/>
                <w:sz w:val="28"/>
                <w:szCs w:val="28"/>
              </w:rPr>
              <w:t>Quercus, Carpinus, Fraxinus, Acer, Tilia, Ulmus</w:t>
            </w:r>
            <w:r w:rsidRPr="00675BAC">
              <w:rPr>
                <w:rFonts w:ascii="Times New Roman" w:hAnsi="Times New Roman" w:cs="Times New Roman"/>
                <w:color w:val="0D0D0D"/>
                <w:sz w:val="28"/>
                <w:szCs w:val="28"/>
              </w:rPr>
              <w:t xml:space="preserve"> і споріднені ліси (Meso- and eutrophic </w:t>
            </w:r>
            <w:r w:rsidRPr="00675BAC">
              <w:rPr>
                <w:rFonts w:ascii="Times New Roman" w:hAnsi="Times New Roman" w:cs="Times New Roman"/>
                <w:i/>
                <w:color w:val="0D0D0D"/>
                <w:sz w:val="28"/>
                <w:szCs w:val="28"/>
              </w:rPr>
              <w:t>Quercus</w:t>
            </w:r>
            <w:r w:rsidRPr="00675BAC">
              <w:rPr>
                <w:rFonts w:ascii="Times New Roman" w:hAnsi="Times New Roman" w:cs="Times New Roman"/>
                <w:color w:val="0D0D0D"/>
                <w:sz w:val="28"/>
                <w:szCs w:val="28"/>
              </w:rPr>
              <w:t xml:space="preserve">, </w:t>
            </w:r>
            <w:r w:rsidRPr="00675BAC">
              <w:rPr>
                <w:rFonts w:ascii="Times New Roman" w:hAnsi="Times New Roman" w:cs="Times New Roman"/>
                <w:i/>
                <w:color w:val="0D0D0D"/>
                <w:sz w:val="28"/>
                <w:szCs w:val="28"/>
              </w:rPr>
              <w:t>Carpinus</w:t>
            </w:r>
            <w:r w:rsidRPr="00675BAC">
              <w:rPr>
                <w:rFonts w:ascii="Times New Roman" w:hAnsi="Times New Roman" w:cs="Times New Roman"/>
                <w:color w:val="0D0D0D"/>
                <w:sz w:val="28"/>
                <w:szCs w:val="28"/>
              </w:rPr>
              <w:t xml:space="preserve">, </w:t>
            </w:r>
            <w:r w:rsidRPr="00675BAC">
              <w:rPr>
                <w:rFonts w:ascii="Times New Roman" w:hAnsi="Times New Roman" w:cs="Times New Roman"/>
                <w:i/>
                <w:color w:val="0D0D0D"/>
                <w:sz w:val="28"/>
                <w:szCs w:val="28"/>
              </w:rPr>
              <w:t>Fraxinus</w:t>
            </w:r>
            <w:r w:rsidRPr="00675BAC">
              <w:rPr>
                <w:rFonts w:ascii="Times New Roman" w:hAnsi="Times New Roman" w:cs="Times New Roman"/>
                <w:color w:val="0D0D0D"/>
                <w:sz w:val="28"/>
                <w:szCs w:val="28"/>
              </w:rPr>
              <w:t xml:space="preserve">, </w:t>
            </w:r>
            <w:r w:rsidRPr="00675BAC">
              <w:rPr>
                <w:rFonts w:ascii="Times New Roman" w:hAnsi="Times New Roman" w:cs="Times New Roman"/>
                <w:i/>
                <w:color w:val="0D0D0D"/>
                <w:sz w:val="28"/>
                <w:szCs w:val="28"/>
              </w:rPr>
              <w:t>Acer</w:t>
            </w:r>
            <w:r w:rsidRPr="00675BAC">
              <w:rPr>
                <w:rFonts w:ascii="Times New Roman" w:hAnsi="Times New Roman" w:cs="Times New Roman"/>
                <w:color w:val="0D0D0D"/>
                <w:sz w:val="28"/>
                <w:szCs w:val="28"/>
              </w:rPr>
              <w:t xml:space="preserve">, </w:t>
            </w:r>
            <w:r w:rsidRPr="00675BAC">
              <w:rPr>
                <w:rFonts w:ascii="Times New Roman" w:hAnsi="Times New Roman" w:cs="Times New Roman"/>
                <w:i/>
                <w:color w:val="0D0D0D"/>
                <w:sz w:val="28"/>
                <w:szCs w:val="28"/>
              </w:rPr>
              <w:t>Tilia</w:t>
            </w:r>
            <w:r w:rsidRPr="00675BAC">
              <w:rPr>
                <w:rFonts w:ascii="Times New Roman" w:hAnsi="Times New Roman" w:cs="Times New Roman"/>
                <w:color w:val="0D0D0D"/>
                <w:sz w:val="28"/>
                <w:szCs w:val="28"/>
              </w:rPr>
              <w:t xml:space="preserve">, </w:t>
            </w:r>
            <w:r w:rsidRPr="00675BAC">
              <w:rPr>
                <w:rFonts w:ascii="Times New Roman" w:hAnsi="Times New Roman" w:cs="Times New Roman"/>
                <w:i/>
                <w:color w:val="0D0D0D"/>
                <w:sz w:val="28"/>
                <w:szCs w:val="28"/>
              </w:rPr>
              <w:t>Ulmus</w:t>
            </w:r>
            <w:r w:rsidRPr="00675BAC">
              <w:rPr>
                <w:rFonts w:ascii="Times New Roman" w:hAnsi="Times New Roman" w:cs="Times New Roman"/>
                <w:color w:val="0D0D0D"/>
                <w:sz w:val="28"/>
                <w:szCs w:val="28"/>
              </w:rPr>
              <w:t xml:space="preserve"> and related woodland)</w:t>
            </w:r>
          </w:p>
        </w:tc>
      </w:tr>
      <w:tr w:rsidR="00675BAC" w:rsidRPr="00675BAC" w:rsidTr="00675BAC">
        <w:tc>
          <w:tcPr>
            <w:tcW w:w="1276" w:type="dxa"/>
          </w:tcPr>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sz w:val="28"/>
                <w:szCs w:val="28"/>
              </w:rPr>
              <w:t>G3.4232</w:t>
            </w:r>
          </w:p>
          <w:p w:rsidR="00675BAC" w:rsidRPr="00675BAC" w:rsidRDefault="00675BAC" w:rsidP="00675BAC">
            <w:pPr>
              <w:jc w:val="both"/>
              <w:rPr>
                <w:rFonts w:ascii="Times New Roman" w:hAnsi="Times New Roman" w:cs="Times New Roman"/>
                <w:sz w:val="28"/>
                <w:szCs w:val="28"/>
              </w:rPr>
            </w:pPr>
          </w:p>
        </w:tc>
        <w:tc>
          <w:tcPr>
            <w:tcW w:w="7904" w:type="dxa"/>
          </w:tcPr>
          <w:p w:rsidR="00675BAC" w:rsidRPr="00675BAC" w:rsidRDefault="00675BAC" w:rsidP="00675BAC">
            <w:pPr>
              <w:jc w:val="both"/>
              <w:rPr>
                <w:rFonts w:ascii="Times New Roman" w:hAnsi="Times New Roman" w:cs="Times New Roman"/>
                <w:sz w:val="28"/>
                <w:szCs w:val="28"/>
              </w:rPr>
            </w:pPr>
            <w:r w:rsidRPr="00675BAC">
              <w:rPr>
                <w:rFonts w:ascii="Times New Roman" w:hAnsi="Times New Roman" w:cs="Times New Roman"/>
                <w:sz w:val="28"/>
                <w:szCs w:val="28"/>
              </w:rPr>
              <w:t xml:space="preserve">Сарматські остепнені ліси </w:t>
            </w:r>
            <w:r w:rsidRPr="00675BAC">
              <w:rPr>
                <w:rFonts w:ascii="Times New Roman" w:hAnsi="Times New Roman" w:cs="Times New Roman"/>
                <w:i/>
                <w:sz w:val="28"/>
                <w:szCs w:val="28"/>
              </w:rPr>
              <w:t>Pinus sylvestris</w:t>
            </w:r>
            <w:r w:rsidRPr="00675BAC">
              <w:rPr>
                <w:rFonts w:ascii="Times New Roman" w:hAnsi="Times New Roman" w:cs="Times New Roman"/>
                <w:sz w:val="28"/>
                <w:szCs w:val="28"/>
              </w:rPr>
              <w:t xml:space="preserve"> (Sarmatic steppe </w:t>
            </w:r>
            <w:r w:rsidRPr="00675BAC">
              <w:rPr>
                <w:rFonts w:ascii="Times New Roman" w:hAnsi="Times New Roman" w:cs="Times New Roman"/>
                <w:i/>
                <w:sz w:val="28"/>
                <w:szCs w:val="28"/>
              </w:rPr>
              <w:t>Pinus sylvestris</w:t>
            </w:r>
            <w:r w:rsidRPr="00675BAC">
              <w:rPr>
                <w:rFonts w:ascii="Times New Roman" w:hAnsi="Times New Roman" w:cs="Times New Roman"/>
                <w:sz w:val="28"/>
                <w:szCs w:val="28"/>
              </w:rPr>
              <w:t xml:space="preserve"> forests)</w:t>
            </w:r>
          </w:p>
        </w:tc>
      </w:tr>
    </w:tbl>
    <w:p w:rsidR="00675BAC" w:rsidRDefault="00675BAC" w:rsidP="00675BAC">
      <w:pPr>
        <w:jc w:val="both"/>
        <w:rPr>
          <w:rFonts w:ascii="Times New Roman" w:hAnsi="Times New Roman" w:cs="Times New Roman"/>
          <w:i/>
          <w:color w:val="auto"/>
          <w:sz w:val="28"/>
          <w:szCs w:val="28"/>
        </w:rPr>
      </w:pPr>
    </w:p>
    <w:p w:rsidR="00675BAC" w:rsidRPr="00675BAC" w:rsidRDefault="00675BAC" w:rsidP="00675BAC">
      <w:pPr>
        <w:jc w:val="both"/>
        <w:rPr>
          <w:rFonts w:ascii="Times New Roman" w:hAnsi="Times New Roman" w:cs="Times New Roman"/>
          <w:color w:val="auto"/>
          <w:sz w:val="28"/>
          <w:szCs w:val="28"/>
        </w:rPr>
      </w:pPr>
      <w:r w:rsidRPr="00675BAC">
        <w:rPr>
          <w:rFonts w:ascii="Times New Roman" w:hAnsi="Times New Roman" w:cs="Times New Roman"/>
          <w:i/>
          <w:color w:val="auto"/>
          <w:sz w:val="28"/>
          <w:szCs w:val="28"/>
        </w:rPr>
        <w:t>Hydrocharis morsus-ranae</w:t>
      </w:r>
      <w:r w:rsidR="005D6A2E">
        <w:rPr>
          <w:rFonts w:ascii="Times New Roman" w:hAnsi="Times New Roman" w:cs="Times New Roman"/>
          <w:color w:val="auto"/>
          <w:sz w:val="28"/>
          <w:szCs w:val="28"/>
        </w:rPr>
        <w:t xml:space="preserve"> </w:t>
      </w:r>
      <w:r w:rsidR="005D6A2E" w:rsidRPr="005D6A2E">
        <w:t xml:space="preserve">– </w:t>
      </w:r>
      <w:r w:rsidRPr="00675BAC">
        <w:rPr>
          <w:rFonts w:ascii="Times New Roman" w:hAnsi="Times New Roman" w:cs="Times New Roman"/>
          <w:color w:val="auto"/>
          <w:sz w:val="28"/>
          <w:szCs w:val="28"/>
        </w:rPr>
        <w:t>жабурник звичайний</w:t>
      </w:r>
    </w:p>
    <w:p w:rsidR="00675BAC" w:rsidRPr="00675BAC" w:rsidRDefault="00675BAC" w:rsidP="00675BAC">
      <w:pPr>
        <w:jc w:val="both"/>
        <w:rPr>
          <w:rFonts w:ascii="Times New Roman" w:hAnsi="Times New Roman" w:cs="Times New Roman"/>
          <w:color w:val="auto"/>
          <w:sz w:val="28"/>
          <w:szCs w:val="28"/>
        </w:rPr>
      </w:pPr>
      <w:r w:rsidRPr="00675BAC">
        <w:rPr>
          <w:rFonts w:ascii="Times New Roman" w:hAnsi="Times New Roman" w:cs="Times New Roman"/>
          <w:i/>
          <w:color w:val="auto"/>
          <w:sz w:val="28"/>
          <w:szCs w:val="28"/>
        </w:rPr>
        <w:t>Salvinia natans</w:t>
      </w:r>
      <w:r w:rsidR="005D6A2E">
        <w:rPr>
          <w:rFonts w:ascii="Times New Roman" w:hAnsi="Times New Roman" w:cs="Times New Roman"/>
          <w:color w:val="auto"/>
          <w:sz w:val="28"/>
          <w:szCs w:val="28"/>
        </w:rPr>
        <w:t xml:space="preserve"> </w:t>
      </w:r>
      <w:r w:rsidRPr="00675BAC">
        <w:rPr>
          <w:rFonts w:ascii="Times New Roman" w:hAnsi="Times New Roman" w:cs="Times New Roman"/>
          <w:color w:val="auto"/>
          <w:sz w:val="28"/>
          <w:szCs w:val="28"/>
        </w:rPr>
        <w:t xml:space="preserve"> </w:t>
      </w:r>
      <w:r w:rsidR="005D6A2E" w:rsidRPr="005D6A2E">
        <w:t xml:space="preserve">– </w:t>
      </w:r>
      <w:r w:rsidRPr="00675BAC">
        <w:rPr>
          <w:rFonts w:ascii="Times New Roman" w:hAnsi="Times New Roman" w:cs="Times New Roman"/>
          <w:color w:val="auto"/>
          <w:sz w:val="28"/>
          <w:szCs w:val="28"/>
        </w:rPr>
        <w:t>сальвінія плаваюча</w:t>
      </w:r>
    </w:p>
    <w:p w:rsidR="00675BAC" w:rsidRPr="00675BAC" w:rsidRDefault="00675BAC" w:rsidP="00675BAC">
      <w:pPr>
        <w:jc w:val="both"/>
        <w:rPr>
          <w:rFonts w:ascii="Times New Roman" w:hAnsi="Times New Roman" w:cs="Times New Roman"/>
          <w:color w:val="auto"/>
          <w:sz w:val="28"/>
          <w:szCs w:val="28"/>
        </w:rPr>
      </w:pPr>
      <w:r w:rsidRPr="00675BAC">
        <w:rPr>
          <w:rFonts w:ascii="Times New Roman" w:hAnsi="Times New Roman" w:cs="Times New Roman"/>
          <w:i/>
          <w:color w:val="auto"/>
          <w:sz w:val="28"/>
          <w:szCs w:val="28"/>
        </w:rPr>
        <w:t>Alnus</w:t>
      </w:r>
      <w:r w:rsidRPr="00675BAC">
        <w:rPr>
          <w:rFonts w:ascii="Times New Roman" w:hAnsi="Times New Roman" w:cs="Times New Roman"/>
          <w:color w:val="auto"/>
          <w:sz w:val="28"/>
          <w:szCs w:val="28"/>
        </w:rPr>
        <w:t xml:space="preserve"> </w:t>
      </w:r>
      <w:r w:rsidR="00CF6AAF">
        <w:rPr>
          <w:rFonts w:ascii="Times New Roman" w:hAnsi="Times New Roman" w:cs="Times New Roman"/>
          <w:color w:val="auto"/>
          <w:sz w:val="28"/>
          <w:szCs w:val="28"/>
        </w:rPr>
        <w:t>–</w:t>
      </w:r>
      <w:r w:rsidRPr="00675BAC">
        <w:rPr>
          <w:rFonts w:ascii="Times New Roman" w:hAnsi="Times New Roman" w:cs="Times New Roman"/>
          <w:color w:val="auto"/>
          <w:sz w:val="28"/>
          <w:szCs w:val="28"/>
        </w:rPr>
        <w:t xml:space="preserve"> вільха</w:t>
      </w:r>
      <w:r w:rsidR="005D6A2E" w:rsidRPr="005D6A2E">
        <w:rPr>
          <w:rFonts w:ascii="Times New Roman" w:hAnsi="Times New Roman" w:cs="Times New Roman"/>
          <w:color w:val="auto"/>
          <w:sz w:val="28"/>
          <w:szCs w:val="28"/>
        </w:rPr>
        <w:t xml:space="preserve">  </w:t>
      </w:r>
      <w:r w:rsidR="00CF6AAF">
        <w:rPr>
          <w:rFonts w:ascii="Times New Roman" w:hAnsi="Times New Roman" w:cs="Times New Roman"/>
          <w:color w:val="auto"/>
          <w:sz w:val="28"/>
          <w:szCs w:val="28"/>
        </w:rPr>
        <w:t xml:space="preserve"> </w:t>
      </w:r>
      <w:r w:rsidR="005D6A2E" w:rsidRPr="005D6A2E">
        <w:rPr>
          <w:rFonts w:ascii="Times New Roman" w:hAnsi="Times New Roman" w:cs="Times New Roman"/>
          <w:color w:val="auto"/>
          <w:sz w:val="28"/>
          <w:szCs w:val="28"/>
        </w:rPr>
        <w:t xml:space="preserve">  </w:t>
      </w:r>
      <w:r w:rsidRPr="00675BAC">
        <w:rPr>
          <w:rFonts w:ascii="Times New Roman" w:hAnsi="Times New Roman" w:cs="Times New Roman"/>
          <w:i/>
          <w:color w:val="auto"/>
          <w:sz w:val="28"/>
          <w:szCs w:val="28"/>
        </w:rPr>
        <w:t>Fraxinus</w:t>
      </w:r>
      <w:r w:rsidR="005D6A2E">
        <w:rPr>
          <w:rFonts w:ascii="Times New Roman" w:hAnsi="Times New Roman" w:cs="Times New Roman"/>
          <w:color w:val="auto"/>
          <w:sz w:val="28"/>
          <w:szCs w:val="28"/>
        </w:rPr>
        <w:t xml:space="preserve"> </w:t>
      </w:r>
      <w:r w:rsidRPr="00675BAC">
        <w:rPr>
          <w:rFonts w:ascii="Times New Roman" w:hAnsi="Times New Roman" w:cs="Times New Roman"/>
          <w:color w:val="auto"/>
          <w:sz w:val="28"/>
          <w:szCs w:val="28"/>
        </w:rPr>
        <w:t xml:space="preserve"> </w:t>
      </w:r>
      <w:r w:rsidR="005D6A2E" w:rsidRPr="005D6A2E">
        <w:t xml:space="preserve">– </w:t>
      </w:r>
      <w:r w:rsidRPr="00675BAC">
        <w:rPr>
          <w:rFonts w:ascii="Times New Roman" w:hAnsi="Times New Roman" w:cs="Times New Roman"/>
          <w:color w:val="auto"/>
          <w:sz w:val="28"/>
          <w:szCs w:val="28"/>
        </w:rPr>
        <w:t>ясен</w:t>
      </w:r>
    </w:p>
    <w:p w:rsidR="004211D6" w:rsidRPr="00B83D8F" w:rsidRDefault="00675BAC" w:rsidP="004211D6">
      <w:pPr>
        <w:jc w:val="both"/>
        <w:rPr>
          <w:rFonts w:ascii="Times New Roman" w:hAnsi="Times New Roman" w:cs="Times New Roman"/>
          <w:color w:val="auto"/>
          <w:sz w:val="28"/>
          <w:szCs w:val="28"/>
        </w:rPr>
      </w:pPr>
      <w:r w:rsidRPr="00675BAC">
        <w:rPr>
          <w:rFonts w:ascii="Times New Roman" w:hAnsi="Times New Roman" w:cs="Times New Roman"/>
          <w:i/>
          <w:color w:val="auto"/>
          <w:sz w:val="28"/>
          <w:szCs w:val="28"/>
        </w:rPr>
        <w:t>Quercus</w:t>
      </w:r>
      <w:r w:rsidRPr="00675BAC">
        <w:rPr>
          <w:rFonts w:ascii="Times New Roman" w:hAnsi="Times New Roman" w:cs="Times New Roman"/>
          <w:color w:val="auto"/>
          <w:sz w:val="28"/>
          <w:szCs w:val="28"/>
        </w:rPr>
        <w:t xml:space="preserve"> </w:t>
      </w:r>
      <w:r w:rsidR="00CF6AAF">
        <w:rPr>
          <w:rFonts w:ascii="Times New Roman" w:hAnsi="Times New Roman" w:cs="Times New Roman"/>
          <w:color w:val="auto"/>
          <w:sz w:val="28"/>
          <w:szCs w:val="28"/>
        </w:rPr>
        <w:t>–</w:t>
      </w:r>
      <w:r w:rsidRPr="00675BAC">
        <w:rPr>
          <w:rFonts w:ascii="Times New Roman" w:hAnsi="Times New Roman" w:cs="Times New Roman"/>
          <w:color w:val="auto"/>
          <w:sz w:val="28"/>
          <w:szCs w:val="28"/>
        </w:rPr>
        <w:t xml:space="preserve"> дуб</w:t>
      </w:r>
      <w:r w:rsidR="005D6A2E" w:rsidRPr="005D6A2E">
        <w:rPr>
          <w:rFonts w:ascii="Times New Roman" w:hAnsi="Times New Roman" w:cs="Times New Roman"/>
          <w:color w:val="auto"/>
          <w:sz w:val="28"/>
          <w:szCs w:val="28"/>
        </w:rPr>
        <w:t xml:space="preserve"> </w:t>
      </w:r>
      <w:r w:rsidR="00CF6AAF">
        <w:rPr>
          <w:rFonts w:ascii="Times New Roman" w:hAnsi="Times New Roman" w:cs="Times New Roman"/>
          <w:color w:val="auto"/>
          <w:sz w:val="28"/>
          <w:szCs w:val="28"/>
        </w:rPr>
        <w:t xml:space="preserve"> </w:t>
      </w:r>
      <w:r w:rsidR="005D6A2E" w:rsidRPr="005D6A2E">
        <w:rPr>
          <w:rFonts w:ascii="Times New Roman" w:hAnsi="Times New Roman" w:cs="Times New Roman"/>
          <w:color w:val="auto"/>
          <w:sz w:val="28"/>
          <w:szCs w:val="28"/>
        </w:rPr>
        <w:t xml:space="preserve">   </w:t>
      </w:r>
      <w:r w:rsidR="004211D6" w:rsidRPr="00B83D8F">
        <w:rPr>
          <w:rFonts w:ascii="Times New Roman" w:hAnsi="Times New Roman" w:cs="Times New Roman"/>
          <w:i/>
          <w:color w:val="auto"/>
          <w:sz w:val="28"/>
          <w:szCs w:val="28"/>
        </w:rPr>
        <w:t>Carpinus</w:t>
      </w:r>
      <w:r w:rsidR="005D6A2E">
        <w:rPr>
          <w:rFonts w:ascii="Times New Roman" w:hAnsi="Times New Roman" w:cs="Times New Roman"/>
          <w:color w:val="auto"/>
          <w:sz w:val="28"/>
          <w:szCs w:val="28"/>
        </w:rPr>
        <w:t xml:space="preserve"> </w:t>
      </w:r>
      <w:r w:rsidR="004211D6" w:rsidRPr="00B83D8F">
        <w:rPr>
          <w:rFonts w:ascii="Times New Roman" w:hAnsi="Times New Roman" w:cs="Times New Roman"/>
          <w:color w:val="auto"/>
          <w:sz w:val="28"/>
          <w:szCs w:val="28"/>
        </w:rPr>
        <w:t xml:space="preserve"> </w:t>
      </w:r>
      <w:r w:rsidR="005D6A2E" w:rsidRPr="005D6A2E">
        <w:t xml:space="preserve">– </w:t>
      </w:r>
      <w:r w:rsidR="004211D6" w:rsidRPr="00B83D8F">
        <w:rPr>
          <w:rFonts w:ascii="Times New Roman" w:hAnsi="Times New Roman" w:cs="Times New Roman"/>
          <w:color w:val="auto"/>
          <w:sz w:val="28"/>
          <w:szCs w:val="28"/>
        </w:rPr>
        <w:t>граб</w:t>
      </w:r>
    </w:p>
    <w:p w:rsidR="004211D6" w:rsidRPr="00B83D8F" w:rsidRDefault="004211D6" w:rsidP="004211D6">
      <w:pPr>
        <w:jc w:val="both"/>
        <w:rPr>
          <w:rFonts w:ascii="Times New Roman" w:hAnsi="Times New Roman" w:cs="Times New Roman"/>
          <w:color w:val="auto"/>
          <w:sz w:val="28"/>
          <w:szCs w:val="28"/>
        </w:rPr>
      </w:pPr>
      <w:r w:rsidRPr="00B83D8F">
        <w:rPr>
          <w:rFonts w:ascii="Times New Roman" w:hAnsi="Times New Roman" w:cs="Times New Roman"/>
          <w:i/>
          <w:color w:val="auto"/>
          <w:sz w:val="28"/>
          <w:szCs w:val="28"/>
        </w:rPr>
        <w:t>Acer</w:t>
      </w:r>
      <w:r w:rsidRPr="00B83D8F">
        <w:rPr>
          <w:rFonts w:ascii="Times New Roman" w:hAnsi="Times New Roman" w:cs="Times New Roman"/>
          <w:color w:val="auto"/>
          <w:sz w:val="28"/>
          <w:szCs w:val="28"/>
        </w:rPr>
        <w:t xml:space="preserve"> </w:t>
      </w:r>
      <w:r w:rsidR="00CF6AAF">
        <w:rPr>
          <w:rFonts w:ascii="Times New Roman" w:hAnsi="Times New Roman" w:cs="Times New Roman"/>
          <w:color w:val="auto"/>
          <w:sz w:val="28"/>
          <w:szCs w:val="28"/>
        </w:rPr>
        <w:t>–</w:t>
      </w:r>
      <w:r w:rsidRPr="00B83D8F">
        <w:rPr>
          <w:rFonts w:ascii="Times New Roman" w:hAnsi="Times New Roman" w:cs="Times New Roman"/>
          <w:color w:val="auto"/>
          <w:sz w:val="28"/>
          <w:szCs w:val="28"/>
        </w:rPr>
        <w:t xml:space="preserve"> клен</w:t>
      </w:r>
      <w:r w:rsidR="005D6A2E" w:rsidRPr="005D6A2E">
        <w:rPr>
          <w:rFonts w:ascii="Times New Roman" w:hAnsi="Times New Roman" w:cs="Times New Roman"/>
          <w:color w:val="auto"/>
          <w:sz w:val="28"/>
          <w:szCs w:val="28"/>
        </w:rPr>
        <w:t xml:space="preserve"> </w:t>
      </w:r>
      <w:r w:rsidR="00CF6AAF">
        <w:rPr>
          <w:rFonts w:ascii="Times New Roman" w:hAnsi="Times New Roman" w:cs="Times New Roman"/>
          <w:color w:val="auto"/>
          <w:sz w:val="28"/>
          <w:szCs w:val="28"/>
        </w:rPr>
        <w:t xml:space="preserve"> </w:t>
      </w:r>
      <w:r w:rsidR="005D6A2E" w:rsidRPr="005D6A2E">
        <w:rPr>
          <w:rFonts w:ascii="Times New Roman" w:hAnsi="Times New Roman" w:cs="Times New Roman"/>
          <w:color w:val="auto"/>
          <w:sz w:val="28"/>
          <w:szCs w:val="28"/>
        </w:rPr>
        <w:t xml:space="preserve">       </w:t>
      </w:r>
      <w:r w:rsidRPr="00B83D8F">
        <w:rPr>
          <w:rFonts w:ascii="Times New Roman" w:hAnsi="Times New Roman" w:cs="Times New Roman"/>
          <w:i/>
          <w:color w:val="auto"/>
          <w:sz w:val="28"/>
          <w:szCs w:val="28"/>
        </w:rPr>
        <w:t>Tilia</w:t>
      </w:r>
      <w:r w:rsidR="005D6A2E">
        <w:rPr>
          <w:rFonts w:ascii="Times New Roman" w:hAnsi="Times New Roman" w:cs="Times New Roman"/>
          <w:color w:val="auto"/>
          <w:sz w:val="28"/>
          <w:szCs w:val="28"/>
        </w:rPr>
        <w:t xml:space="preserve"> </w:t>
      </w:r>
      <w:r w:rsidR="005D6A2E" w:rsidRPr="005D6A2E">
        <w:t xml:space="preserve">– </w:t>
      </w:r>
      <w:r w:rsidRPr="00B83D8F">
        <w:rPr>
          <w:rFonts w:ascii="Times New Roman" w:hAnsi="Times New Roman" w:cs="Times New Roman"/>
          <w:color w:val="auto"/>
          <w:sz w:val="28"/>
          <w:szCs w:val="28"/>
        </w:rPr>
        <w:t>липа</w:t>
      </w:r>
    </w:p>
    <w:p w:rsidR="00CF6AAF" w:rsidRDefault="004211D6" w:rsidP="00D30422">
      <w:pPr>
        <w:jc w:val="both"/>
        <w:rPr>
          <w:rFonts w:ascii="Times New Roman" w:hAnsi="Times New Roman" w:cs="Times New Roman"/>
          <w:color w:val="auto"/>
          <w:sz w:val="28"/>
          <w:szCs w:val="28"/>
        </w:rPr>
      </w:pPr>
      <w:r w:rsidRPr="00B83D8F">
        <w:rPr>
          <w:rFonts w:ascii="Times New Roman" w:hAnsi="Times New Roman" w:cs="Times New Roman"/>
          <w:i/>
          <w:color w:val="auto"/>
          <w:sz w:val="28"/>
          <w:szCs w:val="28"/>
        </w:rPr>
        <w:t>Ulmus</w:t>
      </w:r>
      <w:r w:rsidR="005D6A2E">
        <w:rPr>
          <w:rFonts w:ascii="Times New Roman" w:hAnsi="Times New Roman" w:cs="Times New Roman"/>
          <w:color w:val="auto"/>
          <w:sz w:val="28"/>
          <w:szCs w:val="28"/>
        </w:rPr>
        <w:t xml:space="preserve"> </w:t>
      </w:r>
      <w:r w:rsidR="005D6A2E" w:rsidRPr="005D6A2E">
        <w:t xml:space="preserve">– </w:t>
      </w:r>
      <w:r w:rsidRPr="00B83D8F">
        <w:rPr>
          <w:rFonts w:ascii="Times New Roman" w:hAnsi="Times New Roman" w:cs="Times New Roman"/>
          <w:color w:val="auto"/>
          <w:sz w:val="28"/>
          <w:szCs w:val="28"/>
        </w:rPr>
        <w:t xml:space="preserve"> в'яз</w:t>
      </w:r>
      <w:r w:rsidR="00CF6AAF">
        <w:rPr>
          <w:rFonts w:ascii="Times New Roman" w:hAnsi="Times New Roman" w:cs="Times New Roman"/>
          <w:color w:val="auto"/>
          <w:sz w:val="28"/>
          <w:szCs w:val="28"/>
        </w:rPr>
        <w:t xml:space="preserve"> </w:t>
      </w:r>
      <w:r w:rsidR="005D6A2E" w:rsidRPr="005D6A2E">
        <w:rPr>
          <w:rFonts w:ascii="Times New Roman" w:hAnsi="Times New Roman" w:cs="Times New Roman"/>
          <w:color w:val="auto"/>
          <w:sz w:val="28"/>
          <w:szCs w:val="28"/>
        </w:rPr>
        <w:t xml:space="preserve">    </w:t>
      </w:r>
      <w:r w:rsidRPr="00B83D8F">
        <w:rPr>
          <w:rFonts w:ascii="Times New Roman" w:hAnsi="Times New Roman" w:cs="Times New Roman"/>
          <w:i/>
          <w:color w:val="auto"/>
          <w:sz w:val="28"/>
          <w:szCs w:val="28"/>
        </w:rPr>
        <w:t>Pinus sylvestris</w:t>
      </w:r>
      <w:r w:rsidR="005D6A2E" w:rsidRPr="005D6A2E">
        <w:rPr>
          <w:rFonts w:ascii="Times New Roman" w:hAnsi="Times New Roman" w:cs="Times New Roman"/>
          <w:i/>
          <w:color w:val="auto"/>
          <w:sz w:val="28"/>
          <w:szCs w:val="28"/>
        </w:rPr>
        <w:t xml:space="preserve"> </w:t>
      </w:r>
      <w:r w:rsidR="005D6A2E" w:rsidRPr="005D6A2E">
        <w:t xml:space="preserve">– </w:t>
      </w:r>
      <w:r w:rsidRPr="00B83D8F">
        <w:rPr>
          <w:rFonts w:ascii="Times New Roman" w:hAnsi="Times New Roman" w:cs="Times New Roman"/>
          <w:color w:val="auto"/>
          <w:sz w:val="28"/>
          <w:szCs w:val="28"/>
        </w:rPr>
        <w:t>со</w:t>
      </w:r>
      <w:r w:rsidR="005D6A2E" w:rsidRPr="005D6A2E">
        <w:rPr>
          <w:rFonts w:ascii="Times New Roman" w:hAnsi="Times New Roman" w:cs="Times New Roman"/>
          <w:color w:val="auto"/>
          <w:sz w:val="28"/>
          <w:szCs w:val="28"/>
        </w:rPr>
        <w:t>с</w:t>
      </w:r>
      <w:r w:rsidRPr="00B83D8F">
        <w:rPr>
          <w:rFonts w:ascii="Times New Roman" w:hAnsi="Times New Roman" w:cs="Times New Roman"/>
          <w:color w:val="auto"/>
          <w:sz w:val="28"/>
          <w:szCs w:val="28"/>
        </w:rPr>
        <w:t>на звичайна</w:t>
      </w:r>
    </w:p>
    <w:p w:rsidR="00F74E8D" w:rsidRPr="00F74E8D" w:rsidRDefault="00CF6AAF" w:rsidP="00F74E8D">
      <w:pPr>
        <w:pStyle w:val="033"/>
        <w:rPr>
          <w:lang w:val="ru-RU"/>
        </w:rPr>
      </w:pPr>
      <w:bookmarkStart w:id="40" w:name="_Toc104206824"/>
      <w:bookmarkStart w:id="41" w:name="_Toc108185886"/>
      <w:bookmarkStart w:id="42" w:name="_Toc83234439"/>
      <w:r>
        <w:t>9.3</w:t>
      </w:r>
      <w:r w:rsidR="00F74E8D">
        <w:t>. Списки чисельності диких парнокопитних та хутрових видів тварин</w:t>
      </w:r>
      <w:bookmarkEnd w:id="40"/>
      <w:bookmarkEnd w:id="41"/>
      <w:r w:rsidR="00E63D1B">
        <w:t xml:space="preserve"> </w:t>
      </w:r>
    </w:p>
    <w:p w:rsidR="00F74E8D" w:rsidRDefault="00F74E8D" w:rsidP="00F74E8D">
      <w:pPr>
        <w:jc w:val="center"/>
        <w:rPr>
          <w:rFonts w:ascii="Times New Roman" w:hAnsi="Times New Roman" w:cs="Times New Roman"/>
          <w:sz w:val="28"/>
          <w:szCs w:val="28"/>
        </w:rPr>
      </w:pPr>
      <w:bookmarkStart w:id="43" w:name="_Toc83234440"/>
      <w:bookmarkEnd w:id="42"/>
      <w:r w:rsidRPr="00F74E8D">
        <w:rPr>
          <w:rFonts w:ascii="Times New Roman" w:hAnsi="Times New Roman" w:cs="Times New Roman"/>
          <w:noProof/>
          <w:sz w:val="28"/>
          <w:szCs w:val="28"/>
        </w:rPr>
        <w:drawing>
          <wp:inline distT="0" distB="0" distL="0" distR="0" wp14:anchorId="1095104D" wp14:editId="419F1A43">
            <wp:extent cx="5724474" cy="7991475"/>
            <wp:effectExtent l="0" t="0" r="0" b="0"/>
            <wp:docPr id="4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69" cstate="print">
                      <a:extLst>
                        <a:ext uri="{BEBA8EAE-BF5A-486C-A8C5-ECC9F3942E4B}">
                          <a14:imgProps xmlns:a14="http://schemas.microsoft.com/office/drawing/2010/main">
                            <a14:imgLayer r:embed="rId70">
                              <a14:imgEffect>
                                <a14:brightnessContrast bright="15000" contrast="39000"/>
                              </a14:imgEffect>
                            </a14:imgLayer>
                          </a14:imgProps>
                        </a:ext>
                      </a:extLst>
                    </a:blip>
                    <a:srcRect/>
                    <a:stretch>
                      <a:fillRect/>
                    </a:stretch>
                  </pic:blipFill>
                  <pic:spPr bwMode="auto">
                    <a:xfrm>
                      <a:off x="0" y="0"/>
                      <a:ext cx="5734239" cy="8005107"/>
                    </a:xfrm>
                    <a:prstGeom prst="rect">
                      <a:avLst/>
                    </a:prstGeom>
                    <a:noFill/>
                    <a:ln w="9525">
                      <a:noFill/>
                      <a:miter lim="800000"/>
                      <a:headEnd/>
                      <a:tailEnd/>
                    </a:ln>
                  </pic:spPr>
                </pic:pic>
              </a:graphicData>
            </a:graphic>
          </wp:inline>
        </w:drawing>
      </w:r>
    </w:p>
    <w:p w:rsidR="00F74E8D" w:rsidRPr="00F74E8D" w:rsidRDefault="00F74E8D" w:rsidP="00F74E8D">
      <w:pPr>
        <w:jc w:val="both"/>
        <w:rPr>
          <w:rFonts w:ascii="Times New Roman" w:hAnsi="Times New Roman" w:cs="Times New Roman"/>
          <w:sz w:val="28"/>
          <w:szCs w:val="28"/>
        </w:rPr>
      </w:pPr>
    </w:p>
    <w:p w:rsidR="00F74E8D" w:rsidRDefault="00F74E8D" w:rsidP="00C34E61">
      <w:pPr>
        <w:pStyle w:val="00"/>
        <w:ind w:firstLine="0"/>
        <w:jc w:val="center"/>
      </w:pPr>
      <w:r w:rsidRPr="00F74E8D">
        <w:t>Рис. Акт обліку чисельності диких тварин на території Парку</w:t>
      </w:r>
      <w:r w:rsidR="00C34E61">
        <w:t xml:space="preserve"> </w:t>
      </w:r>
      <w:r w:rsidRPr="00F74E8D">
        <w:t>від 19.02.2021</w:t>
      </w:r>
      <w:r>
        <w:br w:type="page"/>
      </w:r>
    </w:p>
    <w:p w:rsidR="00F74E8D" w:rsidRPr="00F74E8D" w:rsidRDefault="00F74E8D" w:rsidP="00F74E8D">
      <w:pPr>
        <w:jc w:val="center"/>
        <w:rPr>
          <w:rFonts w:ascii="Times New Roman" w:hAnsi="Times New Roman" w:cs="Times New Roman"/>
          <w:sz w:val="28"/>
          <w:szCs w:val="28"/>
        </w:rPr>
      </w:pPr>
      <w:r w:rsidRPr="00F74E8D">
        <w:rPr>
          <w:rFonts w:ascii="Times New Roman" w:hAnsi="Times New Roman" w:cs="Times New Roman"/>
          <w:noProof/>
          <w:sz w:val="28"/>
          <w:szCs w:val="28"/>
        </w:rPr>
        <w:drawing>
          <wp:inline distT="0" distB="0" distL="0" distR="0" wp14:anchorId="0FBF5056" wp14:editId="3979BE79">
            <wp:extent cx="5904466" cy="7993511"/>
            <wp:effectExtent l="0" t="0" r="1270" b="7620"/>
            <wp:docPr id="4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71" cstate="print">
                      <a:extLst>
                        <a:ext uri="{BEBA8EAE-BF5A-486C-A8C5-ECC9F3942E4B}">
                          <a14:imgProps xmlns:a14="http://schemas.microsoft.com/office/drawing/2010/main">
                            <a14:imgLayer r:embed="rId72">
                              <a14:imgEffect>
                                <a14:brightnessContrast bright="15000" contrast="39000"/>
                              </a14:imgEffect>
                            </a14:imgLayer>
                          </a14:imgProps>
                        </a:ext>
                      </a:extLst>
                    </a:blip>
                    <a:srcRect/>
                    <a:stretch>
                      <a:fillRect/>
                    </a:stretch>
                  </pic:blipFill>
                  <pic:spPr bwMode="auto">
                    <a:xfrm>
                      <a:off x="0" y="0"/>
                      <a:ext cx="5904466" cy="7993511"/>
                    </a:xfrm>
                    <a:prstGeom prst="rect">
                      <a:avLst/>
                    </a:prstGeom>
                    <a:noFill/>
                    <a:ln w="9525">
                      <a:noFill/>
                      <a:miter lim="800000"/>
                      <a:headEnd/>
                      <a:tailEnd/>
                    </a:ln>
                  </pic:spPr>
                </pic:pic>
              </a:graphicData>
            </a:graphic>
          </wp:inline>
        </w:drawing>
      </w:r>
    </w:p>
    <w:p w:rsidR="00F74E8D" w:rsidRPr="00F74E8D" w:rsidRDefault="00F74E8D" w:rsidP="00F74E8D">
      <w:pPr>
        <w:jc w:val="both"/>
        <w:rPr>
          <w:rFonts w:ascii="Times New Roman" w:hAnsi="Times New Roman" w:cs="Times New Roman"/>
          <w:sz w:val="28"/>
          <w:szCs w:val="28"/>
        </w:rPr>
      </w:pPr>
    </w:p>
    <w:p w:rsidR="00F74E8D" w:rsidRDefault="00F74E8D" w:rsidP="00C34E61">
      <w:pPr>
        <w:pStyle w:val="00"/>
        <w:ind w:firstLine="0"/>
      </w:pPr>
      <w:r w:rsidRPr="00F74E8D">
        <w:t xml:space="preserve">Рис. Акт обліку чисельності диких тварин на території Парку від </w:t>
      </w:r>
      <w:r w:rsidR="00004FA5">
        <w:t>26.02.2021</w:t>
      </w:r>
    </w:p>
    <w:p w:rsidR="00F74E8D" w:rsidRDefault="00F74E8D">
      <w:pPr>
        <w:widowControl/>
        <w:rPr>
          <w:rFonts w:ascii="Times New Roman" w:eastAsia="Times New Roman" w:hAnsi="Times New Roman" w:cs="Times New Roman"/>
          <w:color w:val="auto"/>
          <w:sz w:val="28"/>
          <w:szCs w:val="28"/>
          <w:lang w:eastAsia="ru-RU"/>
        </w:rPr>
      </w:pPr>
      <w:r>
        <w:br w:type="page"/>
      </w:r>
    </w:p>
    <w:p w:rsidR="00F74E8D" w:rsidRPr="00F8703E" w:rsidRDefault="00F8703E" w:rsidP="00F8703E">
      <w:pPr>
        <w:pStyle w:val="022"/>
      </w:pPr>
      <w:bookmarkStart w:id="44" w:name="_Toc104206825"/>
      <w:bookmarkStart w:id="45" w:name="_Toc108185887"/>
      <w:bookmarkEnd w:id="43"/>
      <w:r w:rsidRPr="00F8703E">
        <w:t>Додаток 10</w:t>
      </w:r>
      <w:r>
        <w:t>. Література та посилання</w:t>
      </w:r>
      <w:bookmarkEnd w:id="44"/>
      <w:bookmarkEnd w:id="45"/>
    </w:p>
    <w:p w:rsidR="00F8703E" w:rsidRPr="00F8703E" w:rsidRDefault="00F8703E" w:rsidP="00F8703E">
      <w:pPr>
        <w:widowControl/>
        <w:ind w:firstLine="720"/>
        <w:jc w:val="center"/>
        <w:rPr>
          <w:rFonts w:ascii="Times New Roman" w:hAnsi="Times New Roman" w:cs="Times New Roman"/>
          <w:b/>
          <w:i/>
          <w:color w:val="auto"/>
          <w:sz w:val="28"/>
          <w:szCs w:val="28"/>
          <w:lang w:eastAsia="en-US"/>
        </w:rPr>
      </w:pPr>
      <w:r w:rsidRPr="00F8703E">
        <w:rPr>
          <w:rFonts w:ascii="Times New Roman" w:hAnsi="Times New Roman" w:cs="Times New Roman"/>
          <w:b/>
          <w:i/>
          <w:color w:val="auto"/>
          <w:sz w:val="28"/>
          <w:szCs w:val="28"/>
          <w:lang w:eastAsia="en-US"/>
        </w:rPr>
        <w:t>Фізична географія</w:t>
      </w:r>
    </w:p>
    <w:p w:rsidR="00F8703E" w:rsidRPr="00F8703E" w:rsidRDefault="00F8703E" w:rsidP="00F8703E">
      <w:pPr>
        <w:widowControl/>
        <w:ind w:firstLine="720"/>
        <w:jc w:val="both"/>
        <w:rPr>
          <w:rFonts w:ascii="Times New Roman" w:hAnsi="Times New Roman" w:cs="Times New Roman"/>
          <w:color w:val="auto"/>
          <w:sz w:val="28"/>
          <w:szCs w:val="28"/>
          <w:lang w:eastAsia="en-US"/>
        </w:rPr>
      </w:pPr>
      <w:r w:rsidRPr="003D6915">
        <w:rPr>
          <w:rFonts w:ascii="Times New Roman" w:hAnsi="Times New Roman" w:cs="Times New Roman"/>
          <w:color w:val="auto"/>
          <w:sz w:val="28"/>
          <w:szCs w:val="28"/>
          <w:lang w:eastAsia="en-US"/>
        </w:rPr>
        <w:t xml:space="preserve">1. Конякін С. Н. Сучасний стан і перспективи збереження ландшафтів у Черкаській області / С. Н. Конякін. – </w:t>
      </w:r>
      <w:r w:rsidRPr="00F8703E">
        <w:rPr>
          <w:rFonts w:ascii="Times New Roman" w:hAnsi="Times New Roman" w:cs="Times New Roman"/>
          <w:color w:val="auto"/>
          <w:sz w:val="28"/>
          <w:szCs w:val="28"/>
          <w:lang w:eastAsia="en-US"/>
        </w:rPr>
        <w:t>Людина та довкілля. Проблеми неоекології. – № 3-4. – 2012. – С. 86-95</w:t>
      </w:r>
    </w:p>
    <w:p w:rsidR="00F8703E" w:rsidRPr="003D6915" w:rsidRDefault="00F8703E" w:rsidP="00F8703E">
      <w:pPr>
        <w:widowControl/>
        <w:ind w:firstLine="567"/>
        <w:jc w:val="both"/>
        <w:rPr>
          <w:rFonts w:ascii="Times New Roman" w:hAnsi="Times New Roman" w:cs="Times New Roman"/>
          <w:color w:val="auto"/>
          <w:sz w:val="28"/>
          <w:szCs w:val="28"/>
          <w:lang w:eastAsia="en-US"/>
        </w:rPr>
      </w:pPr>
      <w:r w:rsidRPr="003D6915">
        <w:rPr>
          <w:rFonts w:ascii="Times New Roman" w:hAnsi="Times New Roman" w:cs="Times New Roman"/>
          <w:color w:val="auto"/>
          <w:sz w:val="28"/>
          <w:szCs w:val="28"/>
          <w:lang w:eastAsia="en-US"/>
        </w:rPr>
        <w:t>2. Ландшафтне планування в Україні / Л. Г. Руденко, Є. О. Ма</w:t>
      </w:r>
      <w:r w:rsidRPr="003D6915">
        <w:rPr>
          <w:rFonts w:ascii="Times New Roman" w:hAnsi="Times New Roman" w:cs="Times New Roman"/>
          <w:color w:val="auto"/>
          <w:sz w:val="28"/>
          <w:szCs w:val="28"/>
          <w:lang w:eastAsia="en-US"/>
        </w:rPr>
        <w:softHyphen/>
        <w:t>руняк, О. Г. Голубцов та ін.; під ред. Л. Г. Руденка. К. : Реферат, 2014.144 с.</w:t>
      </w:r>
    </w:p>
    <w:p w:rsidR="00F8703E" w:rsidRPr="00F8703E" w:rsidRDefault="00F8703E" w:rsidP="00F8703E">
      <w:pPr>
        <w:widowControl/>
        <w:ind w:firstLine="720"/>
        <w:jc w:val="both"/>
        <w:rPr>
          <w:rFonts w:ascii="Times New Roman" w:hAnsi="Times New Roman" w:cs="Times New Roman"/>
          <w:color w:val="auto"/>
          <w:sz w:val="28"/>
          <w:szCs w:val="28"/>
          <w:shd w:val="clear" w:color="auto" w:fill="F9F9F9"/>
          <w:lang w:eastAsia="en-US"/>
        </w:rPr>
      </w:pPr>
      <w:r w:rsidRPr="00F8703E">
        <w:rPr>
          <w:rFonts w:ascii="Times New Roman" w:hAnsi="Times New Roman" w:cs="Times New Roman"/>
          <w:bCs/>
          <w:color w:val="auto"/>
          <w:sz w:val="28"/>
          <w:szCs w:val="28"/>
          <w:shd w:val="clear" w:color="auto" w:fill="F9F9F9"/>
          <w:lang w:eastAsia="en-US"/>
        </w:rPr>
        <w:t>3.  Геоботанічне районування Української </w:t>
      </w:r>
      <w:r w:rsidRPr="00F8703E">
        <w:rPr>
          <w:rFonts w:ascii="Times New Roman" w:hAnsi="Times New Roman" w:cs="Times New Roman"/>
          <w:color w:val="auto"/>
          <w:sz w:val="28"/>
          <w:szCs w:val="28"/>
          <w:shd w:val="clear" w:color="auto" w:fill="F9F9F9"/>
          <w:lang w:eastAsia="en-US"/>
        </w:rPr>
        <w:t xml:space="preserve">РСР. АН УРСР, Ін-т ботаніки ім. М. Г. Холодного; [Т. Л. Андрієнко, Г. І. Білик, Є. М. Брадіс та ін. ; відп. ред. А. І. Барбарич]. Київ: Наук. думка, </w:t>
      </w:r>
      <w:r w:rsidRPr="00F8703E">
        <w:rPr>
          <w:rFonts w:ascii="Times New Roman" w:hAnsi="Times New Roman" w:cs="Times New Roman"/>
          <w:bCs/>
          <w:color w:val="auto"/>
          <w:sz w:val="28"/>
          <w:szCs w:val="28"/>
          <w:shd w:val="clear" w:color="auto" w:fill="F9F9F9"/>
          <w:lang w:eastAsia="en-US"/>
        </w:rPr>
        <w:t>1977</w:t>
      </w:r>
      <w:r w:rsidRPr="00F8703E">
        <w:rPr>
          <w:rFonts w:ascii="Times New Roman" w:hAnsi="Times New Roman" w:cs="Times New Roman"/>
          <w:color w:val="auto"/>
          <w:sz w:val="28"/>
          <w:szCs w:val="28"/>
          <w:shd w:val="clear" w:color="auto" w:fill="F9F9F9"/>
          <w:lang w:eastAsia="en-US"/>
        </w:rPr>
        <w:t>.  301 с.</w:t>
      </w:r>
    </w:p>
    <w:p w:rsidR="003C463B" w:rsidRDefault="003C463B" w:rsidP="00F8703E">
      <w:pPr>
        <w:widowControl/>
        <w:ind w:firstLine="720"/>
        <w:jc w:val="center"/>
        <w:rPr>
          <w:rFonts w:ascii="Times New Roman" w:hAnsi="Times New Roman" w:cs="Times New Roman"/>
          <w:b/>
          <w:i/>
          <w:color w:val="auto"/>
          <w:sz w:val="28"/>
          <w:szCs w:val="28"/>
          <w:shd w:val="clear" w:color="auto" w:fill="F9F9F9"/>
          <w:lang w:eastAsia="en-US"/>
        </w:rPr>
      </w:pPr>
    </w:p>
    <w:p w:rsidR="00F8703E" w:rsidRPr="00F8703E" w:rsidRDefault="00F8703E" w:rsidP="00F8703E">
      <w:pPr>
        <w:widowControl/>
        <w:ind w:firstLine="720"/>
        <w:jc w:val="center"/>
        <w:rPr>
          <w:rFonts w:ascii="Times New Roman" w:hAnsi="Times New Roman" w:cs="Times New Roman"/>
          <w:b/>
          <w:i/>
          <w:color w:val="auto"/>
          <w:sz w:val="28"/>
          <w:szCs w:val="28"/>
          <w:shd w:val="clear" w:color="auto" w:fill="F9F9F9"/>
          <w:lang w:eastAsia="en-US"/>
        </w:rPr>
      </w:pPr>
      <w:r w:rsidRPr="00F8703E">
        <w:rPr>
          <w:rFonts w:ascii="Times New Roman" w:hAnsi="Times New Roman" w:cs="Times New Roman"/>
          <w:b/>
          <w:i/>
          <w:color w:val="auto"/>
          <w:sz w:val="28"/>
          <w:szCs w:val="28"/>
          <w:shd w:val="clear" w:color="auto" w:fill="F9F9F9"/>
          <w:lang w:eastAsia="en-US"/>
        </w:rPr>
        <w:t>Флора і рослинність</w:t>
      </w:r>
    </w:p>
    <w:p w:rsidR="00F8703E" w:rsidRPr="00F8703E" w:rsidRDefault="00F8703E" w:rsidP="00F8703E">
      <w:pPr>
        <w:widowControl/>
        <w:ind w:firstLine="720"/>
        <w:jc w:val="both"/>
        <w:rPr>
          <w:rFonts w:ascii="Times New Roman" w:hAnsi="Times New Roman" w:cs="Times New Roman"/>
          <w:color w:val="auto"/>
          <w:sz w:val="28"/>
          <w:szCs w:val="28"/>
          <w:lang w:eastAsia="en-US"/>
        </w:rPr>
      </w:pPr>
      <w:r w:rsidRPr="00F8703E">
        <w:rPr>
          <w:rFonts w:ascii="Times New Roman" w:hAnsi="Times New Roman" w:cs="Times New Roman"/>
          <w:color w:val="auto"/>
          <w:sz w:val="28"/>
          <w:szCs w:val="28"/>
          <w:lang w:eastAsia="en-US"/>
        </w:rPr>
        <w:t xml:space="preserve">1. Бортняк М.М. Нові знахідки флори Київщини. </w:t>
      </w:r>
      <w:r w:rsidRPr="003D6915">
        <w:rPr>
          <w:rFonts w:ascii="Times New Roman" w:hAnsi="Times New Roman" w:cs="Times New Roman"/>
          <w:bCs/>
          <w:iCs/>
          <w:color w:val="auto"/>
          <w:sz w:val="28"/>
          <w:szCs w:val="28"/>
          <w:shd w:val="clear" w:color="auto" w:fill="FFFFFF"/>
          <w:lang w:val="ru-RU" w:eastAsia="ru-RU"/>
        </w:rPr>
        <w:t xml:space="preserve">УБЖ. </w:t>
      </w:r>
      <w:r w:rsidR="00D30422">
        <w:rPr>
          <w:rFonts w:ascii="Times New Roman" w:hAnsi="Times New Roman" w:cs="Times New Roman"/>
          <w:color w:val="auto"/>
          <w:sz w:val="28"/>
          <w:szCs w:val="28"/>
          <w:lang w:eastAsia="en-US"/>
        </w:rPr>
        <w:t>1978. 35, № 4. -С. 356-</w:t>
      </w:r>
      <w:r w:rsidRPr="00F8703E">
        <w:rPr>
          <w:rFonts w:ascii="Times New Roman" w:hAnsi="Times New Roman" w:cs="Times New Roman"/>
          <w:color w:val="auto"/>
          <w:sz w:val="28"/>
          <w:szCs w:val="28"/>
          <w:lang w:eastAsia="en-US"/>
        </w:rPr>
        <w:t xml:space="preserve">361. </w:t>
      </w:r>
    </w:p>
    <w:p w:rsidR="00F8703E" w:rsidRPr="00F8703E" w:rsidRDefault="00F8703E" w:rsidP="00F8703E">
      <w:pPr>
        <w:tabs>
          <w:tab w:val="left" w:pos="281"/>
        </w:tabs>
        <w:ind w:firstLine="720"/>
        <w:jc w:val="both"/>
        <w:rPr>
          <w:rFonts w:ascii="Times New Roman" w:hAnsi="Times New Roman" w:cs="Times New Roman"/>
          <w:color w:val="auto"/>
          <w:sz w:val="28"/>
          <w:szCs w:val="28"/>
          <w:lang w:val="ru-RU" w:eastAsia="en-US"/>
        </w:rPr>
      </w:pPr>
      <w:r w:rsidRPr="00F8703E">
        <w:rPr>
          <w:rFonts w:ascii="Times New Roman" w:hAnsi="Times New Roman" w:cs="Times New Roman"/>
          <w:bCs/>
          <w:color w:val="auto"/>
          <w:sz w:val="28"/>
          <w:szCs w:val="28"/>
          <w:lang w:eastAsia="en-US"/>
        </w:rPr>
        <w:t xml:space="preserve">2. </w:t>
      </w:r>
      <w:r w:rsidRPr="00F8703E">
        <w:rPr>
          <w:rFonts w:ascii="Times New Roman" w:hAnsi="Times New Roman" w:cs="Times New Roman"/>
          <w:bCs/>
          <w:color w:val="auto"/>
          <w:sz w:val="28"/>
          <w:szCs w:val="28"/>
          <w:lang w:val="ru-RU" w:eastAsia="en-US"/>
        </w:rPr>
        <w:t>Водна та болотна рослинність Національного пр</w:t>
      </w:r>
      <w:r w:rsidR="00D30422">
        <w:rPr>
          <w:rFonts w:ascii="Times New Roman" w:hAnsi="Times New Roman" w:cs="Times New Roman"/>
          <w:bCs/>
          <w:color w:val="auto"/>
          <w:sz w:val="28"/>
          <w:szCs w:val="28"/>
          <w:lang w:val="ru-RU" w:eastAsia="en-US"/>
        </w:rPr>
        <w:t>иродного парку «Білоозерський»</w:t>
      </w:r>
      <w:r w:rsidRPr="00F8703E">
        <w:rPr>
          <w:rFonts w:ascii="Times New Roman" w:hAnsi="Times New Roman" w:cs="Times New Roman"/>
          <w:color w:val="auto"/>
          <w:sz w:val="28"/>
          <w:szCs w:val="28"/>
          <w:shd w:val="clear" w:color="auto" w:fill="F9F9F9"/>
          <w:lang w:val="ru-RU" w:eastAsia="en-US"/>
        </w:rPr>
        <w:t> </w:t>
      </w:r>
      <w:r w:rsidRPr="00F8703E">
        <w:rPr>
          <w:rFonts w:ascii="Times New Roman" w:hAnsi="Times New Roman" w:cs="Times New Roman"/>
          <w:color w:val="auto"/>
          <w:sz w:val="28"/>
          <w:szCs w:val="28"/>
          <w:shd w:val="clear" w:color="auto" w:fill="F9F9F9"/>
          <w:lang w:eastAsia="en-US"/>
        </w:rPr>
        <w:t>.</w:t>
      </w:r>
      <w:r w:rsidRPr="00F8703E">
        <w:rPr>
          <w:rFonts w:ascii="Times New Roman" w:hAnsi="Times New Roman" w:cs="Times New Roman"/>
          <w:color w:val="auto"/>
          <w:sz w:val="28"/>
          <w:szCs w:val="28"/>
          <w:shd w:val="clear" w:color="auto" w:fill="F9F9F9"/>
          <w:lang w:val="ru-RU" w:eastAsia="en-US"/>
        </w:rPr>
        <w:t xml:space="preserve"> О. А. Ярова, Н. І. Крецул // </w:t>
      </w:r>
      <w:hyperlink r:id="rId73" w:tooltip="Періодичне видання" w:history="1">
        <w:r w:rsidRPr="003D6915">
          <w:rPr>
            <w:rFonts w:ascii="Times New Roman" w:hAnsi="Times New Roman" w:cs="Times New Roman"/>
            <w:color w:val="auto"/>
            <w:sz w:val="28"/>
            <w:szCs w:val="28"/>
            <w:u w:val="single"/>
            <w:lang w:val="ru-RU" w:eastAsia="en-US"/>
          </w:rPr>
          <w:t>Молодий вчений</w:t>
        </w:r>
      </w:hyperlink>
      <w:r w:rsidRPr="00F8703E">
        <w:rPr>
          <w:rFonts w:ascii="Times New Roman" w:hAnsi="Times New Roman" w:cs="Times New Roman"/>
          <w:color w:val="auto"/>
          <w:sz w:val="28"/>
          <w:szCs w:val="28"/>
          <w:shd w:val="clear" w:color="auto" w:fill="F9F9F9"/>
          <w:lang w:val="ru-RU" w:eastAsia="en-US"/>
        </w:rPr>
        <w:t>. - 2020. -</w:t>
      </w:r>
      <w:r w:rsidR="00D30422">
        <w:rPr>
          <w:rFonts w:ascii="Times New Roman" w:hAnsi="Times New Roman" w:cs="Times New Roman"/>
          <w:color w:val="auto"/>
          <w:sz w:val="28"/>
          <w:szCs w:val="28"/>
          <w:shd w:val="clear" w:color="auto" w:fill="F9F9F9"/>
          <w:lang w:val="ru-RU" w:eastAsia="en-US"/>
        </w:rPr>
        <w:br/>
        <w:t xml:space="preserve"> № </w:t>
      </w:r>
      <w:r w:rsidRPr="00F8703E">
        <w:rPr>
          <w:rFonts w:ascii="Times New Roman" w:hAnsi="Times New Roman" w:cs="Times New Roman"/>
          <w:color w:val="auto"/>
          <w:sz w:val="28"/>
          <w:szCs w:val="28"/>
          <w:shd w:val="clear" w:color="auto" w:fill="F9F9F9"/>
          <w:lang w:val="ru-RU" w:eastAsia="en-US"/>
        </w:rPr>
        <w:t>5(2). - С. 317-320. - Режим доступу:</w:t>
      </w:r>
      <w:r w:rsidRPr="00F8703E">
        <w:rPr>
          <w:rFonts w:ascii="Times New Roman" w:hAnsi="Times New Roman" w:cs="Times New Roman"/>
          <w:color w:val="auto"/>
          <w:sz w:val="28"/>
          <w:szCs w:val="28"/>
          <w:shd w:val="clear" w:color="auto" w:fill="F9F9F9"/>
          <w:lang w:eastAsia="en-US"/>
        </w:rPr>
        <w:t xml:space="preserve"> </w:t>
      </w:r>
      <w:r w:rsidRPr="00F8703E">
        <w:rPr>
          <w:rFonts w:ascii="Times New Roman" w:hAnsi="Times New Roman" w:cs="Times New Roman"/>
          <w:color w:val="auto"/>
          <w:sz w:val="28"/>
          <w:szCs w:val="28"/>
          <w:shd w:val="clear" w:color="auto" w:fill="F9F9F9"/>
          <w:lang w:val="ru-RU" w:eastAsia="en-US"/>
        </w:rPr>
        <w:t> </w:t>
      </w:r>
      <w:hyperlink r:id="rId74" w:history="1">
        <w:r w:rsidRPr="003D6915">
          <w:rPr>
            <w:rFonts w:ascii="Times New Roman" w:hAnsi="Times New Roman" w:cs="Times New Roman"/>
            <w:color w:val="auto"/>
            <w:sz w:val="28"/>
            <w:szCs w:val="28"/>
            <w:u w:val="single"/>
            <w:lang w:val="ru-RU" w:eastAsia="en-US"/>
          </w:rPr>
          <w:t>http://nbuv.gov.ua/UJRN/molv_2020_5%282%29__43</w:t>
        </w:r>
      </w:hyperlink>
    </w:p>
    <w:p w:rsidR="00F8703E" w:rsidRPr="00F8703E" w:rsidRDefault="00F8703E" w:rsidP="00F8703E">
      <w:pPr>
        <w:widowControl/>
        <w:ind w:firstLine="720"/>
        <w:jc w:val="both"/>
        <w:rPr>
          <w:rFonts w:ascii="Times New Roman" w:hAnsi="Times New Roman" w:cs="Times New Roman"/>
          <w:color w:val="auto"/>
          <w:sz w:val="28"/>
          <w:szCs w:val="28"/>
          <w:lang w:eastAsia="en-US"/>
        </w:rPr>
      </w:pPr>
      <w:r w:rsidRPr="00F8703E">
        <w:rPr>
          <w:rFonts w:ascii="Times New Roman" w:hAnsi="Times New Roman" w:cs="Times New Roman"/>
          <w:color w:val="auto"/>
          <w:sz w:val="28"/>
          <w:szCs w:val="28"/>
          <w:lang w:eastAsia="en-US"/>
        </w:rPr>
        <w:t xml:space="preserve">3. Геоботанічне районування Української РСР. — К.: Наук. думка, 1977. </w:t>
      </w:r>
      <w:r w:rsidR="00C34E61">
        <w:rPr>
          <w:rFonts w:ascii="Times New Roman" w:hAnsi="Times New Roman" w:cs="Times New Roman"/>
          <w:color w:val="auto"/>
          <w:sz w:val="28"/>
          <w:szCs w:val="28"/>
          <w:lang w:eastAsia="en-US"/>
        </w:rPr>
        <w:t>-</w:t>
      </w:r>
      <w:r w:rsidRPr="00F8703E">
        <w:rPr>
          <w:rFonts w:ascii="Times New Roman" w:hAnsi="Times New Roman" w:cs="Times New Roman"/>
          <w:color w:val="auto"/>
          <w:sz w:val="28"/>
          <w:szCs w:val="28"/>
          <w:lang w:eastAsia="en-US"/>
        </w:rPr>
        <w:t xml:space="preserve"> 303 с. </w:t>
      </w:r>
    </w:p>
    <w:p w:rsidR="00F8703E" w:rsidRPr="00F8703E" w:rsidRDefault="00F8703E" w:rsidP="00F8703E">
      <w:pPr>
        <w:tabs>
          <w:tab w:val="left" w:pos="281"/>
        </w:tabs>
        <w:ind w:firstLine="720"/>
        <w:jc w:val="both"/>
        <w:rPr>
          <w:rFonts w:ascii="Times New Roman" w:hAnsi="Times New Roman" w:cs="Times New Roman"/>
          <w:color w:val="auto"/>
          <w:sz w:val="28"/>
          <w:szCs w:val="28"/>
          <w:lang w:val="ru-RU" w:eastAsia="en-US"/>
        </w:rPr>
      </w:pPr>
      <w:r w:rsidRPr="00F8703E">
        <w:rPr>
          <w:rFonts w:ascii="Times New Roman" w:hAnsi="Times New Roman" w:cs="Times New Roman"/>
          <w:color w:val="auto"/>
          <w:sz w:val="28"/>
          <w:szCs w:val="28"/>
        </w:rPr>
        <w:t xml:space="preserve">4. </w:t>
      </w:r>
      <w:r w:rsidRPr="00F8703E">
        <w:rPr>
          <w:rFonts w:ascii="Times New Roman" w:hAnsi="Times New Roman" w:cs="Times New Roman"/>
          <w:color w:val="auto"/>
          <w:sz w:val="28"/>
          <w:szCs w:val="28"/>
          <w:lang w:val="ru-RU"/>
        </w:rPr>
        <w:t xml:space="preserve">Дідух Я.П., Шеляг-Сосонко Ю.Р. Геоботанічне районування України та суміжних територій. </w:t>
      </w:r>
      <w:r w:rsidRPr="003D6915">
        <w:rPr>
          <w:rFonts w:ascii="Times New Roman" w:hAnsi="Times New Roman" w:cs="Times New Roman"/>
          <w:iCs/>
          <w:color w:val="auto"/>
          <w:sz w:val="28"/>
          <w:szCs w:val="28"/>
          <w:shd w:val="clear" w:color="auto" w:fill="FFFFFF"/>
          <w:lang w:val="ru-RU" w:eastAsia="en-US"/>
        </w:rPr>
        <w:t>УБЖ.</w:t>
      </w:r>
      <w:r w:rsidRPr="00F8703E">
        <w:rPr>
          <w:rFonts w:ascii="Times New Roman" w:hAnsi="Times New Roman" w:cs="Times New Roman"/>
          <w:color w:val="auto"/>
          <w:sz w:val="28"/>
          <w:szCs w:val="28"/>
          <w:lang w:val="ru-RU"/>
        </w:rPr>
        <w:t xml:space="preserve"> 2003. Т. 60. № 1. С. 6-17.</w:t>
      </w:r>
    </w:p>
    <w:p w:rsidR="00F8703E" w:rsidRPr="00F8703E" w:rsidRDefault="00F8703E" w:rsidP="00F8703E">
      <w:pPr>
        <w:widowControl/>
        <w:ind w:firstLine="720"/>
        <w:jc w:val="both"/>
        <w:rPr>
          <w:rFonts w:ascii="Times New Roman" w:hAnsi="Times New Roman" w:cs="Times New Roman"/>
          <w:color w:val="auto"/>
          <w:sz w:val="28"/>
          <w:szCs w:val="28"/>
          <w:lang w:eastAsia="en-US"/>
        </w:rPr>
      </w:pPr>
      <w:r w:rsidRPr="00F8703E">
        <w:rPr>
          <w:rFonts w:ascii="Times New Roman" w:hAnsi="Times New Roman" w:cs="Times New Roman"/>
          <w:color w:val="auto"/>
          <w:sz w:val="28"/>
          <w:szCs w:val="28"/>
          <w:lang w:eastAsia="en-US"/>
        </w:rPr>
        <w:t xml:space="preserve">5. Зелена книга України. За заг. ред. чл.-кор. НАН України Я.П. Дідуха </w:t>
      </w:r>
      <w:r w:rsidR="00C34E61">
        <w:rPr>
          <w:rFonts w:ascii="Times New Roman" w:hAnsi="Times New Roman" w:cs="Times New Roman"/>
          <w:color w:val="auto"/>
          <w:sz w:val="28"/>
          <w:szCs w:val="28"/>
          <w:lang w:eastAsia="en-US"/>
        </w:rPr>
        <w:t>-</w:t>
      </w:r>
      <w:r w:rsidRPr="00F8703E">
        <w:rPr>
          <w:rFonts w:ascii="Times New Roman" w:hAnsi="Times New Roman" w:cs="Times New Roman"/>
          <w:color w:val="auto"/>
          <w:sz w:val="28"/>
          <w:szCs w:val="28"/>
          <w:lang w:eastAsia="en-US"/>
        </w:rPr>
        <w:t xml:space="preserve"> К.: Альтерпрес, 2009. </w:t>
      </w:r>
      <w:r w:rsidR="00C34E61">
        <w:rPr>
          <w:rFonts w:ascii="Times New Roman" w:hAnsi="Times New Roman" w:cs="Times New Roman"/>
          <w:color w:val="auto"/>
          <w:sz w:val="28"/>
          <w:szCs w:val="28"/>
          <w:lang w:eastAsia="en-US"/>
        </w:rPr>
        <w:t>-</w:t>
      </w:r>
      <w:r w:rsidRPr="00F8703E">
        <w:rPr>
          <w:rFonts w:ascii="Times New Roman" w:hAnsi="Times New Roman" w:cs="Times New Roman"/>
          <w:color w:val="auto"/>
          <w:sz w:val="28"/>
          <w:szCs w:val="28"/>
          <w:lang w:eastAsia="en-US"/>
        </w:rPr>
        <w:t xml:space="preserve"> 448 с. </w:t>
      </w:r>
    </w:p>
    <w:p w:rsidR="00F8703E" w:rsidRPr="00F8703E" w:rsidRDefault="00F8703E" w:rsidP="00F8703E">
      <w:pPr>
        <w:tabs>
          <w:tab w:val="left" w:pos="281"/>
        </w:tabs>
        <w:ind w:firstLine="720"/>
        <w:jc w:val="both"/>
        <w:rPr>
          <w:rFonts w:ascii="Times New Roman" w:hAnsi="Times New Roman" w:cs="Times New Roman"/>
          <w:color w:val="auto"/>
          <w:sz w:val="28"/>
          <w:szCs w:val="28"/>
          <w:lang w:val="ru-RU" w:eastAsia="en-US"/>
        </w:rPr>
      </w:pPr>
      <w:r w:rsidRPr="00F8703E">
        <w:rPr>
          <w:rFonts w:ascii="Times New Roman" w:hAnsi="Times New Roman" w:cs="Times New Roman"/>
          <w:color w:val="auto"/>
          <w:sz w:val="28"/>
          <w:szCs w:val="28"/>
        </w:rPr>
        <w:t xml:space="preserve">6. Клеопов Ю.Д., Дубовик М.В. Ботанічна екскурсія до колишнього Переяславського повіту Полтавщини. </w:t>
      </w:r>
      <w:r w:rsidRPr="003D6915">
        <w:rPr>
          <w:rFonts w:ascii="Times New Roman" w:hAnsi="Times New Roman" w:cs="Times New Roman"/>
          <w:bCs/>
          <w:iCs/>
          <w:color w:val="auto"/>
          <w:sz w:val="28"/>
          <w:szCs w:val="28"/>
          <w:shd w:val="clear" w:color="auto" w:fill="FFFFFF"/>
          <w:lang w:eastAsia="ru-RU"/>
        </w:rPr>
        <w:t>УБЖ.</w:t>
      </w:r>
      <w:r w:rsidRPr="00F8703E">
        <w:rPr>
          <w:rFonts w:ascii="Times New Roman" w:hAnsi="Times New Roman" w:cs="Times New Roman"/>
          <w:color w:val="auto"/>
          <w:sz w:val="28"/>
          <w:szCs w:val="28"/>
          <w:lang w:val="ru-RU"/>
        </w:rPr>
        <w:t xml:space="preserve"> 1926. Кн. 3. С. 44-45.</w:t>
      </w:r>
    </w:p>
    <w:p w:rsidR="00F8703E" w:rsidRPr="00F8703E" w:rsidRDefault="00F8703E" w:rsidP="00F8703E">
      <w:pPr>
        <w:tabs>
          <w:tab w:val="left" w:pos="281"/>
        </w:tabs>
        <w:ind w:firstLine="720"/>
        <w:jc w:val="both"/>
        <w:rPr>
          <w:rFonts w:ascii="Times New Roman" w:hAnsi="Times New Roman" w:cs="Times New Roman"/>
          <w:color w:val="auto"/>
          <w:sz w:val="28"/>
          <w:szCs w:val="28"/>
        </w:rPr>
      </w:pPr>
      <w:r w:rsidRPr="00F8703E">
        <w:rPr>
          <w:rFonts w:ascii="Times New Roman" w:hAnsi="Times New Roman" w:cs="Times New Roman"/>
          <w:color w:val="auto"/>
          <w:sz w:val="28"/>
          <w:szCs w:val="28"/>
        </w:rPr>
        <w:t xml:space="preserve">7. </w:t>
      </w:r>
      <w:r w:rsidRPr="00F8703E">
        <w:rPr>
          <w:rFonts w:ascii="Times New Roman" w:hAnsi="Times New Roman" w:cs="Times New Roman"/>
          <w:color w:val="auto"/>
          <w:sz w:val="28"/>
          <w:szCs w:val="28"/>
          <w:lang w:val="ru-RU"/>
        </w:rPr>
        <w:t xml:space="preserve">Крецул О.А. Рідкісні види флори Національного природного парку «Білоозерський». </w:t>
      </w:r>
      <w:r w:rsidRPr="003D6915">
        <w:rPr>
          <w:rFonts w:ascii="Times New Roman" w:hAnsi="Times New Roman" w:cs="Times New Roman"/>
          <w:bCs/>
          <w:iCs/>
          <w:color w:val="auto"/>
          <w:sz w:val="28"/>
          <w:szCs w:val="28"/>
          <w:shd w:val="clear" w:color="auto" w:fill="FFFFFF"/>
          <w:lang w:eastAsia="ru-RU"/>
        </w:rPr>
        <w:t xml:space="preserve">УБЖ. </w:t>
      </w:r>
      <w:r w:rsidRPr="00F8703E">
        <w:rPr>
          <w:rFonts w:ascii="Times New Roman" w:hAnsi="Times New Roman" w:cs="Times New Roman"/>
          <w:color w:val="auto"/>
          <w:sz w:val="28"/>
          <w:szCs w:val="28"/>
          <w:lang w:val="ru-RU"/>
        </w:rPr>
        <w:t>2011. Т. 68. № 2. С. 212-215.</w:t>
      </w:r>
    </w:p>
    <w:p w:rsidR="00F8703E" w:rsidRPr="00F8703E" w:rsidRDefault="00F8703E" w:rsidP="00F8703E">
      <w:pPr>
        <w:widowControl/>
        <w:ind w:firstLine="720"/>
        <w:jc w:val="both"/>
        <w:rPr>
          <w:rFonts w:ascii="Times New Roman" w:eastAsia="Times New Roman" w:hAnsi="Times New Roman" w:cs="Times New Roman"/>
          <w:color w:val="auto"/>
          <w:sz w:val="28"/>
          <w:szCs w:val="28"/>
          <w:lang w:eastAsia="ru-RU"/>
        </w:rPr>
      </w:pPr>
      <w:r w:rsidRPr="00F8703E">
        <w:rPr>
          <w:rFonts w:ascii="Times New Roman" w:eastAsia="Times New Roman" w:hAnsi="Times New Roman" w:cs="Times New Roman"/>
          <w:color w:val="auto"/>
          <w:sz w:val="28"/>
          <w:szCs w:val="28"/>
          <w:lang w:eastAsia="ru-RU"/>
        </w:rPr>
        <w:t>8. Крецул (Ярова) О.А. Історія дослідження флори НПП «Білоозерський» Матеріали ХІІІ з’їзду українського ботанічного товариства (19</w:t>
      </w:r>
      <w:r w:rsidRPr="00F8703E">
        <w:rPr>
          <w:rFonts w:ascii="Times New Roman" w:eastAsia="Arial Unicode MS" w:hAnsi="Times New Roman" w:cs="Times New Roman"/>
          <w:color w:val="auto"/>
          <w:sz w:val="28"/>
          <w:szCs w:val="28"/>
          <w:lang w:eastAsia="ru-RU"/>
        </w:rPr>
        <w:t>–</w:t>
      </w:r>
      <w:r w:rsidRPr="00F8703E">
        <w:rPr>
          <w:rFonts w:ascii="Times New Roman" w:eastAsia="Times New Roman" w:hAnsi="Times New Roman" w:cs="Times New Roman"/>
          <w:color w:val="auto"/>
          <w:sz w:val="28"/>
          <w:szCs w:val="28"/>
          <w:lang w:eastAsia="ru-RU"/>
        </w:rPr>
        <w:t>23 вересня 2011р. м.Львів). Львів : 2011. С. 60.</w:t>
      </w:r>
    </w:p>
    <w:p w:rsidR="00F8703E" w:rsidRPr="00F8703E" w:rsidRDefault="00F8703E" w:rsidP="00F8703E">
      <w:pPr>
        <w:widowControl/>
        <w:ind w:firstLine="720"/>
        <w:contextualSpacing/>
        <w:jc w:val="both"/>
        <w:rPr>
          <w:rFonts w:ascii="Times New Roman" w:hAnsi="Times New Roman" w:cs="Times New Roman"/>
          <w:snapToGrid w:val="0"/>
          <w:color w:val="auto"/>
          <w:sz w:val="28"/>
          <w:szCs w:val="28"/>
        </w:rPr>
      </w:pPr>
      <w:r w:rsidRPr="00F8703E">
        <w:rPr>
          <w:rFonts w:ascii="Times New Roman" w:hAnsi="Times New Roman" w:cs="Times New Roman"/>
          <w:color w:val="auto"/>
          <w:sz w:val="28"/>
          <w:szCs w:val="28"/>
        </w:rPr>
        <w:t>9. Крецул Н.І., Ярова О.А. Раритетна компонента урбанофлори Переяслава. Молодий вчений.  № 4 (80) квітень 2020. С. 253-257</w:t>
      </w:r>
    </w:p>
    <w:p w:rsidR="00F8703E" w:rsidRPr="00F8703E" w:rsidRDefault="00F8703E" w:rsidP="00F8703E">
      <w:pPr>
        <w:widowControl/>
        <w:ind w:firstLine="720"/>
        <w:jc w:val="both"/>
        <w:rPr>
          <w:rFonts w:ascii="Times New Roman" w:eastAsia="Times New Roman" w:hAnsi="Times New Roman" w:cs="Times New Roman"/>
          <w:color w:val="auto"/>
          <w:sz w:val="28"/>
          <w:szCs w:val="28"/>
          <w:lang w:eastAsia="ru-RU"/>
        </w:rPr>
      </w:pPr>
      <w:r w:rsidRPr="00F8703E">
        <w:rPr>
          <w:rFonts w:ascii="Times New Roman" w:eastAsia="Times New Roman" w:hAnsi="Times New Roman" w:cs="Times New Roman"/>
          <w:color w:val="auto"/>
          <w:sz w:val="28"/>
          <w:szCs w:val="28"/>
          <w:lang w:eastAsia="ru-RU"/>
        </w:rPr>
        <w:t xml:space="preserve">10. Крецул (Ярова) О.А. Рідкісні види флори Національного природного парку «Білоозерський». </w:t>
      </w:r>
      <w:r w:rsidRPr="003D6915">
        <w:rPr>
          <w:rFonts w:ascii="Times New Roman" w:eastAsia="Times New Roman" w:hAnsi="Times New Roman" w:cs="Times New Roman"/>
          <w:bCs/>
          <w:iCs/>
          <w:color w:val="auto"/>
          <w:sz w:val="28"/>
          <w:szCs w:val="28"/>
          <w:shd w:val="clear" w:color="auto" w:fill="FFFFFF"/>
          <w:lang w:eastAsia="ru-RU"/>
        </w:rPr>
        <w:t>УБЖ.</w:t>
      </w:r>
      <w:r w:rsidRPr="00F8703E">
        <w:rPr>
          <w:rFonts w:ascii="Times New Roman" w:eastAsia="Times New Roman" w:hAnsi="Times New Roman" w:cs="Times New Roman"/>
          <w:color w:val="auto"/>
          <w:sz w:val="28"/>
          <w:szCs w:val="28"/>
          <w:lang w:eastAsia="ru-RU"/>
        </w:rPr>
        <w:t xml:space="preserve"> 2011. Т. 68, № 2. С.212</w:t>
      </w:r>
      <w:r w:rsidRPr="00F8703E">
        <w:rPr>
          <w:rFonts w:ascii="Times New Roman" w:eastAsia="Times New Roman" w:hAnsi="Times New Roman" w:cs="Times New Roman"/>
          <w:snapToGrid w:val="0"/>
          <w:color w:val="auto"/>
          <w:sz w:val="28"/>
          <w:szCs w:val="28"/>
          <w:lang w:eastAsia="ru-RU"/>
        </w:rPr>
        <w:t>–</w:t>
      </w:r>
      <w:r w:rsidRPr="00F8703E">
        <w:rPr>
          <w:rFonts w:ascii="Times New Roman" w:eastAsia="Times New Roman" w:hAnsi="Times New Roman" w:cs="Times New Roman"/>
          <w:color w:val="auto"/>
          <w:sz w:val="28"/>
          <w:szCs w:val="28"/>
          <w:lang w:eastAsia="ru-RU"/>
        </w:rPr>
        <w:t>215.</w:t>
      </w:r>
    </w:p>
    <w:p w:rsidR="00F8703E" w:rsidRPr="00F8703E" w:rsidRDefault="00F8703E" w:rsidP="00F8703E">
      <w:pPr>
        <w:widowControl/>
        <w:ind w:firstLine="720"/>
        <w:jc w:val="both"/>
        <w:rPr>
          <w:rFonts w:ascii="Times New Roman" w:eastAsia="Times New Roman" w:hAnsi="Times New Roman" w:cs="Times New Roman"/>
          <w:color w:val="auto"/>
          <w:sz w:val="28"/>
          <w:szCs w:val="28"/>
          <w:lang w:eastAsia="ru-RU"/>
        </w:rPr>
      </w:pPr>
      <w:r w:rsidRPr="00F8703E">
        <w:rPr>
          <w:rFonts w:ascii="Times New Roman" w:eastAsia="Times New Roman" w:hAnsi="Times New Roman" w:cs="Times New Roman"/>
          <w:color w:val="auto"/>
          <w:sz w:val="28"/>
          <w:szCs w:val="28"/>
          <w:lang w:eastAsia="ru-RU"/>
        </w:rPr>
        <w:t xml:space="preserve">11. рецул (Ярова) О.А., Джуран В.М. Аналіз флори урочища «Діброва», як перспективної території для розширення НПП «Білоозерський». Біологічні системи. 2010. Т. 2, Вип. 2. С. 67–72. </w:t>
      </w:r>
    </w:p>
    <w:p w:rsidR="00F8703E" w:rsidRPr="00F8703E" w:rsidRDefault="00F8703E" w:rsidP="00F8703E">
      <w:pPr>
        <w:widowControl/>
        <w:ind w:firstLine="720"/>
        <w:jc w:val="both"/>
        <w:rPr>
          <w:rFonts w:ascii="Times New Roman" w:eastAsia="Times New Roman" w:hAnsi="Times New Roman" w:cs="Times New Roman"/>
          <w:color w:val="auto"/>
          <w:sz w:val="28"/>
          <w:szCs w:val="28"/>
          <w:lang w:eastAsia="ru-RU"/>
        </w:rPr>
      </w:pPr>
      <w:r w:rsidRPr="00F8703E">
        <w:rPr>
          <w:rFonts w:ascii="Times New Roman" w:eastAsia="Times New Roman" w:hAnsi="Times New Roman" w:cs="Times New Roman"/>
          <w:color w:val="auto"/>
          <w:sz w:val="28"/>
          <w:szCs w:val="28"/>
          <w:lang w:eastAsia="ru-RU"/>
        </w:rPr>
        <w:t>12. Крецул (Ярова) О.А., Крецул Н.І. Історія вивчення флори Переяслава–Хмельницького // Переяслав-Хмельницький. Природа: рослинний світ (критичний інвентаризаційний анотований конспект флори та рослинності: судинні рослини, мохоподібні, лишайники, водорості). Корсунь-Шевченківський : ФОП Майдаченко І.С., 2010. С. 26–29.</w:t>
      </w:r>
    </w:p>
    <w:p w:rsidR="00F8703E" w:rsidRPr="00F8703E" w:rsidRDefault="00F8703E" w:rsidP="00F8703E">
      <w:pPr>
        <w:widowControl/>
        <w:ind w:firstLine="720"/>
        <w:jc w:val="both"/>
        <w:rPr>
          <w:rFonts w:ascii="Times New Roman" w:eastAsia="Times New Roman" w:hAnsi="Times New Roman" w:cs="Times New Roman"/>
          <w:color w:val="auto"/>
          <w:sz w:val="28"/>
          <w:szCs w:val="28"/>
          <w:lang w:eastAsia="ru-RU"/>
        </w:rPr>
      </w:pPr>
      <w:r w:rsidRPr="00F8703E">
        <w:rPr>
          <w:rFonts w:ascii="Times New Roman" w:eastAsia="Times New Roman" w:hAnsi="Times New Roman" w:cs="Times New Roman"/>
          <w:color w:val="auto"/>
          <w:sz w:val="28"/>
          <w:szCs w:val="28"/>
          <w:lang w:eastAsia="ru-RU"/>
        </w:rPr>
        <w:t>13. Крецул Н.І. Сторінки історії вивчення синантропної флори Переяславщини у ХІХ ст. / Н.І. Крецул, В.М. Джуран. Синантропізація рослинного покриву України : тези наукових доповідей. (27–28 квітня 2006</w:t>
      </w:r>
      <w:r w:rsidR="00C34E61">
        <w:rPr>
          <w:rFonts w:ascii="Times New Roman" w:eastAsia="Times New Roman" w:hAnsi="Times New Roman" w:cs="Times New Roman"/>
          <w:color w:val="auto"/>
          <w:sz w:val="28"/>
          <w:szCs w:val="28"/>
          <w:lang w:eastAsia="ru-RU"/>
        </w:rPr>
        <w:t>,</w:t>
      </w:r>
      <w:r w:rsidRPr="00F8703E">
        <w:rPr>
          <w:rFonts w:ascii="Times New Roman" w:eastAsia="Times New Roman" w:hAnsi="Times New Roman" w:cs="Times New Roman"/>
          <w:color w:val="auto"/>
          <w:sz w:val="28"/>
          <w:szCs w:val="28"/>
          <w:lang w:eastAsia="ru-RU"/>
        </w:rPr>
        <w:t xml:space="preserve"> </w:t>
      </w:r>
      <w:r w:rsidR="00C34E61">
        <w:rPr>
          <w:rFonts w:ascii="Times New Roman" w:eastAsia="Times New Roman" w:hAnsi="Times New Roman" w:cs="Times New Roman"/>
          <w:color w:val="auto"/>
          <w:sz w:val="28"/>
          <w:szCs w:val="28"/>
          <w:lang w:eastAsia="ru-RU"/>
        </w:rPr>
        <w:br/>
      </w:r>
      <w:r w:rsidRPr="00F8703E">
        <w:rPr>
          <w:rFonts w:ascii="Times New Roman" w:eastAsia="Times New Roman" w:hAnsi="Times New Roman" w:cs="Times New Roman"/>
          <w:color w:val="auto"/>
          <w:sz w:val="28"/>
          <w:szCs w:val="28"/>
          <w:lang w:eastAsia="ru-RU"/>
        </w:rPr>
        <w:t>м. Переяслав–Хмельницький</w:t>
      </w:r>
      <w:r w:rsidR="00D30422">
        <w:rPr>
          <w:rFonts w:ascii="Times New Roman" w:eastAsia="Times New Roman" w:hAnsi="Times New Roman" w:cs="Times New Roman"/>
          <w:color w:val="auto"/>
          <w:sz w:val="28"/>
          <w:szCs w:val="28"/>
          <w:lang w:eastAsia="ru-RU"/>
        </w:rPr>
        <w:t>).  Переяслав–Хм., 2006. С. 104-</w:t>
      </w:r>
      <w:r w:rsidRPr="00F8703E">
        <w:rPr>
          <w:rFonts w:ascii="Times New Roman" w:eastAsia="Times New Roman" w:hAnsi="Times New Roman" w:cs="Times New Roman"/>
          <w:color w:val="auto"/>
          <w:sz w:val="28"/>
          <w:szCs w:val="28"/>
          <w:lang w:eastAsia="ru-RU"/>
        </w:rPr>
        <w:t>107.</w:t>
      </w:r>
    </w:p>
    <w:p w:rsidR="00F8703E" w:rsidRPr="00F8703E" w:rsidRDefault="00F8703E" w:rsidP="00F8703E">
      <w:pPr>
        <w:widowControl/>
        <w:ind w:firstLine="720"/>
        <w:jc w:val="both"/>
        <w:rPr>
          <w:rFonts w:ascii="Times New Roman" w:eastAsia="Times New Roman" w:hAnsi="Times New Roman" w:cs="Times New Roman"/>
          <w:color w:val="auto"/>
          <w:sz w:val="28"/>
          <w:szCs w:val="28"/>
          <w:lang w:eastAsia="ru-RU"/>
        </w:rPr>
      </w:pPr>
      <w:r w:rsidRPr="00F8703E">
        <w:rPr>
          <w:rFonts w:ascii="Times New Roman" w:eastAsia="Times New Roman" w:hAnsi="Times New Roman" w:cs="Times New Roman"/>
          <w:color w:val="auto"/>
          <w:sz w:val="28"/>
          <w:szCs w:val="28"/>
          <w:lang w:eastAsia="ru-RU"/>
        </w:rPr>
        <w:t xml:space="preserve"> 14. Крецул О.А. Історія дослідження флори НПП «Білоозерський» / Матеріали ХІІІ з’їзду українського ботанічного товариства (19–23 вересня 2011р. м.Львів). Львів, 2011. С. 60.</w:t>
      </w:r>
    </w:p>
    <w:p w:rsidR="00F8703E" w:rsidRPr="00F8703E" w:rsidRDefault="00F8703E" w:rsidP="00F8703E">
      <w:pPr>
        <w:widowControl/>
        <w:ind w:firstLine="720"/>
        <w:jc w:val="both"/>
        <w:rPr>
          <w:rFonts w:ascii="Times New Roman" w:eastAsia="Times New Roman" w:hAnsi="Times New Roman" w:cs="Times New Roman"/>
          <w:color w:val="auto"/>
          <w:sz w:val="28"/>
          <w:szCs w:val="28"/>
          <w:lang w:eastAsia="ru-RU"/>
        </w:rPr>
      </w:pPr>
      <w:r w:rsidRPr="00F8703E">
        <w:rPr>
          <w:rFonts w:ascii="Times New Roman" w:eastAsia="Times New Roman" w:hAnsi="Times New Roman" w:cs="Times New Roman"/>
          <w:color w:val="auto"/>
          <w:sz w:val="28"/>
          <w:szCs w:val="28"/>
          <w:lang w:eastAsia="ru-RU"/>
        </w:rPr>
        <w:t>15. Крецул О.А. Короткий нарис історії вивчення флори Переяславщини. Природничо–географічний вісник. К. : Міленіум, 2009. Вип. 1. С. 97–102.</w:t>
      </w:r>
    </w:p>
    <w:p w:rsidR="00F8703E" w:rsidRPr="00F8703E" w:rsidRDefault="00F8703E" w:rsidP="00F8703E">
      <w:pPr>
        <w:widowControl/>
        <w:ind w:firstLine="720"/>
        <w:jc w:val="both"/>
        <w:rPr>
          <w:rFonts w:ascii="Times New Roman" w:eastAsia="Times New Roman" w:hAnsi="Times New Roman" w:cs="Times New Roman"/>
          <w:color w:val="auto"/>
          <w:sz w:val="28"/>
          <w:szCs w:val="28"/>
          <w:lang w:eastAsia="ru-RU"/>
        </w:rPr>
      </w:pPr>
      <w:r w:rsidRPr="00F8703E">
        <w:rPr>
          <w:rFonts w:ascii="Times New Roman" w:eastAsia="Times New Roman" w:hAnsi="Times New Roman" w:cs="Times New Roman"/>
          <w:color w:val="auto"/>
          <w:sz w:val="28"/>
          <w:szCs w:val="28"/>
          <w:lang w:eastAsia="ru-RU"/>
        </w:rPr>
        <w:t xml:space="preserve"> 16. Крецул О.А. Рідкісні види флори Національного природного парку «Білоозерський». </w:t>
      </w:r>
      <w:r w:rsidRPr="003D6915">
        <w:rPr>
          <w:rFonts w:ascii="Times New Roman" w:eastAsia="Times New Roman" w:hAnsi="Times New Roman" w:cs="Times New Roman"/>
          <w:bCs/>
          <w:iCs/>
          <w:color w:val="auto"/>
          <w:sz w:val="28"/>
          <w:szCs w:val="28"/>
          <w:shd w:val="clear" w:color="auto" w:fill="FFFFFF"/>
          <w:lang w:eastAsia="ru-RU"/>
        </w:rPr>
        <w:t>УБЖ.</w:t>
      </w:r>
      <w:r w:rsidRPr="003D6915">
        <w:rPr>
          <w:rFonts w:ascii="Times New Roman" w:eastAsia="Times New Roman" w:hAnsi="Times New Roman" w:cs="Times New Roman"/>
          <w:bCs/>
          <w:iCs/>
          <w:color w:val="auto"/>
          <w:sz w:val="28"/>
          <w:szCs w:val="28"/>
          <w:shd w:val="clear" w:color="auto" w:fill="FFFFFF"/>
          <w:lang w:val="ru-RU" w:eastAsia="ru-RU"/>
        </w:rPr>
        <w:t xml:space="preserve"> </w:t>
      </w:r>
      <w:r w:rsidRPr="00F8703E">
        <w:rPr>
          <w:rFonts w:ascii="Times New Roman" w:eastAsia="Times New Roman" w:hAnsi="Times New Roman" w:cs="Times New Roman"/>
          <w:color w:val="auto"/>
          <w:sz w:val="28"/>
          <w:szCs w:val="28"/>
          <w:lang w:eastAsia="ru-RU"/>
        </w:rPr>
        <w:t>2011. Т. 68, № 2. С. 212–215.</w:t>
      </w:r>
    </w:p>
    <w:p w:rsidR="00F8703E" w:rsidRPr="003D6915" w:rsidRDefault="00F8703E" w:rsidP="00F8703E">
      <w:pPr>
        <w:ind w:firstLine="720"/>
        <w:jc w:val="both"/>
        <w:rPr>
          <w:rFonts w:ascii="Times New Roman" w:hAnsi="Times New Roman" w:cs="Times New Roman"/>
          <w:bCs/>
          <w:iCs/>
          <w:color w:val="auto"/>
          <w:sz w:val="28"/>
          <w:szCs w:val="28"/>
          <w:shd w:val="clear" w:color="auto" w:fill="FFFFFF"/>
          <w:lang w:val="ru-RU" w:eastAsia="ru-RU"/>
        </w:rPr>
      </w:pPr>
      <w:r w:rsidRPr="003D6915">
        <w:rPr>
          <w:rFonts w:ascii="Times New Roman" w:hAnsi="Times New Roman" w:cs="Times New Roman"/>
          <w:bCs/>
          <w:iCs/>
          <w:color w:val="auto"/>
          <w:sz w:val="28"/>
          <w:szCs w:val="28"/>
          <w:shd w:val="clear" w:color="auto" w:fill="FFFFFF"/>
          <w:lang w:val="ru-RU" w:eastAsia="ru-RU"/>
        </w:rPr>
        <w:t>17. Лісова рослинність Національного природного парку "Білоозерський". О.А. Ярова. УБЖ. 2016. Т. 73. № 4. С. 355-360.</w:t>
      </w:r>
    </w:p>
    <w:p w:rsidR="00F8703E" w:rsidRPr="00F8703E" w:rsidRDefault="00F8703E" w:rsidP="00F8703E">
      <w:pPr>
        <w:tabs>
          <w:tab w:val="left" w:pos="281"/>
        </w:tabs>
        <w:ind w:firstLine="720"/>
        <w:jc w:val="both"/>
        <w:rPr>
          <w:rFonts w:ascii="Times New Roman" w:hAnsi="Times New Roman" w:cs="Times New Roman"/>
          <w:color w:val="auto"/>
          <w:sz w:val="28"/>
          <w:szCs w:val="28"/>
          <w:lang w:val="ru-RU" w:eastAsia="en-US"/>
        </w:rPr>
      </w:pPr>
      <w:r w:rsidRPr="00F8703E">
        <w:rPr>
          <w:rFonts w:ascii="Times New Roman" w:hAnsi="Times New Roman" w:cs="Times New Roman"/>
          <w:color w:val="auto"/>
          <w:sz w:val="28"/>
          <w:szCs w:val="28"/>
        </w:rPr>
        <w:t xml:space="preserve">18. </w:t>
      </w:r>
      <w:r w:rsidRPr="00F8703E">
        <w:rPr>
          <w:rFonts w:ascii="Times New Roman" w:hAnsi="Times New Roman" w:cs="Times New Roman"/>
          <w:color w:val="auto"/>
          <w:sz w:val="28"/>
          <w:szCs w:val="28"/>
          <w:lang w:val="ru-RU"/>
        </w:rPr>
        <w:t xml:space="preserve">Мельник В.І. Залишки корінних дубово-соснових лісів на Лівобережжі Середнього Придніпров’я. </w:t>
      </w:r>
      <w:r w:rsidRPr="003D6915">
        <w:rPr>
          <w:rFonts w:ascii="Times New Roman" w:hAnsi="Times New Roman" w:cs="Times New Roman"/>
          <w:bCs/>
          <w:iCs/>
          <w:color w:val="auto"/>
          <w:sz w:val="28"/>
          <w:szCs w:val="28"/>
          <w:shd w:val="clear" w:color="auto" w:fill="FFFFFF"/>
          <w:lang w:val="ru-RU" w:eastAsia="ru-RU"/>
        </w:rPr>
        <w:t>УБЖ.</w:t>
      </w:r>
      <w:r w:rsidRPr="00F8703E">
        <w:rPr>
          <w:rFonts w:ascii="Times New Roman" w:hAnsi="Times New Roman" w:cs="Times New Roman"/>
          <w:color w:val="auto"/>
          <w:sz w:val="28"/>
          <w:szCs w:val="28"/>
          <w:lang w:val="ru-RU"/>
        </w:rPr>
        <w:t xml:space="preserve"> 1994. Т. 51. № 2-3. С. 48-51.</w:t>
      </w:r>
    </w:p>
    <w:p w:rsidR="00F8703E" w:rsidRPr="00F8703E" w:rsidRDefault="00F8703E" w:rsidP="00F8703E">
      <w:pPr>
        <w:tabs>
          <w:tab w:val="left" w:pos="281"/>
        </w:tabs>
        <w:ind w:firstLine="720"/>
        <w:jc w:val="both"/>
        <w:rPr>
          <w:rFonts w:ascii="Times New Roman" w:hAnsi="Times New Roman" w:cs="Times New Roman"/>
          <w:color w:val="auto"/>
          <w:sz w:val="28"/>
          <w:szCs w:val="28"/>
        </w:rPr>
      </w:pPr>
      <w:smartTag w:uri="urn:schemas-microsoft-com:office:smarttags" w:element="metricconverter">
        <w:smartTagPr>
          <w:attr w:name="ProductID" w:val="19. М"/>
        </w:smartTagPr>
        <w:r w:rsidRPr="00F8703E">
          <w:rPr>
            <w:rFonts w:ascii="Times New Roman" w:hAnsi="Times New Roman" w:cs="Times New Roman"/>
            <w:color w:val="auto"/>
            <w:sz w:val="28"/>
            <w:szCs w:val="28"/>
          </w:rPr>
          <w:t xml:space="preserve">19. </w:t>
        </w:r>
        <w:r w:rsidRPr="00F8703E">
          <w:rPr>
            <w:rFonts w:ascii="Times New Roman" w:hAnsi="Times New Roman" w:cs="Times New Roman"/>
            <w:color w:val="auto"/>
            <w:sz w:val="28"/>
            <w:szCs w:val="28"/>
            <w:lang w:val="ru-RU"/>
          </w:rPr>
          <w:t>М</w:t>
        </w:r>
      </w:smartTag>
      <w:r w:rsidRPr="00F8703E">
        <w:rPr>
          <w:rFonts w:ascii="Times New Roman" w:hAnsi="Times New Roman" w:cs="Times New Roman"/>
          <w:color w:val="auto"/>
          <w:sz w:val="28"/>
          <w:szCs w:val="28"/>
          <w:lang w:val="ru-RU"/>
        </w:rPr>
        <w:t xml:space="preserve">'якушко В.К. Соснові ліси Лівобережної частини Лісостепу України. </w:t>
      </w:r>
      <w:r w:rsidRPr="003D6915">
        <w:rPr>
          <w:rFonts w:ascii="Times New Roman" w:hAnsi="Times New Roman" w:cs="Times New Roman"/>
          <w:iCs/>
          <w:color w:val="auto"/>
          <w:sz w:val="28"/>
          <w:szCs w:val="28"/>
          <w:shd w:val="clear" w:color="auto" w:fill="FFFFFF"/>
          <w:lang w:val="ru-RU" w:eastAsia="en-US"/>
        </w:rPr>
        <w:t>Укр. ботан. журн.</w:t>
      </w:r>
      <w:r w:rsidRPr="00F8703E">
        <w:rPr>
          <w:rFonts w:ascii="Times New Roman" w:hAnsi="Times New Roman" w:cs="Times New Roman"/>
          <w:color w:val="auto"/>
          <w:sz w:val="28"/>
          <w:szCs w:val="28"/>
          <w:lang w:val="ru-RU"/>
        </w:rPr>
        <w:t xml:space="preserve"> 1972. Т. 29. № 4. С. 492-499.</w:t>
      </w:r>
    </w:p>
    <w:p w:rsidR="00F8703E" w:rsidRPr="00F8703E" w:rsidRDefault="00F8703E" w:rsidP="00F8703E">
      <w:pPr>
        <w:widowControl/>
        <w:ind w:firstLine="720"/>
        <w:contextualSpacing/>
        <w:jc w:val="both"/>
        <w:rPr>
          <w:rFonts w:ascii="Times New Roman" w:hAnsi="Times New Roman" w:cs="Times New Roman"/>
          <w:color w:val="auto"/>
          <w:sz w:val="28"/>
          <w:szCs w:val="28"/>
        </w:rPr>
      </w:pPr>
      <w:r w:rsidRPr="00F8703E">
        <w:rPr>
          <w:rFonts w:ascii="Times New Roman" w:hAnsi="Times New Roman" w:cs="Times New Roman"/>
          <w:color w:val="auto"/>
          <w:sz w:val="28"/>
          <w:szCs w:val="28"/>
        </w:rPr>
        <w:t>20. Протопопова В.В., Шевера М.В., Федорончук М.М., Джуран В.М., Крецул Н.І., Ярова О.А. Участь інвазійних видів рослин у природних та антропогенних біотопах Середнього Придніпровя. ІІІ Всеукраїнська конференція «Синантропізація рослинного покриву України», 26–27 вересня 2019 р. Київ : Інститут ботаніки ім. М.Г. Холодного НАН України. С.141-146.</w:t>
      </w:r>
    </w:p>
    <w:p w:rsidR="00F8703E" w:rsidRPr="00F8703E" w:rsidRDefault="00F8703E" w:rsidP="00F8703E">
      <w:pPr>
        <w:widowControl/>
        <w:ind w:firstLine="720"/>
        <w:contextualSpacing/>
        <w:jc w:val="both"/>
        <w:rPr>
          <w:rFonts w:ascii="Times New Roman" w:hAnsi="Times New Roman" w:cs="Times New Roman"/>
          <w:color w:val="auto"/>
          <w:sz w:val="28"/>
          <w:szCs w:val="28"/>
        </w:rPr>
      </w:pPr>
      <w:r w:rsidRPr="00F8703E">
        <w:rPr>
          <w:rFonts w:ascii="Times New Roman" w:hAnsi="Times New Roman" w:cs="Times New Roman"/>
          <w:color w:val="auto"/>
          <w:sz w:val="28"/>
          <w:szCs w:val="28"/>
        </w:rPr>
        <w:t xml:space="preserve">21. Федорончук М. Національний природний парк </w:t>
      </w:r>
      <w:r w:rsidR="00C34E61">
        <w:rPr>
          <w:rFonts w:ascii="Times New Roman" w:hAnsi="Times New Roman" w:cs="Times New Roman"/>
          <w:color w:val="auto"/>
          <w:sz w:val="28"/>
          <w:szCs w:val="28"/>
        </w:rPr>
        <w:t>«</w:t>
      </w:r>
      <w:r w:rsidRPr="00F8703E">
        <w:rPr>
          <w:rFonts w:ascii="Times New Roman" w:hAnsi="Times New Roman" w:cs="Times New Roman"/>
          <w:color w:val="auto"/>
          <w:sz w:val="28"/>
          <w:szCs w:val="28"/>
        </w:rPr>
        <w:t>Переяславський</w:t>
      </w:r>
      <w:r w:rsidR="00C34E61">
        <w:rPr>
          <w:rFonts w:ascii="Times New Roman" w:hAnsi="Times New Roman" w:cs="Times New Roman"/>
          <w:color w:val="auto"/>
          <w:sz w:val="28"/>
          <w:szCs w:val="28"/>
        </w:rPr>
        <w:t>»</w:t>
      </w:r>
      <w:r w:rsidRPr="00F8703E">
        <w:rPr>
          <w:rFonts w:ascii="Times New Roman" w:hAnsi="Times New Roman" w:cs="Times New Roman"/>
          <w:color w:val="auto"/>
          <w:sz w:val="28"/>
          <w:szCs w:val="28"/>
        </w:rPr>
        <w:t xml:space="preserve"> повинен таки бути створений / М. Федорончук, М. Шевера // Жива Україна.  2005.  №15–16. С.9–12.</w:t>
      </w:r>
    </w:p>
    <w:p w:rsidR="00F8703E" w:rsidRPr="00F8703E" w:rsidRDefault="00F8703E" w:rsidP="00F8703E">
      <w:pPr>
        <w:widowControl/>
        <w:ind w:firstLine="720"/>
        <w:jc w:val="both"/>
        <w:rPr>
          <w:rFonts w:ascii="Times New Roman" w:eastAsia="Times New Roman" w:hAnsi="Times New Roman" w:cs="Times New Roman"/>
          <w:color w:val="auto"/>
          <w:sz w:val="28"/>
          <w:szCs w:val="28"/>
          <w:lang w:eastAsia="ru-RU"/>
        </w:rPr>
      </w:pPr>
      <w:r w:rsidRPr="00F8703E">
        <w:rPr>
          <w:rFonts w:ascii="Times New Roman" w:eastAsia="Times New Roman" w:hAnsi="Times New Roman" w:cs="Times New Roman"/>
          <w:color w:val="auto"/>
          <w:sz w:val="28"/>
          <w:szCs w:val="28"/>
          <w:lang w:eastAsia="ru-RU"/>
        </w:rPr>
        <w:t>22. Федорончук М.М., Крецул (Ярова) О.А., Джуран В.М. Раритетна компонента флори Переяславщини (окол. м. Переяслав-Хмельницького). Ботаніка та мікологія: проблеми і перспективи на 2011 – 2020 роки : Матеріали Всеукраїнської наукової конференції (м. Київ, 6</w:t>
      </w:r>
      <w:r w:rsidRPr="00F8703E">
        <w:rPr>
          <w:rFonts w:ascii="Times New Roman" w:eastAsia="Arial Unicode MS" w:hAnsi="Times New Roman" w:cs="Times New Roman"/>
          <w:color w:val="auto"/>
          <w:sz w:val="28"/>
          <w:szCs w:val="28"/>
          <w:lang w:eastAsia="ru-RU"/>
        </w:rPr>
        <w:t>–</w:t>
      </w:r>
      <w:r w:rsidRPr="00F8703E">
        <w:rPr>
          <w:rFonts w:ascii="Times New Roman" w:eastAsia="Times New Roman" w:hAnsi="Times New Roman" w:cs="Times New Roman"/>
          <w:color w:val="auto"/>
          <w:sz w:val="28"/>
          <w:szCs w:val="28"/>
          <w:lang w:eastAsia="ru-RU"/>
        </w:rPr>
        <w:t>8 квітня 2011р.). Київ : 2011. С. 100</w:t>
      </w:r>
      <w:r w:rsidRPr="00F8703E">
        <w:rPr>
          <w:rFonts w:ascii="Times New Roman" w:eastAsia="Arial Unicode MS" w:hAnsi="Times New Roman" w:cs="Times New Roman"/>
          <w:color w:val="auto"/>
          <w:sz w:val="28"/>
          <w:szCs w:val="28"/>
          <w:lang w:eastAsia="ru-RU"/>
        </w:rPr>
        <w:t>–</w:t>
      </w:r>
      <w:r w:rsidRPr="00F8703E">
        <w:rPr>
          <w:rFonts w:ascii="Times New Roman" w:eastAsia="Times New Roman" w:hAnsi="Times New Roman" w:cs="Times New Roman"/>
          <w:color w:val="auto"/>
          <w:sz w:val="28"/>
          <w:szCs w:val="28"/>
          <w:lang w:eastAsia="ru-RU"/>
        </w:rPr>
        <w:t>102.</w:t>
      </w:r>
    </w:p>
    <w:p w:rsidR="00F8703E" w:rsidRPr="00F8703E" w:rsidRDefault="00F8703E" w:rsidP="00F8703E">
      <w:pPr>
        <w:ind w:firstLine="720"/>
        <w:jc w:val="both"/>
        <w:rPr>
          <w:rFonts w:ascii="Times New Roman" w:hAnsi="Times New Roman" w:cs="Times New Roman"/>
          <w:bCs/>
          <w:color w:val="auto"/>
          <w:sz w:val="28"/>
          <w:szCs w:val="28"/>
          <w:lang w:eastAsia="en-US"/>
        </w:rPr>
      </w:pPr>
      <w:r w:rsidRPr="003D6915">
        <w:rPr>
          <w:rFonts w:ascii="Times New Roman" w:hAnsi="Times New Roman" w:cs="Times New Roman"/>
          <w:iCs/>
          <w:color w:val="auto"/>
          <w:sz w:val="28"/>
          <w:szCs w:val="28"/>
          <w:shd w:val="clear" w:color="auto" w:fill="FFFFFF"/>
          <w:lang w:eastAsia="ru-RU"/>
        </w:rPr>
        <w:t xml:space="preserve">23. Федорончук М.М., </w:t>
      </w:r>
      <w:r w:rsidRPr="003D6915">
        <w:rPr>
          <w:rFonts w:ascii="Times New Roman" w:hAnsi="Times New Roman" w:cs="Times New Roman"/>
          <w:iCs/>
          <w:color w:val="auto"/>
          <w:sz w:val="28"/>
          <w:szCs w:val="28"/>
          <w:shd w:val="clear" w:color="auto" w:fill="FFFFFF"/>
        </w:rPr>
        <w:t xml:space="preserve">Андрієнко </w:t>
      </w:r>
      <w:r w:rsidRPr="003D6915">
        <w:rPr>
          <w:rFonts w:ascii="Times New Roman" w:hAnsi="Times New Roman" w:cs="Times New Roman"/>
          <w:iCs/>
          <w:color w:val="auto"/>
          <w:sz w:val="28"/>
          <w:szCs w:val="28"/>
          <w:shd w:val="clear" w:color="auto" w:fill="FFFFFF"/>
          <w:lang w:eastAsia="ru-RU"/>
        </w:rPr>
        <w:t xml:space="preserve">Т.Л., Протопопова В.В., </w:t>
      </w:r>
      <w:r w:rsidRPr="003D6915">
        <w:rPr>
          <w:rFonts w:ascii="Times New Roman" w:hAnsi="Times New Roman" w:cs="Times New Roman"/>
          <w:iCs/>
          <w:color w:val="auto"/>
          <w:sz w:val="28"/>
          <w:szCs w:val="28"/>
          <w:shd w:val="clear" w:color="auto" w:fill="FFFFFF"/>
        </w:rPr>
        <w:t xml:space="preserve">Шевера </w:t>
      </w:r>
      <w:r w:rsidRPr="003D6915">
        <w:rPr>
          <w:rFonts w:ascii="Times New Roman" w:hAnsi="Times New Roman" w:cs="Times New Roman"/>
          <w:iCs/>
          <w:color w:val="auto"/>
          <w:sz w:val="28"/>
          <w:szCs w:val="28"/>
          <w:shd w:val="clear" w:color="auto" w:fill="FFFFFF"/>
          <w:lang w:eastAsia="ru-RU"/>
        </w:rPr>
        <w:t>М.В.</w:t>
      </w:r>
      <w:r w:rsidRPr="00F8703E">
        <w:rPr>
          <w:rFonts w:ascii="Times New Roman" w:hAnsi="Times New Roman" w:cs="Times New Roman"/>
          <w:b/>
          <w:bCs/>
          <w:color w:val="auto"/>
          <w:sz w:val="28"/>
          <w:szCs w:val="28"/>
          <w:lang w:eastAsia="en-US"/>
        </w:rPr>
        <w:t xml:space="preserve"> </w:t>
      </w:r>
      <w:r w:rsidRPr="00F8703E">
        <w:rPr>
          <w:rFonts w:ascii="Times New Roman" w:hAnsi="Times New Roman" w:cs="Times New Roman"/>
          <w:bCs/>
          <w:color w:val="auto"/>
          <w:sz w:val="28"/>
          <w:szCs w:val="28"/>
          <w:lang w:eastAsia="en-US"/>
        </w:rPr>
        <w:t xml:space="preserve">Про </w:t>
      </w:r>
      <w:r w:rsidRPr="00F8703E">
        <w:rPr>
          <w:rFonts w:ascii="Times New Roman" w:hAnsi="Times New Roman" w:cs="Times New Roman"/>
          <w:bCs/>
          <w:color w:val="auto"/>
          <w:sz w:val="28"/>
          <w:szCs w:val="28"/>
        </w:rPr>
        <w:t xml:space="preserve">необхідність створення </w:t>
      </w:r>
      <w:r w:rsidRPr="00F8703E">
        <w:rPr>
          <w:rFonts w:ascii="Times New Roman" w:hAnsi="Times New Roman" w:cs="Times New Roman"/>
          <w:bCs/>
          <w:color w:val="auto"/>
          <w:sz w:val="28"/>
          <w:szCs w:val="28"/>
          <w:lang w:eastAsia="en-US"/>
        </w:rPr>
        <w:t xml:space="preserve">«НПП </w:t>
      </w:r>
      <w:r w:rsidRPr="00F8703E">
        <w:rPr>
          <w:rFonts w:ascii="Times New Roman" w:hAnsi="Times New Roman" w:cs="Times New Roman"/>
          <w:bCs/>
          <w:color w:val="auto"/>
          <w:sz w:val="28"/>
          <w:szCs w:val="28"/>
        </w:rPr>
        <w:t xml:space="preserve">Переяславський» як складової екологічної мережі України // Мат-ли </w:t>
      </w:r>
      <w:r w:rsidRPr="00F8703E">
        <w:rPr>
          <w:rFonts w:ascii="Times New Roman" w:hAnsi="Times New Roman" w:cs="Times New Roman"/>
          <w:bCs/>
          <w:color w:val="auto"/>
          <w:sz w:val="28"/>
          <w:szCs w:val="28"/>
          <w:lang w:val="ru-RU"/>
        </w:rPr>
        <w:t>III</w:t>
      </w:r>
      <w:r w:rsidRPr="00F8703E">
        <w:rPr>
          <w:rFonts w:ascii="Times New Roman" w:hAnsi="Times New Roman" w:cs="Times New Roman"/>
          <w:bCs/>
          <w:color w:val="auto"/>
          <w:sz w:val="28"/>
          <w:szCs w:val="28"/>
        </w:rPr>
        <w:t xml:space="preserve"> Міжнар. конф. «Молодь у вирішенні регіон. і транскордон. проблем екол. безпеки. Перспективи формування Пан'європейської Екол. мережі» (м. Чернівці, 21—22 квітня, 2004 р.). — Чернівці: Зелена Буковина, 2004. — С. 99—</w:t>
      </w:r>
    </w:p>
    <w:p w:rsidR="00F8703E" w:rsidRPr="00F8703E" w:rsidRDefault="00F8703E" w:rsidP="00F8703E">
      <w:pPr>
        <w:widowControl/>
        <w:ind w:firstLine="720"/>
        <w:jc w:val="both"/>
        <w:rPr>
          <w:rFonts w:ascii="Times New Roman" w:hAnsi="Times New Roman" w:cs="Times New Roman"/>
          <w:color w:val="auto"/>
          <w:sz w:val="28"/>
          <w:szCs w:val="28"/>
          <w:lang w:eastAsia="en-US"/>
        </w:rPr>
      </w:pPr>
      <w:r w:rsidRPr="00F8703E">
        <w:rPr>
          <w:rFonts w:ascii="Times New Roman" w:hAnsi="Times New Roman" w:cs="Times New Roman"/>
          <w:color w:val="auto"/>
          <w:sz w:val="28"/>
          <w:szCs w:val="28"/>
          <w:lang w:eastAsia="en-US"/>
        </w:rPr>
        <w:t>24. Червона книга України. Рослинний світ / За ред. Я.П. Дідуха — К.: Глобалконсалтинг, 2009.  900 с.</w:t>
      </w:r>
    </w:p>
    <w:p w:rsidR="00F8703E" w:rsidRPr="00F8703E" w:rsidRDefault="00F8703E" w:rsidP="00F8703E">
      <w:pPr>
        <w:widowControl/>
        <w:ind w:firstLine="720"/>
        <w:jc w:val="both"/>
        <w:rPr>
          <w:rFonts w:ascii="Times New Roman" w:hAnsi="Times New Roman" w:cs="Times New Roman"/>
          <w:color w:val="auto"/>
          <w:sz w:val="28"/>
          <w:szCs w:val="28"/>
          <w:lang w:eastAsia="en-US"/>
        </w:rPr>
      </w:pPr>
      <w:r w:rsidRPr="00F8703E">
        <w:rPr>
          <w:rFonts w:ascii="Times New Roman" w:hAnsi="Times New Roman" w:cs="Times New Roman"/>
          <w:color w:val="auto"/>
          <w:sz w:val="28"/>
          <w:szCs w:val="28"/>
          <w:lang w:eastAsia="en-US"/>
        </w:rPr>
        <w:t xml:space="preserve">25. Ярова О.А., Федорончук М.М Географічна структура синантропної фракції флори Національного природного парку «Білоозерський». Чорноморський ботанічний журнал. 2014. Т. 10. № </w:t>
      </w:r>
      <w:smartTag w:uri="urn:schemas-microsoft-com:office:smarttags" w:element="metricconverter">
        <w:smartTagPr>
          <w:attr w:name="ProductID" w:val="3. C"/>
        </w:smartTagPr>
        <w:r w:rsidRPr="00F8703E">
          <w:rPr>
            <w:rFonts w:ascii="Times New Roman" w:hAnsi="Times New Roman" w:cs="Times New Roman"/>
            <w:color w:val="auto"/>
            <w:sz w:val="28"/>
            <w:szCs w:val="28"/>
            <w:lang w:eastAsia="en-US"/>
          </w:rPr>
          <w:t>3. C</w:t>
        </w:r>
      </w:smartTag>
      <w:r w:rsidRPr="00F8703E">
        <w:rPr>
          <w:rFonts w:ascii="Times New Roman" w:hAnsi="Times New Roman" w:cs="Times New Roman"/>
          <w:color w:val="auto"/>
          <w:sz w:val="28"/>
          <w:szCs w:val="28"/>
          <w:lang w:eastAsia="en-US"/>
        </w:rPr>
        <w:t>.365-371.</w:t>
      </w:r>
    </w:p>
    <w:p w:rsidR="00F8703E" w:rsidRPr="00F8703E" w:rsidRDefault="00F8703E" w:rsidP="00F8703E">
      <w:pPr>
        <w:tabs>
          <w:tab w:val="left" w:pos="281"/>
        </w:tabs>
        <w:ind w:firstLine="720"/>
        <w:jc w:val="both"/>
        <w:rPr>
          <w:rFonts w:ascii="Times New Roman" w:hAnsi="Times New Roman" w:cs="Times New Roman"/>
          <w:color w:val="auto"/>
          <w:sz w:val="28"/>
          <w:szCs w:val="28"/>
          <w:lang w:eastAsia="en-US"/>
        </w:rPr>
      </w:pPr>
      <w:r w:rsidRPr="00F8703E">
        <w:rPr>
          <w:rFonts w:ascii="Times New Roman" w:hAnsi="Times New Roman" w:cs="Times New Roman"/>
          <w:color w:val="auto"/>
          <w:sz w:val="28"/>
          <w:szCs w:val="28"/>
        </w:rPr>
        <w:t xml:space="preserve">26. Ярова О.А., </w:t>
      </w:r>
      <w:r w:rsidRPr="00F8703E">
        <w:rPr>
          <w:rFonts w:ascii="Times New Roman" w:hAnsi="Times New Roman" w:cs="Times New Roman"/>
          <w:color w:val="auto"/>
          <w:sz w:val="28"/>
          <w:szCs w:val="28"/>
          <w:lang w:eastAsia="ru-RU"/>
        </w:rPr>
        <w:t xml:space="preserve">Устименко </w:t>
      </w:r>
      <w:r w:rsidRPr="00F8703E">
        <w:rPr>
          <w:rFonts w:ascii="Times New Roman" w:hAnsi="Times New Roman" w:cs="Times New Roman"/>
          <w:color w:val="auto"/>
          <w:sz w:val="28"/>
          <w:szCs w:val="28"/>
        </w:rPr>
        <w:t xml:space="preserve">П.М., Федорончук М.М. Раритетне фіторізноманіття Національного природного парку «Білоозерський»: сучасний стан та аналіз. </w:t>
      </w:r>
      <w:r w:rsidRPr="003D6915">
        <w:rPr>
          <w:rFonts w:ascii="Times New Roman" w:hAnsi="Times New Roman" w:cs="Times New Roman"/>
          <w:iCs/>
          <w:color w:val="auto"/>
          <w:sz w:val="28"/>
          <w:szCs w:val="28"/>
          <w:shd w:val="clear" w:color="auto" w:fill="FFFFFF"/>
          <w:lang w:eastAsia="en-US"/>
        </w:rPr>
        <w:t>Чорномор. ботан. журн.</w:t>
      </w:r>
      <w:r w:rsidRPr="00F8703E">
        <w:rPr>
          <w:rFonts w:ascii="Times New Roman" w:hAnsi="Times New Roman" w:cs="Times New Roman"/>
          <w:color w:val="auto"/>
          <w:sz w:val="28"/>
          <w:szCs w:val="28"/>
        </w:rPr>
        <w:t xml:space="preserve"> 2012. Т. 8. № 3. С. 335-341.</w:t>
      </w:r>
    </w:p>
    <w:p w:rsidR="00F8703E" w:rsidRPr="00F8703E" w:rsidRDefault="00F8703E" w:rsidP="00F8703E">
      <w:pPr>
        <w:widowControl/>
        <w:ind w:firstLine="720"/>
        <w:jc w:val="both"/>
        <w:rPr>
          <w:rFonts w:ascii="Times New Roman" w:hAnsi="Times New Roman" w:cs="Times New Roman"/>
          <w:iCs/>
          <w:color w:val="auto"/>
          <w:sz w:val="28"/>
          <w:szCs w:val="28"/>
          <w:lang w:eastAsia="en-US"/>
        </w:rPr>
      </w:pPr>
      <w:r w:rsidRPr="00F8703E">
        <w:rPr>
          <w:rFonts w:ascii="Times New Roman" w:hAnsi="Times New Roman" w:cs="Times New Roman"/>
          <w:iCs/>
          <w:color w:val="auto"/>
          <w:sz w:val="28"/>
          <w:szCs w:val="28"/>
          <w:lang w:eastAsia="en-US"/>
        </w:rPr>
        <w:t>27. Ярова О.А. НПП Білоозерський. Фіторізноманіття заповідників і національних природних парків України. Ч.2. Національні природні парки / Колектив авторів під ред. В.А. Онищенка і Т.Л. Андрієнко. Київ: Фітосоціоцентр, 2012.  С. 44-48.</w:t>
      </w:r>
    </w:p>
    <w:p w:rsidR="00F8703E" w:rsidRPr="00F8703E" w:rsidRDefault="00F8703E" w:rsidP="00F8703E">
      <w:pPr>
        <w:widowControl/>
        <w:ind w:firstLine="720"/>
        <w:jc w:val="both"/>
        <w:rPr>
          <w:rFonts w:ascii="Times New Roman" w:hAnsi="Times New Roman" w:cs="Times New Roman"/>
          <w:iCs/>
          <w:color w:val="auto"/>
          <w:sz w:val="28"/>
          <w:szCs w:val="28"/>
          <w:lang w:eastAsia="en-US"/>
        </w:rPr>
      </w:pPr>
      <w:r w:rsidRPr="00F8703E">
        <w:rPr>
          <w:rFonts w:ascii="Times New Roman" w:hAnsi="Times New Roman" w:cs="Times New Roman"/>
          <w:iCs/>
          <w:color w:val="auto"/>
          <w:sz w:val="28"/>
          <w:szCs w:val="28"/>
          <w:lang w:eastAsia="en-US"/>
        </w:rPr>
        <w:t xml:space="preserve">28. Ярова О.А., Крецул Н.І. Водна та болотна рослинність національного природного парку </w:t>
      </w:r>
      <w:r w:rsidR="00C34E61">
        <w:rPr>
          <w:rFonts w:ascii="Times New Roman" w:hAnsi="Times New Roman" w:cs="Times New Roman"/>
          <w:iCs/>
          <w:color w:val="auto"/>
          <w:sz w:val="28"/>
          <w:szCs w:val="28"/>
          <w:lang w:eastAsia="en-US"/>
        </w:rPr>
        <w:t>«</w:t>
      </w:r>
      <w:r w:rsidRPr="00F8703E">
        <w:rPr>
          <w:rFonts w:ascii="Times New Roman" w:hAnsi="Times New Roman" w:cs="Times New Roman"/>
          <w:iCs/>
          <w:color w:val="auto"/>
          <w:sz w:val="28"/>
          <w:szCs w:val="28"/>
          <w:lang w:eastAsia="en-US"/>
        </w:rPr>
        <w:t>Білоозерський</w:t>
      </w:r>
      <w:r w:rsidR="00C34E61">
        <w:rPr>
          <w:rFonts w:ascii="Times New Roman" w:hAnsi="Times New Roman" w:cs="Times New Roman"/>
          <w:iCs/>
          <w:color w:val="auto"/>
          <w:sz w:val="28"/>
          <w:szCs w:val="28"/>
          <w:lang w:eastAsia="en-US"/>
        </w:rPr>
        <w:t>»</w:t>
      </w:r>
      <w:r w:rsidRPr="00F8703E">
        <w:rPr>
          <w:rFonts w:ascii="Times New Roman" w:hAnsi="Times New Roman" w:cs="Times New Roman"/>
          <w:iCs/>
          <w:color w:val="auto"/>
          <w:sz w:val="28"/>
          <w:szCs w:val="28"/>
          <w:lang w:eastAsia="en-US"/>
        </w:rPr>
        <w:t xml:space="preserve"> // Молодий вчений. – 2020, № 5 (81). С. 317-312.</w:t>
      </w:r>
    </w:p>
    <w:p w:rsidR="00F8703E" w:rsidRPr="00F8703E" w:rsidRDefault="00F8703E" w:rsidP="00F8703E">
      <w:pPr>
        <w:widowControl/>
        <w:ind w:firstLine="720"/>
        <w:jc w:val="both"/>
        <w:rPr>
          <w:rFonts w:ascii="Times New Roman" w:hAnsi="Times New Roman" w:cs="Times New Roman"/>
          <w:iCs/>
          <w:color w:val="auto"/>
          <w:sz w:val="28"/>
          <w:szCs w:val="28"/>
          <w:lang w:eastAsia="en-US"/>
        </w:rPr>
      </w:pPr>
      <w:r w:rsidRPr="00F8703E">
        <w:rPr>
          <w:rFonts w:ascii="Times New Roman" w:hAnsi="Times New Roman" w:cs="Times New Roman"/>
          <w:iCs/>
          <w:color w:val="auto"/>
          <w:sz w:val="28"/>
          <w:szCs w:val="28"/>
          <w:lang w:eastAsia="en-US"/>
        </w:rPr>
        <w:t xml:space="preserve">29. Ярова О.А., Устименко П.М., Федорончук М.М. Раритетне фіторізноманіття національного природного парку </w:t>
      </w:r>
      <w:r w:rsidR="00C34E61">
        <w:rPr>
          <w:rFonts w:ascii="Times New Roman" w:hAnsi="Times New Roman" w:cs="Times New Roman"/>
          <w:iCs/>
          <w:color w:val="auto"/>
          <w:sz w:val="28"/>
          <w:szCs w:val="28"/>
          <w:lang w:eastAsia="en-US"/>
        </w:rPr>
        <w:t>«</w:t>
      </w:r>
      <w:r w:rsidRPr="00F8703E">
        <w:rPr>
          <w:rFonts w:ascii="Times New Roman" w:hAnsi="Times New Roman" w:cs="Times New Roman"/>
          <w:iCs/>
          <w:color w:val="auto"/>
          <w:sz w:val="28"/>
          <w:szCs w:val="28"/>
          <w:lang w:eastAsia="en-US"/>
        </w:rPr>
        <w:t>Білоозерський</w:t>
      </w:r>
      <w:r w:rsidR="00C34E61">
        <w:rPr>
          <w:rFonts w:ascii="Times New Roman" w:hAnsi="Times New Roman" w:cs="Times New Roman"/>
          <w:iCs/>
          <w:color w:val="auto"/>
          <w:sz w:val="28"/>
          <w:szCs w:val="28"/>
          <w:lang w:eastAsia="en-US"/>
        </w:rPr>
        <w:t>»</w:t>
      </w:r>
      <w:r w:rsidRPr="00F8703E">
        <w:rPr>
          <w:rFonts w:ascii="Times New Roman" w:hAnsi="Times New Roman" w:cs="Times New Roman"/>
          <w:iCs/>
          <w:color w:val="auto"/>
          <w:sz w:val="28"/>
          <w:szCs w:val="28"/>
          <w:lang w:eastAsia="en-US"/>
        </w:rPr>
        <w:t>: сучасний стан та аналіз. Чорноморськ. бот. ж. 2012. 8, № 3. С. 335-341.</w:t>
      </w:r>
    </w:p>
    <w:p w:rsidR="00F8703E" w:rsidRPr="00F8703E" w:rsidRDefault="00F8703E" w:rsidP="00F8703E">
      <w:pPr>
        <w:widowControl/>
        <w:ind w:firstLine="720"/>
        <w:jc w:val="both"/>
        <w:rPr>
          <w:rFonts w:ascii="Times New Roman" w:eastAsia="Times New Roman" w:hAnsi="Times New Roman" w:cs="Times New Roman"/>
          <w:color w:val="auto"/>
          <w:sz w:val="28"/>
          <w:szCs w:val="28"/>
          <w:lang w:eastAsia="ru-RU"/>
        </w:rPr>
      </w:pPr>
      <w:r w:rsidRPr="00F8703E">
        <w:rPr>
          <w:rFonts w:ascii="Times New Roman" w:eastAsia="Times New Roman" w:hAnsi="Times New Roman" w:cs="Times New Roman"/>
          <w:color w:val="auto"/>
          <w:sz w:val="28"/>
          <w:szCs w:val="28"/>
          <w:lang w:eastAsia="ru-RU"/>
        </w:rPr>
        <w:t xml:space="preserve">30. Ярова О.А. </w:t>
      </w:r>
      <w:r w:rsidRPr="00F8703E">
        <w:rPr>
          <w:rFonts w:ascii="Times New Roman" w:eastAsia="Times New Roman" w:hAnsi="Times New Roman" w:cs="Times New Roman"/>
          <w:bCs/>
          <w:color w:val="auto"/>
          <w:sz w:val="28"/>
          <w:szCs w:val="28"/>
          <w:lang w:eastAsia="ru-RU"/>
        </w:rPr>
        <w:t xml:space="preserve">Лісова рослинність Національного природного парку«Білоозерський». </w:t>
      </w:r>
      <w:r w:rsidRPr="003D6915">
        <w:rPr>
          <w:rFonts w:ascii="Times New Roman" w:eastAsia="Times New Roman" w:hAnsi="Times New Roman" w:cs="Times New Roman"/>
          <w:bCs/>
          <w:iCs/>
          <w:color w:val="auto"/>
          <w:sz w:val="28"/>
          <w:szCs w:val="28"/>
          <w:shd w:val="clear" w:color="auto" w:fill="FFFFFF"/>
          <w:lang w:eastAsia="ru-RU"/>
        </w:rPr>
        <w:t>УБЖ.</w:t>
      </w:r>
      <w:r w:rsidRPr="00F8703E">
        <w:rPr>
          <w:rFonts w:ascii="Times New Roman" w:eastAsia="Times New Roman" w:hAnsi="Times New Roman" w:cs="Times New Roman"/>
          <w:color w:val="auto"/>
          <w:sz w:val="28"/>
          <w:szCs w:val="28"/>
          <w:lang w:eastAsia="ru-RU"/>
        </w:rPr>
        <w:t xml:space="preserve"> 2016. Т. </w:t>
      </w:r>
      <w:r w:rsidRPr="00F8703E">
        <w:rPr>
          <w:rFonts w:ascii="Times New Roman" w:eastAsia="Times New Roman" w:hAnsi="Times New Roman" w:cs="Times New Roman"/>
          <w:snapToGrid w:val="0"/>
          <w:color w:val="auto"/>
          <w:sz w:val="28"/>
          <w:szCs w:val="28"/>
          <w:lang w:eastAsia="ru-RU"/>
        </w:rPr>
        <w:t>73</w:t>
      </w:r>
      <w:r w:rsidRPr="00F8703E">
        <w:rPr>
          <w:rFonts w:ascii="Times New Roman" w:eastAsia="Times New Roman" w:hAnsi="Times New Roman" w:cs="Times New Roman"/>
          <w:color w:val="auto"/>
          <w:sz w:val="28"/>
          <w:szCs w:val="28"/>
          <w:lang w:eastAsia="ru-RU"/>
        </w:rPr>
        <w:t xml:space="preserve">, № </w:t>
      </w:r>
      <w:smartTag w:uri="urn:schemas-microsoft-com:office:smarttags" w:element="metricconverter">
        <w:smartTagPr>
          <w:attr w:name="ProductID" w:val="4. C"/>
        </w:smartTagPr>
        <w:r w:rsidRPr="00F8703E">
          <w:rPr>
            <w:rFonts w:ascii="Times New Roman" w:eastAsia="Times New Roman" w:hAnsi="Times New Roman" w:cs="Times New Roman"/>
            <w:color w:val="auto"/>
            <w:sz w:val="28"/>
            <w:szCs w:val="28"/>
            <w:lang w:eastAsia="ru-RU"/>
          </w:rPr>
          <w:t>4.</w:t>
        </w:r>
        <w:r w:rsidRPr="00F8703E">
          <w:rPr>
            <w:rFonts w:ascii="Times New Roman" w:eastAsia="Times New Roman" w:hAnsi="Times New Roman" w:cs="Times New Roman"/>
            <w:snapToGrid w:val="0"/>
            <w:color w:val="auto"/>
            <w:sz w:val="28"/>
            <w:szCs w:val="28"/>
            <w:lang w:eastAsia="ru-RU"/>
          </w:rPr>
          <w:t xml:space="preserve"> C</w:t>
        </w:r>
      </w:smartTag>
      <w:r w:rsidRPr="00F8703E">
        <w:rPr>
          <w:rFonts w:ascii="Times New Roman" w:eastAsia="Times New Roman" w:hAnsi="Times New Roman" w:cs="Times New Roman"/>
          <w:snapToGrid w:val="0"/>
          <w:color w:val="auto"/>
          <w:sz w:val="28"/>
          <w:szCs w:val="28"/>
          <w:lang w:eastAsia="ru-RU"/>
        </w:rPr>
        <w:t>. 355–360.</w:t>
      </w:r>
    </w:p>
    <w:p w:rsidR="00F8703E" w:rsidRPr="00F8703E" w:rsidRDefault="00F8703E" w:rsidP="00F8703E">
      <w:pPr>
        <w:widowControl/>
        <w:ind w:firstLine="720"/>
        <w:jc w:val="both"/>
        <w:rPr>
          <w:rFonts w:ascii="Times New Roman" w:eastAsia="Times New Roman" w:hAnsi="Times New Roman" w:cs="Times New Roman"/>
          <w:color w:val="auto"/>
          <w:sz w:val="28"/>
          <w:szCs w:val="28"/>
          <w:lang w:eastAsia="ru-RU"/>
        </w:rPr>
      </w:pPr>
      <w:r w:rsidRPr="00F8703E">
        <w:rPr>
          <w:rFonts w:ascii="Times New Roman" w:eastAsia="Times New Roman" w:hAnsi="Times New Roman" w:cs="Times New Roman"/>
          <w:color w:val="auto"/>
          <w:sz w:val="28"/>
          <w:szCs w:val="28"/>
          <w:lang w:eastAsia="ru-RU"/>
        </w:rPr>
        <w:t>31. Ярова О.А. НПП «Білоозерський». Фіторізноманіття заповідників і національних природних парків України. Ч.2 Національні природні парки. Київ : Фітосоціоцентр, 2012. С. 44–49.</w:t>
      </w:r>
    </w:p>
    <w:p w:rsidR="00F8703E" w:rsidRPr="00F8703E" w:rsidRDefault="00F8703E" w:rsidP="00F8703E">
      <w:pPr>
        <w:widowControl/>
        <w:ind w:firstLine="720"/>
        <w:jc w:val="both"/>
        <w:rPr>
          <w:rFonts w:ascii="Times New Roman" w:eastAsia="Times New Roman" w:hAnsi="Times New Roman" w:cs="Times New Roman"/>
          <w:color w:val="auto"/>
          <w:sz w:val="28"/>
          <w:szCs w:val="28"/>
          <w:lang w:eastAsia="ru-RU"/>
        </w:rPr>
      </w:pPr>
      <w:r w:rsidRPr="00F8703E">
        <w:rPr>
          <w:rFonts w:ascii="Times New Roman" w:eastAsia="Times New Roman" w:hAnsi="Times New Roman" w:cs="Times New Roman"/>
          <w:color w:val="auto"/>
          <w:sz w:val="28"/>
          <w:szCs w:val="28"/>
          <w:lang w:eastAsia="ru-RU"/>
        </w:rPr>
        <w:t>32. Ярова О.А. Синантропна флора Національного природного парку «Білоозерський». Синантропізація рослинного покриву України (27</w:t>
      </w:r>
      <w:r w:rsidRPr="00F8703E">
        <w:rPr>
          <w:rFonts w:ascii="Times New Roman" w:eastAsia="Arial Unicode MS" w:hAnsi="Times New Roman" w:cs="Times New Roman"/>
          <w:color w:val="auto"/>
          <w:sz w:val="28"/>
          <w:szCs w:val="28"/>
          <w:lang w:eastAsia="ru-RU"/>
        </w:rPr>
        <w:t>–</w:t>
      </w:r>
      <w:r w:rsidRPr="00F8703E">
        <w:rPr>
          <w:rFonts w:ascii="Times New Roman" w:eastAsia="Times New Roman" w:hAnsi="Times New Roman" w:cs="Times New Roman"/>
          <w:color w:val="auto"/>
          <w:sz w:val="28"/>
          <w:szCs w:val="28"/>
          <w:lang w:eastAsia="ru-RU"/>
        </w:rPr>
        <w:t>28 вересня 2012 р., м. Переяслав–Хмельницький). Тези наукових доповідей. Київ</w:t>
      </w:r>
      <w:r w:rsidRPr="00F8703E">
        <w:rPr>
          <w:rFonts w:ascii="Times New Roman" w:eastAsia="Arial Unicode MS" w:hAnsi="Times New Roman" w:cs="Times New Roman"/>
          <w:color w:val="auto"/>
          <w:sz w:val="28"/>
          <w:szCs w:val="28"/>
          <w:lang w:eastAsia="ru-RU"/>
        </w:rPr>
        <w:t>–</w:t>
      </w:r>
      <w:r w:rsidRPr="00F8703E">
        <w:rPr>
          <w:rFonts w:ascii="Times New Roman" w:eastAsia="Times New Roman" w:hAnsi="Times New Roman" w:cs="Times New Roman"/>
          <w:color w:val="auto"/>
          <w:sz w:val="28"/>
          <w:szCs w:val="28"/>
          <w:lang w:eastAsia="ru-RU"/>
        </w:rPr>
        <w:t>Переяслав–Хмельницький, 2012. С. 92</w:t>
      </w:r>
      <w:r w:rsidRPr="00F8703E">
        <w:rPr>
          <w:rFonts w:ascii="Times New Roman" w:eastAsia="Arial Unicode MS" w:hAnsi="Times New Roman" w:cs="Times New Roman"/>
          <w:color w:val="auto"/>
          <w:sz w:val="28"/>
          <w:szCs w:val="28"/>
          <w:lang w:eastAsia="ru-RU"/>
        </w:rPr>
        <w:t>–</w:t>
      </w:r>
      <w:r w:rsidRPr="00F8703E">
        <w:rPr>
          <w:rFonts w:ascii="Times New Roman" w:eastAsia="Times New Roman" w:hAnsi="Times New Roman" w:cs="Times New Roman"/>
          <w:color w:val="auto"/>
          <w:sz w:val="28"/>
          <w:szCs w:val="28"/>
          <w:lang w:eastAsia="ru-RU"/>
        </w:rPr>
        <w:t>93.</w:t>
      </w:r>
    </w:p>
    <w:p w:rsidR="00F8703E" w:rsidRPr="00F8703E" w:rsidRDefault="00F8703E" w:rsidP="00F8703E">
      <w:pPr>
        <w:widowControl/>
        <w:tabs>
          <w:tab w:val="left" w:pos="201"/>
          <w:tab w:val="left" w:pos="506"/>
          <w:tab w:val="left" w:pos="567"/>
          <w:tab w:val="left" w:pos="1134"/>
          <w:tab w:val="left" w:pos="1276"/>
          <w:tab w:val="left" w:pos="2487"/>
        </w:tabs>
        <w:ind w:firstLine="720"/>
        <w:jc w:val="both"/>
        <w:rPr>
          <w:rFonts w:ascii="Times New Roman" w:eastAsia="Times New Roman" w:hAnsi="Times New Roman" w:cs="Times New Roman"/>
          <w:color w:val="auto"/>
          <w:sz w:val="28"/>
          <w:szCs w:val="28"/>
        </w:rPr>
      </w:pPr>
      <w:r w:rsidRPr="00F8703E">
        <w:rPr>
          <w:rFonts w:ascii="Times New Roman" w:eastAsia="Times New Roman" w:hAnsi="Times New Roman" w:cs="Times New Roman"/>
          <w:color w:val="auto"/>
          <w:sz w:val="28"/>
          <w:szCs w:val="28"/>
        </w:rPr>
        <w:t xml:space="preserve">33. Ярова О.А. Фітосозологічна оцінка </w:t>
      </w:r>
      <w:r w:rsidR="00C34E61">
        <w:rPr>
          <w:rFonts w:ascii="Times New Roman" w:eastAsia="Times New Roman" w:hAnsi="Times New Roman" w:cs="Times New Roman"/>
          <w:color w:val="auto"/>
          <w:sz w:val="28"/>
          <w:szCs w:val="28"/>
        </w:rPr>
        <w:t>«</w:t>
      </w:r>
      <w:r w:rsidRPr="00F8703E">
        <w:rPr>
          <w:rFonts w:ascii="Times New Roman" w:eastAsia="Times New Roman" w:hAnsi="Times New Roman" w:cs="Times New Roman"/>
          <w:color w:val="auto"/>
          <w:sz w:val="28"/>
          <w:szCs w:val="28"/>
        </w:rPr>
        <w:t>Змієвих валів</w:t>
      </w:r>
      <w:r w:rsidR="00C34E61">
        <w:rPr>
          <w:rFonts w:ascii="Times New Roman" w:eastAsia="Times New Roman" w:hAnsi="Times New Roman" w:cs="Times New Roman"/>
          <w:color w:val="auto"/>
          <w:sz w:val="28"/>
          <w:szCs w:val="28"/>
        </w:rPr>
        <w:t>»</w:t>
      </w:r>
      <w:r w:rsidRPr="00F8703E">
        <w:rPr>
          <w:rFonts w:ascii="Times New Roman" w:eastAsia="Times New Roman" w:hAnsi="Times New Roman" w:cs="Times New Roman"/>
          <w:color w:val="auto"/>
          <w:sz w:val="28"/>
          <w:szCs w:val="28"/>
        </w:rPr>
        <w:t xml:space="preserve">, як перспективної території для розширення Національного природного парку </w:t>
      </w:r>
      <w:r w:rsidR="00C34E61">
        <w:rPr>
          <w:rFonts w:ascii="Times New Roman" w:eastAsia="Times New Roman" w:hAnsi="Times New Roman" w:cs="Times New Roman"/>
          <w:color w:val="auto"/>
          <w:sz w:val="28"/>
          <w:szCs w:val="28"/>
        </w:rPr>
        <w:t>«</w:t>
      </w:r>
      <w:r w:rsidRPr="00F8703E">
        <w:rPr>
          <w:rFonts w:ascii="Times New Roman" w:eastAsia="Times New Roman" w:hAnsi="Times New Roman" w:cs="Times New Roman"/>
          <w:color w:val="auto"/>
          <w:sz w:val="28"/>
          <w:szCs w:val="28"/>
        </w:rPr>
        <w:t>Білоозерський</w:t>
      </w:r>
      <w:r w:rsidR="00C34E61">
        <w:rPr>
          <w:rFonts w:ascii="Times New Roman" w:eastAsia="Times New Roman" w:hAnsi="Times New Roman" w:cs="Times New Roman"/>
          <w:color w:val="auto"/>
          <w:sz w:val="28"/>
          <w:szCs w:val="28"/>
        </w:rPr>
        <w:t>»</w:t>
      </w:r>
      <w:r w:rsidRPr="00F8703E">
        <w:rPr>
          <w:rFonts w:ascii="Times New Roman" w:eastAsia="Times New Roman" w:hAnsi="Times New Roman" w:cs="Times New Roman"/>
          <w:color w:val="auto"/>
          <w:sz w:val="28"/>
          <w:szCs w:val="28"/>
        </w:rPr>
        <w:t xml:space="preserve">. </w:t>
      </w:r>
      <w:r w:rsidRPr="003D6915">
        <w:rPr>
          <w:rFonts w:ascii="Times New Roman" w:eastAsia="Times New Roman" w:hAnsi="Times New Roman" w:cs="Times New Roman"/>
          <w:bCs/>
          <w:color w:val="auto"/>
          <w:sz w:val="28"/>
          <w:szCs w:val="28"/>
        </w:rPr>
        <w:t>«Сучасні методики, інновації та досвід практичного застосування у сфері біологічних наук»</w:t>
      </w:r>
      <w:r w:rsidRPr="003D6915">
        <w:rPr>
          <w:rFonts w:ascii="Times New Roman" w:eastAsia="Times New Roman" w:hAnsi="Times New Roman" w:cs="Times New Roman"/>
          <w:color w:val="auto"/>
          <w:sz w:val="28"/>
          <w:szCs w:val="28"/>
        </w:rPr>
        <w:t>, 27–28 грудня 2017 р. м. Люблін, Республіка Польща.</w:t>
      </w:r>
      <w:r w:rsidRPr="00F8703E">
        <w:rPr>
          <w:rFonts w:ascii="Times New Roman" w:eastAsia="Times New Roman" w:hAnsi="Times New Roman" w:cs="Times New Roman"/>
          <w:snapToGrid w:val="0"/>
          <w:color w:val="auto"/>
          <w:sz w:val="28"/>
          <w:szCs w:val="28"/>
        </w:rPr>
        <w:t xml:space="preserve"> C. 169–171.</w:t>
      </w:r>
    </w:p>
    <w:p w:rsidR="00F8703E" w:rsidRPr="00F8703E" w:rsidRDefault="00F8703E" w:rsidP="00F8703E">
      <w:pPr>
        <w:widowControl/>
        <w:ind w:firstLine="720"/>
        <w:jc w:val="both"/>
        <w:rPr>
          <w:rFonts w:ascii="Times New Roman" w:eastAsia="Times New Roman" w:hAnsi="Times New Roman" w:cs="Times New Roman"/>
          <w:color w:val="auto"/>
          <w:sz w:val="28"/>
          <w:szCs w:val="28"/>
          <w:lang w:eastAsia="ru-RU"/>
        </w:rPr>
      </w:pPr>
      <w:r w:rsidRPr="00F8703E">
        <w:rPr>
          <w:rFonts w:ascii="Times New Roman" w:eastAsia="Times New Roman" w:hAnsi="Times New Roman" w:cs="Times New Roman"/>
          <w:color w:val="auto"/>
          <w:sz w:val="28"/>
          <w:szCs w:val="28"/>
          <w:lang w:eastAsia="ru-RU"/>
        </w:rPr>
        <w:t>34. Ярова О.А., Крецул Н.І. Созологічна оцінка рослинного покриву території Національного природного парку «Білоозерський». Екологічні науки. К.: ДЕА, 2018. №2 (21). С. 175-179</w:t>
      </w:r>
    </w:p>
    <w:p w:rsidR="00F8703E" w:rsidRPr="00F8703E" w:rsidRDefault="00F8703E" w:rsidP="00F8703E">
      <w:pPr>
        <w:widowControl/>
        <w:ind w:firstLine="720"/>
        <w:jc w:val="both"/>
        <w:rPr>
          <w:rFonts w:ascii="Times New Roman" w:eastAsia="Times New Roman" w:hAnsi="Times New Roman" w:cs="Times New Roman"/>
          <w:color w:val="auto"/>
          <w:sz w:val="28"/>
          <w:szCs w:val="28"/>
          <w:lang w:eastAsia="ru-RU"/>
        </w:rPr>
      </w:pPr>
      <w:r w:rsidRPr="00F8703E">
        <w:rPr>
          <w:rFonts w:ascii="Times New Roman" w:eastAsia="Times New Roman" w:hAnsi="Times New Roman" w:cs="Times New Roman"/>
          <w:color w:val="auto"/>
          <w:sz w:val="28"/>
          <w:szCs w:val="28"/>
          <w:lang w:eastAsia="ru-RU"/>
        </w:rPr>
        <w:t xml:space="preserve"> 35. Ярова О.А., Устименко П.М., Федорончук М.М. Раритетне фіторізноманіття Національного природного парку «Білоозерський» : сучасний стан та аналіз. Чорномор. ботан. журн.  2012. Т. 8, № 3. С. 335–341.</w:t>
      </w:r>
    </w:p>
    <w:p w:rsidR="00F8703E" w:rsidRPr="00F8703E" w:rsidRDefault="00F8703E" w:rsidP="00F8703E">
      <w:pPr>
        <w:widowControl/>
        <w:ind w:firstLine="720"/>
        <w:jc w:val="both"/>
        <w:rPr>
          <w:rFonts w:ascii="Times New Roman" w:eastAsia="Times New Roman" w:hAnsi="Times New Roman" w:cs="Times New Roman"/>
          <w:color w:val="auto"/>
          <w:sz w:val="28"/>
          <w:szCs w:val="28"/>
          <w:lang w:eastAsia="ru-RU"/>
        </w:rPr>
      </w:pPr>
      <w:r w:rsidRPr="00F8703E">
        <w:rPr>
          <w:rFonts w:ascii="Times New Roman" w:eastAsia="Times New Roman" w:hAnsi="Times New Roman" w:cs="Times New Roman"/>
          <w:color w:val="auto"/>
          <w:sz w:val="28"/>
          <w:szCs w:val="28"/>
          <w:lang w:eastAsia="ru-RU"/>
        </w:rPr>
        <w:t xml:space="preserve">36. Ярова О.А., Федорончук М.М.  Систематична структура флори національного природного парку «Білоозерський». Укр. ботан. журн. 2013. Т. </w:t>
      </w:r>
      <w:r w:rsidRPr="00F8703E">
        <w:rPr>
          <w:rFonts w:ascii="Times New Roman" w:eastAsia="Times New Roman" w:hAnsi="Times New Roman" w:cs="Times New Roman"/>
          <w:snapToGrid w:val="0"/>
          <w:color w:val="auto"/>
          <w:sz w:val="28"/>
          <w:szCs w:val="28"/>
          <w:lang w:eastAsia="ru-RU"/>
        </w:rPr>
        <w:t>70</w:t>
      </w:r>
      <w:r w:rsidRPr="00F8703E">
        <w:rPr>
          <w:rFonts w:ascii="Times New Roman" w:eastAsia="Times New Roman" w:hAnsi="Times New Roman" w:cs="Times New Roman"/>
          <w:color w:val="auto"/>
          <w:sz w:val="28"/>
          <w:szCs w:val="28"/>
          <w:lang w:eastAsia="ru-RU"/>
        </w:rPr>
        <w:t xml:space="preserve">, № </w:t>
      </w:r>
      <w:smartTag w:uri="urn:schemas-microsoft-com:office:smarttags" w:element="metricconverter">
        <w:smartTagPr>
          <w:attr w:name="ProductID" w:val="5. C"/>
        </w:smartTagPr>
        <w:r w:rsidRPr="00F8703E">
          <w:rPr>
            <w:rFonts w:ascii="Times New Roman" w:eastAsia="Times New Roman" w:hAnsi="Times New Roman" w:cs="Times New Roman"/>
            <w:color w:val="auto"/>
            <w:sz w:val="28"/>
            <w:szCs w:val="28"/>
            <w:lang w:eastAsia="ru-RU"/>
          </w:rPr>
          <w:t>5.</w:t>
        </w:r>
        <w:r w:rsidRPr="00F8703E">
          <w:rPr>
            <w:rFonts w:ascii="Times New Roman" w:eastAsia="Times New Roman" w:hAnsi="Times New Roman" w:cs="Times New Roman"/>
            <w:snapToGrid w:val="0"/>
            <w:color w:val="auto"/>
            <w:sz w:val="28"/>
            <w:szCs w:val="28"/>
            <w:lang w:eastAsia="ru-RU"/>
          </w:rPr>
          <w:t xml:space="preserve"> C</w:t>
        </w:r>
      </w:smartTag>
      <w:r w:rsidRPr="00F8703E">
        <w:rPr>
          <w:rFonts w:ascii="Times New Roman" w:eastAsia="Times New Roman" w:hAnsi="Times New Roman" w:cs="Times New Roman"/>
          <w:snapToGrid w:val="0"/>
          <w:color w:val="auto"/>
          <w:sz w:val="28"/>
          <w:szCs w:val="28"/>
          <w:lang w:eastAsia="ru-RU"/>
        </w:rPr>
        <w:t>. 610–613.</w:t>
      </w:r>
    </w:p>
    <w:p w:rsidR="00F8703E" w:rsidRPr="00F8703E" w:rsidRDefault="00F8703E" w:rsidP="00F8703E">
      <w:pPr>
        <w:widowControl/>
        <w:ind w:firstLine="720"/>
        <w:jc w:val="both"/>
        <w:rPr>
          <w:rFonts w:ascii="Times New Roman" w:eastAsia="Times New Roman" w:hAnsi="Times New Roman" w:cs="Times New Roman"/>
          <w:color w:val="auto"/>
          <w:sz w:val="28"/>
          <w:szCs w:val="28"/>
          <w:lang w:eastAsia="ru-RU"/>
        </w:rPr>
      </w:pPr>
      <w:r w:rsidRPr="00F8703E">
        <w:rPr>
          <w:rFonts w:ascii="Times New Roman" w:eastAsia="Times New Roman" w:hAnsi="Times New Roman" w:cs="Times New Roman"/>
          <w:color w:val="auto"/>
          <w:sz w:val="28"/>
          <w:szCs w:val="28"/>
          <w:lang w:eastAsia="ru-RU"/>
        </w:rPr>
        <w:t xml:space="preserve">37. Ярова О.А., Федорончук М.М. </w:t>
      </w:r>
      <w:r w:rsidRPr="00F8703E">
        <w:rPr>
          <w:rFonts w:ascii="Times New Roman" w:eastAsia="Times New Roman" w:hAnsi="Times New Roman" w:cs="Times New Roman"/>
          <w:bCs/>
          <w:color w:val="auto"/>
          <w:sz w:val="28"/>
          <w:szCs w:val="28"/>
          <w:lang w:eastAsia="ru-RU"/>
        </w:rPr>
        <w:t xml:space="preserve">Географічна структура флори Національного природного парку «Білоозерський». </w:t>
      </w:r>
      <w:r w:rsidRPr="003D6915">
        <w:rPr>
          <w:rFonts w:ascii="Times New Roman" w:eastAsia="Times New Roman" w:hAnsi="Times New Roman" w:cs="Times New Roman"/>
          <w:bCs/>
          <w:iCs/>
          <w:color w:val="auto"/>
          <w:sz w:val="28"/>
          <w:szCs w:val="28"/>
          <w:shd w:val="clear" w:color="auto" w:fill="FFFFFF"/>
          <w:lang w:eastAsia="ru-RU"/>
        </w:rPr>
        <w:t>УБЖ.</w:t>
      </w:r>
      <w:r w:rsidRPr="00F8703E">
        <w:rPr>
          <w:rFonts w:ascii="Times New Roman" w:eastAsia="Times New Roman" w:hAnsi="Times New Roman" w:cs="Times New Roman"/>
          <w:color w:val="auto"/>
          <w:sz w:val="28"/>
          <w:szCs w:val="28"/>
          <w:lang w:eastAsia="ru-RU"/>
        </w:rPr>
        <w:t xml:space="preserve"> 2014. Т. </w:t>
      </w:r>
      <w:r w:rsidRPr="00F8703E">
        <w:rPr>
          <w:rFonts w:ascii="Times New Roman" w:eastAsia="Times New Roman" w:hAnsi="Times New Roman" w:cs="Times New Roman"/>
          <w:snapToGrid w:val="0"/>
          <w:color w:val="auto"/>
          <w:sz w:val="28"/>
          <w:szCs w:val="28"/>
          <w:lang w:eastAsia="ru-RU"/>
        </w:rPr>
        <w:t>71</w:t>
      </w:r>
      <w:r w:rsidRPr="00F8703E">
        <w:rPr>
          <w:rFonts w:ascii="Times New Roman" w:eastAsia="Times New Roman" w:hAnsi="Times New Roman" w:cs="Times New Roman"/>
          <w:color w:val="auto"/>
          <w:sz w:val="28"/>
          <w:szCs w:val="28"/>
          <w:lang w:eastAsia="ru-RU"/>
        </w:rPr>
        <w:t xml:space="preserve">, № </w:t>
      </w:r>
      <w:smartTag w:uri="urn:schemas-microsoft-com:office:smarttags" w:element="metricconverter">
        <w:smartTagPr>
          <w:attr w:name="ProductID" w:val="3. C"/>
        </w:smartTagPr>
        <w:r w:rsidRPr="00F8703E">
          <w:rPr>
            <w:rFonts w:ascii="Times New Roman" w:eastAsia="Times New Roman" w:hAnsi="Times New Roman" w:cs="Times New Roman"/>
            <w:color w:val="auto"/>
            <w:sz w:val="28"/>
            <w:szCs w:val="28"/>
            <w:lang w:eastAsia="ru-RU"/>
          </w:rPr>
          <w:t>3.</w:t>
        </w:r>
        <w:r w:rsidRPr="00F8703E">
          <w:rPr>
            <w:rFonts w:ascii="Times New Roman" w:eastAsia="Times New Roman" w:hAnsi="Times New Roman" w:cs="Times New Roman"/>
            <w:snapToGrid w:val="0"/>
            <w:color w:val="auto"/>
            <w:sz w:val="28"/>
            <w:szCs w:val="28"/>
            <w:lang w:eastAsia="ru-RU"/>
          </w:rPr>
          <w:t xml:space="preserve"> C</w:t>
        </w:r>
      </w:smartTag>
      <w:r w:rsidRPr="00F8703E">
        <w:rPr>
          <w:rFonts w:ascii="Times New Roman" w:eastAsia="Times New Roman" w:hAnsi="Times New Roman" w:cs="Times New Roman"/>
          <w:snapToGrid w:val="0"/>
          <w:color w:val="auto"/>
          <w:sz w:val="28"/>
          <w:szCs w:val="28"/>
          <w:lang w:eastAsia="ru-RU"/>
        </w:rPr>
        <w:t>. 296–300.</w:t>
      </w:r>
    </w:p>
    <w:p w:rsidR="00F8703E" w:rsidRPr="00F8703E" w:rsidRDefault="00F8703E" w:rsidP="00F8703E">
      <w:pPr>
        <w:widowControl/>
        <w:ind w:firstLine="720"/>
        <w:jc w:val="both"/>
        <w:rPr>
          <w:rFonts w:ascii="Times New Roman" w:eastAsia="Times New Roman" w:hAnsi="Times New Roman" w:cs="Times New Roman"/>
          <w:color w:val="auto"/>
          <w:sz w:val="28"/>
          <w:szCs w:val="28"/>
          <w:lang w:eastAsia="ru-RU"/>
        </w:rPr>
      </w:pPr>
      <w:r w:rsidRPr="00F8703E">
        <w:rPr>
          <w:rFonts w:ascii="Times New Roman" w:eastAsia="Times New Roman" w:hAnsi="Times New Roman" w:cs="Times New Roman"/>
          <w:color w:val="auto"/>
          <w:sz w:val="28"/>
          <w:szCs w:val="28"/>
          <w:lang w:eastAsia="ru-RU"/>
        </w:rPr>
        <w:t xml:space="preserve">38. Ярова О.А., Федорончук М.М. </w:t>
      </w:r>
      <w:r w:rsidRPr="00F8703E">
        <w:rPr>
          <w:rFonts w:ascii="Times New Roman" w:eastAsia="Times New Roman" w:hAnsi="Times New Roman" w:cs="Times New Roman"/>
          <w:bCs/>
          <w:color w:val="auto"/>
          <w:sz w:val="28"/>
          <w:szCs w:val="28"/>
          <w:lang w:eastAsia="ru-RU"/>
        </w:rPr>
        <w:t>Перший на Лівобережжі Середнього Придніпров'я Національний природний парк</w:t>
      </w:r>
      <w:r w:rsidRPr="00F8703E">
        <w:rPr>
          <w:rFonts w:ascii="Times New Roman" w:eastAsia="Times New Roman" w:hAnsi="Times New Roman" w:cs="Times New Roman"/>
          <w:color w:val="auto"/>
          <w:sz w:val="28"/>
          <w:szCs w:val="28"/>
          <w:lang w:eastAsia="ru-RU"/>
        </w:rPr>
        <w:t xml:space="preserve"> «Білоозерський». Чорномор. ботан. журн. 2013. Т. 9, № 1. С. 139</w:t>
      </w:r>
      <w:r w:rsidRPr="00F8703E">
        <w:rPr>
          <w:rFonts w:ascii="Times New Roman" w:eastAsia="Times New Roman" w:hAnsi="Times New Roman" w:cs="Times New Roman"/>
          <w:snapToGrid w:val="0"/>
          <w:color w:val="auto"/>
          <w:sz w:val="28"/>
          <w:szCs w:val="28"/>
          <w:lang w:eastAsia="ru-RU"/>
        </w:rPr>
        <w:t>–</w:t>
      </w:r>
      <w:r w:rsidRPr="00F8703E">
        <w:rPr>
          <w:rFonts w:ascii="Times New Roman" w:eastAsia="Times New Roman" w:hAnsi="Times New Roman" w:cs="Times New Roman"/>
          <w:color w:val="auto"/>
          <w:sz w:val="28"/>
          <w:szCs w:val="28"/>
          <w:lang w:eastAsia="ru-RU"/>
        </w:rPr>
        <w:t>144/</w:t>
      </w:r>
    </w:p>
    <w:p w:rsidR="00F8703E" w:rsidRPr="00F8703E" w:rsidRDefault="00F8703E" w:rsidP="00F8703E">
      <w:pPr>
        <w:widowControl/>
        <w:ind w:firstLine="720"/>
        <w:contextualSpacing/>
        <w:jc w:val="both"/>
        <w:rPr>
          <w:rFonts w:ascii="Times New Roman" w:hAnsi="Times New Roman" w:cs="Times New Roman"/>
          <w:color w:val="auto"/>
          <w:sz w:val="28"/>
          <w:szCs w:val="28"/>
        </w:rPr>
      </w:pPr>
      <w:r w:rsidRPr="00F8703E">
        <w:rPr>
          <w:rFonts w:ascii="Times New Roman" w:eastAsia="Arial Unicode MS" w:hAnsi="Times New Roman" w:cs="Times New Roman"/>
          <w:color w:val="auto"/>
          <w:sz w:val="28"/>
          <w:szCs w:val="28"/>
        </w:rPr>
        <w:t>39. O. Yarova.</w:t>
      </w:r>
      <w:r w:rsidRPr="00F8703E">
        <w:rPr>
          <w:rFonts w:ascii="Times New Roman" w:hAnsi="Times New Roman" w:cs="Times New Roman"/>
          <w:color w:val="auto"/>
          <w:sz w:val="28"/>
          <w:szCs w:val="28"/>
        </w:rPr>
        <w:t xml:space="preserve"> The geographic structure of the synanthropic flora of Biloozersky National Nature Park (Ukraine). The 11th International Conference: Synanthropization of flora and vegetation submission (September 11-13, 2014 Poznań &amp; Obrzycko, Poland) Poland, 2014.  Р. 94.</w:t>
      </w:r>
    </w:p>
    <w:p w:rsidR="00F8703E" w:rsidRPr="00F8703E" w:rsidRDefault="00F8703E" w:rsidP="00F8703E">
      <w:pPr>
        <w:widowControl/>
        <w:ind w:firstLine="720"/>
        <w:jc w:val="both"/>
        <w:rPr>
          <w:rFonts w:ascii="Times New Roman" w:eastAsia="Times New Roman" w:hAnsi="Times New Roman" w:cs="Times New Roman"/>
          <w:color w:val="auto"/>
          <w:sz w:val="28"/>
          <w:szCs w:val="28"/>
          <w:lang w:eastAsia="ru-RU"/>
        </w:rPr>
      </w:pPr>
      <w:r w:rsidRPr="00F8703E">
        <w:rPr>
          <w:rFonts w:ascii="Times New Roman" w:eastAsia="Arial Unicode MS" w:hAnsi="Times New Roman" w:cs="Times New Roman"/>
          <w:color w:val="auto"/>
          <w:sz w:val="28"/>
          <w:szCs w:val="28"/>
          <w:lang w:eastAsia="ru-RU"/>
        </w:rPr>
        <w:t xml:space="preserve">40. Yarova О.A. </w:t>
      </w:r>
      <w:r w:rsidRPr="00F8703E">
        <w:rPr>
          <w:rFonts w:ascii="Times New Roman" w:eastAsia="Times New Roman" w:hAnsi="Times New Roman" w:cs="Times New Roman"/>
          <w:color w:val="auto"/>
          <w:sz w:val="28"/>
          <w:szCs w:val="28"/>
          <w:lang w:eastAsia="ru-RU"/>
        </w:rPr>
        <w:t xml:space="preserve">Characteristics of the forest vegetation of Biloozersky National Nature Park (Ukraine). </w:t>
      </w:r>
      <w:r w:rsidRPr="00F8703E">
        <w:rPr>
          <w:rFonts w:ascii="Times New Roman" w:eastAsia="Times New Roman" w:hAnsi="Times New Roman" w:cs="Times New Roman"/>
          <w:snapToGrid w:val="0"/>
          <w:color w:val="auto"/>
          <w:sz w:val="28"/>
          <w:szCs w:val="28"/>
          <w:lang w:eastAsia="ru-RU"/>
        </w:rPr>
        <w:t>Thaiszia</w:t>
      </w:r>
      <w:r w:rsidRPr="00F8703E">
        <w:rPr>
          <w:rFonts w:ascii="Times New Roman" w:eastAsia="Arial Unicode MS" w:hAnsi="Times New Roman" w:cs="Times New Roman"/>
          <w:color w:val="auto"/>
          <w:sz w:val="28"/>
          <w:szCs w:val="28"/>
          <w:lang w:eastAsia="ru-RU"/>
        </w:rPr>
        <w:t xml:space="preserve">  J. Bot. </w:t>
      </w:r>
      <w:r w:rsidRPr="00F8703E">
        <w:rPr>
          <w:rFonts w:ascii="Times New Roman" w:eastAsia="Times New Roman" w:hAnsi="Times New Roman" w:cs="Times New Roman"/>
          <w:snapToGrid w:val="0"/>
          <w:color w:val="auto"/>
          <w:sz w:val="28"/>
          <w:szCs w:val="28"/>
          <w:lang w:eastAsia="ru-RU"/>
        </w:rPr>
        <w:t xml:space="preserve">Košice </w:t>
      </w:r>
      <w:r w:rsidRPr="00F8703E">
        <w:rPr>
          <w:rFonts w:ascii="Times New Roman" w:eastAsia="Arial Unicode MS" w:hAnsi="Times New Roman" w:cs="Times New Roman"/>
          <w:color w:val="auto"/>
          <w:sz w:val="28"/>
          <w:szCs w:val="28"/>
          <w:lang w:eastAsia="ru-RU"/>
        </w:rPr>
        <w:t xml:space="preserve">2017. </w:t>
      </w:r>
      <w:r w:rsidRPr="00F8703E">
        <w:rPr>
          <w:rFonts w:ascii="Times New Roman" w:eastAsia="Times New Roman" w:hAnsi="Times New Roman" w:cs="Times New Roman"/>
          <w:color w:val="auto"/>
          <w:sz w:val="28"/>
          <w:szCs w:val="28"/>
          <w:lang w:eastAsia="ru-RU"/>
        </w:rPr>
        <w:t xml:space="preserve"> Т. </w:t>
      </w:r>
      <w:r w:rsidRPr="00F8703E">
        <w:rPr>
          <w:rFonts w:ascii="Times New Roman" w:eastAsia="Times New Roman" w:hAnsi="Times New Roman" w:cs="Times New Roman"/>
          <w:snapToGrid w:val="0"/>
          <w:color w:val="auto"/>
          <w:sz w:val="28"/>
          <w:szCs w:val="28"/>
          <w:lang w:eastAsia="ru-RU"/>
        </w:rPr>
        <w:t>27</w:t>
      </w:r>
      <w:r w:rsidRPr="00F8703E">
        <w:rPr>
          <w:rFonts w:ascii="Times New Roman" w:eastAsia="Times New Roman" w:hAnsi="Times New Roman" w:cs="Times New Roman"/>
          <w:color w:val="auto"/>
          <w:sz w:val="28"/>
          <w:szCs w:val="28"/>
          <w:lang w:eastAsia="ru-RU"/>
        </w:rPr>
        <w:t>, № 2.</w:t>
      </w:r>
      <w:r w:rsidRPr="00F8703E">
        <w:rPr>
          <w:rFonts w:ascii="Times New Roman" w:eastAsia="Times New Roman" w:hAnsi="Times New Roman" w:cs="Times New Roman"/>
          <w:snapToGrid w:val="0"/>
          <w:color w:val="auto"/>
          <w:sz w:val="28"/>
          <w:szCs w:val="28"/>
          <w:lang w:eastAsia="ru-RU"/>
        </w:rPr>
        <w:t xml:space="preserve">  Р. 65–72.</w:t>
      </w:r>
      <w:r w:rsidRPr="00F8703E">
        <w:rPr>
          <w:rFonts w:ascii="Times New Roman" w:eastAsia="Arial Unicode MS" w:hAnsi="Times New Roman" w:cs="Times New Roman"/>
          <w:color w:val="auto"/>
          <w:sz w:val="28"/>
          <w:szCs w:val="28"/>
          <w:lang w:eastAsia="ru-RU"/>
        </w:rPr>
        <w:t xml:space="preserve"> </w:t>
      </w:r>
    </w:p>
    <w:p w:rsidR="00F8703E" w:rsidRPr="00F8703E" w:rsidRDefault="00F8703E" w:rsidP="00F8703E">
      <w:pPr>
        <w:widowControl/>
        <w:ind w:firstLine="720"/>
        <w:jc w:val="both"/>
        <w:rPr>
          <w:rFonts w:ascii="Times New Roman" w:eastAsia="Times New Roman" w:hAnsi="Times New Roman" w:cs="Times New Roman"/>
          <w:color w:val="auto"/>
          <w:sz w:val="28"/>
          <w:szCs w:val="28"/>
          <w:lang w:eastAsia="ru-RU"/>
        </w:rPr>
      </w:pPr>
      <w:r w:rsidRPr="00F8703E">
        <w:rPr>
          <w:rFonts w:ascii="Times New Roman" w:eastAsia="Arial Unicode MS" w:hAnsi="Times New Roman" w:cs="Times New Roman"/>
          <w:color w:val="auto"/>
          <w:sz w:val="28"/>
          <w:szCs w:val="28"/>
          <w:lang w:eastAsia="ru-RU"/>
        </w:rPr>
        <w:t xml:space="preserve">41. Yarova О.A., Fedoronchuk M.M. The Geographic analysis of the flora of Biloozersky National Nature Park (Ukraine). </w:t>
      </w:r>
      <w:r w:rsidRPr="00F8703E">
        <w:rPr>
          <w:rFonts w:ascii="Times New Roman" w:eastAsia="Times New Roman" w:hAnsi="Times New Roman" w:cs="Times New Roman"/>
          <w:snapToGrid w:val="0"/>
          <w:color w:val="auto"/>
          <w:sz w:val="28"/>
          <w:szCs w:val="28"/>
          <w:lang w:eastAsia="ru-RU"/>
        </w:rPr>
        <w:t>Thaiszia</w:t>
      </w:r>
      <w:r w:rsidRPr="00F8703E">
        <w:rPr>
          <w:rFonts w:ascii="Times New Roman" w:eastAsia="Arial Unicode MS" w:hAnsi="Times New Roman" w:cs="Times New Roman"/>
          <w:color w:val="auto"/>
          <w:sz w:val="28"/>
          <w:szCs w:val="28"/>
          <w:lang w:eastAsia="ru-RU"/>
        </w:rPr>
        <w:t xml:space="preserve">  J. Bot. </w:t>
      </w:r>
      <w:r w:rsidRPr="00F8703E">
        <w:rPr>
          <w:rFonts w:ascii="Times New Roman" w:eastAsia="Times New Roman" w:hAnsi="Times New Roman" w:cs="Times New Roman"/>
          <w:snapToGrid w:val="0"/>
          <w:color w:val="auto"/>
          <w:sz w:val="28"/>
          <w:szCs w:val="28"/>
          <w:lang w:eastAsia="ru-RU"/>
        </w:rPr>
        <w:t>Košice.</w:t>
      </w:r>
      <w:r w:rsidRPr="00F8703E">
        <w:rPr>
          <w:rFonts w:ascii="Times New Roman" w:eastAsia="Times New Roman" w:hAnsi="Times New Roman" w:cs="Times New Roman"/>
          <w:color w:val="auto"/>
          <w:sz w:val="28"/>
          <w:szCs w:val="28"/>
          <w:lang w:eastAsia="ru-RU"/>
        </w:rPr>
        <w:t xml:space="preserve"> </w:t>
      </w:r>
      <w:r w:rsidRPr="00F8703E">
        <w:rPr>
          <w:rFonts w:ascii="Times New Roman" w:eastAsia="Arial Unicode MS" w:hAnsi="Times New Roman" w:cs="Times New Roman"/>
          <w:color w:val="auto"/>
          <w:sz w:val="28"/>
          <w:szCs w:val="28"/>
          <w:lang w:eastAsia="ru-RU"/>
        </w:rPr>
        <w:t xml:space="preserve">2015. </w:t>
      </w:r>
      <w:r w:rsidRPr="00F8703E">
        <w:rPr>
          <w:rFonts w:ascii="Times New Roman" w:eastAsia="Times New Roman" w:hAnsi="Times New Roman" w:cs="Times New Roman"/>
          <w:color w:val="auto"/>
          <w:sz w:val="28"/>
          <w:szCs w:val="28"/>
          <w:lang w:eastAsia="ru-RU"/>
        </w:rPr>
        <w:t xml:space="preserve">Т. </w:t>
      </w:r>
      <w:r w:rsidRPr="00F8703E">
        <w:rPr>
          <w:rFonts w:ascii="Times New Roman" w:eastAsia="Times New Roman" w:hAnsi="Times New Roman" w:cs="Times New Roman"/>
          <w:snapToGrid w:val="0"/>
          <w:color w:val="auto"/>
          <w:sz w:val="28"/>
          <w:szCs w:val="28"/>
          <w:lang w:eastAsia="ru-RU"/>
        </w:rPr>
        <w:t>25</w:t>
      </w:r>
      <w:r w:rsidRPr="00F8703E">
        <w:rPr>
          <w:rFonts w:ascii="Times New Roman" w:eastAsia="Times New Roman" w:hAnsi="Times New Roman" w:cs="Times New Roman"/>
          <w:color w:val="auto"/>
          <w:sz w:val="28"/>
          <w:szCs w:val="28"/>
          <w:lang w:eastAsia="ru-RU"/>
        </w:rPr>
        <w:t>, № 1.</w:t>
      </w:r>
      <w:r w:rsidRPr="00F8703E">
        <w:rPr>
          <w:rFonts w:ascii="Times New Roman" w:eastAsia="Times New Roman" w:hAnsi="Times New Roman" w:cs="Times New Roman"/>
          <w:snapToGrid w:val="0"/>
          <w:color w:val="auto"/>
          <w:sz w:val="28"/>
          <w:szCs w:val="28"/>
          <w:lang w:eastAsia="ru-RU"/>
        </w:rPr>
        <w:t xml:space="preserve"> Р. 15–20.</w:t>
      </w:r>
      <w:r w:rsidRPr="00F8703E">
        <w:rPr>
          <w:rFonts w:ascii="Times New Roman" w:eastAsia="Arial Unicode MS" w:hAnsi="Times New Roman" w:cs="Times New Roman"/>
          <w:color w:val="auto"/>
          <w:sz w:val="28"/>
          <w:szCs w:val="28"/>
          <w:lang w:eastAsia="ru-RU"/>
        </w:rPr>
        <w:t xml:space="preserve"> </w:t>
      </w:r>
    </w:p>
    <w:p w:rsidR="003C463B" w:rsidRDefault="003C463B" w:rsidP="005C3C45">
      <w:pPr>
        <w:pStyle w:val="00"/>
        <w:jc w:val="center"/>
        <w:rPr>
          <w:b/>
        </w:rPr>
      </w:pPr>
      <w:bookmarkStart w:id="46" w:name="_Toc83234468"/>
    </w:p>
    <w:p w:rsidR="00F8703E" w:rsidRPr="003D6915" w:rsidRDefault="00F8703E" w:rsidP="005C3C45">
      <w:pPr>
        <w:pStyle w:val="00"/>
        <w:jc w:val="center"/>
        <w:rPr>
          <w:b/>
        </w:rPr>
      </w:pPr>
      <w:r w:rsidRPr="003D6915">
        <w:rPr>
          <w:b/>
        </w:rPr>
        <w:t>Тваринний світ</w:t>
      </w:r>
      <w:bookmarkEnd w:id="46"/>
    </w:p>
    <w:p w:rsidR="00F8703E" w:rsidRPr="00F8703E" w:rsidRDefault="00F8703E" w:rsidP="00F8703E">
      <w:pPr>
        <w:widowControl/>
        <w:ind w:firstLine="720"/>
        <w:jc w:val="both"/>
        <w:rPr>
          <w:rFonts w:ascii="Times New Roman" w:hAnsi="Times New Roman" w:cs="Times New Roman"/>
          <w:color w:val="auto"/>
          <w:sz w:val="28"/>
          <w:szCs w:val="28"/>
          <w:lang w:eastAsia="en-US"/>
        </w:rPr>
      </w:pPr>
      <w:r w:rsidRPr="00F8703E">
        <w:rPr>
          <w:rFonts w:ascii="Times New Roman" w:hAnsi="Times New Roman" w:cs="Times New Roman"/>
          <w:color w:val="auto"/>
          <w:sz w:val="28"/>
          <w:szCs w:val="28"/>
          <w:lang w:eastAsia="en-US"/>
        </w:rPr>
        <w:t>1. Грищенко В.М., Яблоновська-Грищенко Є.Д. Спостереження за рідкісними та маловивченими видами птахів у Середньому Придніпров’ї у 2016-2018 рр. Беркут. 2018. вип. 1 (27).  С. 39-44.</w:t>
      </w:r>
    </w:p>
    <w:p w:rsidR="00F8703E" w:rsidRPr="00F8703E" w:rsidRDefault="00F8703E" w:rsidP="00F8703E">
      <w:pPr>
        <w:widowControl/>
        <w:ind w:firstLine="720"/>
        <w:jc w:val="both"/>
        <w:rPr>
          <w:rFonts w:ascii="Times New Roman" w:hAnsi="Times New Roman" w:cs="Times New Roman"/>
          <w:bCs/>
          <w:color w:val="auto"/>
          <w:sz w:val="28"/>
          <w:szCs w:val="28"/>
          <w:lang w:eastAsia="ru-RU"/>
        </w:rPr>
      </w:pPr>
      <w:r w:rsidRPr="00F8703E">
        <w:rPr>
          <w:rFonts w:ascii="Times New Roman" w:hAnsi="Times New Roman" w:cs="Times New Roman"/>
          <w:bCs/>
          <w:color w:val="auto"/>
          <w:sz w:val="28"/>
          <w:szCs w:val="28"/>
          <w:lang w:val="ru-RU" w:eastAsia="ru-RU"/>
        </w:rPr>
        <w:t>2. Костюшин В.А., и др. Большой баклан (Phalacrocorax carbo) в Украине: численность, территориальное распределение и их изменения / Под ред. В. А. Костюшина, П. И. Горлова и В. Д. Сиохина . Вестник зоологии. – 2016. –</w:t>
      </w:r>
      <w:r w:rsidRPr="00F8703E">
        <w:rPr>
          <w:rFonts w:ascii="Times New Roman" w:hAnsi="Times New Roman" w:cs="Times New Roman"/>
          <w:bCs/>
          <w:color w:val="auto"/>
          <w:sz w:val="28"/>
          <w:szCs w:val="28"/>
          <w:lang w:eastAsia="ru-RU"/>
        </w:rPr>
        <w:t xml:space="preserve"> Отд. вып. № 34.  394 с.</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eastAsia="ru-RU"/>
        </w:rPr>
      </w:pPr>
      <w:r w:rsidRPr="00F8703E">
        <w:rPr>
          <w:rFonts w:ascii="Times New Roman" w:eastAsia="Arial Unicode MS" w:hAnsi="Times New Roman" w:cs="Times New Roman"/>
          <w:color w:val="auto"/>
          <w:sz w:val="28"/>
          <w:szCs w:val="28"/>
          <w:lang w:eastAsia="ru-RU"/>
        </w:rPr>
        <w:t>3. Гаврилюк М.Н., Грищенко В.М. До екології жовтоногого мартина у Канівському Придніпров'ї // Матер. ІІ конф. молодих орнітологів України. – Чернівці, 1996. С. 29-34.</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eastAsia="ru-RU"/>
        </w:rPr>
      </w:pPr>
      <w:r w:rsidRPr="00F8703E">
        <w:rPr>
          <w:rFonts w:ascii="Times New Roman" w:eastAsia="Arial Unicode MS" w:hAnsi="Times New Roman" w:cs="Times New Roman"/>
          <w:color w:val="auto"/>
          <w:sz w:val="28"/>
          <w:szCs w:val="28"/>
          <w:lang w:eastAsia="ru-RU"/>
        </w:rPr>
        <w:t xml:space="preserve"> 4. Гаврилюк М.Н., Грищенко В.М., Яблоновська-Грищенко Є.Д. Нові дані про рідкісних та маловивчених птахів Центральної України. Беркут. – 2005. – вип. 1 (14). С. 28-37.</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eastAsia="ru-RU"/>
        </w:rPr>
      </w:pPr>
      <w:r w:rsidRPr="00F8703E">
        <w:rPr>
          <w:rFonts w:ascii="Times New Roman" w:eastAsia="Arial Unicode MS" w:hAnsi="Times New Roman" w:cs="Times New Roman"/>
          <w:color w:val="auto"/>
          <w:sz w:val="28"/>
          <w:szCs w:val="28"/>
          <w:lang w:eastAsia="ru-RU"/>
        </w:rPr>
        <w:t>5. Гаврилюк М.Н., Грищенко В.М., Ілюха О.В., Борисенко М.М., Яблоновська-Грищенко Є.Д. Нові дані по зимовій орнітофауні Східної Черкащини та сусідніх районів. Беркут. 2014. вип. 1 (23). С. 1-10.</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eastAsia="ru-RU"/>
        </w:rPr>
      </w:pPr>
      <w:r w:rsidRPr="00F8703E">
        <w:rPr>
          <w:rFonts w:ascii="Times New Roman" w:eastAsia="Arial Unicode MS" w:hAnsi="Times New Roman" w:cs="Times New Roman"/>
          <w:color w:val="auto"/>
          <w:sz w:val="28"/>
          <w:szCs w:val="28"/>
          <w:lang w:eastAsia="ru-RU"/>
        </w:rPr>
        <w:t>6. Горошко О.А., Грищенко В.М., Згерская Л.П., Лопарев С.А., Петриченко Л.Ф., Ружиленко Н.С., Смогоржевский Л.А., Цвелых А.Н. Позвоночные животные Каневского заповідника. Флора и фауна заповедников СССР. М. 1989. 42 с.</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eastAsia="ru-RU"/>
        </w:rPr>
      </w:pPr>
      <w:r w:rsidRPr="00F8703E">
        <w:rPr>
          <w:rFonts w:ascii="Times New Roman" w:eastAsia="Arial Unicode MS" w:hAnsi="Times New Roman" w:cs="Times New Roman"/>
          <w:color w:val="auto"/>
          <w:sz w:val="28"/>
          <w:szCs w:val="28"/>
          <w:lang w:eastAsia="ru-RU"/>
        </w:rPr>
        <w:t>7. Грищенко В.М. Чорний лелека у Канівському Придніпров'ї . Чорний лелека в Україні. – Чернівці, 1992. С. 18-19.</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eastAsia="ru-RU"/>
        </w:rPr>
      </w:pPr>
      <w:r w:rsidRPr="00F8703E">
        <w:rPr>
          <w:rFonts w:ascii="Times New Roman" w:eastAsia="Arial Unicode MS" w:hAnsi="Times New Roman" w:cs="Times New Roman"/>
          <w:color w:val="auto"/>
          <w:sz w:val="28"/>
          <w:szCs w:val="28"/>
          <w:lang w:eastAsia="ru-RU"/>
        </w:rPr>
        <w:t>8. Грищенко В.М., Гаврилюк М.Н., Лопарев С.О., Яблоновська-Грищенко Є.Д. Матеріали по рідкісних та залітних видах птахів Східної Черкащини. Беркут.  1994. вип. 1 (3). С. 49-50.</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eastAsia="ru-RU"/>
        </w:rPr>
      </w:pPr>
      <w:r w:rsidRPr="00F8703E">
        <w:rPr>
          <w:rFonts w:ascii="Times New Roman" w:eastAsia="Arial Unicode MS" w:hAnsi="Times New Roman" w:cs="Times New Roman"/>
          <w:color w:val="auto"/>
          <w:sz w:val="28"/>
          <w:szCs w:val="28"/>
          <w:lang w:eastAsia="ru-RU"/>
        </w:rPr>
        <w:t>9. Грищенко В.М., Гаврилюк М.Н., Яблоновська-Грищенко Є.Д. Зимівля водоплавних та навколоводних птахів на Дніпрі в районі Канівського заповідника у 1987-1997 рр. Заповідна справа в Україні. 1997. Т. 3, вип. 1. – С. 41-44.</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eastAsia="ru-RU"/>
        </w:rPr>
      </w:pPr>
      <w:r w:rsidRPr="00F8703E">
        <w:rPr>
          <w:rFonts w:ascii="Times New Roman" w:eastAsia="Arial Unicode MS" w:hAnsi="Times New Roman" w:cs="Times New Roman"/>
          <w:color w:val="auto"/>
          <w:sz w:val="28"/>
          <w:szCs w:val="28"/>
          <w:lang w:eastAsia="ru-RU"/>
        </w:rPr>
        <w:t>10. Грищенко В.М., Лопарев С.О., Гаврилюк М.Н., Яблоновська-Грищенко Є.Д. Птахи Червоної книги України у Канівському заповіднику та його околицях . Заповідна справа в Україні. 1998. Т. 4, вип. 1. С. 70-74.</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eastAsia="ru-RU"/>
        </w:rPr>
      </w:pPr>
      <w:r w:rsidRPr="00F8703E">
        <w:rPr>
          <w:rFonts w:ascii="Times New Roman" w:eastAsia="Arial Unicode MS" w:hAnsi="Times New Roman" w:cs="Times New Roman"/>
          <w:color w:val="auto"/>
          <w:sz w:val="28"/>
          <w:szCs w:val="28"/>
          <w:lang w:eastAsia="ru-RU"/>
        </w:rPr>
        <w:t>11. Грищенко В.М., Лопарев С.О., Гаврилюк М.Н., Яблоновська-Грищенко Є.Д. Нові дані про рідкісних та залітних птахів Канівського заповідника та його околиць. Роль природно-заповідних територій у підтриманні біорізноманіття. – Канів, 2003. С. 209-211.</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eastAsia="ru-RU"/>
        </w:rPr>
      </w:pPr>
      <w:r w:rsidRPr="00F8703E">
        <w:rPr>
          <w:rFonts w:ascii="Times New Roman" w:eastAsia="Arial Unicode MS" w:hAnsi="Times New Roman" w:cs="Times New Roman"/>
          <w:color w:val="auto"/>
          <w:sz w:val="28"/>
          <w:szCs w:val="28"/>
          <w:lang w:eastAsia="ru-RU"/>
        </w:rPr>
        <w:t>12. Грищенко В.М. Аналіз орнітофауни Канівського заповідника // Роль природно-заповідних територій у підтриманні біорізноманіття. (Мат-ли конфер., присвяч. 80-річчю Канівського природного заповідника, м. Канів, 9-11 вересня 2003 р.).  Канів, 2003. С. 206-207.</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eastAsia="ru-RU"/>
        </w:rPr>
      </w:pPr>
      <w:r w:rsidRPr="00F8703E">
        <w:rPr>
          <w:rFonts w:ascii="Times New Roman" w:eastAsia="Arial Unicode MS" w:hAnsi="Times New Roman" w:cs="Times New Roman"/>
          <w:color w:val="auto"/>
          <w:sz w:val="28"/>
          <w:szCs w:val="28"/>
          <w:lang w:eastAsia="ru-RU"/>
        </w:rPr>
        <w:t>13. Грищенко В.М., Гаврилюк М.Н., Яблоновська-Грищенко Є.Д. Зимівля водоплавних та навколоводних птахів на Дніпрі в районі Канівського заповідника у 1998-2004 рр. Заповідна справа в Україні. 2004. Т. 10, вип. 1-2. – С. 62-65.</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eastAsia="ru-RU"/>
        </w:rPr>
      </w:pPr>
      <w:r w:rsidRPr="00F8703E">
        <w:rPr>
          <w:rFonts w:ascii="Times New Roman" w:eastAsia="Arial Unicode MS" w:hAnsi="Times New Roman" w:cs="Times New Roman"/>
          <w:color w:val="auto"/>
          <w:sz w:val="28"/>
          <w:szCs w:val="28"/>
          <w:lang w:eastAsia="ru-RU"/>
        </w:rPr>
        <w:t>14. Грищенко В.М. Миграции куликов на Днепре в районе Каневского заповідника. Заповідна справа в Україні. 2006. Т. 12, вип. 1. С. 56-63.</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val="ru-RU" w:eastAsia="ru-RU"/>
        </w:rPr>
      </w:pPr>
      <w:r w:rsidRPr="00F8703E">
        <w:rPr>
          <w:rFonts w:ascii="Times New Roman" w:eastAsia="Arial Unicode MS" w:hAnsi="Times New Roman" w:cs="Times New Roman"/>
          <w:color w:val="auto"/>
          <w:sz w:val="28"/>
          <w:szCs w:val="28"/>
          <w:lang w:eastAsia="ru-RU"/>
        </w:rPr>
        <w:t xml:space="preserve">15. </w:t>
      </w:r>
      <w:r w:rsidRPr="00F8703E">
        <w:rPr>
          <w:rFonts w:ascii="Times New Roman" w:eastAsia="Arial Unicode MS" w:hAnsi="Times New Roman" w:cs="Times New Roman"/>
          <w:color w:val="auto"/>
          <w:sz w:val="28"/>
          <w:szCs w:val="28"/>
          <w:lang w:val="ru-RU" w:eastAsia="ru-RU"/>
        </w:rPr>
        <w:t>Грищенко В.М., Гаврилюк М.Н., Яблоновська-Грищенко Є.Д. Динамика численности чайки-хохотуньи в колонии у Каневской ГЭС в 1991-2006 гг. Авіфауна України. 2006. вип. 3. С. 59-64.</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eastAsia="ru-RU"/>
        </w:rPr>
      </w:pPr>
      <w:r w:rsidRPr="00F8703E">
        <w:rPr>
          <w:rFonts w:ascii="Times New Roman" w:eastAsia="Arial Unicode MS" w:hAnsi="Times New Roman" w:cs="Times New Roman"/>
          <w:color w:val="auto"/>
          <w:sz w:val="28"/>
          <w:szCs w:val="28"/>
          <w:lang w:eastAsia="ru-RU"/>
        </w:rPr>
        <w:t xml:space="preserve">16. </w:t>
      </w:r>
      <w:r w:rsidRPr="00F8703E">
        <w:rPr>
          <w:rFonts w:ascii="Times New Roman" w:eastAsia="Arial Unicode MS" w:hAnsi="Times New Roman" w:cs="Times New Roman"/>
          <w:color w:val="auto"/>
          <w:sz w:val="28"/>
          <w:szCs w:val="28"/>
          <w:lang w:val="ru-RU" w:eastAsia="ru-RU"/>
        </w:rPr>
        <w:t>Грищенко В.М. Дневные хищные птицы Каневского заповедника и его</w:t>
      </w:r>
      <w:r w:rsidRPr="00F8703E">
        <w:rPr>
          <w:rFonts w:ascii="Times New Roman" w:eastAsia="Arial Unicode MS" w:hAnsi="Times New Roman" w:cs="Times New Roman"/>
          <w:color w:val="auto"/>
          <w:sz w:val="28"/>
          <w:szCs w:val="28"/>
          <w:lang w:eastAsia="ru-RU"/>
        </w:rPr>
        <w:t xml:space="preserve"> окрестностей. Новітні дослідження соколоподібних та сов. Мат-ли III Міжнар. наук. конфер. "Хижі птахи України", м. Кривий Ріг, 24-25 жовтня 2008 р. – Кривий Ріг, 2008. С. 99-105.</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eastAsia="ru-RU"/>
        </w:rPr>
      </w:pPr>
      <w:r w:rsidRPr="00F8703E">
        <w:rPr>
          <w:rFonts w:ascii="Times New Roman" w:eastAsia="Arial Unicode MS" w:hAnsi="Times New Roman" w:cs="Times New Roman"/>
          <w:color w:val="auto"/>
          <w:sz w:val="28"/>
          <w:szCs w:val="28"/>
          <w:lang w:eastAsia="ru-RU"/>
        </w:rPr>
        <w:t>17. Грищенко В.М. Орнітологічні дослідження в Канівському заповіднику. Заповідна справа в Україні. 2008. Т. 14, вип. 2. С. 19-22.</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eastAsia="ru-RU"/>
        </w:rPr>
      </w:pPr>
      <w:r w:rsidRPr="00F8703E">
        <w:rPr>
          <w:rFonts w:ascii="Times New Roman" w:eastAsia="Arial Unicode MS" w:hAnsi="Times New Roman" w:cs="Times New Roman"/>
          <w:color w:val="auto"/>
          <w:sz w:val="28"/>
          <w:szCs w:val="28"/>
          <w:lang w:eastAsia="ru-RU"/>
        </w:rPr>
        <w:t>18. Грищенко В.М. Зміни у фауні та населенні птахів Канівського заповідника та його околиць . Заповідна справа в Україні. 2008. – Т. 14, вип. 1. – С. 41-44.</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val="ru-RU" w:eastAsia="ru-RU"/>
        </w:rPr>
      </w:pPr>
      <w:r w:rsidRPr="00F8703E">
        <w:rPr>
          <w:rFonts w:ascii="Times New Roman" w:eastAsia="Arial Unicode MS" w:hAnsi="Times New Roman" w:cs="Times New Roman"/>
          <w:color w:val="auto"/>
          <w:sz w:val="28"/>
          <w:szCs w:val="28"/>
          <w:lang w:eastAsia="ru-RU"/>
        </w:rPr>
        <w:t xml:space="preserve">19. </w:t>
      </w:r>
      <w:r w:rsidRPr="00F8703E">
        <w:rPr>
          <w:rFonts w:ascii="Times New Roman" w:eastAsia="Arial Unicode MS" w:hAnsi="Times New Roman" w:cs="Times New Roman"/>
          <w:color w:val="auto"/>
          <w:sz w:val="28"/>
          <w:szCs w:val="28"/>
          <w:lang w:val="ru-RU" w:eastAsia="ru-RU"/>
        </w:rPr>
        <w:t>Грищенко В.М., Яблоновська-Грищенко Є.Д. Большой баклан (Phalacrocorax carbo) в Каневском заповеднике. Бранта. 2008. вып. 11. С. 23-28.</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val="ru-RU" w:eastAsia="ru-RU"/>
        </w:rPr>
      </w:pPr>
      <w:r w:rsidRPr="00F8703E">
        <w:rPr>
          <w:rFonts w:ascii="Times New Roman" w:eastAsia="Arial Unicode MS" w:hAnsi="Times New Roman" w:cs="Times New Roman"/>
          <w:color w:val="auto"/>
          <w:sz w:val="28"/>
          <w:szCs w:val="28"/>
          <w:lang w:eastAsia="ru-RU"/>
        </w:rPr>
        <w:t xml:space="preserve">20. </w:t>
      </w:r>
      <w:r w:rsidRPr="00F8703E">
        <w:rPr>
          <w:rFonts w:ascii="Times New Roman" w:eastAsia="Arial Unicode MS" w:hAnsi="Times New Roman" w:cs="Times New Roman"/>
          <w:color w:val="auto"/>
          <w:sz w:val="28"/>
          <w:szCs w:val="28"/>
          <w:lang w:val="ru-RU" w:eastAsia="ru-RU"/>
        </w:rPr>
        <w:t>Грищенко В.М. Изменения сроков миграции птиц в Каневском заповеднике. Бранта. 2010. вып. 13. С. 33-39.</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eastAsia="ru-RU"/>
        </w:rPr>
      </w:pPr>
      <w:r w:rsidRPr="00F8703E">
        <w:rPr>
          <w:rFonts w:ascii="Times New Roman" w:eastAsia="Arial Unicode MS" w:hAnsi="Times New Roman" w:cs="Times New Roman"/>
          <w:color w:val="auto"/>
          <w:sz w:val="28"/>
          <w:szCs w:val="28"/>
          <w:lang w:eastAsia="ru-RU"/>
        </w:rPr>
        <w:t>21. Грищенко В.М., Яблоновська-Грищенко Є.Д., Гаврилюк М.Н. Спостереження рідкісних та маловивчених видів птахів у Канівському заповіднику та його околицях у 2003-2012 рр. Заповідна справа в Україні.  2012. Т. 18, вип. 1-2. С. 61-66.</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val="ru-RU" w:eastAsia="ru-RU"/>
        </w:rPr>
      </w:pPr>
      <w:r w:rsidRPr="00F8703E">
        <w:rPr>
          <w:rFonts w:ascii="Times New Roman" w:eastAsia="Arial Unicode MS" w:hAnsi="Times New Roman" w:cs="Times New Roman"/>
          <w:color w:val="auto"/>
          <w:sz w:val="28"/>
          <w:szCs w:val="28"/>
          <w:lang w:eastAsia="ru-RU"/>
        </w:rPr>
        <w:t xml:space="preserve">22. </w:t>
      </w:r>
      <w:r w:rsidRPr="00F8703E">
        <w:rPr>
          <w:rFonts w:ascii="Times New Roman" w:eastAsia="Arial Unicode MS" w:hAnsi="Times New Roman" w:cs="Times New Roman"/>
          <w:color w:val="auto"/>
          <w:sz w:val="28"/>
          <w:szCs w:val="28"/>
          <w:lang w:val="ru-RU" w:eastAsia="ru-RU"/>
        </w:rPr>
        <w:t>Грищенко В.М., Гаврилюк М.Н. Орлан-белохвост в Каневском заповеднике и его окрестностях. Хищные птицы в динамической среде третьего тысячелетия: состояние и перспективы. Тр. VI Междунар. конфер. по соколообразным и совам Северной Евразии, г. Кривой Рог, 27-30 сентября 2012 г. Кривой Рог, 2012. С. 335-340.</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eastAsia="ru-RU"/>
        </w:rPr>
      </w:pPr>
      <w:r w:rsidRPr="00F8703E">
        <w:rPr>
          <w:rFonts w:ascii="Times New Roman" w:eastAsia="Arial Unicode MS" w:hAnsi="Times New Roman" w:cs="Times New Roman"/>
          <w:color w:val="auto"/>
          <w:sz w:val="28"/>
          <w:szCs w:val="28"/>
          <w:lang w:eastAsia="ru-RU"/>
        </w:rPr>
        <w:t>23.</w:t>
      </w:r>
      <w:r w:rsidRPr="00F8703E">
        <w:rPr>
          <w:rFonts w:ascii="Times New Roman" w:eastAsia="Arial Unicode MS" w:hAnsi="Times New Roman" w:cs="Times New Roman"/>
          <w:color w:val="auto"/>
          <w:sz w:val="28"/>
          <w:szCs w:val="28"/>
          <w:lang w:val="ru-RU" w:eastAsia="ru-RU"/>
        </w:rPr>
        <w:t>Грищенко В.М., Яблоновська-Грищенко Є.Д., Гаврилюк М.Н. Видовой состав и структура населения водоплавающих и околоводных птиц, зимующих на Днепре в районе Каневской ГЭС. Беркут. 2013. вип. 1 (22). С.</w:t>
      </w:r>
      <w:r w:rsidRPr="00F8703E">
        <w:rPr>
          <w:rFonts w:ascii="Times New Roman" w:eastAsia="Arial Unicode MS" w:hAnsi="Times New Roman" w:cs="Times New Roman"/>
          <w:color w:val="auto"/>
          <w:sz w:val="28"/>
          <w:szCs w:val="28"/>
          <w:lang w:eastAsia="ru-RU"/>
        </w:rPr>
        <w:t xml:space="preserve"> 1-13.</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eastAsia="ru-RU"/>
        </w:rPr>
      </w:pPr>
      <w:r w:rsidRPr="00F8703E">
        <w:rPr>
          <w:rFonts w:ascii="Times New Roman" w:eastAsia="Arial Unicode MS" w:hAnsi="Times New Roman" w:cs="Times New Roman"/>
          <w:color w:val="auto"/>
          <w:sz w:val="28"/>
          <w:szCs w:val="28"/>
          <w:lang w:eastAsia="ru-RU"/>
        </w:rPr>
        <w:t>24. Грищенко В.М., Яблоновська-Грищенко Є.Д. Зустрічі рідкісних видів птахів у Середньому Придніпров'ї у 2014-2015 рр. Збереження біорізноманіття в контексті сталого розвитку. – Черкаси, 2015. С. 56-59.</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eastAsia="ru-RU"/>
        </w:rPr>
      </w:pPr>
      <w:r w:rsidRPr="00F8703E">
        <w:rPr>
          <w:rFonts w:ascii="Times New Roman" w:eastAsia="Arial Unicode MS" w:hAnsi="Times New Roman" w:cs="Times New Roman"/>
          <w:color w:val="auto"/>
          <w:sz w:val="28"/>
          <w:szCs w:val="28"/>
          <w:lang w:eastAsia="ru-RU"/>
        </w:rPr>
        <w:t>25. Грищенко В.М., Яблоновська-Грищенко Є.Д. Динамика предзимовочных скоплений и формирование зимовки водоплавающих птиц на Днепре в районе Канева в 2016 г. Авіфауна України. 2016. вип. 7. С. 63-68.</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eastAsia="ru-RU"/>
        </w:rPr>
      </w:pPr>
      <w:r w:rsidRPr="00F8703E">
        <w:rPr>
          <w:rFonts w:ascii="Times New Roman" w:eastAsia="Arial Unicode MS" w:hAnsi="Times New Roman" w:cs="Times New Roman"/>
          <w:color w:val="auto"/>
          <w:sz w:val="28"/>
          <w:szCs w:val="28"/>
          <w:lang w:eastAsia="ru-RU"/>
        </w:rPr>
        <w:t>26. Грищенко В.М., Яблоновська-Грищенко Є.Д. Новые данные по видовому составу и структуре населения водоплавающих и околоводных птиц, зимующих на Днепре в районе Каневской ГЭС. Беркут. 2017. вип. 2 (26). С. 77-82.</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val="ru-RU" w:eastAsia="ru-RU"/>
        </w:rPr>
      </w:pPr>
      <w:r w:rsidRPr="00F8703E">
        <w:rPr>
          <w:rFonts w:ascii="Times New Roman" w:eastAsia="Arial Unicode MS" w:hAnsi="Times New Roman" w:cs="Times New Roman"/>
          <w:color w:val="auto"/>
          <w:sz w:val="28"/>
          <w:szCs w:val="28"/>
          <w:lang w:eastAsia="ru-RU"/>
        </w:rPr>
        <w:t xml:space="preserve">27. </w:t>
      </w:r>
      <w:r w:rsidRPr="00F8703E">
        <w:rPr>
          <w:rFonts w:ascii="Times New Roman" w:eastAsia="Arial Unicode MS" w:hAnsi="Times New Roman" w:cs="Times New Roman"/>
          <w:color w:val="auto"/>
          <w:sz w:val="28"/>
          <w:szCs w:val="28"/>
          <w:lang w:val="ru-RU" w:eastAsia="ru-RU"/>
        </w:rPr>
        <w:t>Грищенко В.М., Яблоновська-Грищенко Є.Д. Динамика летне-осенних скоплений и формирование зимовки водоплавающих птиц на Днепре в районе Канева в 2017 г. Авіфауна України. 2017. вип. 8. С. 66-70.</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eastAsia="ru-RU"/>
        </w:rPr>
      </w:pPr>
      <w:r w:rsidRPr="00F8703E">
        <w:rPr>
          <w:rFonts w:ascii="Times New Roman" w:eastAsia="Arial Unicode MS" w:hAnsi="Times New Roman" w:cs="Times New Roman"/>
          <w:color w:val="auto"/>
          <w:sz w:val="28"/>
          <w:szCs w:val="28"/>
          <w:lang w:eastAsia="ru-RU"/>
        </w:rPr>
        <w:t>28. Грищенко В.М., Яблоновська-Грищенко Є.Д. Спостереження за рідкісними та маловивченими видами птахів у Середньому Придніпров’ї у 2016-2018 рр.  Беркут. 2018. вип. 1 (27). С. 39-44.</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eastAsia="ru-RU"/>
        </w:rPr>
      </w:pPr>
      <w:r w:rsidRPr="00F8703E">
        <w:rPr>
          <w:rFonts w:ascii="Times New Roman" w:eastAsia="Arial Unicode MS" w:hAnsi="Times New Roman" w:cs="Times New Roman"/>
          <w:color w:val="auto"/>
          <w:sz w:val="28"/>
          <w:szCs w:val="28"/>
          <w:lang w:eastAsia="ru-RU"/>
        </w:rPr>
        <w:t>29. Грищенко В.М., Яблоновська-Грищенко Є.Д. Знахідки рідкісних видів птахів у районі Канівського природного заповідника у 2009-2017 рр. // Матеріали до 4-го видання Червоної книги України. Тваринний світ / Серія: «Conservation Biology in Ukraine». Вип. 7, Т. 1. Київ, Інститут зоології ім. І. І. Шмальгаузена НАН України, 2018. – С. 210-219.</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eastAsia="ru-RU"/>
        </w:rPr>
      </w:pPr>
      <w:r w:rsidRPr="00F8703E">
        <w:rPr>
          <w:rFonts w:ascii="Times New Roman" w:eastAsia="Arial Unicode MS" w:hAnsi="Times New Roman" w:cs="Times New Roman"/>
          <w:color w:val="auto"/>
          <w:sz w:val="28"/>
          <w:szCs w:val="28"/>
          <w:lang w:eastAsia="ru-RU"/>
        </w:rPr>
        <w:t>30. Давиденко І.В. Спостереження тварин, занесених до Червоної Книги України у 2009-2019 рр. Матеріали до 4-го видання Червоної книги України. Тваринний світ. Серія: «Conservation Biology in Ukraine». Вип. 7, Т. 3. Київ. 2019. С. 111-117.</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val="ru-RU" w:eastAsia="ru-RU"/>
        </w:rPr>
      </w:pPr>
      <w:r w:rsidRPr="00F8703E">
        <w:rPr>
          <w:rFonts w:ascii="Times New Roman" w:eastAsia="Arial Unicode MS" w:hAnsi="Times New Roman" w:cs="Times New Roman"/>
          <w:color w:val="auto"/>
          <w:sz w:val="28"/>
          <w:szCs w:val="28"/>
          <w:lang w:eastAsia="ru-RU"/>
        </w:rPr>
        <w:t xml:space="preserve">31. </w:t>
      </w:r>
      <w:r w:rsidRPr="00F8703E">
        <w:rPr>
          <w:rFonts w:ascii="Times New Roman" w:eastAsia="Arial Unicode MS" w:hAnsi="Times New Roman" w:cs="Times New Roman"/>
          <w:color w:val="auto"/>
          <w:sz w:val="28"/>
          <w:szCs w:val="28"/>
          <w:lang w:val="ru-RU" w:eastAsia="ru-RU"/>
        </w:rPr>
        <w:t xml:space="preserve"> Клестов Н.Л. Гнездящиеся кулики водохранилищ Днепровского каскада. Кулики в СССР: распространение, биология и охрана. М., 1988. С. 55-58.</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val="ru-RU" w:eastAsia="ru-RU"/>
        </w:rPr>
      </w:pPr>
      <w:r w:rsidRPr="00F8703E">
        <w:rPr>
          <w:rFonts w:ascii="Times New Roman" w:eastAsia="Arial Unicode MS" w:hAnsi="Times New Roman" w:cs="Times New Roman"/>
          <w:color w:val="auto"/>
          <w:sz w:val="28"/>
          <w:szCs w:val="28"/>
          <w:lang w:eastAsia="ru-RU"/>
        </w:rPr>
        <w:t xml:space="preserve">32. </w:t>
      </w:r>
      <w:r w:rsidRPr="00F8703E">
        <w:rPr>
          <w:rFonts w:ascii="Times New Roman" w:eastAsia="Arial Unicode MS" w:hAnsi="Times New Roman" w:cs="Times New Roman"/>
          <w:color w:val="auto"/>
          <w:sz w:val="28"/>
          <w:szCs w:val="28"/>
          <w:lang w:val="ru-RU" w:eastAsia="ru-RU"/>
        </w:rPr>
        <w:t>Клестов Н.Л., Фесенко Г.В. Чайковые птицы водохранилищ Днепровского каскада. АН УССР. Ин-т зоологии. Препр. 90.3. Киев, 1990. 50 с.</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val="ru-RU" w:eastAsia="ru-RU"/>
        </w:rPr>
      </w:pPr>
      <w:r w:rsidRPr="00F8703E">
        <w:rPr>
          <w:rFonts w:ascii="Times New Roman" w:eastAsia="Arial Unicode MS" w:hAnsi="Times New Roman" w:cs="Times New Roman"/>
          <w:color w:val="auto"/>
          <w:sz w:val="28"/>
          <w:szCs w:val="28"/>
          <w:lang w:eastAsia="ru-RU"/>
        </w:rPr>
        <w:t xml:space="preserve">33. </w:t>
      </w:r>
      <w:r w:rsidRPr="00F8703E">
        <w:rPr>
          <w:rFonts w:ascii="Times New Roman" w:eastAsia="Arial Unicode MS" w:hAnsi="Times New Roman" w:cs="Times New Roman"/>
          <w:color w:val="auto"/>
          <w:sz w:val="28"/>
          <w:szCs w:val="28"/>
          <w:lang w:val="ru-RU" w:eastAsia="ru-RU"/>
        </w:rPr>
        <w:t>Клестов Н.Л. Формирование околоводных орнитокомплексов под влиянием гидростроительства (на примере р.Днепр). АН УССР. Ин-т зоологии. Препр. 91.3. Киев, 1991.70 с.</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val="ru-RU" w:eastAsia="ru-RU"/>
        </w:rPr>
      </w:pPr>
      <w:r w:rsidRPr="00F8703E">
        <w:rPr>
          <w:rFonts w:ascii="Times New Roman" w:eastAsia="Arial Unicode MS" w:hAnsi="Times New Roman" w:cs="Times New Roman"/>
          <w:color w:val="auto"/>
          <w:sz w:val="28"/>
          <w:szCs w:val="28"/>
          <w:lang w:eastAsia="ru-RU"/>
        </w:rPr>
        <w:t xml:space="preserve">34. </w:t>
      </w:r>
      <w:r w:rsidRPr="00F8703E">
        <w:rPr>
          <w:rFonts w:ascii="Times New Roman" w:eastAsia="Arial Unicode MS" w:hAnsi="Times New Roman" w:cs="Times New Roman"/>
          <w:color w:val="auto"/>
          <w:sz w:val="28"/>
          <w:szCs w:val="28"/>
          <w:lang w:val="ru-RU" w:eastAsia="ru-RU"/>
        </w:rPr>
        <w:t>Клестов Н.Л., Осипова М.А. Новые данные о редких птицах водохранилищ днепровского каскада. Морская чайка. Вестн. зоологии.1990. № 1. С. 82.</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val="ru-RU" w:eastAsia="ru-RU"/>
        </w:rPr>
      </w:pPr>
      <w:r w:rsidRPr="00F8703E">
        <w:rPr>
          <w:rFonts w:ascii="Times New Roman" w:eastAsia="Arial Unicode MS" w:hAnsi="Times New Roman" w:cs="Times New Roman"/>
          <w:color w:val="auto"/>
          <w:sz w:val="28"/>
          <w:szCs w:val="28"/>
          <w:lang w:eastAsia="ru-RU"/>
        </w:rPr>
        <w:t xml:space="preserve">35. </w:t>
      </w:r>
      <w:r w:rsidRPr="00F8703E">
        <w:rPr>
          <w:rFonts w:ascii="Times New Roman" w:eastAsia="Arial Unicode MS" w:hAnsi="Times New Roman" w:cs="Times New Roman"/>
          <w:color w:val="auto"/>
          <w:sz w:val="28"/>
          <w:szCs w:val="28"/>
          <w:lang w:val="ru-RU" w:eastAsia="ru-RU"/>
        </w:rPr>
        <w:t>Клестов Н.Л., Осипова М.А. Характер и особенности видимых сезонных миграций птиц в районе Каневского водохранилища. Сезонные миграции птиц на территории Украины. К.: Наукова думка, 1992. C. 89-112.</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val="ru-RU" w:eastAsia="ru-RU"/>
        </w:rPr>
      </w:pPr>
      <w:r w:rsidRPr="00F8703E">
        <w:rPr>
          <w:rFonts w:ascii="Times New Roman" w:eastAsia="Arial Unicode MS" w:hAnsi="Times New Roman" w:cs="Times New Roman"/>
          <w:color w:val="auto"/>
          <w:sz w:val="28"/>
          <w:szCs w:val="28"/>
          <w:lang w:eastAsia="ru-RU"/>
        </w:rPr>
        <w:t xml:space="preserve">36. </w:t>
      </w:r>
      <w:r w:rsidRPr="00F8703E">
        <w:rPr>
          <w:rFonts w:ascii="Times New Roman" w:eastAsia="Arial Unicode MS" w:hAnsi="Times New Roman" w:cs="Times New Roman"/>
          <w:color w:val="auto"/>
          <w:sz w:val="28"/>
          <w:szCs w:val="28"/>
          <w:lang w:val="ru-RU" w:eastAsia="ru-RU"/>
        </w:rPr>
        <w:t>Костюшин В.А., Грищенко В.М. Материалы по распространению клинтуха (Columba oenas) в Киевской области и на сопредельных территориях. Беркут.  2013.  вип. 1 (22). С. 48-50.</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eastAsia="ru-RU"/>
        </w:rPr>
      </w:pPr>
      <w:r w:rsidRPr="00F8703E">
        <w:rPr>
          <w:rFonts w:ascii="Times New Roman" w:eastAsia="Arial Unicode MS" w:hAnsi="Times New Roman" w:cs="Times New Roman"/>
          <w:color w:val="auto"/>
          <w:sz w:val="28"/>
          <w:szCs w:val="28"/>
          <w:lang w:eastAsia="ru-RU"/>
        </w:rPr>
        <w:t>37. Мальцев В.І., Зуб Л.М., Карпова Г.О., Костюшин В.А., Титар В.М., Мішта А.В., Некрасова О.Д. Водно-болотні угіддя Дніпровського екологічного коридору. Кол. монографія (відп. ред. В. І. Мальцев). 2010. К.: Недержавна наукова установа Інститут екології ІНЕКО, Карадазький природний заповідник НАН України. – 142 с.</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val="ru-RU" w:eastAsia="ru-RU"/>
        </w:rPr>
      </w:pPr>
      <w:r w:rsidRPr="00F8703E">
        <w:rPr>
          <w:rFonts w:ascii="Times New Roman" w:eastAsia="Arial Unicode MS" w:hAnsi="Times New Roman" w:cs="Times New Roman"/>
          <w:color w:val="auto"/>
          <w:sz w:val="28"/>
          <w:szCs w:val="28"/>
          <w:lang w:eastAsia="ru-RU"/>
        </w:rPr>
        <w:t xml:space="preserve">38. </w:t>
      </w:r>
      <w:r w:rsidRPr="00F8703E">
        <w:rPr>
          <w:rFonts w:ascii="Times New Roman" w:eastAsia="Arial Unicode MS" w:hAnsi="Times New Roman" w:cs="Times New Roman"/>
          <w:color w:val="auto"/>
          <w:sz w:val="28"/>
          <w:szCs w:val="28"/>
          <w:lang w:val="ru-RU" w:eastAsia="ru-RU"/>
        </w:rPr>
        <w:t>Осипова М.А., Клестов Н.Л. Некоторые данные о миграции куликов в районе Каневского водохранилища.Эколого-морфологические особенности животных и среда их обитания. К.: Наукова думка, 1981. С. 43-45.</w:t>
      </w:r>
    </w:p>
    <w:p w:rsidR="00F8703E" w:rsidRPr="00F8703E" w:rsidRDefault="00F8703E" w:rsidP="00F8703E">
      <w:pPr>
        <w:widowControl/>
        <w:ind w:firstLine="720"/>
        <w:jc w:val="both"/>
        <w:rPr>
          <w:rFonts w:ascii="Times New Roman" w:eastAsia="Arial Unicode MS" w:hAnsi="Times New Roman" w:cs="Times New Roman"/>
          <w:color w:val="auto"/>
          <w:sz w:val="28"/>
          <w:szCs w:val="28"/>
          <w:lang w:val="ru-RU" w:eastAsia="ru-RU"/>
        </w:rPr>
      </w:pPr>
      <w:r w:rsidRPr="00F8703E">
        <w:rPr>
          <w:rFonts w:ascii="Times New Roman" w:eastAsia="Arial Unicode MS" w:hAnsi="Times New Roman" w:cs="Times New Roman"/>
          <w:color w:val="auto"/>
          <w:sz w:val="28"/>
          <w:szCs w:val="28"/>
          <w:lang w:eastAsia="ru-RU"/>
        </w:rPr>
        <w:t xml:space="preserve">39. </w:t>
      </w:r>
      <w:r w:rsidRPr="00F8703E">
        <w:rPr>
          <w:rFonts w:ascii="Times New Roman" w:eastAsia="Arial Unicode MS" w:hAnsi="Times New Roman" w:cs="Times New Roman"/>
          <w:color w:val="auto"/>
          <w:sz w:val="28"/>
          <w:szCs w:val="28"/>
          <w:lang w:val="ru-RU" w:eastAsia="ru-RU"/>
        </w:rPr>
        <w:t>Сабиневский Б.В. О миграциях птиц осенью 1974 г. в районе Переяслав-Хмельницкой излучины Днепра. Матер. совещания по прикладной орнитологии. – М., 1975. С. 66-71.</w:t>
      </w:r>
    </w:p>
    <w:p w:rsidR="00F8703E" w:rsidRPr="00F8703E" w:rsidRDefault="00F8703E" w:rsidP="003C463B">
      <w:pPr>
        <w:widowControl/>
        <w:ind w:firstLine="720"/>
        <w:jc w:val="both"/>
        <w:rPr>
          <w:rFonts w:ascii="Calibri" w:hAnsi="Calibri" w:cs="Times New Roman"/>
          <w:color w:val="auto"/>
          <w:sz w:val="22"/>
          <w:szCs w:val="22"/>
          <w:lang w:val="ru-RU" w:eastAsia="en-US"/>
        </w:rPr>
      </w:pPr>
      <w:r w:rsidRPr="00F8703E">
        <w:rPr>
          <w:rFonts w:ascii="Times New Roman" w:eastAsia="Arial Unicode MS" w:hAnsi="Times New Roman" w:cs="Times New Roman"/>
          <w:color w:val="auto"/>
          <w:sz w:val="28"/>
          <w:szCs w:val="28"/>
          <w:lang w:eastAsia="ru-RU"/>
        </w:rPr>
        <w:t xml:space="preserve">40. </w:t>
      </w:r>
      <w:r w:rsidRPr="00F8703E">
        <w:rPr>
          <w:rFonts w:ascii="Times New Roman" w:eastAsia="Arial Unicode MS" w:hAnsi="Times New Roman" w:cs="Times New Roman"/>
          <w:color w:val="auto"/>
          <w:sz w:val="28"/>
          <w:szCs w:val="28"/>
          <w:lang w:val="ru-RU" w:eastAsia="ru-RU"/>
        </w:rPr>
        <w:t>Сабиневский Б.В., Клестов Н.Л., Осипова М.А., Лепешков А.В. Итоги трехлетних наблюдений за миграцией птиц в районе Каневского водохранилища. Матер. второй Всесоюзн. конф. по миграциям птиц. – Алма-Ата, Наука, 1978. – Ч. 1. – С. 161-162.</w:t>
      </w:r>
    </w:p>
    <w:p w:rsidR="003C463B" w:rsidRDefault="003C463B" w:rsidP="00F8703E">
      <w:pPr>
        <w:widowControl/>
        <w:ind w:firstLine="720"/>
        <w:jc w:val="center"/>
        <w:rPr>
          <w:rFonts w:ascii="Times New Roman" w:hAnsi="Times New Roman" w:cs="Times New Roman"/>
          <w:b/>
          <w:i/>
          <w:iCs/>
          <w:color w:val="auto"/>
          <w:sz w:val="28"/>
          <w:szCs w:val="28"/>
          <w:lang w:eastAsia="en-US"/>
        </w:rPr>
      </w:pPr>
    </w:p>
    <w:p w:rsidR="00F8703E" w:rsidRPr="00F8703E" w:rsidRDefault="00F8703E" w:rsidP="00F8703E">
      <w:pPr>
        <w:widowControl/>
        <w:ind w:firstLine="720"/>
        <w:jc w:val="center"/>
        <w:rPr>
          <w:rFonts w:ascii="Times New Roman" w:hAnsi="Times New Roman" w:cs="Times New Roman"/>
          <w:b/>
          <w:i/>
          <w:iCs/>
          <w:color w:val="auto"/>
          <w:sz w:val="28"/>
          <w:szCs w:val="28"/>
          <w:lang w:eastAsia="en-US"/>
        </w:rPr>
      </w:pPr>
      <w:r w:rsidRPr="00F8703E">
        <w:rPr>
          <w:rFonts w:ascii="Times New Roman" w:hAnsi="Times New Roman" w:cs="Times New Roman"/>
          <w:b/>
          <w:i/>
          <w:iCs/>
          <w:color w:val="auto"/>
          <w:sz w:val="28"/>
          <w:szCs w:val="28"/>
          <w:lang w:eastAsia="en-US"/>
        </w:rPr>
        <w:t>Соціально-культурна інформація</w:t>
      </w:r>
    </w:p>
    <w:p w:rsidR="00F8703E" w:rsidRPr="00F8703E" w:rsidRDefault="00F8703E" w:rsidP="00C34E61">
      <w:pPr>
        <w:widowControl/>
        <w:ind w:firstLine="720"/>
        <w:jc w:val="both"/>
        <w:rPr>
          <w:rFonts w:ascii="Times New Roman" w:hAnsi="Times New Roman" w:cs="Times New Roman"/>
          <w:color w:val="auto"/>
          <w:sz w:val="28"/>
          <w:szCs w:val="28"/>
          <w:lang w:eastAsia="en-US"/>
        </w:rPr>
      </w:pPr>
      <w:r w:rsidRPr="003D6915">
        <w:rPr>
          <w:rFonts w:ascii="Times New Roman" w:hAnsi="Times New Roman" w:cs="Times New Roman"/>
          <w:iCs/>
          <w:color w:val="auto"/>
          <w:sz w:val="28"/>
          <w:szCs w:val="28"/>
          <w:shd w:val="clear" w:color="auto" w:fill="FFFFFF"/>
        </w:rPr>
        <w:t xml:space="preserve">1. Аброскін П., </w:t>
      </w:r>
      <w:r w:rsidRPr="003D6915">
        <w:rPr>
          <w:rFonts w:ascii="Times New Roman" w:hAnsi="Times New Roman" w:cs="Times New Roman"/>
          <w:iCs/>
          <w:color w:val="auto"/>
          <w:sz w:val="28"/>
          <w:szCs w:val="28"/>
          <w:shd w:val="clear" w:color="auto" w:fill="FFFFFF"/>
          <w:lang w:eastAsia="ru-RU"/>
        </w:rPr>
        <w:t xml:space="preserve">Кривошея </w:t>
      </w:r>
      <w:r w:rsidRPr="003D6915">
        <w:rPr>
          <w:rFonts w:ascii="Times New Roman" w:hAnsi="Times New Roman" w:cs="Times New Roman"/>
          <w:iCs/>
          <w:color w:val="auto"/>
          <w:sz w:val="28"/>
          <w:szCs w:val="28"/>
          <w:shd w:val="clear" w:color="auto" w:fill="FFFFFF"/>
        </w:rPr>
        <w:t>В., Стасенко</w:t>
      </w:r>
      <w:r w:rsidRPr="003D6915">
        <w:rPr>
          <w:rFonts w:ascii="Times New Roman" w:hAnsi="Times New Roman" w:cs="Times New Roman"/>
          <w:color w:val="auto"/>
          <w:sz w:val="28"/>
          <w:szCs w:val="28"/>
        </w:rPr>
        <w:t xml:space="preserve"> О. Київщина козацька: люди і долі. - К.: Вид. дім “Стилос”, 2004.  С.47.</w:t>
      </w:r>
    </w:p>
    <w:p w:rsidR="00F8703E" w:rsidRPr="00F8703E" w:rsidRDefault="00F8703E" w:rsidP="00F8703E">
      <w:pPr>
        <w:widowControl/>
        <w:ind w:firstLine="720"/>
        <w:rPr>
          <w:rFonts w:ascii="Times New Roman" w:hAnsi="Times New Roman" w:cs="Times New Roman"/>
          <w:color w:val="auto"/>
          <w:sz w:val="28"/>
          <w:szCs w:val="28"/>
          <w:lang w:eastAsia="en-US"/>
        </w:rPr>
      </w:pPr>
      <w:r w:rsidRPr="003D6915">
        <w:rPr>
          <w:rFonts w:ascii="Times New Roman" w:hAnsi="Times New Roman" w:cs="Times New Roman"/>
          <w:iCs/>
          <w:color w:val="auto"/>
          <w:sz w:val="28"/>
          <w:szCs w:val="28"/>
          <w:shd w:val="clear" w:color="auto" w:fill="FFFFFF"/>
        </w:rPr>
        <w:t>2. Брахнов В.М.</w:t>
      </w:r>
      <w:r w:rsidRPr="003D6915">
        <w:rPr>
          <w:rFonts w:ascii="Times New Roman" w:hAnsi="Times New Roman" w:cs="Times New Roman"/>
          <w:color w:val="auto"/>
          <w:sz w:val="28"/>
          <w:szCs w:val="28"/>
        </w:rPr>
        <w:t xml:space="preserve"> Про місцеві назви Переяслав- Хмельницького району на Київщині // Мовознавство. 1957. Т.14. С.40-51.</w:t>
      </w:r>
    </w:p>
    <w:p w:rsidR="00F8703E" w:rsidRPr="00F8703E" w:rsidRDefault="00F8703E" w:rsidP="00F8703E">
      <w:pPr>
        <w:ind w:firstLine="720"/>
        <w:contextualSpacing/>
        <w:jc w:val="both"/>
        <w:rPr>
          <w:rFonts w:ascii="Times New Roman" w:hAnsi="Times New Roman" w:cs="Times New Roman"/>
          <w:color w:val="auto"/>
          <w:sz w:val="28"/>
          <w:szCs w:val="28"/>
        </w:rPr>
      </w:pPr>
      <w:r w:rsidRPr="00F8703E">
        <w:rPr>
          <w:rFonts w:ascii="Times New Roman" w:hAnsi="Times New Roman" w:cs="Times New Roman"/>
          <w:iCs/>
          <w:color w:val="auto"/>
          <w:sz w:val="28"/>
          <w:szCs w:val="28"/>
          <w:shd w:val="clear" w:color="auto" w:fill="FFFFFF"/>
          <w:lang w:eastAsia="ru-RU"/>
        </w:rPr>
        <w:t xml:space="preserve">3. Демьяненко </w:t>
      </w:r>
      <w:r w:rsidRPr="00F8703E">
        <w:rPr>
          <w:rFonts w:ascii="Times New Roman" w:hAnsi="Times New Roman" w:cs="Times New Roman"/>
          <w:iCs/>
          <w:color w:val="auto"/>
          <w:sz w:val="28"/>
          <w:szCs w:val="28"/>
          <w:shd w:val="clear" w:color="auto" w:fill="FFFFFF"/>
        </w:rPr>
        <w:t>В.М.</w:t>
      </w:r>
      <w:r w:rsidRPr="00F8703E">
        <w:rPr>
          <w:rFonts w:ascii="Times New Roman" w:hAnsi="Times New Roman" w:cs="Times New Roman"/>
          <w:color w:val="auto"/>
          <w:sz w:val="28"/>
          <w:szCs w:val="28"/>
        </w:rPr>
        <w:t xml:space="preserve"> Заселення території села Хоцьки та околиць (за археологічними матеріалами).Наукові записки з української історії. Переяслав-Хмелиницький, 2008. Вип.21. С. 31.</w:t>
      </w:r>
    </w:p>
    <w:p w:rsidR="00F8703E" w:rsidRPr="00F8703E" w:rsidRDefault="00F8703E" w:rsidP="00F8703E">
      <w:pPr>
        <w:ind w:firstLine="720"/>
        <w:contextualSpacing/>
        <w:jc w:val="both"/>
        <w:rPr>
          <w:rFonts w:ascii="Times New Roman" w:hAnsi="Times New Roman" w:cs="Times New Roman"/>
          <w:color w:val="auto"/>
          <w:sz w:val="28"/>
          <w:szCs w:val="28"/>
        </w:rPr>
      </w:pPr>
      <w:r w:rsidRPr="00F8703E">
        <w:rPr>
          <w:rFonts w:ascii="Times New Roman" w:hAnsi="Times New Roman" w:cs="Times New Roman"/>
          <w:iCs/>
          <w:color w:val="auto"/>
          <w:sz w:val="28"/>
          <w:szCs w:val="28"/>
          <w:shd w:val="clear" w:color="auto" w:fill="FFFFFF"/>
          <w:lang w:eastAsia="ru-RU"/>
        </w:rPr>
        <w:t xml:space="preserve">4. Демьяненко </w:t>
      </w:r>
      <w:r w:rsidRPr="00F8703E">
        <w:rPr>
          <w:rFonts w:ascii="Times New Roman" w:hAnsi="Times New Roman" w:cs="Times New Roman"/>
          <w:iCs/>
          <w:color w:val="auto"/>
          <w:sz w:val="28"/>
          <w:szCs w:val="28"/>
          <w:shd w:val="clear" w:color="auto" w:fill="FFFFFF"/>
        </w:rPr>
        <w:t>В.М., Стріха Т.П.</w:t>
      </w:r>
      <w:r w:rsidRPr="00F8703E">
        <w:rPr>
          <w:rFonts w:ascii="Times New Roman" w:hAnsi="Times New Roman" w:cs="Times New Roman"/>
          <w:color w:val="auto"/>
          <w:sz w:val="28"/>
          <w:szCs w:val="28"/>
        </w:rPr>
        <w:t xml:space="preserve"> Природно-кліматичні умови формування поселенських структур на околицях та території села Хоцьки Переяслав-Хмельницького району Київської області // PEREYASLAVICA: Наукові записки національного історико-етнографічного заповідника “Переяслав”. Збірник наукових статей. Переяслав-Хмелиницький, 2009. Вип.3(5).  С.98.</w:t>
      </w:r>
    </w:p>
    <w:p w:rsidR="00F8703E" w:rsidRPr="00F8703E" w:rsidRDefault="00F8703E" w:rsidP="00F8703E">
      <w:pPr>
        <w:widowControl/>
        <w:ind w:firstLine="720"/>
        <w:rPr>
          <w:rFonts w:ascii="Times New Roman" w:hAnsi="Times New Roman" w:cs="Times New Roman"/>
          <w:color w:val="auto"/>
          <w:sz w:val="28"/>
          <w:szCs w:val="28"/>
          <w:lang w:eastAsia="en-US"/>
        </w:rPr>
      </w:pPr>
      <w:r w:rsidRPr="003D6915">
        <w:rPr>
          <w:rFonts w:ascii="Times New Roman" w:hAnsi="Times New Roman" w:cs="Times New Roman"/>
          <w:color w:val="auto"/>
          <w:sz w:val="28"/>
          <w:szCs w:val="28"/>
        </w:rPr>
        <w:t>5. Історія міст і сіл Української РСР. Київська обл. К., 1971. С.525.</w:t>
      </w:r>
    </w:p>
    <w:p w:rsidR="00F8703E" w:rsidRPr="00F8703E" w:rsidRDefault="00F8703E" w:rsidP="00F8703E">
      <w:pPr>
        <w:ind w:firstLine="720"/>
        <w:contextualSpacing/>
        <w:jc w:val="both"/>
        <w:rPr>
          <w:rFonts w:ascii="Times New Roman" w:hAnsi="Times New Roman"/>
          <w:color w:val="auto"/>
          <w:sz w:val="28"/>
          <w:szCs w:val="28"/>
        </w:rPr>
      </w:pPr>
      <w:r w:rsidRPr="00F8703E">
        <w:rPr>
          <w:rFonts w:ascii="Times New Roman" w:hAnsi="Times New Roman"/>
          <w:color w:val="auto"/>
          <w:sz w:val="28"/>
          <w:szCs w:val="28"/>
        </w:rPr>
        <w:t xml:space="preserve">6. Історико-краєзнавча характеристика мікротопонімії с.Хоцьки на Перяславщині. О. Прядко, Т. Прядко. Краєзнавство. 2013. № 1.С. 9-16. </w:t>
      </w:r>
    </w:p>
    <w:p w:rsidR="00F8703E" w:rsidRPr="00F8703E" w:rsidRDefault="00F8703E" w:rsidP="00F8703E">
      <w:pPr>
        <w:widowControl/>
        <w:ind w:firstLine="720"/>
        <w:rPr>
          <w:rFonts w:ascii="Times New Roman" w:hAnsi="Times New Roman" w:cs="Times New Roman"/>
          <w:color w:val="auto"/>
          <w:sz w:val="28"/>
          <w:szCs w:val="28"/>
          <w:lang w:eastAsia="en-US"/>
        </w:rPr>
      </w:pPr>
      <w:r w:rsidRPr="003D6915">
        <w:rPr>
          <w:rFonts w:ascii="Times New Roman" w:hAnsi="Times New Roman" w:cs="Times New Roman"/>
          <w:iCs/>
          <w:color w:val="auto"/>
          <w:sz w:val="28"/>
          <w:szCs w:val="28"/>
          <w:shd w:val="clear" w:color="auto" w:fill="FFFFFF"/>
        </w:rPr>
        <w:t xml:space="preserve">7. Колибенко О.В., Коцур В.П., Колибенко О.В. </w:t>
      </w:r>
      <w:r w:rsidRPr="003D6915">
        <w:rPr>
          <w:rFonts w:ascii="Times New Roman" w:hAnsi="Times New Roman" w:cs="Times New Roman"/>
          <w:color w:val="auto"/>
          <w:sz w:val="28"/>
          <w:szCs w:val="28"/>
        </w:rPr>
        <w:t>Історико-краєзнавчі дослідження Переяславщини. Ч.2. Топонімічні джерела: Навчальний посібник.  Корсунь-Шевченківський: ФОП Майданченко І.С., 2010. 203 с.</w:t>
      </w:r>
    </w:p>
    <w:p w:rsidR="00F8703E" w:rsidRPr="003D6915" w:rsidRDefault="00F8703E" w:rsidP="00F8703E">
      <w:pPr>
        <w:widowControl/>
        <w:ind w:firstLine="720"/>
        <w:rPr>
          <w:rFonts w:ascii="Times New Roman" w:hAnsi="Times New Roman" w:cs="Times New Roman"/>
          <w:color w:val="auto"/>
          <w:sz w:val="28"/>
          <w:szCs w:val="28"/>
        </w:rPr>
      </w:pPr>
      <w:r w:rsidRPr="003D6915">
        <w:rPr>
          <w:rFonts w:ascii="Times New Roman" w:hAnsi="Times New Roman" w:cs="Times New Roman"/>
          <w:iCs/>
          <w:color w:val="auto"/>
          <w:sz w:val="28"/>
          <w:szCs w:val="28"/>
          <w:shd w:val="clear" w:color="auto" w:fill="FFFFFF"/>
        </w:rPr>
        <w:t>8. Колибенко О.В., Колибенко О.В.</w:t>
      </w:r>
      <w:r w:rsidRPr="003D6915">
        <w:rPr>
          <w:rFonts w:ascii="Times New Roman" w:hAnsi="Times New Roman" w:cs="Times New Roman"/>
          <w:color w:val="auto"/>
          <w:sz w:val="28"/>
          <w:szCs w:val="28"/>
        </w:rPr>
        <w:t xml:space="preserve"> Історико-краєзнавчі дослідження Переяславщини (археологічні джерела): навчальний посібник. Переяслав - Хмельницький, ПЦ “Ризографіка”, 2005. </w:t>
      </w:r>
      <w:r w:rsidRPr="003D6915">
        <w:rPr>
          <w:rFonts w:ascii="Times New Roman" w:hAnsi="Times New Roman" w:cs="Times New Roman"/>
          <w:color w:val="auto"/>
          <w:sz w:val="28"/>
          <w:szCs w:val="28"/>
          <w:lang w:eastAsia="ru-RU"/>
        </w:rPr>
        <w:t xml:space="preserve">Ч.1. </w:t>
      </w:r>
      <w:r w:rsidRPr="003D6915">
        <w:rPr>
          <w:rFonts w:ascii="Times New Roman" w:hAnsi="Times New Roman" w:cs="Times New Roman"/>
          <w:color w:val="auto"/>
          <w:sz w:val="28"/>
          <w:szCs w:val="28"/>
        </w:rPr>
        <w:t>114 с.</w:t>
      </w:r>
    </w:p>
    <w:p w:rsidR="00F8703E" w:rsidRPr="00F8703E" w:rsidRDefault="00F8703E" w:rsidP="00F8703E">
      <w:pPr>
        <w:ind w:firstLine="720"/>
        <w:contextualSpacing/>
        <w:jc w:val="both"/>
        <w:rPr>
          <w:rFonts w:ascii="Times New Roman" w:hAnsi="Times New Roman" w:cs="Times New Roman"/>
          <w:color w:val="auto"/>
          <w:sz w:val="28"/>
          <w:szCs w:val="28"/>
        </w:rPr>
      </w:pPr>
      <w:r w:rsidRPr="00F8703E">
        <w:rPr>
          <w:rFonts w:ascii="Times New Roman" w:hAnsi="Times New Roman" w:cs="Times New Roman"/>
          <w:iCs/>
          <w:color w:val="auto"/>
          <w:sz w:val="28"/>
          <w:szCs w:val="28"/>
          <w:shd w:val="clear" w:color="auto" w:fill="FFFFFF"/>
        </w:rPr>
        <w:t xml:space="preserve">9. Колибенко О.В., </w:t>
      </w:r>
      <w:r w:rsidRPr="00F8703E">
        <w:rPr>
          <w:rFonts w:ascii="Times New Roman" w:hAnsi="Times New Roman" w:cs="Times New Roman"/>
          <w:iCs/>
          <w:color w:val="auto"/>
          <w:sz w:val="28"/>
          <w:szCs w:val="28"/>
          <w:shd w:val="clear" w:color="auto" w:fill="FFFFFF"/>
          <w:lang w:eastAsia="ru-RU"/>
        </w:rPr>
        <w:t xml:space="preserve">Набок </w:t>
      </w:r>
      <w:r w:rsidRPr="00F8703E">
        <w:rPr>
          <w:rFonts w:ascii="Times New Roman" w:hAnsi="Times New Roman" w:cs="Times New Roman"/>
          <w:iCs/>
          <w:color w:val="auto"/>
          <w:sz w:val="28"/>
          <w:szCs w:val="28"/>
          <w:shd w:val="clear" w:color="auto" w:fill="FFFFFF"/>
        </w:rPr>
        <w:t>Л.М.</w:t>
      </w:r>
      <w:r w:rsidRPr="00F8703E">
        <w:rPr>
          <w:rFonts w:ascii="Times New Roman" w:hAnsi="Times New Roman" w:cs="Times New Roman"/>
          <w:color w:val="auto"/>
          <w:sz w:val="28"/>
          <w:szCs w:val="28"/>
        </w:rPr>
        <w:t xml:space="preserve"> Православні храми Переяславщини. Історія. Дослідження. Сучасність. К., 2007. С.142.</w:t>
      </w:r>
    </w:p>
    <w:p w:rsidR="00F8703E" w:rsidRPr="00F8703E" w:rsidRDefault="00F8703E" w:rsidP="00F8703E">
      <w:pPr>
        <w:ind w:firstLine="720"/>
        <w:contextualSpacing/>
        <w:jc w:val="both"/>
        <w:rPr>
          <w:rFonts w:ascii="Times New Roman" w:hAnsi="Times New Roman" w:cs="Times New Roman"/>
          <w:color w:val="auto"/>
          <w:sz w:val="28"/>
          <w:szCs w:val="28"/>
        </w:rPr>
      </w:pPr>
      <w:r w:rsidRPr="00F8703E">
        <w:rPr>
          <w:rFonts w:ascii="Times New Roman" w:hAnsi="Times New Roman" w:cs="Times New Roman"/>
          <w:iCs/>
          <w:color w:val="auto"/>
          <w:sz w:val="28"/>
          <w:szCs w:val="28"/>
          <w:shd w:val="clear" w:color="auto" w:fill="FFFFFF"/>
        </w:rPr>
        <w:t>10. Колибенко О.В., Коцур В.П.</w:t>
      </w:r>
      <w:r w:rsidRPr="00F8703E">
        <w:rPr>
          <w:rFonts w:ascii="Times New Roman" w:hAnsi="Times New Roman" w:cs="Times New Roman"/>
          <w:color w:val="auto"/>
          <w:sz w:val="28"/>
          <w:szCs w:val="28"/>
        </w:rPr>
        <w:t xml:space="preserve"> Етимологічний словник ойконімів та короткий словник топонімів Переяславщини. - Переяслав-Хмельницький, 1995. - 57 с.</w:t>
      </w:r>
    </w:p>
    <w:p w:rsidR="00F8703E" w:rsidRPr="00F8703E" w:rsidRDefault="00F8703E" w:rsidP="00F8703E">
      <w:pPr>
        <w:ind w:firstLine="720"/>
        <w:contextualSpacing/>
        <w:jc w:val="both"/>
        <w:rPr>
          <w:rFonts w:ascii="Times New Roman" w:hAnsi="Times New Roman" w:cs="Times New Roman"/>
          <w:color w:val="auto"/>
          <w:sz w:val="28"/>
          <w:szCs w:val="28"/>
        </w:rPr>
      </w:pPr>
      <w:r w:rsidRPr="00F8703E">
        <w:rPr>
          <w:rFonts w:ascii="Times New Roman" w:hAnsi="Times New Roman" w:cs="Times New Roman"/>
          <w:iCs/>
          <w:color w:val="auto"/>
          <w:sz w:val="28"/>
          <w:szCs w:val="28"/>
          <w:shd w:val="clear" w:color="auto" w:fill="FFFFFF"/>
        </w:rPr>
        <w:t xml:space="preserve">11. Колибенко О.В., Коцур В.П., Колибенко О.В. </w:t>
      </w:r>
      <w:r w:rsidRPr="00F8703E">
        <w:rPr>
          <w:rFonts w:ascii="Times New Roman" w:hAnsi="Times New Roman" w:cs="Times New Roman"/>
          <w:color w:val="auto"/>
          <w:sz w:val="28"/>
          <w:szCs w:val="28"/>
        </w:rPr>
        <w:t>Історико-краєзнавчі дослідження Переяславщини. Ч. 2. Топонімічні джерела: Навчальний посібник. - Корсунь-Шевченківський: ФОП Майданченко І.С., 2010. 203 с.</w:t>
      </w:r>
    </w:p>
    <w:p w:rsidR="00F8703E" w:rsidRPr="00F8703E" w:rsidRDefault="00F8703E" w:rsidP="00F8703E">
      <w:pPr>
        <w:widowControl/>
        <w:ind w:firstLine="720"/>
        <w:jc w:val="both"/>
        <w:rPr>
          <w:rFonts w:ascii="Times New Roman" w:hAnsi="Times New Roman" w:cs="Times New Roman"/>
          <w:color w:val="auto"/>
          <w:sz w:val="28"/>
          <w:szCs w:val="28"/>
          <w:lang w:eastAsia="en-US"/>
        </w:rPr>
      </w:pPr>
      <w:r w:rsidRPr="00F8703E">
        <w:rPr>
          <w:rFonts w:ascii="Times New Roman" w:hAnsi="Times New Roman" w:cs="Times New Roman"/>
          <w:color w:val="auto"/>
          <w:sz w:val="28"/>
          <w:szCs w:val="28"/>
          <w:lang w:eastAsia="en-US"/>
        </w:rPr>
        <w:t>12. Корнієнко М. П.  Регіональне і загальне в історії: Тези міжнародної наукової конференції, присвяченої 140-річчю від дня народження Д.І.Яворницького та 90-літтю XIII Археологічного з’їзду (9 листопада 1995 р.). Дніпропетровськ, 1995. 328 с.</w:t>
      </w:r>
    </w:p>
    <w:p w:rsidR="00F8703E" w:rsidRPr="00F8703E" w:rsidRDefault="00F8703E" w:rsidP="00F8703E">
      <w:pPr>
        <w:ind w:firstLine="720"/>
        <w:contextualSpacing/>
        <w:jc w:val="both"/>
        <w:rPr>
          <w:rFonts w:ascii="Times New Roman" w:hAnsi="Times New Roman" w:cs="Times New Roman"/>
          <w:color w:val="auto"/>
          <w:sz w:val="28"/>
          <w:szCs w:val="28"/>
        </w:rPr>
      </w:pPr>
      <w:r w:rsidRPr="00F8703E">
        <w:rPr>
          <w:rFonts w:ascii="Times New Roman" w:hAnsi="Times New Roman" w:cs="Times New Roman"/>
          <w:color w:val="auto"/>
          <w:sz w:val="28"/>
          <w:szCs w:val="28"/>
        </w:rPr>
        <w:t>13. Усне свідчення жителів с. Хоцьки – Стріхи М. П. (1941 р.н.) та Стріхи Г. З.(1941 р.н.).</w:t>
      </w:r>
    </w:p>
    <w:p w:rsidR="005D6A2E" w:rsidRPr="005D6A2E" w:rsidRDefault="00F8703E" w:rsidP="00F8703E">
      <w:pPr>
        <w:pStyle w:val="00"/>
      </w:pPr>
      <w:r w:rsidRPr="003D6915">
        <w:t>14. Усне</w:t>
      </w:r>
      <w:r w:rsidR="005D6A2E" w:rsidRPr="005D6A2E">
        <w:t xml:space="preserve">   </w:t>
      </w:r>
      <w:r w:rsidR="009142F9">
        <w:t>свідчення</w:t>
      </w:r>
      <w:r w:rsidR="009142F9" w:rsidRPr="009142F9">
        <w:t xml:space="preserve">  </w:t>
      </w:r>
      <w:r w:rsidRPr="003D6915">
        <w:t>лісника</w:t>
      </w:r>
      <w:r w:rsidR="005D6A2E" w:rsidRPr="005D6A2E">
        <w:t xml:space="preserve">   </w:t>
      </w:r>
      <w:r w:rsidRPr="003D6915">
        <w:t xml:space="preserve"> Білоозірського </w:t>
      </w:r>
      <w:r w:rsidR="005D6A2E" w:rsidRPr="005D6A2E">
        <w:t xml:space="preserve">  </w:t>
      </w:r>
      <w:r w:rsidRPr="003D6915">
        <w:t xml:space="preserve">лісництва </w:t>
      </w:r>
      <w:r w:rsidR="005D6A2E" w:rsidRPr="005D6A2E">
        <w:t xml:space="preserve"> </w:t>
      </w:r>
      <w:r w:rsidRPr="003D6915">
        <w:t>Стріхи П.М.</w:t>
      </w:r>
    </w:p>
    <w:p w:rsidR="00F8703E" w:rsidRPr="003D6915" w:rsidRDefault="00F8703E" w:rsidP="005D6A2E">
      <w:pPr>
        <w:pStyle w:val="00"/>
        <w:ind w:firstLine="0"/>
      </w:pPr>
      <w:r w:rsidRPr="003D6915">
        <w:t>(1968 р.н.).</w:t>
      </w:r>
    </w:p>
    <w:sectPr w:rsidR="00F8703E" w:rsidRPr="003D6915" w:rsidSect="00C83687">
      <w:headerReference w:type="default" r:id="rId75"/>
      <w:headerReference w:type="first" r:id="rId76"/>
      <w:pgSz w:w="11906" w:h="16838"/>
      <w:pgMar w:top="1134" w:right="851" w:bottom="1134" w:left="1701" w:header="709" w:footer="709" w:gutter="0"/>
      <w:pgNumType w:start="316"/>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B2141" w:rsidRDefault="005B2141" w:rsidP="003D6915">
      <w:r>
        <w:separator/>
      </w:r>
    </w:p>
  </w:endnote>
  <w:endnote w:type="continuationSeparator" w:id="0">
    <w:p w:rsidR="005B2141" w:rsidRDefault="005B2141" w:rsidP="003D69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Schoolbook">
    <w:panose1 w:val="02040604050505020304"/>
    <w:charset w:val="CC"/>
    <w:family w:val="roman"/>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Antiqua">
    <w:altName w:val="Arial"/>
    <w:charset w:val="00"/>
    <w:family w:val="swiss"/>
    <w:pitch w:val="variable"/>
    <w:sig w:usb0="00000001" w:usb1="00000000" w:usb2="00000000" w:usb3="00000000" w:csb0="00000005" w:csb1="00000000"/>
  </w:font>
  <w:font w:name="Mangal">
    <w:panose1 w:val="00000400000000000000"/>
    <w:charset w:val="01"/>
    <w:family w:val="roman"/>
    <w:notTrueType/>
    <w:pitch w:val="variable"/>
    <w:sig w:usb0="00002000" w:usb1="00000000" w:usb2="00000000" w:usb3="00000000" w:csb0="00000000" w:csb1="00000000"/>
  </w:font>
  <w:font w:name="TimesET">
    <w:panose1 w:val="00000000000000000000"/>
    <w:charset w:val="CC"/>
    <w:family w:val="roman"/>
    <w:notTrueType/>
    <w:pitch w:val="default"/>
    <w:sig w:usb0="00000201" w:usb1="00000000" w:usb2="00000000" w:usb3="00000000" w:csb0="00000004" w:csb1="00000000"/>
  </w:font>
  <w:font w:name="Times New Roman CYR">
    <w:panose1 w:val="02020603050405020304"/>
    <w:charset w:val="CC"/>
    <w:family w:val="roman"/>
    <w:pitch w:val="variable"/>
    <w:sig w:usb0="E0002EFF" w:usb1="C000785B"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MyriadPro-CondIt">
    <w:altName w:val="Arial Unicode MS"/>
    <w:panose1 w:val="00000000000000000000"/>
    <w:charset w:val="80"/>
    <w:family w:val="swiss"/>
    <w:notTrueType/>
    <w:pitch w:val="default"/>
    <w:sig w:usb0="00000201" w:usb1="08070000" w:usb2="00000010" w:usb3="00000000" w:csb0="00020004" w:csb1="00000000"/>
  </w:font>
  <w:font w:name="MS Mincho">
    <w:altName w:val="ＭＳ 明朝"/>
    <w:panose1 w:val="02020609040205080304"/>
    <w:charset w:val="80"/>
    <w:family w:val="roman"/>
    <w:notTrueType/>
    <w:pitch w:val="fixed"/>
    <w:sig w:usb0="00000001" w:usb1="08070000" w:usb2="00000010" w:usb3="00000000" w:csb0="00020000" w:csb1="00000000"/>
  </w:font>
  <w:font w:name="Arial Unicode MS">
    <w:panose1 w:val="020B0604020202020204"/>
    <w:charset w:val="00"/>
    <w:family w:val="roman"/>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B2141" w:rsidRDefault="005B2141" w:rsidP="003D6915">
      <w:r>
        <w:separator/>
      </w:r>
    </w:p>
  </w:footnote>
  <w:footnote w:type="continuationSeparator" w:id="0">
    <w:p w:rsidR="005B2141" w:rsidRDefault="005B2141" w:rsidP="003D691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04906126"/>
      <w:docPartObj>
        <w:docPartGallery w:val="Page Numbers (Top of Page)"/>
        <w:docPartUnique/>
      </w:docPartObj>
    </w:sdtPr>
    <w:sdtEndPr/>
    <w:sdtContent>
      <w:p w:rsidR="002D2FFC" w:rsidRDefault="002D2FFC">
        <w:pPr>
          <w:pStyle w:val="af6"/>
          <w:jc w:val="center"/>
        </w:pPr>
        <w:r>
          <w:fldChar w:fldCharType="begin"/>
        </w:r>
        <w:r>
          <w:instrText>PAGE   \* MERGEFORMAT</w:instrText>
        </w:r>
        <w:r>
          <w:fldChar w:fldCharType="separate"/>
        </w:r>
        <w:r w:rsidR="005A7920">
          <w:rPr>
            <w:noProof/>
          </w:rPr>
          <w:t>317</w:t>
        </w:r>
        <w:r>
          <w:fldChar w:fldCharType="end"/>
        </w:r>
      </w:p>
    </w:sdtContent>
  </w:sdt>
  <w:p w:rsidR="002D2FFC" w:rsidRDefault="002D2FFC">
    <w:pPr>
      <w:pStyle w:val="af6"/>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2851500"/>
      <w:docPartObj>
        <w:docPartGallery w:val="Page Numbers (Top of Page)"/>
        <w:docPartUnique/>
      </w:docPartObj>
    </w:sdtPr>
    <w:sdtEndPr/>
    <w:sdtContent>
      <w:p w:rsidR="002D2FFC" w:rsidRDefault="002D2FFC">
        <w:pPr>
          <w:pStyle w:val="af6"/>
          <w:jc w:val="center"/>
        </w:pPr>
        <w:r>
          <w:fldChar w:fldCharType="begin"/>
        </w:r>
        <w:r>
          <w:instrText>PAGE   \* MERGEFORMAT</w:instrText>
        </w:r>
        <w:r>
          <w:fldChar w:fldCharType="separate"/>
        </w:r>
        <w:r w:rsidR="005A7920">
          <w:rPr>
            <w:noProof/>
          </w:rPr>
          <w:t>316</w:t>
        </w:r>
        <w:r>
          <w:fldChar w:fldCharType="end"/>
        </w:r>
      </w:p>
    </w:sdtContent>
  </w:sdt>
  <w:p w:rsidR="002D2FFC" w:rsidRDefault="002D2FFC">
    <w:pPr>
      <w:pStyle w:val="af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5625C9"/>
    <w:multiLevelType w:val="multilevel"/>
    <w:tmpl w:val="A498003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6262221"/>
    <w:multiLevelType w:val="hybridMultilevel"/>
    <w:tmpl w:val="F5347AE0"/>
    <w:lvl w:ilvl="0" w:tplc="1B48F4EE">
      <w:start w:val="1917"/>
      <w:numFmt w:val="bullet"/>
      <w:lvlText w:val="-"/>
      <w:lvlJc w:val="left"/>
      <w:pPr>
        <w:ind w:left="1428" w:hanging="360"/>
      </w:pPr>
      <w:rPr>
        <w:rFonts w:ascii="Times New Roman" w:eastAsia="Times New Roman" w:hAnsi="Times New Roman" w:hint="default"/>
      </w:rPr>
    </w:lvl>
    <w:lvl w:ilvl="1" w:tplc="04220003" w:tentative="1">
      <w:start w:val="1"/>
      <w:numFmt w:val="bullet"/>
      <w:lvlText w:val="o"/>
      <w:lvlJc w:val="left"/>
      <w:pPr>
        <w:ind w:left="2148" w:hanging="360"/>
      </w:pPr>
      <w:rPr>
        <w:rFonts w:ascii="Courier New" w:hAnsi="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2">
    <w:nsid w:val="09233E36"/>
    <w:multiLevelType w:val="multilevel"/>
    <w:tmpl w:val="AA5638F6"/>
    <w:lvl w:ilvl="0">
      <w:start w:val="1"/>
      <w:numFmt w:val="bullet"/>
      <w:lvlText w:val=""/>
      <w:lvlJc w:val="left"/>
      <w:rPr>
        <w:rFonts w:ascii="Symbol" w:hAnsi="Symbol" w:hint="default"/>
        <w:b w:val="0"/>
        <w:i w:val="0"/>
        <w:smallCaps w:val="0"/>
        <w:strike w:val="0"/>
        <w:color w:val="000000"/>
        <w:spacing w:val="0"/>
        <w:w w:val="100"/>
        <w:position w:val="0"/>
        <w:sz w:val="28"/>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
    <w:nsid w:val="12C71E79"/>
    <w:multiLevelType w:val="multilevel"/>
    <w:tmpl w:val="AA5638F6"/>
    <w:lvl w:ilvl="0">
      <w:start w:val="1"/>
      <w:numFmt w:val="bullet"/>
      <w:lvlText w:val=""/>
      <w:lvlJc w:val="left"/>
      <w:rPr>
        <w:rFonts w:ascii="Symbol" w:hAnsi="Symbol" w:hint="default"/>
        <w:b w:val="0"/>
        <w:i w:val="0"/>
        <w:smallCaps w:val="0"/>
        <w:strike w:val="0"/>
        <w:color w:val="000000"/>
        <w:spacing w:val="0"/>
        <w:w w:val="100"/>
        <w:position w:val="0"/>
        <w:sz w:val="28"/>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4">
    <w:nsid w:val="177E66C5"/>
    <w:multiLevelType w:val="multilevel"/>
    <w:tmpl w:val="AA5638F6"/>
    <w:lvl w:ilvl="0">
      <w:start w:val="1"/>
      <w:numFmt w:val="bullet"/>
      <w:lvlText w:val=""/>
      <w:lvlJc w:val="left"/>
      <w:rPr>
        <w:rFonts w:ascii="Symbol" w:hAnsi="Symbol" w:hint="default"/>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196D2F54"/>
    <w:multiLevelType w:val="hybridMultilevel"/>
    <w:tmpl w:val="C7F824FC"/>
    <w:lvl w:ilvl="0" w:tplc="57D6281C">
      <w:start w:val="1"/>
      <w:numFmt w:val="decimal"/>
      <w:lvlText w:val="%1."/>
      <w:lvlJc w:val="left"/>
      <w:pPr>
        <w:ind w:left="720" w:hanging="360"/>
      </w:pPr>
      <w:rPr>
        <w:rFonts w:cs="Times New Roman"/>
        <w:i w:val="0"/>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6">
    <w:nsid w:val="1A403B39"/>
    <w:multiLevelType w:val="hybridMultilevel"/>
    <w:tmpl w:val="5B3EE1B2"/>
    <w:lvl w:ilvl="0" w:tplc="0422000F">
      <w:start w:val="1"/>
      <w:numFmt w:val="decimal"/>
      <w:lvlText w:val="%1."/>
      <w:lvlJc w:val="lef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7">
    <w:nsid w:val="1D255B84"/>
    <w:multiLevelType w:val="hybridMultilevel"/>
    <w:tmpl w:val="3A30A62E"/>
    <w:lvl w:ilvl="0" w:tplc="0422000F">
      <w:start w:val="1"/>
      <w:numFmt w:val="decimal"/>
      <w:lvlText w:val="%1."/>
      <w:lvlJc w:val="lef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8">
    <w:nsid w:val="20325949"/>
    <w:multiLevelType w:val="multilevel"/>
    <w:tmpl w:val="653ABCA0"/>
    <w:lvl w:ilvl="0">
      <w:start w:val="1"/>
      <w:numFmt w:val="decimal"/>
      <w:lvlText w:val="%1."/>
      <w:lvlJc w:val="left"/>
      <w:pPr>
        <w:ind w:left="420" w:hanging="420"/>
      </w:pPr>
      <w:rPr>
        <w:rFonts w:cs="Times New Roman" w:hint="default"/>
      </w:rPr>
    </w:lvl>
    <w:lvl w:ilvl="1">
      <w:start w:val="3"/>
      <w:numFmt w:val="decimal"/>
      <w:lvlText w:val="%1.%2."/>
      <w:lvlJc w:val="left"/>
      <w:pPr>
        <w:ind w:left="720" w:hanging="720"/>
      </w:pPr>
      <w:rPr>
        <w:rFonts w:cs="Times New Roman" w:hint="default"/>
      </w:rPr>
    </w:lvl>
    <w:lvl w:ilvl="2">
      <w:start w:val="1"/>
      <w:numFmt w:val="decimal"/>
      <w:lvlText w:val="%1.%2.%3."/>
      <w:lvlJc w:val="left"/>
      <w:pPr>
        <w:ind w:left="1855" w:hanging="720"/>
      </w:pPr>
      <w:rPr>
        <w:rFonts w:ascii="Times New Roman" w:hAnsi="Times New Roman" w:cs="Times New Roman" w:hint="default"/>
        <w:color w:val="auto"/>
      </w:rPr>
    </w:lvl>
    <w:lvl w:ilvl="3">
      <w:start w:val="1"/>
      <w:numFmt w:val="decimal"/>
      <w:lvlText w:val="%1.%2.%3.%4."/>
      <w:lvlJc w:val="left"/>
      <w:pPr>
        <w:ind w:left="1790" w:hanging="1080"/>
      </w:pPr>
      <w:rPr>
        <w:rFonts w:cs="Times New Roman" w:hint="default"/>
        <w:color w:val="auto"/>
      </w:rPr>
    </w:lvl>
    <w:lvl w:ilvl="4">
      <w:start w:val="1"/>
      <w:numFmt w:val="decimal"/>
      <w:lvlText w:val="%1.%2.%3.%4.%5."/>
      <w:lvlJc w:val="left"/>
      <w:pPr>
        <w:ind w:left="1440" w:hanging="144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9">
    <w:nsid w:val="217833FC"/>
    <w:multiLevelType w:val="multilevel"/>
    <w:tmpl w:val="AE7C6366"/>
    <w:lvl w:ilvl="0">
      <w:start w:val="1"/>
      <w:numFmt w:val="decimal"/>
      <w:lvlText w:val="%1."/>
      <w:lvlJc w:val="left"/>
      <w:rPr>
        <w:rFonts w:ascii="Times New Roman" w:eastAsia="Times New Roman" w:hAnsi="Times New Roman" w:cs="Times New Roman"/>
        <w:b w:val="0"/>
        <w:bCs w:val="0"/>
        <w:i w:val="0"/>
        <w:iCs w:val="0"/>
        <w:smallCaps w:val="0"/>
        <w:strike w:val="0"/>
        <w:color w:val="231F2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0">
    <w:nsid w:val="22A00453"/>
    <w:multiLevelType w:val="multilevel"/>
    <w:tmpl w:val="0BA8B0D8"/>
    <w:lvl w:ilvl="0">
      <w:start w:val="1"/>
      <w:numFmt w:val="decimal"/>
      <w:lvlText w:val="%1."/>
      <w:lvlJc w:val="left"/>
      <w:rPr>
        <w:rFonts w:ascii="Century Schoolbook" w:eastAsia="Times New Roman" w:hAnsi="Century Schoolbook" w:cs="Century Schoolbook"/>
        <w:b w:val="0"/>
        <w:bCs w:val="0"/>
        <w:i w:val="0"/>
        <w:iCs w:val="0"/>
        <w:smallCaps w:val="0"/>
        <w:strike w:val="0"/>
        <w:color w:val="000000"/>
        <w:spacing w:val="0"/>
        <w:w w:val="100"/>
        <w:position w:val="0"/>
        <w:sz w:val="17"/>
        <w:szCs w:val="17"/>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1">
    <w:nsid w:val="23681775"/>
    <w:multiLevelType w:val="hybridMultilevel"/>
    <w:tmpl w:val="C7F824FC"/>
    <w:lvl w:ilvl="0" w:tplc="57D6281C">
      <w:start w:val="1"/>
      <w:numFmt w:val="decimal"/>
      <w:lvlText w:val="%1."/>
      <w:lvlJc w:val="left"/>
      <w:pPr>
        <w:ind w:left="720" w:hanging="360"/>
      </w:pPr>
      <w:rPr>
        <w:rFonts w:cs="Times New Roman"/>
        <w:i w:val="0"/>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12">
    <w:nsid w:val="24BC75E2"/>
    <w:multiLevelType w:val="hybridMultilevel"/>
    <w:tmpl w:val="7F0446C4"/>
    <w:lvl w:ilvl="0" w:tplc="0422000F">
      <w:start w:val="1"/>
      <w:numFmt w:val="decimal"/>
      <w:lvlText w:val="%1."/>
      <w:lvlJc w:val="left"/>
      <w:pPr>
        <w:ind w:left="1068" w:hanging="360"/>
      </w:pPr>
      <w:rPr>
        <w:rFonts w:cs="Times New Roman" w:hint="default"/>
      </w:rPr>
    </w:lvl>
    <w:lvl w:ilvl="1" w:tplc="04220019" w:tentative="1">
      <w:start w:val="1"/>
      <w:numFmt w:val="lowerLetter"/>
      <w:lvlText w:val="%2."/>
      <w:lvlJc w:val="left"/>
      <w:pPr>
        <w:ind w:left="1788" w:hanging="360"/>
      </w:pPr>
      <w:rPr>
        <w:rFonts w:cs="Times New Roman"/>
      </w:rPr>
    </w:lvl>
    <w:lvl w:ilvl="2" w:tplc="0422001B" w:tentative="1">
      <w:start w:val="1"/>
      <w:numFmt w:val="lowerRoman"/>
      <w:lvlText w:val="%3."/>
      <w:lvlJc w:val="right"/>
      <w:pPr>
        <w:ind w:left="2508" w:hanging="180"/>
      </w:pPr>
      <w:rPr>
        <w:rFonts w:cs="Times New Roman"/>
      </w:rPr>
    </w:lvl>
    <w:lvl w:ilvl="3" w:tplc="0422000F" w:tentative="1">
      <w:start w:val="1"/>
      <w:numFmt w:val="decimal"/>
      <w:lvlText w:val="%4."/>
      <w:lvlJc w:val="left"/>
      <w:pPr>
        <w:ind w:left="3228" w:hanging="360"/>
      </w:pPr>
      <w:rPr>
        <w:rFonts w:cs="Times New Roman"/>
      </w:rPr>
    </w:lvl>
    <w:lvl w:ilvl="4" w:tplc="04220019" w:tentative="1">
      <w:start w:val="1"/>
      <w:numFmt w:val="lowerLetter"/>
      <w:lvlText w:val="%5."/>
      <w:lvlJc w:val="left"/>
      <w:pPr>
        <w:ind w:left="3948" w:hanging="360"/>
      </w:pPr>
      <w:rPr>
        <w:rFonts w:cs="Times New Roman"/>
      </w:rPr>
    </w:lvl>
    <w:lvl w:ilvl="5" w:tplc="0422001B" w:tentative="1">
      <w:start w:val="1"/>
      <w:numFmt w:val="lowerRoman"/>
      <w:lvlText w:val="%6."/>
      <w:lvlJc w:val="right"/>
      <w:pPr>
        <w:ind w:left="4668" w:hanging="180"/>
      </w:pPr>
      <w:rPr>
        <w:rFonts w:cs="Times New Roman"/>
      </w:rPr>
    </w:lvl>
    <w:lvl w:ilvl="6" w:tplc="0422000F" w:tentative="1">
      <w:start w:val="1"/>
      <w:numFmt w:val="decimal"/>
      <w:lvlText w:val="%7."/>
      <w:lvlJc w:val="left"/>
      <w:pPr>
        <w:ind w:left="5388" w:hanging="360"/>
      </w:pPr>
      <w:rPr>
        <w:rFonts w:cs="Times New Roman"/>
      </w:rPr>
    </w:lvl>
    <w:lvl w:ilvl="7" w:tplc="04220019" w:tentative="1">
      <w:start w:val="1"/>
      <w:numFmt w:val="lowerLetter"/>
      <w:lvlText w:val="%8."/>
      <w:lvlJc w:val="left"/>
      <w:pPr>
        <w:ind w:left="6108" w:hanging="360"/>
      </w:pPr>
      <w:rPr>
        <w:rFonts w:cs="Times New Roman"/>
      </w:rPr>
    </w:lvl>
    <w:lvl w:ilvl="8" w:tplc="0422001B" w:tentative="1">
      <w:start w:val="1"/>
      <w:numFmt w:val="lowerRoman"/>
      <w:lvlText w:val="%9."/>
      <w:lvlJc w:val="right"/>
      <w:pPr>
        <w:ind w:left="6828" w:hanging="180"/>
      </w:pPr>
      <w:rPr>
        <w:rFonts w:cs="Times New Roman"/>
      </w:rPr>
    </w:lvl>
  </w:abstractNum>
  <w:abstractNum w:abstractNumId="13">
    <w:nsid w:val="251142CE"/>
    <w:multiLevelType w:val="hybridMultilevel"/>
    <w:tmpl w:val="17F44A9C"/>
    <w:lvl w:ilvl="0" w:tplc="A8C2C1DE">
      <w:start w:val="1"/>
      <w:numFmt w:val="decimal"/>
      <w:lvlText w:val="%1."/>
      <w:lvlJc w:val="left"/>
      <w:pPr>
        <w:tabs>
          <w:tab w:val="num" w:pos="1069"/>
        </w:tabs>
        <w:ind w:left="1069" w:hanging="360"/>
      </w:pPr>
      <w:rPr>
        <w:rFonts w:cs="Times New Roman"/>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4">
    <w:nsid w:val="253F2D8E"/>
    <w:multiLevelType w:val="hybridMultilevel"/>
    <w:tmpl w:val="C69A788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nsid w:val="299F64FA"/>
    <w:multiLevelType w:val="hybridMultilevel"/>
    <w:tmpl w:val="FC18D3D6"/>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6">
    <w:nsid w:val="2DC77185"/>
    <w:multiLevelType w:val="multilevel"/>
    <w:tmpl w:val="B2DC44E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324D7B10"/>
    <w:multiLevelType w:val="hybridMultilevel"/>
    <w:tmpl w:val="17F44A9C"/>
    <w:lvl w:ilvl="0" w:tplc="A8C2C1DE">
      <w:start w:val="1"/>
      <w:numFmt w:val="decimal"/>
      <w:lvlText w:val="%1."/>
      <w:lvlJc w:val="left"/>
      <w:pPr>
        <w:tabs>
          <w:tab w:val="num" w:pos="1069"/>
        </w:tabs>
        <w:ind w:left="1069" w:hanging="360"/>
      </w:pPr>
      <w:rPr>
        <w:rFonts w:cs="Times New Roman"/>
        <w:b w:val="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8">
    <w:nsid w:val="39826DB9"/>
    <w:multiLevelType w:val="hybridMultilevel"/>
    <w:tmpl w:val="60ECDBCE"/>
    <w:lvl w:ilvl="0" w:tplc="04220001">
      <w:start w:val="1"/>
      <w:numFmt w:val="bullet"/>
      <w:lvlText w:val=""/>
      <w:lvlJc w:val="left"/>
      <w:pPr>
        <w:ind w:left="2040" w:hanging="360"/>
      </w:pPr>
      <w:rPr>
        <w:rFonts w:ascii="Symbol" w:hAnsi="Symbol" w:hint="default"/>
      </w:rPr>
    </w:lvl>
    <w:lvl w:ilvl="1" w:tplc="04220003" w:tentative="1">
      <w:start w:val="1"/>
      <w:numFmt w:val="bullet"/>
      <w:lvlText w:val="o"/>
      <w:lvlJc w:val="left"/>
      <w:pPr>
        <w:ind w:left="2760" w:hanging="360"/>
      </w:pPr>
      <w:rPr>
        <w:rFonts w:ascii="Courier New" w:hAnsi="Courier New" w:cs="Courier New" w:hint="default"/>
      </w:rPr>
    </w:lvl>
    <w:lvl w:ilvl="2" w:tplc="04220005" w:tentative="1">
      <w:start w:val="1"/>
      <w:numFmt w:val="bullet"/>
      <w:lvlText w:val=""/>
      <w:lvlJc w:val="left"/>
      <w:pPr>
        <w:ind w:left="3480" w:hanging="360"/>
      </w:pPr>
      <w:rPr>
        <w:rFonts w:ascii="Wingdings" w:hAnsi="Wingdings" w:hint="default"/>
      </w:rPr>
    </w:lvl>
    <w:lvl w:ilvl="3" w:tplc="04220001" w:tentative="1">
      <w:start w:val="1"/>
      <w:numFmt w:val="bullet"/>
      <w:lvlText w:val=""/>
      <w:lvlJc w:val="left"/>
      <w:pPr>
        <w:ind w:left="4200" w:hanging="360"/>
      </w:pPr>
      <w:rPr>
        <w:rFonts w:ascii="Symbol" w:hAnsi="Symbol" w:hint="default"/>
      </w:rPr>
    </w:lvl>
    <w:lvl w:ilvl="4" w:tplc="04220003" w:tentative="1">
      <w:start w:val="1"/>
      <w:numFmt w:val="bullet"/>
      <w:lvlText w:val="o"/>
      <w:lvlJc w:val="left"/>
      <w:pPr>
        <w:ind w:left="4920" w:hanging="360"/>
      </w:pPr>
      <w:rPr>
        <w:rFonts w:ascii="Courier New" w:hAnsi="Courier New" w:cs="Courier New" w:hint="default"/>
      </w:rPr>
    </w:lvl>
    <w:lvl w:ilvl="5" w:tplc="04220005" w:tentative="1">
      <w:start w:val="1"/>
      <w:numFmt w:val="bullet"/>
      <w:lvlText w:val=""/>
      <w:lvlJc w:val="left"/>
      <w:pPr>
        <w:ind w:left="5640" w:hanging="360"/>
      </w:pPr>
      <w:rPr>
        <w:rFonts w:ascii="Wingdings" w:hAnsi="Wingdings" w:hint="default"/>
      </w:rPr>
    </w:lvl>
    <w:lvl w:ilvl="6" w:tplc="04220001" w:tentative="1">
      <w:start w:val="1"/>
      <w:numFmt w:val="bullet"/>
      <w:lvlText w:val=""/>
      <w:lvlJc w:val="left"/>
      <w:pPr>
        <w:ind w:left="6360" w:hanging="360"/>
      </w:pPr>
      <w:rPr>
        <w:rFonts w:ascii="Symbol" w:hAnsi="Symbol" w:hint="default"/>
      </w:rPr>
    </w:lvl>
    <w:lvl w:ilvl="7" w:tplc="04220003" w:tentative="1">
      <w:start w:val="1"/>
      <w:numFmt w:val="bullet"/>
      <w:lvlText w:val="o"/>
      <w:lvlJc w:val="left"/>
      <w:pPr>
        <w:ind w:left="7080" w:hanging="360"/>
      </w:pPr>
      <w:rPr>
        <w:rFonts w:ascii="Courier New" w:hAnsi="Courier New" w:cs="Courier New" w:hint="default"/>
      </w:rPr>
    </w:lvl>
    <w:lvl w:ilvl="8" w:tplc="04220005" w:tentative="1">
      <w:start w:val="1"/>
      <w:numFmt w:val="bullet"/>
      <w:lvlText w:val=""/>
      <w:lvlJc w:val="left"/>
      <w:pPr>
        <w:ind w:left="7800" w:hanging="360"/>
      </w:pPr>
      <w:rPr>
        <w:rFonts w:ascii="Wingdings" w:hAnsi="Wingdings" w:hint="default"/>
      </w:rPr>
    </w:lvl>
  </w:abstractNum>
  <w:abstractNum w:abstractNumId="19">
    <w:nsid w:val="3A5C16EF"/>
    <w:multiLevelType w:val="hybridMultilevel"/>
    <w:tmpl w:val="07E8C240"/>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0">
    <w:nsid w:val="3FD753AA"/>
    <w:multiLevelType w:val="hybridMultilevel"/>
    <w:tmpl w:val="C8223A30"/>
    <w:lvl w:ilvl="0" w:tplc="04220001">
      <w:start w:val="1"/>
      <w:numFmt w:val="bullet"/>
      <w:lvlText w:val=""/>
      <w:lvlJc w:val="left"/>
      <w:pPr>
        <w:ind w:left="1800" w:hanging="360"/>
      </w:pPr>
      <w:rPr>
        <w:rFonts w:ascii="Symbol" w:hAnsi="Symbol" w:hint="default"/>
      </w:rPr>
    </w:lvl>
    <w:lvl w:ilvl="1" w:tplc="04220003" w:tentative="1">
      <w:start w:val="1"/>
      <w:numFmt w:val="bullet"/>
      <w:lvlText w:val="o"/>
      <w:lvlJc w:val="left"/>
      <w:pPr>
        <w:ind w:left="2520" w:hanging="360"/>
      </w:pPr>
      <w:rPr>
        <w:rFonts w:ascii="Courier New" w:hAnsi="Courier New" w:hint="default"/>
      </w:rPr>
    </w:lvl>
    <w:lvl w:ilvl="2" w:tplc="04220005" w:tentative="1">
      <w:start w:val="1"/>
      <w:numFmt w:val="bullet"/>
      <w:lvlText w:val=""/>
      <w:lvlJc w:val="left"/>
      <w:pPr>
        <w:ind w:left="3240" w:hanging="360"/>
      </w:pPr>
      <w:rPr>
        <w:rFonts w:ascii="Wingdings" w:hAnsi="Wingdings" w:hint="default"/>
      </w:rPr>
    </w:lvl>
    <w:lvl w:ilvl="3" w:tplc="04220001" w:tentative="1">
      <w:start w:val="1"/>
      <w:numFmt w:val="bullet"/>
      <w:lvlText w:val=""/>
      <w:lvlJc w:val="left"/>
      <w:pPr>
        <w:ind w:left="3960" w:hanging="360"/>
      </w:pPr>
      <w:rPr>
        <w:rFonts w:ascii="Symbol" w:hAnsi="Symbol" w:hint="default"/>
      </w:rPr>
    </w:lvl>
    <w:lvl w:ilvl="4" w:tplc="04220003" w:tentative="1">
      <w:start w:val="1"/>
      <w:numFmt w:val="bullet"/>
      <w:lvlText w:val="o"/>
      <w:lvlJc w:val="left"/>
      <w:pPr>
        <w:ind w:left="4680" w:hanging="360"/>
      </w:pPr>
      <w:rPr>
        <w:rFonts w:ascii="Courier New" w:hAnsi="Courier New" w:hint="default"/>
      </w:rPr>
    </w:lvl>
    <w:lvl w:ilvl="5" w:tplc="04220005" w:tentative="1">
      <w:start w:val="1"/>
      <w:numFmt w:val="bullet"/>
      <w:lvlText w:val=""/>
      <w:lvlJc w:val="left"/>
      <w:pPr>
        <w:ind w:left="5400" w:hanging="360"/>
      </w:pPr>
      <w:rPr>
        <w:rFonts w:ascii="Wingdings" w:hAnsi="Wingdings" w:hint="default"/>
      </w:rPr>
    </w:lvl>
    <w:lvl w:ilvl="6" w:tplc="04220001" w:tentative="1">
      <w:start w:val="1"/>
      <w:numFmt w:val="bullet"/>
      <w:lvlText w:val=""/>
      <w:lvlJc w:val="left"/>
      <w:pPr>
        <w:ind w:left="6120" w:hanging="360"/>
      </w:pPr>
      <w:rPr>
        <w:rFonts w:ascii="Symbol" w:hAnsi="Symbol" w:hint="default"/>
      </w:rPr>
    </w:lvl>
    <w:lvl w:ilvl="7" w:tplc="04220003" w:tentative="1">
      <w:start w:val="1"/>
      <w:numFmt w:val="bullet"/>
      <w:lvlText w:val="o"/>
      <w:lvlJc w:val="left"/>
      <w:pPr>
        <w:ind w:left="6840" w:hanging="360"/>
      </w:pPr>
      <w:rPr>
        <w:rFonts w:ascii="Courier New" w:hAnsi="Courier New" w:hint="default"/>
      </w:rPr>
    </w:lvl>
    <w:lvl w:ilvl="8" w:tplc="04220005" w:tentative="1">
      <w:start w:val="1"/>
      <w:numFmt w:val="bullet"/>
      <w:lvlText w:val=""/>
      <w:lvlJc w:val="left"/>
      <w:pPr>
        <w:ind w:left="7560" w:hanging="360"/>
      </w:pPr>
      <w:rPr>
        <w:rFonts w:ascii="Wingdings" w:hAnsi="Wingdings" w:hint="default"/>
      </w:rPr>
    </w:lvl>
  </w:abstractNum>
  <w:abstractNum w:abstractNumId="21">
    <w:nsid w:val="46FE3C02"/>
    <w:multiLevelType w:val="hybridMultilevel"/>
    <w:tmpl w:val="65C80816"/>
    <w:lvl w:ilvl="0" w:tplc="04220001">
      <w:start w:val="1"/>
      <w:numFmt w:val="bullet"/>
      <w:lvlText w:val=""/>
      <w:lvlJc w:val="left"/>
      <w:pPr>
        <w:ind w:left="1040" w:hanging="360"/>
      </w:pPr>
      <w:rPr>
        <w:rFonts w:ascii="Symbol" w:hAnsi="Symbol" w:hint="default"/>
      </w:rPr>
    </w:lvl>
    <w:lvl w:ilvl="1" w:tplc="04220003" w:tentative="1">
      <w:start w:val="1"/>
      <w:numFmt w:val="bullet"/>
      <w:lvlText w:val="o"/>
      <w:lvlJc w:val="left"/>
      <w:pPr>
        <w:ind w:left="1760" w:hanging="360"/>
      </w:pPr>
      <w:rPr>
        <w:rFonts w:ascii="Courier New" w:hAnsi="Courier New" w:hint="default"/>
      </w:rPr>
    </w:lvl>
    <w:lvl w:ilvl="2" w:tplc="04220005" w:tentative="1">
      <w:start w:val="1"/>
      <w:numFmt w:val="bullet"/>
      <w:lvlText w:val=""/>
      <w:lvlJc w:val="left"/>
      <w:pPr>
        <w:ind w:left="2480" w:hanging="360"/>
      </w:pPr>
      <w:rPr>
        <w:rFonts w:ascii="Wingdings" w:hAnsi="Wingdings" w:hint="default"/>
      </w:rPr>
    </w:lvl>
    <w:lvl w:ilvl="3" w:tplc="04220001" w:tentative="1">
      <w:start w:val="1"/>
      <w:numFmt w:val="bullet"/>
      <w:lvlText w:val=""/>
      <w:lvlJc w:val="left"/>
      <w:pPr>
        <w:ind w:left="3200" w:hanging="360"/>
      </w:pPr>
      <w:rPr>
        <w:rFonts w:ascii="Symbol" w:hAnsi="Symbol" w:hint="default"/>
      </w:rPr>
    </w:lvl>
    <w:lvl w:ilvl="4" w:tplc="04220003" w:tentative="1">
      <w:start w:val="1"/>
      <w:numFmt w:val="bullet"/>
      <w:lvlText w:val="o"/>
      <w:lvlJc w:val="left"/>
      <w:pPr>
        <w:ind w:left="3920" w:hanging="360"/>
      </w:pPr>
      <w:rPr>
        <w:rFonts w:ascii="Courier New" w:hAnsi="Courier New" w:hint="default"/>
      </w:rPr>
    </w:lvl>
    <w:lvl w:ilvl="5" w:tplc="04220005" w:tentative="1">
      <w:start w:val="1"/>
      <w:numFmt w:val="bullet"/>
      <w:lvlText w:val=""/>
      <w:lvlJc w:val="left"/>
      <w:pPr>
        <w:ind w:left="4640" w:hanging="360"/>
      </w:pPr>
      <w:rPr>
        <w:rFonts w:ascii="Wingdings" w:hAnsi="Wingdings" w:hint="default"/>
      </w:rPr>
    </w:lvl>
    <w:lvl w:ilvl="6" w:tplc="04220001" w:tentative="1">
      <w:start w:val="1"/>
      <w:numFmt w:val="bullet"/>
      <w:lvlText w:val=""/>
      <w:lvlJc w:val="left"/>
      <w:pPr>
        <w:ind w:left="5360" w:hanging="360"/>
      </w:pPr>
      <w:rPr>
        <w:rFonts w:ascii="Symbol" w:hAnsi="Symbol" w:hint="default"/>
      </w:rPr>
    </w:lvl>
    <w:lvl w:ilvl="7" w:tplc="04220003" w:tentative="1">
      <w:start w:val="1"/>
      <w:numFmt w:val="bullet"/>
      <w:lvlText w:val="o"/>
      <w:lvlJc w:val="left"/>
      <w:pPr>
        <w:ind w:left="6080" w:hanging="360"/>
      </w:pPr>
      <w:rPr>
        <w:rFonts w:ascii="Courier New" w:hAnsi="Courier New" w:hint="default"/>
      </w:rPr>
    </w:lvl>
    <w:lvl w:ilvl="8" w:tplc="04220005" w:tentative="1">
      <w:start w:val="1"/>
      <w:numFmt w:val="bullet"/>
      <w:lvlText w:val=""/>
      <w:lvlJc w:val="left"/>
      <w:pPr>
        <w:ind w:left="6800" w:hanging="360"/>
      </w:pPr>
      <w:rPr>
        <w:rFonts w:ascii="Wingdings" w:hAnsi="Wingdings" w:hint="default"/>
      </w:rPr>
    </w:lvl>
  </w:abstractNum>
  <w:abstractNum w:abstractNumId="22">
    <w:nsid w:val="4A81754F"/>
    <w:multiLevelType w:val="hybridMultilevel"/>
    <w:tmpl w:val="6210616C"/>
    <w:lvl w:ilvl="0" w:tplc="1B48F4EE">
      <w:start w:val="1917"/>
      <w:numFmt w:val="bullet"/>
      <w:lvlText w:val="-"/>
      <w:lvlJc w:val="left"/>
      <w:pPr>
        <w:ind w:left="1428" w:hanging="360"/>
      </w:pPr>
      <w:rPr>
        <w:rFonts w:ascii="Times New Roman" w:eastAsia="Times New Roman" w:hAnsi="Times New Roman" w:hint="default"/>
      </w:rPr>
    </w:lvl>
    <w:lvl w:ilvl="1" w:tplc="04220003" w:tentative="1">
      <w:start w:val="1"/>
      <w:numFmt w:val="bullet"/>
      <w:lvlText w:val="o"/>
      <w:lvlJc w:val="left"/>
      <w:pPr>
        <w:ind w:left="2148" w:hanging="360"/>
      </w:pPr>
      <w:rPr>
        <w:rFonts w:ascii="Courier New" w:hAnsi="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23">
    <w:nsid w:val="4E0E3935"/>
    <w:multiLevelType w:val="multilevel"/>
    <w:tmpl w:val="A69E919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4">
    <w:nsid w:val="593F0259"/>
    <w:multiLevelType w:val="hybridMultilevel"/>
    <w:tmpl w:val="BA2E1B0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5ADF797F"/>
    <w:multiLevelType w:val="multilevel"/>
    <w:tmpl w:val="9BE639C2"/>
    <w:lvl w:ilvl="0">
      <w:start w:val="1"/>
      <w:numFmt w:val="decimal"/>
      <w:lvlText w:val="2.2.%1."/>
      <w:lvlJc w:val="left"/>
      <w:rPr>
        <w:rFonts w:ascii="Times New Roman" w:eastAsia="Times New Roman" w:hAnsi="Times New Roman" w:cs="Times New Roman"/>
        <w:b/>
        <w:bCs/>
        <w:i/>
        <w:iCs/>
        <w:smallCaps w:val="0"/>
        <w:strike w:val="0"/>
        <w:color w:val="000000"/>
        <w:spacing w:val="0"/>
        <w:w w:val="100"/>
        <w:position w:val="0"/>
        <w:sz w:val="24"/>
        <w:szCs w:val="24"/>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5D0B3EAC"/>
    <w:multiLevelType w:val="multilevel"/>
    <w:tmpl w:val="653ABCA0"/>
    <w:lvl w:ilvl="0">
      <w:start w:val="1"/>
      <w:numFmt w:val="decimal"/>
      <w:lvlText w:val="%1."/>
      <w:lvlJc w:val="left"/>
      <w:pPr>
        <w:ind w:left="420" w:hanging="420"/>
      </w:pPr>
      <w:rPr>
        <w:rFonts w:cs="Times New Roman" w:hint="default"/>
      </w:rPr>
    </w:lvl>
    <w:lvl w:ilvl="1">
      <w:start w:val="3"/>
      <w:numFmt w:val="decimal"/>
      <w:lvlText w:val="%1.%2."/>
      <w:lvlJc w:val="left"/>
      <w:pPr>
        <w:ind w:left="720" w:hanging="720"/>
      </w:pPr>
      <w:rPr>
        <w:rFonts w:cs="Times New Roman" w:hint="default"/>
      </w:rPr>
    </w:lvl>
    <w:lvl w:ilvl="2">
      <w:start w:val="1"/>
      <w:numFmt w:val="decimal"/>
      <w:lvlText w:val="%1.%2.%3."/>
      <w:lvlJc w:val="left"/>
      <w:pPr>
        <w:ind w:left="1430" w:hanging="720"/>
      </w:pPr>
      <w:rPr>
        <w:rFonts w:ascii="Times New Roman" w:hAnsi="Times New Roman" w:cs="Times New Roman" w:hint="default"/>
        <w:color w:val="auto"/>
      </w:rPr>
    </w:lvl>
    <w:lvl w:ilvl="3">
      <w:start w:val="1"/>
      <w:numFmt w:val="decimal"/>
      <w:lvlText w:val="%1.%2.%3.%4."/>
      <w:lvlJc w:val="left"/>
      <w:pPr>
        <w:ind w:left="1790" w:hanging="1080"/>
      </w:pPr>
      <w:rPr>
        <w:rFonts w:cs="Times New Roman" w:hint="default"/>
        <w:color w:val="auto"/>
      </w:rPr>
    </w:lvl>
    <w:lvl w:ilvl="4">
      <w:start w:val="1"/>
      <w:numFmt w:val="decimal"/>
      <w:lvlText w:val="%1.%2.%3.%4.%5."/>
      <w:lvlJc w:val="left"/>
      <w:pPr>
        <w:ind w:left="1440" w:hanging="144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7">
    <w:nsid w:val="5D123925"/>
    <w:multiLevelType w:val="hybridMultilevel"/>
    <w:tmpl w:val="FA868B2A"/>
    <w:lvl w:ilvl="0" w:tplc="0422000F">
      <w:start w:val="1"/>
      <w:numFmt w:val="decimal"/>
      <w:lvlText w:val="%1."/>
      <w:lvlJc w:val="lef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28">
    <w:nsid w:val="5DE847A7"/>
    <w:multiLevelType w:val="hybridMultilevel"/>
    <w:tmpl w:val="0FBC0DDC"/>
    <w:lvl w:ilvl="0" w:tplc="D8246F16">
      <w:start w:val="6"/>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5E442AE6"/>
    <w:multiLevelType w:val="hybridMultilevel"/>
    <w:tmpl w:val="496E4EDA"/>
    <w:lvl w:ilvl="0" w:tplc="EBC8EA9E">
      <w:numFmt w:val="bullet"/>
      <w:lvlText w:val="•"/>
      <w:lvlJc w:val="left"/>
      <w:pPr>
        <w:ind w:left="510" w:hanging="360"/>
      </w:pPr>
      <w:rPr>
        <w:rFonts w:ascii="Courier New" w:eastAsia="Times New Roman" w:hAnsi="Courier New" w:hint="default"/>
      </w:rPr>
    </w:lvl>
    <w:lvl w:ilvl="1" w:tplc="04220003" w:tentative="1">
      <w:start w:val="1"/>
      <w:numFmt w:val="bullet"/>
      <w:lvlText w:val="o"/>
      <w:lvlJc w:val="left"/>
      <w:pPr>
        <w:ind w:left="1230" w:hanging="360"/>
      </w:pPr>
      <w:rPr>
        <w:rFonts w:ascii="Courier New" w:hAnsi="Courier New" w:hint="default"/>
      </w:rPr>
    </w:lvl>
    <w:lvl w:ilvl="2" w:tplc="04220005" w:tentative="1">
      <w:start w:val="1"/>
      <w:numFmt w:val="bullet"/>
      <w:lvlText w:val=""/>
      <w:lvlJc w:val="left"/>
      <w:pPr>
        <w:ind w:left="1950" w:hanging="360"/>
      </w:pPr>
      <w:rPr>
        <w:rFonts w:ascii="Wingdings" w:hAnsi="Wingdings" w:hint="default"/>
      </w:rPr>
    </w:lvl>
    <w:lvl w:ilvl="3" w:tplc="04220001" w:tentative="1">
      <w:start w:val="1"/>
      <w:numFmt w:val="bullet"/>
      <w:lvlText w:val=""/>
      <w:lvlJc w:val="left"/>
      <w:pPr>
        <w:ind w:left="2670" w:hanging="360"/>
      </w:pPr>
      <w:rPr>
        <w:rFonts w:ascii="Symbol" w:hAnsi="Symbol" w:hint="default"/>
      </w:rPr>
    </w:lvl>
    <w:lvl w:ilvl="4" w:tplc="04220003" w:tentative="1">
      <w:start w:val="1"/>
      <w:numFmt w:val="bullet"/>
      <w:lvlText w:val="o"/>
      <w:lvlJc w:val="left"/>
      <w:pPr>
        <w:ind w:left="3390" w:hanging="360"/>
      </w:pPr>
      <w:rPr>
        <w:rFonts w:ascii="Courier New" w:hAnsi="Courier New" w:hint="default"/>
      </w:rPr>
    </w:lvl>
    <w:lvl w:ilvl="5" w:tplc="04220005" w:tentative="1">
      <w:start w:val="1"/>
      <w:numFmt w:val="bullet"/>
      <w:lvlText w:val=""/>
      <w:lvlJc w:val="left"/>
      <w:pPr>
        <w:ind w:left="4110" w:hanging="360"/>
      </w:pPr>
      <w:rPr>
        <w:rFonts w:ascii="Wingdings" w:hAnsi="Wingdings" w:hint="default"/>
      </w:rPr>
    </w:lvl>
    <w:lvl w:ilvl="6" w:tplc="04220001" w:tentative="1">
      <w:start w:val="1"/>
      <w:numFmt w:val="bullet"/>
      <w:lvlText w:val=""/>
      <w:lvlJc w:val="left"/>
      <w:pPr>
        <w:ind w:left="4830" w:hanging="360"/>
      </w:pPr>
      <w:rPr>
        <w:rFonts w:ascii="Symbol" w:hAnsi="Symbol" w:hint="default"/>
      </w:rPr>
    </w:lvl>
    <w:lvl w:ilvl="7" w:tplc="04220003" w:tentative="1">
      <w:start w:val="1"/>
      <w:numFmt w:val="bullet"/>
      <w:lvlText w:val="o"/>
      <w:lvlJc w:val="left"/>
      <w:pPr>
        <w:ind w:left="5550" w:hanging="360"/>
      </w:pPr>
      <w:rPr>
        <w:rFonts w:ascii="Courier New" w:hAnsi="Courier New" w:hint="default"/>
      </w:rPr>
    </w:lvl>
    <w:lvl w:ilvl="8" w:tplc="04220005" w:tentative="1">
      <w:start w:val="1"/>
      <w:numFmt w:val="bullet"/>
      <w:lvlText w:val=""/>
      <w:lvlJc w:val="left"/>
      <w:pPr>
        <w:ind w:left="6270" w:hanging="360"/>
      </w:pPr>
      <w:rPr>
        <w:rFonts w:ascii="Wingdings" w:hAnsi="Wingdings" w:hint="default"/>
      </w:rPr>
    </w:lvl>
  </w:abstractNum>
  <w:abstractNum w:abstractNumId="30">
    <w:nsid w:val="651E7229"/>
    <w:multiLevelType w:val="hybridMultilevel"/>
    <w:tmpl w:val="DBA4C38C"/>
    <w:lvl w:ilvl="0" w:tplc="04220001">
      <w:start w:val="1"/>
      <w:numFmt w:val="bullet"/>
      <w:lvlText w:val=""/>
      <w:lvlJc w:val="left"/>
      <w:pPr>
        <w:ind w:left="3479" w:hanging="360"/>
      </w:pPr>
      <w:rPr>
        <w:rFonts w:ascii="Symbol" w:hAnsi="Symbol" w:hint="default"/>
      </w:rPr>
    </w:lvl>
    <w:lvl w:ilvl="1" w:tplc="04220003" w:tentative="1">
      <w:start w:val="1"/>
      <w:numFmt w:val="bullet"/>
      <w:lvlText w:val="o"/>
      <w:lvlJc w:val="left"/>
      <w:pPr>
        <w:ind w:left="4199" w:hanging="360"/>
      </w:pPr>
      <w:rPr>
        <w:rFonts w:ascii="Courier New" w:hAnsi="Courier New" w:hint="default"/>
      </w:rPr>
    </w:lvl>
    <w:lvl w:ilvl="2" w:tplc="04220005" w:tentative="1">
      <w:start w:val="1"/>
      <w:numFmt w:val="bullet"/>
      <w:lvlText w:val=""/>
      <w:lvlJc w:val="left"/>
      <w:pPr>
        <w:ind w:left="4919" w:hanging="360"/>
      </w:pPr>
      <w:rPr>
        <w:rFonts w:ascii="Wingdings" w:hAnsi="Wingdings" w:hint="default"/>
      </w:rPr>
    </w:lvl>
    <w:lvl w:ilvl="3" w:tplc="04220001" w:tentative="1">
      <w:start w:val="1"/>
      <w:numFmt w:val="bullet"/>
      <w:lvlText w:val=""/>
      <w:lvlJc w:val="left"/>
      <w:pPr>
        <w:ind w:left="5639" w:hanging="360"/>
      </w:pPr>
      <w:rPr>
        <w:rFonts w:ascii="Symbol" w:hAnsi="Symbol" w:hint="default"/>
      </w:rPr>
    </w:lvl>
    <w:lvl w:ilvl="4" w:tplc="04220003" w:tentative="1">
      <w:start w:val="1"/>
      <w:numFmt w:val="bullet"/>
      <w:lvlText w:val="o"/>
      <w:lvlJc w:val="left"/>
      <w:pPr>
        <w:ind w:left="6359" w:hanging="360"/>
      </w:pPr>
      <w:rPr>
        <w:rFonts w:ascii="Courier New" w:hAnsi="Courier New" w:hint="default"/>
      </w:rPr>
    </w:lvl>
    <w:lvl w:ilvl="5" w:tplc="04220005" w:tentative="1">
      <w:start w:val="1"/>
      <w:numFmt w:val="bullet"/>
      <w:lvlText w:val=""/>
      <w:lvlJc w:val="left"/>
      <w:pPr>
        <w:ind w:left="7079" w:hanging="360"/>
      </w:pPr>
      <w:rPr>
        <w:rFonts w:ascii="Wingdings" w:hAnsi="Wingdings" w:hint="default"/>
      </w:rPr>
    </w:lvl>
    <w:lvl w:ilvl="6" w:tplc="04220001" w:tentative="1">
      <w:start w:val="1"/>
      <w:numFmt w:val="bullet"/>
      <w:lvlText w:val=""/>
      <w:lvlJc w:val="left"/>
      <w:pPr>
        <w:ind w:left="7799" w:hanging="360"/>
      </w:pPr>
      <w:rPr>
        <w:rFonts w:ascii="Symbol" w:hAnsi="Symbol" w:hint="default"/>
      </w:rPr>
    </w:lvl>
    <w:lvl w:ilvl="7" w:tplc="04220003" w:tentative="1">
      <w:start w:val="1"/>
      <w:numFmt w:val="bullet"/>
      <w:lvlText w:val="o"/>
      <w:lvlJc w:val="left"/>
      <w:pPr>
        <w:ind w:left="8519" w:hanging="360"/>
      </w:pPr>
      <w:rPr>
        <w:rFonts w:ascii="Courier New" w:hAnsi="Courier New" w:hint="default"/>
      </w:rPr>
    </w:lvl>
    <w:lvl w:ilvl="8" w:tplc="04220005" w:tentative="1">
      <w:start w:val="1"/>
      <w:numFmt w:val="bullet"/>
      <w:lvlText w:val=""/>
      <w:lvlJc w:val="left"/>
      <w:pPr>
        <w:ind w:left="9239" w:hanging="360"/>
      </w:pPr>
      <w:rPr>
        <w:rFonts w:ascii="Wingdings" w:hAnsi="Wingdings" w:hint="default"/>
      </w:rPr>
    </w:lvl>
  </w:abstractNum>
  <w:abstractNum w:abstractNumId="31">
    <w:nsid w:val="65C33FA5"/>
    <w:multiLevelType w:val="hybridMultilevel"/>
    <w:tmpl w:val="AA1CA5C2"/>
    <w:lvl w:ilvl="0" w:tplc="0422000F">
      <w:start w:val="1"/>
      <w:numFmt w:val="decimal"/>
      <w:lvlText w:val="%1."/>
      <w:lvlJc w:val="lef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32">
    <w:nsid w:val="6714331A"/>
    <w:multiLevelType w:val="multilevel"/>
    <w:tmpl w:val="30C8F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9A77B0C"/>
    <w:multiLevelType w:val="multilevel"/>
    <w:tmpl w:val="AA5638F6"/>
    <w:lvl w:ilvl="0">
      <w:start w:val="1"/>
      <w:numFmt w:val="bullet"/>
      <w:lvlText w:val=""/>
      <w:lvlJc w:val="left"/>
      <w:rPr>
        <w:rFonts w:ascii="Symbol" w:hAnsi="Symbol" w:hint="default"/>
        <w:b w:val="0"/>
        <w:i w:val="0"/>
        <w:smallCaps w:val="0"/>
        <w:strike w:val="0"/>
        <w:color w:val="000000"/>
        <w:spacing w:val="0"/>
        <w:w w:val="100"/>
        <w:position w:val="0"/>
        <w:sz w:val="28"/>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4">
    <w:nsid w:val="6E575ADF"/>
    <w:multiLevelType w:val="multilevel"/>
    <w:tmpl w:val="34CCF76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71E64C01"/>
    <w:multiLevelType w:val="multilevel"/>
    <w:tmpl w:val="AA5638F6"/>
    <w:lvl w:ilvl="0">
      <w:start w:val="1"/>
      <w:numFmt w:val="bullet"/>
      <w:lvlText w:val=""/>
      <w:lvlJc w:val="left"/>
      <w:rPr>
        <w:rFonts w:ascii="Symbol" w:hAnsi="Symbol" w:hint="default"/>
        <w:b w:val="0"/>
        <w:i w:val="0"/>
        <w:smallCaps w:val="0"/>
        <w:strike w:val="0"/>
        <w:color w:val="000000"/>
        <w:spacing w:val="0"/>
        <w:w w:val="100"/>
        <w:position w:val="0"/>
        <w:sz w:val="28"/>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6">
    <w:nsid w:val="730566AE"/>
    <w:multiLevelType w:val="multilevel"/>
    <w:tmpl w:val="0AC21C3E"/>
    <w:lvl w:ilvl="0">
      <w:start w:val="1"/>
      <w:numFmt w:val="decimal"/>
      <w:lvlText w:val="%1."/>
      <w:lvlJc w:val="left"/>
      <w:pPr>
        <w:ind w:left="420" w:hanging="42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1855" w:hanging="720"/>
      </w:pPr>
      <w:rPr>
        <w:rFonts w:ascii="Times New Roman" w:hAnsi="Times New Roman" w:cs="Times New Roman" w:hint="default"/>
        <w:color w:val="auto"/>
      </w:rPr>
    </w:lvl>
    <w:lvl w:ilvl="3">
      <w:start w:val="1"/>
      <w:numFmt w:val="decimal"/>
      <w:lvlText w:val="%1.%2.%3.%4."/>
      <w:lvlJc w:val="left"/>
      <w:pPr>
        <w:ind w:left="1790" w:hanging="1080"/>
      </w:pPr>
      <w:rPr>
        <w:rFonts w:cs="Times New Roman" w:hint="default"/>
        <w:color w:val="auto"/>
      </w:rPr>
    </w:lvl>
    <w:lvl w:ilvl="4">
      <w:start w:val="1"/>
      <w:numFmt w:val="decimal"/>
      <w:lvlText w:val="%1.%2.%3.%4.%5."/>
      <w:lvlJc w:val="left"/>
      <w:pPr>
        <w:ind w:left="1440" w:hanging="144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37">
    <w:nsid w:val="74576D2E"/>
    <w:multiLevelType w:val="hybridMultilevel"/>
    <w:tmpl w:val="B42EEEC4"/>
    <w:lvl w:ilvl="0" w:tplc="69E83F32">
      <w:start w:val="1"/>
      <w:numFmt w:val="decimal"/>
      <w:lvlText w:val="%1."/>
      <w:lvlJc w:val="left"/>
      <w:pPr>
        <w:ind w:left="1335" w:hanging="885"/>
      </w:pPr>
      <w:rPr>
        <w:rFonts w:cs="Times New Roman" w:hint="default"/>
      </w:rPr>
    </w:lvl>
    <w:lvl w:ilvl="1" w:tplc="04220019" w:tentative="1">
      <w:start w:val="1"/>
      <w:numFmt w:val="lowerLetter"/>
      <w:lvlText w:val="%2."/>
      <w:lvlJc w:val="left"/>
      <w:pPr>
        <w:ind w:left="1530" w:hanging="360"/>
      </w:pPr>
      <w:rPr>
        <w:rFonts w:cs="Times New Roman"/>
      </w:rPr>
    </w:lvl>
    <w:lvl w:ilvl="2" w:tplc="0422001B" w:tentative="1">
      <w:start w:val="1"/>
      <w:numFmt w:val="lowerRoman"/>
      <w:lvlText w:val="%3."/>
      <w:lvlJc w:val="right"/>
      <w:pPr>
        <w:ind w:left="2250" w:hanging="180"/>
      </w:pPr>
      <w:rPr>
        <w:rFonts w:cs="Times New Roman"/>
      </w:rPr>
    </w:lvl>
    <w:lvl w:ilvl="3" w:tplc="0422000F" w:tentative="1">
      <w:start w:val="1"/>
      <w:numFmt w:val="decimal"/>
      <w:lvlText w:val="%4."/>
      <w:lvlJc w:val="left"/>
      <w:pPr>
        <w:ind w:left="2970" w:hanging="360"/>
      </w:pPr>
      <w:rPr>
        <w:rFonts w:cs="Times New Roman"/>
      </w:rPr>
    </w:lvl>
    <w:lvl w:ilvl="4" w:tplc="04220019" w:tentative="1">
      <w:start w:val="1"/>
      <w:numFmt w:val="lowerLetter"/>
      <w:lvlText w:val="%5."/>
      <w:lvlJc w:val="left"/>
      <w:pPr>
        <w:ind w:left="3690" w:hanging="360"/>
      </w:pPr>
      <w:rPr>
        <w:rFonts w:cs="Times New Roman"/>
      </w:rPr>
    </w:lvl>
    <w:lvl w:ilvl="5" w:tplc="0422001B" w:tentative="1">
      <w:start w:val="1"/>
      <w:numFmt w:val="lowerRoman"/>
      <w:lvlText w:val="%6."/>
      <w:lvlJc w:val="right"/>
      <w:pPr>
        <w:ind w:left="4410" w:hanging="180"/>
      </w:pPr>
      <w:rPr>
        <w:rFonts w:cs="Times New Roman"/>
      </w:rPr>
    </w:lvl>
    <w:lvl w:ilvl="6" w:tplc="0422000F" w:tentative="1">
      <w:start w:val="1"/>
      <w:numFmt w:val="decimal"/>
      <w:lvlText w:val="%7."/>
      <w:lvlJc w:val="left"/>
      <w:pPr>
        <w:ind w:left="5130" w:hanging="360"/>
      </w:pPr>
      <w:rPr>
        <w:rFonts w:cs="Times New Roman"/>
      </w:rPr>
    </w:lvl>
    <w:lvl w:ilvl="7" w:tplc="04220019" w:tentative="1">
      <w:start w:val="1"/>
      <w:numFmt w:val="lowerLetter"/>
      <w:lvlText w:val="%8."/>
      <w:lvlJc w:val="left"/>
      <w:pPr>
        <w:ind w:left="5850" w:hanging="360"/>
      </w:pPr>
      <w:rPr>
        <w:rFonts w:cs="Times New Roman"/>
      </w:rPr>
    </w:lvl>
    <w:lvl w:ilvl="8" w:tplc="0422001B" w:tentative="1">
      <w:start w:val="1"/>
      <w:numFmt w:val="lowerRoman"/>
      <w:lvlText w:val="%9."/>
      <w:lvlJc w:val="right"/>
      <w:pPr>
        <w:ind w:left="6570" w:hanging="180"/>
      </w:pPr>
      <w:rPr>
        <w:rFonts w:cs="Times New Roman"/>
      </w:rPr>
    </w:lvl>
  </w:abstractNum>
  <w:abstractNum w:abstractNumId="38">
    <w:nsid w:val="74F4056F"/>
    <w:multiLevelType w:val="multilevel"/>
    <w:tmpl w:val="97C4CC70"/>
    <w:lvl w:ilvl="0">
      <w:start w:val="1"/>
      <w:numFmt w:val="decimal"/>
      <w:lvlText w:val="%1."/>
      <w:lvlJc w:val="left"/>
      <w:pPr>
        <w:ind w:left="360" w:hanging="360"/>
      </w:pPr>
      <w:rPr>
        <w:rFonts w:cs="Times New Roman" w:hint="default"/>
      </w:rPr>
    </w:lvl>
    <w:lvl w:ilvl="1">
      <w:start w:val="1"/>
      <w:numFmt w:val="decimal"/>
      <w:lvlText w:val="%1.%2."/>
      <w:lvlJc w:val="left"/>
      <w:pPr>
        <w:ind w:left="810" w:hanging="360"/>
      </w:pPr>
      <w:rPr>
        <w:rFonts w:cs="Times New Roman" w:hint="default"/>
        <w:sz w:val="20"/>
        <w:szCs w:val="20"/>
      </w:rPr>
    </w:lvl>
    <w:lvl w:ilvl="2">
      <w:start w:val="1"/>
      <w:numFmt w:val="decimal"/>
      <w:lvlText w:val="%1.%2.%3."/>
      <w:lvlJc w:val="left"/>
      <w:pPr>
        <w:ind w:left="1620" w:hanging="720"/>
      </w:pPr>
      <w:rPr>
        <w:rFonts w:cs="Times New Roman" w:hint="default"/>
      </w:rPr>
    </w:lvl>
    <w:lvl w:ilvl="3">
      <w:start w:val="1"/>
      <w:numFmt w:val="decimal"/>
      <w:lvlText w:val="%1.%2.%3.%4."/>
      <w:lvlJc w:val="left"/>
      <w:pPr>
        <w:ind w:left="2070" w:hanging="720"/>
      </w:pPr>
      <w:rPr>
        <w:rFonts w:cs="Times New Roman" w:hint="default"/>
      </w:rPr>
    </w:lvl>
    <w:lvl w:ilvl="4">
      <w:start w:val="1"/>
      <w:numFmt w:val="decimal"/>
      <w:lvlText w:val="%1.%2.%3.%4.%5."/>
      <w:lvlJc w:val="left"/>
      <w:pPr>
        <w:ind w:left="2880" w:hanging="1080"/>
      </w:pPr>
      <w:rPr>
        <w:rFonts w:cs="Times New Roman" w:hint="default"/>
      </w:rPr>
    </w:lvl>
    <w:lvl w:ilvl="5">
      <w:start w:val="1"/>
      <w:numFmt w:val="decimal"/>
      <w:lvlText w:val="%1.%2.%3.%4.%5.%6."/>
      <w:lvlJc w:val="left"/>
      <w:pPr>
        <w:ind w:left="3330" w:hanging="1080"/>
      </w:pPr>
      <w:rPr>
        <w:rFonts w:cs="Times New Roman" w:hint="default"/>
      </w:rPr>
    </w:lvl>
    <w:lvl w:ilvl="6">
      <w:start w:val="1"/>
      <w:numFmt w:val="decimal"/>
      <w:lvlText w:val="%1.%2.%3.%4.%5.%6.%7."/>
      <w:lvlJc w:val="left"/>
      <w:pPr>
        <w:ind w:left="4140" w:hanging="1440"/>
      </w:pPr>
      <w:rPr>
        <w:rFonts w:cs="Times New Roman" w:hint="default"/>
      </w:rPr>
    </w:lvl>
    <w:lvl w:ilvl="7">
      <w:start w:val="1"/>
      <w:numFmt w:val="decimal"/>
      <w:lvlText w:val="%1.%2.%3.%4.%5.%6.%7.%8."/>
      <w:lvlJc w:val="left"/>
      <w:pPr>
        <w:ind w:left="4590" w:hanging="1440"/>
      </w:pPr>
      <w:rPr>
        <w:rFonts w:cs="Times New Roman" w:hint="default"/>
      </w:rPr>
    </w:lvl>
    <w:lvl w:ilvl="8">
      <w:start w:val="1"/>
      <w:numFmt w:val="decimal"/>
      <w:lvlText w:val="%1.%2.%3.%4.%5.%6.%7.%8.%9."/>
      <w:lvlJc w:val="left"/>
      <w:pPr>
        <w:ind w:left="5400" w:hanging="1800"/>
      </w:pPr>
      <w:rPr>
        <w:rFonts w:cs="Times New Roman" w:hint="default"/>
      </w:rPr>
    </w:lvl>
  </w:abstractNum>
  <w:abstractNum w:abstractNumId="39">
    <w:nsid w:val="757C7034"/>
    <w:multiLevelType w:val="multilevel"/>
    <w:tmpl w:val="9BE639C2"/>
    <w:lvl w:ilvl="0">
      <w:start w:val="1"/>
      <w:numFmt w:val="decimal"/>
      <w:lvlText w:val="2.2.%1."/>
      <w:lvlJc w:val="left"/>
      <w:rPr>
        <w:rFonts w:ascii="Times New Roman" w:eastAsia="Times New Roman" w:hAnsi="Times New Roman" w:cs="Times New Roman"/>
        <w:b/>
        <w:bCs/>
        <w:i/>
        <w:iCs/>
        <w:smallCaps w:val="0"/>
        <w:strike w:val="0"/>
        <w:color w:val="000000"/>
        <w:spacing w:val="0"/>
        <w:w w:val="100"/>
        <w:position w:val="0"/>
        <w:sz w:val="24"/>
        <w:szCs w:val="24"/>
        <w:u w:val="none"/>
        <w:lang w:val="uk-UA" w:eastAsia="uk-UA" w:bidi="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nsid w:val="7593650A"/>
    <w:multiLevelType w:val="multilevel"/>
    <w:tmpl w:val="D3B2D2E4"/>
    <w:lvl w:ilvl="0">
      <w:start w:val="1"/>
      <w:numFmt w:val="decimal"/>
      <w:lvlText w:val="%1."/>
      <w:lvlJc w:val="left"/>
      <w:pPr>
        <w:ind w:left="720" w:hanging="360"/>
      </w:pPr>
      <w:rPr>
        <w:rFonts w:cs="Times New Roman"/>
      </w:rPr>
    </w:lvl>
    <w:lvl w:ilvl="1">
      <w:start w:val="1"/>
      <w:numFmt w:val="decimal"/>
      <w:isLgl/>
      <w:lvlText w:val="%1.%2."/>
      <w:lvlJc w:val="left"/>
      <w:pPr>
        <w:ind w:left="1080" w:hanging="720"/>
      </w:pPr>
      <w:rPr>
        <w:rFonts w:cs="Times New Roman" w:hint="default"/>
      </w:rPr>
    </w:lvl>
    <w:lvl w:ilvl="2">
      <w:start w:val="7"/>
      <w:numFmt w:val="decimal"/>
      <w:isLgl/>
      <w:lvlText w:val="%1.%2.%3."/>
      <w:lvlJc w:val="left"/>
      <w:pPr>
        <w:ind w:left="1440" w:hanging="1080"/>
      </w:pPr>
      <w:rPr>
        <w:rFonts w:cs="Times New Roman" w:hint="default"/>
      </w:rPr>
    </w:lvl>
    <w:lvl w:ilvl="3">
      <w:start w:val="1"/>
      <w:numFmt w:val="decimal"/>
      <w:isLgl/>
      <w:lvlText w:val="%1.%2.%3.%4."/>
      <w:lvlJc w:val="left"/>
      <w:pPr>
        <w:ind w:left="1800" w:hanging="1440"/>
      </w:pPr>
      <w:rPr>
        <w:rFonts w:cs="Times New Roman" w:hint="default"/>
      </w:rPr>
    </w:lvl>
    <w:lvl w:ilvl="4">
      <w:start w:val="1"/>
      <w:numFmt w:val="decimal"/>
      <w:isLgl/>
      <w:lvlText w:val="%1.%2.%3.%4.%5."/>
      <w:lvlJc w:val="left"/>
      <w:pPr>
        <w:ind w:left="1800" w:hanging="1440"/>
      </w:pPr>
      <w:rPr>
        <w:rFonts w:cs="Times New Roman" w:hint="default"/>
      </w:rPr>
    </w:lvl>
    <w:lvl w:ilvl="5">
      <w:start w:val="1"/>
      <w:numFmt w:val="decimal"/>
      <w:isLgl/>
      <w:lvlText w:val="%1.%2.%3.%4.%5.%6."/>
      <w:lvlJc w:val="left"/>
      <w:pPr>
        <w:ind w:left="2160" w:hanging="1800"/>
      </w:pPr>
      <w:rPr>
        <w:rFonts w:cs="Times New Roman" w:hint="default"/>
      </w:rPr>
    </w:lvl>
    <w:lvl w:ilvl="6">
      <w:start w:val="1"/>
      <w:numFmt w:val="decimal"/>
      <w:isLgl/>
      <w:lvlText w:val="%1.%2.%3.%4.%5.%6.%7."/>
      <w:lvlJc w:val="left"/>
      <w:pPr>
        <w:ind w:left="2520" w:hanging="2160"/>
      </w:pPr>
      <w:rPr>
        <w:rFonts w:cs="Times New Roman" w:hint="default"/>
      </w:rPr>
    </w:lvl>
    <w:lvl w:ilvl="7">
      <w:start w:val="1"/>
      <w:numFmt w:val="decimal"/>
      <w:isLgl/>
      <w:lvlText w:val="%1.%2.%3.%4.%5.%6.%7.%8."/>
      <w:lvlJc w:val="left"/>
      <w:pPr>
        <w:ind w:left="2880" w:hanging="2520"/>
      </w:pPr>
      <w:rPr>
        <w:rFonts w:cs="Times New Roman" w:hint="default"/>
      </w:rPr>
    </w:lvl>
    <w:lvl w:ilvl="8">
      <w:start w:val="1"/>
      <w:numFmt w:val="decimal"/>
      <w:isLgl/>
      <w:lvlText w:val="%1.%2.%3.%4.%5.%6.%7.%8.%9."/>
      <w:lvlJc w:val="left"/>
      <w:pPr>
        <w:ind w:left="3240" w:hanging="2880"/>
      </w:pPr>
      <w:rPr>
        <w:rFonts w:cs="Times New Roman" w:hint="default"/>
      </w:rPr>
    </w:lvl>
  </w:abstractNum>
  <w:abstractNum w:abstractNumId="41">
    <w:nsid w:val="774F76C0"/>
    <w:multiLevelType w:val="hybridMultilevel"/>
    <w:tmpl w:val="BB844DE4"/>
    <w:lvl w:ilvl="0" w:tplc="20AE2D9A">
      <w:start w:val="1"/>
      <w:numFmt w:val="decimal"/>
      <w:lvlText w:val="%1."/>
      <w:lvlJc w:val="left"/>
      <w:pPr>
        <w:ind w:left="1069" w:hanging="360"/>
      </w:pPr>
      <w:rPr>
        <w:rFonts w:cs="Times New Roman"/>
      </w:rPr>
    </w:lvl>
    <w:lvl w:ilvl="1" w:tplc="04190019">
      <w:start w:val="1"/>
      <w:numFmt w:val="lowerLetter"/>
      <w:lvlText w:val="%2."/>
      <w:lvlJc w:val="left"/>
      <w:pPr>
        <w:ind w:left="1789" w:hanging="360"/>
      </w:pPr>
      <w:rPr>
        <w:rFonts w:cs="Times New Roman"/>
      </w:rPr>
    </w:lvl>
    <w:lvl w:ilvl="2" w:tplc="0419001B">
      <w:start w:val="1"/>
      <w:numFmt w:val="lowerRoman"/>
      <w:lvlText w:val="%3."/>
      <w:lvlJc w:val="right"/>
      <w:pPr>
        <w:ind w:left="2509" w:hanging="18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num w:numId="1">
    <w:abstractNumId w:val="29"/>
  </w:num>
  <w:num w:numId="2">
    <w:abstractNumId w:val="32"/>
  </w:num>
  <w:num w:numId="3">
    <w:abstractNumId w:val="33"/>
  </w:num>
  <w:num w:numId="4">
    <w:abstractNumId w:val="2"/>
  </w:num>
  <w:num w:numId="5">
    <w:abstractNumId w:val="3"/>
  </w:num>
  <w:num w:numId="6">
    <w:abstractNumId w:val="35"/>
  </w:num>
  <w:num w:numId="7">
    <w:abstractNumId w:val="26"/>
  </w:num>
  <w:num w:numId="8">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7"/>
  </w:num>
  <w:num w:numId="10">
    <w:abstractNumId w:val="31"/>
  </w:num>
  <w:num w:numId="11">
    <w:abstractNumId w:val="40"/>
  </w:num>
  <w:num w:numId="12">
    <w:abstractNumId w:val="19"/>
  </w:num>
  <w:num w:numId="13">
    <w:abstractNumId w:val="28"/>
  </w:num>
  <w:num w:numId="14">
    <w:abstractNumId w:val="15"/>
  </w:num>
  <w:num w:numId="15">
    <w:abstractNumId w:val="20"/>
  </w:num>
  <w:num w:numId="16">
    <w:abstractNumId w:val="30"/>
  </w:num>
  <w:num w:numId="17">
    <w:abstractNumId w:val="8"/>
  </w:num>
  <w:num w:numId="18">
    <w:abstractNumId w:val="14"/>
  </w:num>
  <w:num w:numId="19">
    <w:abstractNumId w:val="25"/>
  </w:num>
  <w:num w:numId="20">
    <w:abstractNumId w:val="16"/>
  </w:num>
  <w:num w:numId="21">
    <w:abstractNumId w:val="0"/>
  </w:num>
  <w:num w:numId="22">
    <w:abstractNumId w:val="18"/>
  </w:num>
  <w:num w:numId="23">
    <w:abstractNumId w:val="4"/>
  </w:num>
  <w:num w:numId="24">
    <w:abstractNumId w:val="34"/>
  </w:num>
  <w:num w:numId="25">
    <w:abstractNumId w:val="39"/>
  </w:num>
  <w:num w:numId="26">
    <w:abstractNumId w:val="22"/>
  </w:num>
  <w:num w:numId="27">
    <w:abstractNumId w:val="1"/>
  </w:num>
  <w:num w:numId="28">
    <w:abstractNumId w:val="13"/>
  </w:num>
  <w:num w:numId="29">
    <w:abstractNumId w:val="17"/>
  </w:num>
  <w:num w:numId="30">
    <w:abstractNumId w:val="38"/>
  </w:num>
  <w:num w:numId="31">
    <w:abstractNumId w:val="36"/>
  </w:num>
  <w:num w:numId="32">
    <w:abstractNumId w:val="27"/>
  </w:num>
  <w:num w:numId="33">
    <w:abstractNumId w:val="10"/>
  </w:num>
  <w:num w:numId="34">
    <w:abstractNumId w:val="6"/>
  </w:num>
  <w:num w:numId="35">
    <w:abstractNumId w:val="23"/>
  </w:num>
  <w:num w:numId="36">
    <w:abstractNumId w:val="5"/>
  </w:num>
  <w:num w:numId="37">
    <w:abstractNumId w:val="11"/>
  </w:num>
  <w:num w:numId="38">
    <w:abstractNumId w:val="21"/>
  </w:num>
  <w:num w:numId="39">
    <w:abstractNumId w:val="9"/>
  </w:num>
  <w:num w:numId="40">
    <w:abstractNumId w:val="12"/>
  </w:num>
  <w:num w:numId="41">
    <w:abstractNumId w:val="7"/>
  </w:num>
  <w:num w:numId="42">
    <w:abstractNumId w:val="24"/>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249F"/>
    <w:rsid w:val="00000900"/>
    <w:rsid w:val="00000E10"/>
    <w:rsid w:val="00000F9B"/>
    <w:rsid w:val="000010EE"/>
    <w:rsid w:val="00001208"/>
    <w:rsid w:val="000012FF"/>
    <w:rsid w:val="0000148F"/>
    <w:rsid w:val="00001881"/>
    <w:rsid w:val="00001E06"/>
    <w:rsid w:val="00001FD4"/>
    <w:rsid w:val="0000292F"/>
    <w:rsid w:val="00002971"/>
    <w:rsid w:val="00002BE7"/>
    <w:rsid w:val="00002C7C"/>
    <w:rsid w:val="0000309C"/>
    <w:rsid w:val="00003488"/>
    <w:rsid w:val="000037A4"/>
    <w:rsid w:val="000038D9"/>
    <w:rsid w:val="00003C46"/>
    <w:rsid w:val="00003F48"/>
    <w:rsid w:val="00004290"/>
    <w:rsid w:val="00004689"/>
    <w:rsid w:val="000046C3"/>
    <w:rsid w:val="0000482C"/>
    <w:rsid w:val="00004871"/>
    <w:rsid w:val="000049A2"/>
    <w:rsid w:val="00004A16"/>
    <w:rsid w:val="00004B5C"/>
    <w:rsid w:val="00004C14"/>
    <w:rsid w:val="00004D3C"/>
    <w:rsid w:val="00004DA8"/>
    <w:rsid w:val="00004FA5"/>
    <w:rsid w:val="000052BC"/>
    <w:rsid w:val="000052D9"/>
    <w:rsid w:val="00005409"/>
    <w:rsid w:val="0000549C"/>
    <w:rsid w:val="00005771"/>
    <w:rsid w:val="0000579A"/>
    <w:rsid w:val="0000594B"/>
    <w:rsid w:val="00005A6F"/>
    <w:rsid w:val="00005AF9"/>
    <w:rsid w:val="00005D27"/>
    <w:rsid w:val="00005D4B"/>
    <w:rsid w:val="00005E14"/>
    <w:rsid w:val="00006533"/>
    <w:rsid w:val="000067E2"/>
    <w:rsid w:val="00006A68"/>
    <w:rsid w:val="00006A77"/>
    <w:rsid w:val="00006F74"/>
    <w:rsid w:val="000070AE"/>
    <w:rsid w:val="00007A87"/>
    <w:rsid w:val="00007AD1"/>
    <w:rsid w:val="00007B94"/>
    <w:rsid w:val="00007FE0"/>
    <w:rsid w:val="00007FE2"/>
    <w:rsid w:val="0001026D"/>
    <w:rsid w:val="00010629"/>
    <w:rsid w:val="000108C7"/>
    <w:rsid w:val="00010B16"/>
    <w:rsid w:val="00010B69"/>
    <w:rsid w:val="00010D4A"/>
    <w:rsid w:val="00011227"/>
    <w:rsid w:val="00011285"/>
    <w:rsid w:val="000113AE"/>
    <w:rsid w:val="000114BF"/>
    <w:rsid w:val="000118D2"/>
    <w:rsid w:val="00011FED"/>
    <w:rsid w:val="00012083"/>
    <w:rsid w:val="0001229D"/>
    <w:rsid w:val="000124B3"/>
    <w:rsid w:val="00012602"/>
    <w:rsid w:val="00012666"/>
    <w:rsid w:val="0001271A"/>
    <w:rsid w:val="000128CA"/>
    <w:rsid w:val="00012CBD"/>
    <w:rsid w:val="00012CF6"/>
    <w:rsid w:val="00012D5B"/>
    <w:rsid w:val="00012E67"/>
    <w:rsid w:val="00012FFC"/>
    <w:rsid w:val="000134AF"/>
    <w:rsid w:val="00013550"/>
    <w:rsid w:val="000135AA"/>
    <w:rsid w:val="000135F5"/>
    <w:rsid w:val="000136BE"/>
    <w:rsid w:val="00013704"/>
    <w:rsid w:val="000137F6"/>
    <w:rsid w:val="0001382A"/>
    <w:rsid w:val="00013961"/>
    <w:rsid w:val="00013CEA"/>
    <w:rsid w:val="00013CF9"/>
    <w:rsid w:val="00013EFF"/>
    <w:rsid w:val="00014041"/>
    <w:rsid w:val="0001406A"/>
    <w:rsid w:val="000140CC"/>
    <w:rsid w:val="000141D0"/>
    <w:rsid w:val="00014423"/>
    <w:rsid w:val="0001444E"/>
    <w:rsid w:val="000145FD"/>
    <w:rsid w:val="00014642"/>
    <w:rsid w:val="00014756"/>
    <w:rsid w:val="00014922"/>
    <w:rsid w:val="00014AB0"/>
    <w:rsid w:val="00014C09"/>
    <w:rsid w:val="00014D4A"/>
    <w:rsid w:val="000153E9"/>
    <w:rsid w:val="0001576B"/>
    <w:rsid w:val="00015AC4"/>
    <w:rsid w:val="00015B59"/>
    <w:rsid w:val="00015CBE"/>
    <w:rsid w:val="00015D27"/>
    <w:rsid w:val="00015FB6"/>
    <w:rsid w:val="0001619A"/>
    <w:rsid w:val="0001638F"/>
    <w:rsid w:val="00016486"/>
    <w:rsid w:val="0001649B"/>
    <w:rsid w:val="000165C5"/>
    <w:rsid w:val="000165FB"/>
    <w:rsid w:val="00016780"/>
    <w:rsid w:val="00016E40"/>
    <w:rsid w:val="00016E6A"/>
    <w:rsid w:val="00017015"/>
    <w:rsid w:val="000170A7"/>
    <w:rsid w:val="00017231"/>
    <w:rsid w:val="000174AF"/>
    <w:rsid w:val="00017643"/>
    <w:rsid w:val="000177E3"/>
    <w:rsid w:val="000178BC"/>
    <w:rsid w:val="0001794C"/>
    <w:rsid w:val="00017A75"/>
    <w:rsid w:val="00020033"/>
    <w:rsid w:val="000202A9"/>
    <w:rsid w:val="00020434"/>
    <w:rsid w:val="000206C9"/>
    <w:rsid w:val="00020883"/>
    <w:rsid w:val="000208DE"/>
    <w:rsid w:val="00020B15"/>
    <w:rsid w:val="00020B28"/>
    <w:rsid w:val="00020BB1"/>
    <w:rsid w:val="00020FD3"/>
    <w:rsid w:val="0002116C"/>
    <w:rsid w:val="0002148B"/>
    <w:rsid w:val="000217F4"/>
    <w:rsid w:val="00021821"/>
    <w:rsid w:val="00021885"/>
    <w:rsid w:val="00021987"/>
    <w:rsid w:val="000219B3"/>
    <w:rsid w:val="00021AFE"/>
    <w:rsid w:val="00021D97"/>
    <w:rsid w:val="00021DDB"/>
    <w:rsid w:val="00022078"/>
    <w:rsid w:val="000220DF"/>
    <w:rsid w:val="0002245F"/>
    <w:rsid w:val="000224D5"/>
    <w:rsid w:val="0002258B"/>
    <w:rsid w:val="000226FE"/>
    <w:rsid w:val="0002285C"/>
    <w:rsid w:val="00022AC6"/>
    <w:rsid w:val="00022D58"/>
    <w:rsid w:val="000230B7"/>
    <w:rsid w:val="000230C8"/>
    <w:rsid w:val="0002317A"/>
    <w:rsid w:val="000233BE"/>
    <w:rsid w:val="00023652"/>
    <w:rsid w:val="00023830"/>
    <w:rsid w:val="00023863"/>
    <w:rsid w:val="0002388C"/>
    <w:rsid w:val="00023A3A"/>
    <w:rsid w:val="00023A51"/>
    <w:rsid w:val="00023AA5"/>
    <w:rsid w:val="00023AC3"/>
    <w:rsid w:val="00023C24"/>
    <w:rsid w:val="00023CA5"/>
    <w:rsid w:val="00023CBF"/>
    <w:rsid w:val="00023F39"/>
    <w:rsid w:val="0002415D"/>
    <w:rsid w:val="000241EE"/>
    <w:rsid w:val="0002466A"/>
    <w:rsid w:val="000246ED"/>
    <w:rsid w:val="000249CC"/>
    <w:rsid w:val="00024D8E"/>
    <w:rsid w:val="00024DAC"/>
    <w:rsid w:val="00024FFB"/>
    <w:rsid w:val="00025249"/>
    <w:rsid w:val="000254CE"/>
    <w:rsid w:val="00025507"/>
    <w:rsid w:val="00025516"/>
    <w:rsid w:val="0002563B"/>
    <w:rsid w:val="000256DB"/>
    <w:rsid w:val="000257B9"/>
    <w:rsid w:val="00025932"/>
    <w:rsid w:val="00025AAF"/>
    <w:rsid w:val="00025BC3"/>
    <w:rsid w:val="00025C64"/>
    <w:rsid w:val="00025C8C"/>
    <w:rsid w:val="00025F09"/>
    <w:rsid w:val="0002616D"/>
    <w:rsid w:val="000261BD"/>
    <w:rsid w:val="00026415"/>
    <w:rsid w:val="0002667C"/>
    <w:rsid w:val="0002667D"/>
    <w:rsid w:val="00026725"/>
    <w:rsid w:val="000267A4"/>
    <w:rsid w:val="000268BB"/>
    <w:rsid w:val="00026907"/>
    <w:rsid w:val="00026B9A"/>
    <w:rsid w:val="00026DD8"/>
    <w:rsid w:val="00026E44"/>
    <w:rsid w:val="00026E9E"/>
    <w:rsid w:val="00026F76"/>
    <w:rsid w:val="000271F5"/>
    <w:rsid w:val="00027449"/>
    <w:rsid w:val="00027485"/>
    <w:rsid w:val="0002750F"/>
    <w:rsid w:val="000275B7"/>
    <w:rsid w:val="000276D4"/>
    <w:rsid w:val="0002775E"/>
    <w:rsid w:val="00027772"/>
    <w:rsid w:val="0002777A"/>
    <w:rsid w:val="0002786B"/>
    <w:rsid w:val="0002788A"/>
    <w:rsid w:val="00027A43"/>
    <w:rsid w:val="00027A55"/>
    <w:rsid w:val="00027F91"/>
    <w:rsid w:val="000303B4"/>
    <w:rsid w:val="000303F2"/>
    <w:rsid w:val="00030415"/>
    <w:rsid w:val="00030453"/>
    <w:rsid w:val="000304B6"/>
    <w:rsid w:val="00030563"/>
    <w:rsid w:val="0003107C"/>
    <w:rsid w:val="00031146"/>
    <w:rsid w:val="0003115F"/>
    <w:rsid w:val="00031224"/>
    <w:rsid w:val="0003130D"/>
    <w:rsid w:val="0003189E"/>
    <w:rsid w:val="000319C7"/>
    <w:rsid w:val="00031EF4"/>
    <w:rsid w:val="00031F00"/>
    <w:rsid w:val="00031F56"/>
    <w:rsid w:val="00031FCE"/>
    <w:rsid w:val="00032028"/>
    <w:rsid w:val="000322C7"/>
    <w:rsid w:val="00032573"/>
    <w:rsid w:val="00032AC6"/>
    <w:rsid w:val="00032BFC"/>
    <w:rsid w:val="00032DFE"/>
    <w:rsid w:val="00032FF2"/>
    <w:rsid w:val="00033313"/>
    <w:rsid w:val="000335C0"/>
    <w:rsid w:val="00033619"/>
    <w:rsid w:val="000338D0"/>
    <w:rsid w:val="00033936"/>
    <w:rsid w:val="00033A2B"/>
    <w:rsid w:val="00033C07"/>
    <w:rsid w:val="00033CA7"/>
    <w:rsid w:val="00033CDA"/>
    <w:rsid w:val="00033EDA"/>
    <w:rsid w:val="00033F43"/>
    <w:rsid w:val="00034009"/>
    <w:rsid w:val="00034337"/>
    <w:rsid w:val="0003433F"/>
    <w:rsid w:val="00034475"/>
    <w:rsid w:val="000346C9"/>
    <w:rsid w:val="0003470E"/>
    <w:rsid w:val="00034827"/>
    <w:rsid w:val="00034F91"/>
    <w:rsid w:val="00035063"/>
    <w:rsid w:val="00035151"/>
    <w:rsid w:val="000352BE"/>
    <w:rsid w:val="00035767"/>
    <w:rsid w:val="00035C42"/>
    <w:rsid w:val="00035CBC"/>
    <w:rsid w:val="00035D03"/>
    <w:rsid w:val="00036076"/>
    <w:rsid w:val="00036352"/>
    <w:rsid w:val="0003645C"/>
    <w:rsid w:val="000365B3"/>
    <w:rsid w:val="00036937"/>
    <w:rsid w:val="00036950"/>
    <w:rsid w:val="000369A4"/>
    <w:rsid w:val="00036B6F"/>
    <w:rsid w:val="00036D6F"/>
    <w:rsid w:val="0003755A"/>
    <w:rsid w:val="000376D5"/>
    <w:rsid w:val="00037903"/>
    <w:rsid w:val="00037AC0"/>
    <w:rsid w:val="00037AD3"/>
    <w:rsid w:val="00037D0A"/>
    <w:rsid w:val="00037DA7"/>
    <w:rsid w:val="00037E78"/>
    <w:rsid w:val="00037FE1"/>
    <w:rsid w:val="0004011D"/>
    <w:rsid w:val="000405B4"/>
    <w:rsid w:val="000408D8"/>
    <w:rsid w:val="00040C2F"/>
    <w:rsid w:val="00040CBF"/>
    <w:rsid w:val="00040D3B"/>
    <w:rsid w:val="00040E60"/>
    <w:rsid w:val="00041061"/>
    <w:rsid w:val="000413F6"/>
    <w:rsid w:val="00041DCA"/>
    <w:rsid w:val="00041F6E"/>
    <w:rsid w:val="0004205D"/>
    <w:rsid w:val="000420CC"/>
    <w:rsid w:val="00042215"/>
    <w:rsid w:val="000423EE"/>
    <w:rsid w:val="00042540"/>
    <w:rsid w:val="000425DE"/>
    <w:rsid w:val="000426BF"/>
    <w:rsid w:val="0004272E"/>
    <w:rsid w:val="0004274E"/>
    <w:rsid w:val="000428F8"/>
    <w:rsid w:val="00042BEB"/>
    <w:rsid w:val="00042CBD"/>
    <w:rsid w:val="00042FBE"/>
    <w:rsid w:val="00043022"/>
    <w:rsid w:val="00043028"/>
    <w:rsid w:val="000432FF"/>
    <w:rsid w:val="000434DE"/>
    <w:rsid w:val="00043535"/>
    <w:rsid w:val="000436C7"/>
    <w:rsid w:val="00043978"/>
    <w:rsid w:val="00043DD2"/>
    <w:rsid w:val="000440A0"/>
    <w:rsid w:val="000442E7"/>
    <w:rsid w:val="000443E8"/>
    <w:rsid w:val="00044410"/>
    <w:rsid w:val="00044440"/>
    <w:rsid w:val="0004447C"/>
    <w:rsid w:val="000444C9"/>
    <w:rsid w:val="00044793"/>
    <w:rsid w:val="00044FBD"/>
    <w:rsid w:val="00044FD7"/>
    <w:rsid w:val="0004524F"/>
    <w:rsid w:val="00045259"/>
    <w:rsid w:val="000453AD"/>
    <w:rsid w:val="00045413"/>
    <w:rsid w:val="00045434"/>
    <w:rsid w:val="0004558D"/>
    <w:rsid w:val="00045648"/>
    <w:rsid w:val="0004564C"/>
    <w:rsid w:val="000457D5"/>
    <w:rsid w:val="00045A80"/>
    <w:rsid w:val="000461BD"/>
    <w:rsid w:val="000462A0"/>
    <w:rsid w:val="00046361"/>
    <w:rsid w:val="000463A4"/>
    <w:rsid w:val="0004646C"/>
    <w:rsid w:val="00046496"/>
    <w:rsid w:val="00046614"/>
    <w:rsid w:val="000467C3"/>
    <w:rsid w:val="000467E0"/>
    <w:rsid w:val="000468C9"/>
    <w:rsid w:val="00046C3E"/>
    <w:rsid w:val="00046CF2"/>
    <w:rsid w:val="00046EF8"/>
    <w:rsid w:val="00047126"/>
    <w:rsid w:val="000471AD"/>
    <w:rsid w:val="00047218"/>
    <w:rsid w:val="000474AF"/>
    <w:rsid w:val="0004760F"/>
    <w:rsid w:val="00047639"/>
    <w:rsid w:val="00047811"/>
    <w:rsid w:val="00047AF0"/>
    <w:rsid w:val="00047E7E"/>
    <w:rsid w:val="00050243"/>
    <w:rsid w:val="00050262"/>
    <w:rsid w:val="0005054C"/>
    <w:rsid w:val="0005062D"/>
    <w:rsid w:val="0005091A"/>
    <w:rsid w:val="000509DF"/>
    <w:rsid w:val="00050BC7"/>
    <w:rsid w:val="00050BCE"/>
    <w:rsid w:val="00051019"/>
    <w:rsid w:val="00051216"/>
    <w:rsid w:val="0005166A"/>
    <w:rsid w:val="0005175D"/>
    <w:rsid w:val="000518C2"/>
    <w:rsid w:val="00051ACE"/>
    <w:rsid w:val="0005231B"/>
    <w:rsid w:val="0005235E"/>
    <w:rsid w:val="00052870"/>
    <w:rsid w:val="00052AE7"/>
    <w:rsid w:val="00052B39"/>
    <w:rsid w:val="00052C27"/>
    <w:rsid w:val="00052D55"/>
    <w:rsid w:val="00052E15"/>
    <w:rsid w:val="00053225"/>
    <w:rsid w:val="0005344D"/>
    <w:rsid w:val="000534A2"/>
    <w:rsid w:val="000536ED"/>
    <w:rsid w:val="000538B2"/>
    <w:rsid w:val="00053941"/>
    <w:rsid w:val="00053AC1"/>
    <w:rsid w:val="00053CAD"/>
    <w:rsid w:val="00053FA5"/>
    <w:rsid w:val="000541C8"/>
    <w:rsid w:val="00054255"/>
    <w:rsid w:val="0005441C"/>
    <w:rsid w:val="00054572"/>
    <w:rsid w:val="000545FB"/>
    <w:rsid w:val="00054669"/>
    <w:rsid w:val="00054685"/>
    <w:rsid w:val="00054693"/>
    <w:rsid w:val="000547B1"/>
    <w:rsid w:val="000547E6"/>
    <w:rsid w:val="00054BEF"/>
    <w:rsid w:val="00054C6B"/>
    <w:rsid w:val="00054E27"/>
    <w:rsid w:val="0005518E"/>
    <w:rsid w:val="00055448"/>
    <w:rsid w:val="00055567"/>
    <w:rsid w:val="00055620"/>
    <w:rsid w:val="0005572D"/>
    <w:rsid w:val="000559D3"/>
    <w:rsid w:val="00055A9F"/>
    <w:rsid w:val="00055B04"/>
    <w:rsid w:val="00055B7A"/>
    <w:rsid w:val="00055C56"/>
    <w:rsid w:val="00055CF6"/>
    <w:rsid w:val="00055EC4"/>
    <w:rsid w:val="00055FD1"/>
    <w:rsid w:val="00056109"/>
    <w:rsid w:val="00056178"/>
    <w:rsid w:val="00056717"/>
    <w:rsid w:val="00056AA2"/>
    <w:rsid w:val="00056BC8"/>
    <w:rsid w:val="00056CD8"/>
    <w:rsid w:val="00057056"/>
    <w:rsid w:val="000571E9"/>
    <w:rsid w:val="000572CF"/>
    <w:rsid w:val="0005739F"/>
    <w:rsid w:val="00057726"/>
    <w:rsid w:val="00057827"/>
    <w:rsid w:val="000579D1"/>
    <w:rsid w:val="00057A50"/>
    <w:rsid w:val="00057B6F"/>
    <w:rsid w:val="00057CF5"/>
    <w:rsid w:val="00057D0E"/>
    <w:rsid w:val="00057EB5"/>
    <w:rsid w:val="000600F8"/>
    <w:rsid w:val="0006011C"/>
    <w:rsid w:val="000604A5"/>
    <w:rsid w:val="000604F3"/>
    <w:rsid w:val="00060536"/>
    <w:rsid w:val="0006053B"/>
    <w:rsid w:val="00060795"/>
    <w:rsid w:val="00060939"/>
    <w:rsid w:val="00060B20"/>
    <w:rsid w:val="00060BB7"/>
    <w:rsid w:val="00060C79"/>
    <w:rsid w:val="00060C91"/>
    <w:rsid w:val="00061059"/>
    <w:rsid w:val="00061360"/>
    <w:rsid w:val="000614A4"/>
    <w:rsid w:val="00061575"/>
    <w:rsid w:val="000619C3"/>
    <w:rsid w:val="00061F0A"/>
    <w:rsid w:val="0006207D"/>
    <w:rsid w:val="000622F0"/>
    <w:rsid w:val="000623CE"/>
    <w:rsid w:val="0006250C"/>
    <w:rsid w:val="000628F7"/>
    <w:rsid w:val="00062B1A"/>
    <w:rsid w:val="00062B95"/>
    <w:rsid w:val="00062BA4"/>
    <w:rsid w:val="00062CB9"/>
    <w:rsid w:val="00062D19"/>
    <w:rsid w:val="00062E90"/>
    <w:rsid w:val="00062FC0"/>
    <w:rsid w:val="000630C3"/>
    <w:rsid w:val="000633DB"/>
    <w:rsid w:val="0006353B"/>
    <w:rsid w:val="000636E2"/>
    <w:rsid w:val="000637F0"/>
    <w:rsid w:val="00063862"/>
    <w:rsid w:val="00063BB2"/>
    <w:rsid w:val="00063CF4"/>
    <w:rsid w:val="000641E3"/>
    <w:rsid w:val="00064212"/>
    <w:rsid w:val="00064253"/>
    <w:rsid w:val="000642D7"/>
    <w:rsid w:val="00064C5D"/>
    <w:rsid w:val="00064CD5"/>
    <w:rsid w:val="00064E57"/>
    <w:rsid w:val="00064F50"/>
    <w:rsid w:val="000651B7"/>
    <w:rsid w:val="000652EE"/>
    <w:rsid w:val="0006560A"/>
    <w:rsid w:val="00065841"/>
    <w:rsid w:val="000659A7"/>
    <w:rsid w:val="000659EE"/>
    <w:rsid w:val="00065C00"/>
    <w:rsid w:val="00065E7C"/>
    <w:rsid w:val="00066054"/>
    <w:rsid w:val="00066152"/>
    <w:rsid w:val="000662B3"/>
    <w:rsid w:val="00066417"/>
    <w:rsid w:val="00066482"/>
    <w:rsid w:val="000665C6"/>
    <w:rsid w:val="0006675D"/>
    <w:rsid w:val="000667D3"/>
    <w:rsid w:val="0006680A"/>
    <w:rsid w:val="00066854"/>
    <w:rsid w:val="000669F4"/>
    <w:rsid w:val="00066B0F"/>
    <w:rsid w:val="00066CCA"/>
    <w:rsid w:val="00066D5C"/>
    <w:rsid w:val="00067094"/>
    <w:rsid w:val="0006714A"/>
    <w:rsid w:val="000672E3"/>
    <w:rsid w:val="00067397"/>
    <w:rsid w:val="0006756E"/>
    <w:rsid w:val="00067769"/>
    <w:rsid w:val="000678FF"/>
    <w:rsid w:val="00067975"/>
    <w:rsid w:val="00067A67"/>
    <w:rsid w:val="00067ACF"/>
    <w:rsid w:val="00067BB0"/>
    <w:rsid w:val="00067C49"/>
    <w:rsid w:val="00067C5B"/>
    <w:rsid w:val="00067D9A"/>
    <w:rsid w:val="00067DEF"/>
    <w:rsid w:val="00067E3A"/>
    <w:rsid w:val="0007002E"/>
    <w:rsid w:val="000702F3"/>
    <w:rsid w:val="000702F5"/>
    <w:rsid w:val="0007043A"/>
    <w:rsid w:val="000704A5"/>
    <w:rsid w:val="000705D4"/>
    <w:rsid w:val="000706F2"/>
    <w:rsid w:val="0007073A"/>
    <w:rsid w:val="0007083B"/>
    <w:rsid w:val="0007086E"/>
    <w:rsid w:val="00070AF0"/>
    <w:rsid w:val="00070DD8"/>
    <w:rsid w:val="00070F8E"/>
    <w:rsid w:val="000713C6"/>
    <w:rsid w:val="0007160A"/>
    <w:rsid w:val="000717F7"/>
    <w:rsid w:val="00071E0B"/>
    <w:rsid w:val="00071E8D"/>
    <w:rsid w:val="00072021"/>
    <w:rsid w:val="0007202A"/>
    <w:rsid w:val="0007202D"/>
    <w:rsid w:val="00072247"/>
    <w:rsid w:val="00072267"/>
    <w:rsid w:val="00072406"/>
    <w:rsid w:val="00072499"/>
    <w:rsid w:val="00072513"/>
    <w:rsid w:val="00072537"/>
    <w:rsid w:val="00072848"/>
    <w:rsid w:val="00072AB4"/>
    <w:rsid w:val="00072D4D"/>
    <w:rsid w:val="00072F93"/>
    <w:rsid w:val="00073148"/>
    <w:rsid w:val="000731D4"/>
    <w:rsid w:val="0007393E"/>
    <w:rsid w:val="00073A4D"/>
    <w:rsid w:val="00073ACA"/>
    <w:rsid w:val="00073B64"/>
    <w:rsid w:val="00073C26"/>
    <w:rsid w:val="00073D58"/>
    <w:rsid w:val="00073F85"/>
    <w:rsid w:val="000741D8"/>
    <w:rsid w:val="000742DA"/>
    <w:rsid w:val="0007436F"/>
    <w:rsid w:val="00074427"/>
    <w:rsid w:val="000744EF"/>
    <w:rsid w:val="000745EA"/>
    <w:rsid w:val="00074A40"/>
    <w:rsid w:val="00075144"/>
    <w:rsid w:val="00075171"/>
    <w:rsid w:val="0007530C"/>
    <w:rsid w:val="00075724"/>
    <w:rsid w:val="00075C52"/>
    <w:rsid w:val="00075CC6"/>
    <w:rsid w:val="00075E29"/>
    <w:rsid w:val="000760AC"/>
    <w:rsid w:val="00076101"/>
    <w:rsid w:val="00076299"/>
    <w:rsid w:val="00076482"/>
    <w:rsid w:val="0007665E"/>
    <w:rsid w:val="00076A59"/>
    <w:rsid w:val="00076C9A"/>
    <w:rsid w:val="0007728D"/>
    <w:rsid w:val="000772F1"/>
    <w:rsid w:val="000773D3"/>
    <w:rsid w:val="000774A9"/>
    <w:rsid w:val="00077951"/>
    <w:rsid w:val="00077A0F"/>
    <w:rsid w:val="00077A15"/>
    <w:rsid w:val="00077BE2"/>
    <w:rsid w:val="00077ED1"/>
    <w:rsid w:val="00080131"/>
    <w:rsid w:val="00080185"/>
    <w:rsid w:val="0008029B"/>
    <w:rsid w:val="00080334"/>
    <w:rsid w:val="00080DFA"/>
    <w:rsid w:val="00081059"/>
    <w:rsid w:val="00081107"/>
    <w:rsid w:val="00081121"/>
    <w:rsid w:val="00081350"/>
    <w:rsid w:val="000813A3"/>
    <w:rsid w:val="00081A67"/>
    <w:rsid w:val="00081D7E"/>
    <w:rsid w:val="00081DBF"/>
    <w:rsid w:val="00081DF5"/>
    <w:rsid w:val="00081ECB"/>
    <w:rsid w:val="00081FE8"/>
    <w:rsid w:val="00082837"/>
    <w:rsid w:val="00082BA9"/>
    <w:rsid w:val="00082C5D"/>
    <w:rsid w:val="00082CFE"/>
    <w:rsid w:val="00083073"/>
    <w:rsid w:val="000837C9"/>
    <w:rsid w:val="00083917"/>
    <w:rsid w:val="00083A35"/>
    <w:rsid w:val="00083EF8"/>
    <w:rsid w:val="00084427"/>
    <w:rsid w:val="00084494"/>
    <w:rsid w:val="000845DF"/>
    <w:rsid w:val="000846A8"/>
    <w:rsid w:val="00084902"/>
    <w:rsid w:val="00084A49"/>
    <w:rsid w:val="00084A71"/>
    <w:rsid w:val="00084A88"/>
    <w:rsid w:val="00084B54"/>
    <w:rsid w:val="00084C8B"/>
    <w:rsid w:val="00084FEB"/>
    <w:rsid w:val="00085393"/>
    <w:rsid w:val="0008563B"/>
    <w:rsid w:val="00085A1B"/>
    <w:rsid w:val="00085B34"/>
    <w:rsid w:val="00085D7A"/>
    <w:rsid w:val="00085FD5"/>
    <w:rsid w:val="0008605E"/>
    <w:rsid w:val="000863F1"/>
    <w:rsid w:val="0008644D"/>
    <w:rsid w:val="0008666B"/>
    <w:rsid w:val="000868A2"/>
    <w:rsid w:val="00086BDC"/>
    <w:rsid w:val="00086BE5"/>
    <w:rsid w:val="000871FF"/>
    <w:rsid w:val="00087318"/>
    <w:rsid w:val="0008783C"/>
    <w:rsid w:val="00087931"/>
    <w:rsid w:val="00087971"/>
    <w:rsid w:val="00087A45"/>
    <w:rsid w:val="00087B40"/>
    <w:rsid w:val="00087E11"/>
    <w:rsid w:val="00087F7F"/>
    <w:rsid w:val="0009030C"/>
    <w:rsid w:val="0009053C"/>
    <w:rsid w:val="00090568"/>
    <w:rsid w:val="00090803"/>
    <w:rsid w:val="0009089E"/>
    <w:rsid w:val="00090C46"/>
    <w:rsid w:val="000910E9"/>
    <w:rsid w:val="0009118D"/>
    <w:rsid w:val="00091214"/>
    <w:rsid w:val="00091327"/>
    <w:rsid w:val="000915C5"/>
    <w:rsid w:val="000915D9"/>
    <w:rsid w:val="000918E0"/>
    <w:rsid w:val="00091E79"/>
    <w:rsid w:val="00091F88"/>
    <w:rsid w:val="000920D1"/>
    <w:rsid w:val="000920E4"/>
    <w:rsid w:val="00092396"/>
    <w:rsid w:val="000924A0"/>
    <w:rsid w:val="000924CC"/>
    <w:rsid w:val="00092545"/>
    <w:rsid w:val="000926A3"/>
    <w:rsid w:val="00092835"/>
    <w:rsid w:val="00092B0B"/>
    <w:rsid w:val="00092D65"/>
    <w:rsid w:val="00092D79"/>
    <w:rsid w:val="00093257"/>
    <w:rsid w:val="00093501"/>
    <w:rsid w:val="0009353E"/>
    <w:rsid w:val="0009370E"/>
    <w:rsid w:val="00093781"/>
    <w:rsid w:val="000938B5"/>
    <w:rsid w:val="00093AB6"/>
    <w:rsid w:val="00093BD9"/>
    <w:rsid w:val="00093E09"/>
    <w:rsid w:val="0009406F"/>
    <w:rsid w:val="0009427E"/>
    <w:rsid w:val="000943D5"/>
    <w:rsid w:val="00094558"/>
    <w:rsid w:val="000945FD"/>
    <w:rsid w:val="00094628"/>
    <w:rsid w:val="00094CDA"/>
    <w:rsid w:val="00095139"/>
    <w:rsid w:val="000954A9"/>
    <w:rsid w:val="000954D4"/>
    <w:rsid w:val="00095728"/>
    <w:rsid w:val="00095753"/>
    <w:rsid w:val="0009595C"/>
    <w:rsid w:val="00095A87"/>
    <w:rsid w:val="00095D4C"/>
    <w:rsid w:val="00095E02"/>
    <w:rsid w:val="00095E21"/>
    <w:rsid w:val="00095EBA"/>
    <w:rsid w:val="000962EA"/>
    <w:rsid w:val="0009652E"/>
    <w:rsid w:val="00096545"/>
    <w:rsid w:val="00096548"/>
    <w:rsid w:val="0009657A"/>
    <w:rsid w:val="000965EF"/>
    <w:rsid w:val="000966DC"/>
    <w:rsid w:val="0009688B"/>
    <w:rsid w:val="00096970"/>
    <w:rsid w:val="00096CEE"/>
    <w:rsid w:val="00096F82"/>
    <w:rsid w:val="0009744C"/>
    <w:rsid w:val="00097842"/>
    <w:rsid w:val="0009787B"/>
    <w:rsid w:val="00097A12"/>
    <w:rsid w:val="00097B20"/>
    <w:rsid w:val="00097BFF"/>
    <w:rsid w:val="00097DAD"/>
    <w:rsid w:val="00097E51"/>
    <w:rsid w:val="00097E8D"/>
    <w:rsid w:val="00097FAC"/>
    <w:rsid w:val="000A03F3"/>
    <w:rsid w:val="000A075C"/>
    <w:rsid w:val="000A0881"/>
    <w:rsid w:val="000A0B31"/>
    <w:rsid w:val="000A0E1D"/>
    <w:rsid w:val="000A0E24"/>
    <w:rsid w:val="000A13B8"/>
    <w:rsid w:val="000A1565"/>
    <w:rsid w:val="000A15F1"/>
    <w:rsid w:val="000A18CE"/>
    <w:rsid w:val="000A1B2A"/>
    <w:rsid w:val="000A1B3D"/>
    <w:rsid w:val="000A22CA"/>
    <w:rsid w:val="000A2577"/>
    <w:rsid w:val="000A26AB"/>
    <w:rsid w:val="000A2C2E"/>
    <w:rsid w:val="000A2D8E"/>
    <w:rsid w:val="000A2E20"/>
    <w:rsid w:val="000A3705"/>
    <w:rsid w:val="000A3743"/>
    <w:rsid w:val="000A3A4F"/>
    <w:rsid w:val="000A3CB0"/>
    <w:rsid w:val="000A3D45"/>
    <w:rsid w:val="000A3E15"/>
    <w:rsid w:val="000A40C0"/>
    <w:rsid w:val="000A4261"/>
    <w:rsid w:val="000A42B1"/>
    <w:rsid w:val="000A4331"/>
    <w:rsid w:val="000A4381"/>
    <w:rsid w:val="000A4471"/>
    <w:rsid w:val="000A4702"/>
    <w:rsid w:val="000A47A8"/>
    <w:rsid w:val="000A47DE"/>
    <w:rsid w:val="000A4A5A"/>
    <w:rsid w:val="000A4B90"/>
    <w:rsid w:val="000A4C00"/>
    <w:rsid w:val="000A4C09"/>
    <w:rsid w:val="000A4C22"/>
    <w:rsid w:val="000A4EC5"/>
    <w:rsid w:val="000A4F61"/>
    <w:rsid w:val="000A5086"/>
    <w:rsid w:val="000A5401"/>
    <w:rsid w:val="000A5454"/>
    <w:rsid w:val="000A55BC"/>
    <w:rsid w:val="000A5833"/>
    <w:rsid w:val="000A5AFF"/>
    <w:rsid w:val="000A5FF2"/>
    <w:rsid w:val="000A627F"/>
    <w:rsid w:val="000A66C8"/>
    <w:rsid w:val="000A6A69"/>
    <w:rsid w:val="000A6AE0"/>
    <w:rsid w:val="000A6BB0"/>
    <w:rsid w:val="000A6BE1"/>
    <w:rsid w:val="000A6C79"/>
    <w:rsid w:val="000A6F1F"/>
    <w:rsid w:val="000A6FF4"/>
    <w:rsid w:val="000A6FFC"/>
    <w:rsid w:val="000A7371"/>
    <w:rsid w:val="000A753F"/>
    <w:rsid w:val="000A7628"/>
    <w:rsid w:val="000A76DA"/>
    <w:rsid w:val="000A7C5C"/>
    <w:rsid w:val="000A7E90"/>
    <w:rsid w:val="000B0080"/>
    <w:rsid w:val="000B053C"/>
    <w:rsid w:val="000B06D1"/>
    <w:rsid w:val="000B0A13"/>
    <w:rsid w:val="000B0DAA"/>
    <w:rsid w:val="000B0E03"/>
    <w:rsid w:val="000B0EDC"/>
    <w:rsid w:val="000B121C"/>
    <w:rsid w:val="000B1318"/>
    <w:rsid w:val="000B13CC"/>
    <w:rsid w:val="000B1436"/>
    <w:rsid w:val="000B1497"/>
    <w:rsid w:val="000B1789"/>
    <w:rsid w:val="000B18EA"/>
    <w:rsid w:val="000B19CF"/>
    <w:rsid w:val="000B1AD3"/>
    <w:rsid w:val="000B1C57"/>
    <w:rsid w:val="000B1FE8"/>
    <w:rsid w:val="000B20D4"/>
    <w:rsid w:val="000B22A9"/>
    <w:rsid w:val="000B2A36"/>
    <w:rsid w:val="000B2B19"/>
    <w:rsid w:val="000B2DB1"/>
    <w:rsid w:val="000B30E8"/>
    <w:rsid w:val="000B317E"/>
    <w:rsid w:val="000B31C3"/>
    <w:rsid w:val="000B388E"/>
    <w:rsid w:val="000B38C5"/>
    <w:rsid w:val="000B3D43"/>
    <w:rsid w:val="000B409F"/>
    <w:rsid w:val="000B4290"/>
    <w:rsid w:val="000B441D"/>
    <w:rsid w:val="000B48A9"/>
    <w:rsid w:val="000B4D63"/>
    <w:rsid w:val="000B4E32"/>
    <w:rsid w:val="000B53A4"/>
    <w:rsid w:val="000B5431"/>
    <w:rsid w:val="000B5D9E"/>
    <w:rsid w:val="000B65CA"/>
    <w:rsid w:val="000B6BBF"/>
    <w:rsid w:val="000B6C4D"/>
    <w:rsid w:val="000B6E0B"/>
    <w:rsid w:val="000B6EF7"/>
    <w:rsid w:val="000B70DA"/>
    <w:rsid w:val="000B7274"/>
    <w:rsid w:val="000B7413"/>
    <w:rsid w:val="000B7697"/>
    <w:rsid w:val="000B783C"/>
    <w:rsid w:val="000B79B7"/>
    <w:rsid w:val="000B79FE"/>
    <w:rsid w:val="000B7B99"/>
    <w:rsid w:val="000B7F1F"/>
    <w:rsid w:val="000C042D"/>
    <w:rsid w:val="000C0456"/>
    <w:rsid w:val="000C0503"/>
    <w:rsid w:val="000C0510"/>
    <w:rsid w:val="000C08CC"/>
    <w:rsid w:val="000C093B"/>
    <w:rsid w:val="000C0A28"/>
    <w:rsid w:val="000C0A5F"/>
    <w:rsid w:val="000C0DCF"/>
    <w:rsid w:val="000C0F4C"/>
    <w:rsid w:val="000C130C"/>
    <w:rsid w:val="000C1391"/>
    <w:rsid w:val="000C1488"/>
    <w:rsid w:val="000C175F"/>
    <w:rsid w:val="000C1EDB"/>
    <w:rsid w:val="000C20A2"/>
    <w:rsid w:val="000C23F7"/>
    <w:rsid w:val="000C2813"/>
    <w:rsid w:val="000C2C63"/>
    <w:rsid w:val="000C2CD8"/>
    <w:rsid w:val="000C2FE6"/>
    <w:rsid w:val="000C31F4"/>
    <w:rsid w:val="000C3250"/>
    <w:rsid w:val="000C3290"/>
    <w:rsid w:val="000C3334"/>
    <w:rsid w:val="000C34E8"/>
    <w:rsid w:val="000C3596"/>
    <w:rsid w:val="000C367E"/>
    <w:rsid w:val="000C37E6"/>
    <w:rsid w:val="000C387D"/>
    <w:rsid w:val="000C3A4B"/>
    <w:rsid w:val="000C3D05"/>
    <w:rsid w:val="000C3E0E"/>
    <w:rsid w:val="000C4008"/>
    <w:rsid w:val="000C41B6"/>
    <w:rsid w:val="000C47DB"/>
    <w:rsid w:val="000C4875"/>
    <w:rsid w:val="000C4D3C"/>
    <w:rsid w:val="000C4D7A"/>
    <w:rsid w:val="000C4E8E"/>
    <w:rsid w:val="000C4F9A"/>
    <w:rsid w:val="000C5111"/>
    <w:rsid w:val="000C52C8"/>
    <w:rsid w:val="000C53AE"/>
    <w:rsid w:val="000C559B"/>
    <w:rsid w:val="000C5953"/>
    <w:rsid w:val="000C5AC0"/>
    <w:rsid w:val="000C5D80"/>
    <w:rsid w:val="000C6822"/>
    <w:rsid w:val="000C6861"/>
    <w:rsid w:val="000C69BF"/>
    <w:rsid w:val="000C6C4C"/>
    <w:rsid w:val="000C6CF1"/>
    <w:rsid w:val="000C722A"/>
    <w:rsid w:val="000C7A02"/>
    <w:rsid w:val="000C7A15"/>
    <w:rsid w:val="000C7B2C"/>
    <w:rsid w:val="000C7EC5"/>
    <w:rsid w:val="000C7F32"/>
    <w:rsid w:val="000D03C9"/>
    <w:rsid w:val="000D0594"/>
    <w:rsid w:val="000D05B5"/>
    <w:rsid w:val="000D0668"/>
    <w:rsid w:val="000D069A"/>
    <w:rsid w:val="000D06A3"/>
    <w:rsid w:val="000D0D93"/>
    <w:rsid w:val="000D0E2F"/>
    <w:rsid w:val="000D1148"/>
    <w:rsid w:val="000D139B"/>
    <w:rsid w:val="000D148E"/>
    <w:rsid w:val="000D1AB0"/>
    <w:rsid w:val="000D1ADD"/>
    <w:rsid w:val="000D1C31"/>
    <w:rsid w:val="000D1CF0"/>
    <w:rsid w:val="000D1E11"/>
    <w:rsid w:val="000D1E50"/>
    <w:rsid w:val="000D1EA6"/>
    <w:rsid w:val="000D1F69"/>
    <w:rsid w:val="000D1FE2"/>
    <w:rsid w:val="000D230C"/>
    <w:rsid w:val="000D23BD"/>
    <w:rsid w:val="000D2427"/>
    <w:rsid w:val="000D242E"/>
    <w:rsid w:val="000D2722"/>
    <w:rsid w:val="000D272D"/>
    <w:rsid w:val="000D27CC"/>
    <w:rsid w:val="000D286E"/>
    <w:rsid w:val="000D2888"/>
    <w:rsid w:val="000D2938"/>
    <w:rsid w:val="000D2AF4"/>
    <w:rsid w:val="000D2D16"/>
    <w:rsid w:val="000D2E2F"/>
    <w:rsid w:val="000D3014"/>
    <w:rsid w:val="000D30F0"/>
    <w:rsid w:val="000D31B5"/>
    <w:rsid w:val="000D3235"/>
    <w:rsid w:val="000D328A"/>
    <w:rsid w:val="000D3291"/>
    <w:rsid w:val="000D3999"/>
    <w:rsid w:val="000D3C4F"/>
    <w:rsid w:val="000D41A8"/>
    <w:rsid w:val="000D42B6"/>
    <w:rsid w:val="000D43D4"/>
    <w:rsid w:val="000D4595"/>
    <w:rsid w:val="000D4975"/>
    <w:rsid w:val="000D4A46"/>
    <w:rsid w:val="000D4D1D"/>
    <w:rsid w:val="000D4DC1"/>
    <w:rsid w:val="000D4EB3"/>
    <w:rsid w:val="000D5137"/>
    <w:rsid w:val="000D5555"/>
    <w:rsid w:val="000D5C78"/>
    <w:rsid w:val="000D5F50"/>
    <w:rsid w:val="000D6210"/>
    <w:rsid w:val="000D6289"/>
    <w:rsid w:val="000D634E"/>
    <w:rsid w:val="000D63AF"/>
    <w:rsid w:val="000D680D"/>
    <w:rsid w:val="000D694B"/>
    <w:rsid w:val="000D6E4E"/>
    <w:rsid w:val="000D6E64"/>
    <w:rsid w:val="000D7123"/>
    <w:rsid w:val="000D7194"/>
    <w:rsid w:val="000D733C"/>
    <w:rsid w:val="000D7391"/>
    <w:rsid w:val="000D7445"/>
    <w:rsid w:val="000D7592"/>
    <w:rsid w:val="000D76BA"/>
    <w:rsid w:val="000D77BB"/>
    <w:rsid w:val="000D7942"/>
    <w:rsid w:val="000D799B"/>
    <w:rsid w:val="000D79FD"/>
    <w:rsid w:val="000D7C3C"/>
    <w:rsid w:val="000D7D1A"/>
    <w:rsid w:val="000D7FE4"/>
    <w:rsid w:val="000E002A"/>
    <w:rsid w:val="000E00E1"/>
    <w:rsid w:val="000E02B9"/>
    <w:rsid w:val="000E0497"/>
    <w:rsid w:val="000E05A9"/>
    <w:rsid w:val="000E05D2"/>
    <w:rsid w:val="000E0D22"/>
    <w:rsid w:val="000E0DE9"/>
    <w:rsid w:val="000E1265"/>
    <w:rsid w:val="000E12C2"/>
    <w:rsid w:val="000E146B"/>
    <w:rsid w:val="000E1627"/>
    <w:rsid w:val="000E172D"/>
    <w:rsid w:val="000E1BB4"/>
    <w:rsid w:val="000E1D6A"/>
    <w:rsid w:val="000E2001"/>
    <w:rsid w:val="000E20B5"/>
    <w:rsid w:val="000E2134"/>
    <w:rsid w:val="000E21CD"/>
    <w:rsid w:val="000E22D7"/>
    <w:rsid w:val="000E26D6"/>
    <w:rsid w:val="000E26E3"/>
    <w:rsid w:val="000E2851"/>
    <w:rsid w:val="000E29C8"/>
    <w:rsid w:val="000E29FE"/>
    <w:rsid w:val="000E2ACE"/>
    <w:rsid w:val="000E30F5"/>
    <w:rsid w:val="000E3147"/>
    <w:rsid w:val="000E3182"/>
    <w:rsid w:val="000E3260"/>
    <w:rsid w:val="000E3762"/>
    <w:rsid w:val="000E39B6"/>
    <w:rsid w:val="000E3A4A"/>
    <w:rsid w:val="000E3DA9"/>
    <w:rsid w:val="000E3E1D"/>
    <w:rsid w:val="000E3E30"/>
    <w:rsid w:val="000E42D5"/>
    <w:rsid w:val="000E4338"/>
    <w:rsid w:val="000E43DA"/>
    <w:rsid w:val="000E4464"/>
    <w:rsid w:val="000E4B6A"/>
    <w:rsid w:val="000E4BFC"/>
    <w:rsid w:val="000E4C36"/>
    <w:rsid w:val="000E4D24"/>
    <w:rsid w:val="000E513D"/>
    <w:rsid w:val="000E5320"/>
    <w:rsid w:val="000E5745"/>
    <w:rsid w:val="000E5A67"/>
    <w:rsid w:val="000E5C1A"/>
    <w:rsid w:val="000E611C"/>
    <w:rsid w:val="000E641F"/>
    <w:rsid w:val="000E653F"/>
    <w:rsid w:val="000E65C4"/>
    <w:rsid w:val="000E6784"/>
    <w:rsid w:val="000E6BFC"/>
    <w:rsid w:val="000E6CFC"/>
    <w:rsid w:val="000E6F1F"/>
    <w:rsid w:val="000E6F51"/>
    <w:rsid w:val="000E6F7E"/>
    <w:rsid w:val="000E70A3"/>
    <w:rsid w:val="000E73B2"/>
    <w:rsid w:val="000E7403"/>
    <w:rsid w:val="000E7A84"/>
    <w:rsid w:val="000E7F50"/>
    <w:rsid w:val="000E7F52"/>
    <w:rsid w:val="000F0369"/>
    <w:rsid w:val="000F0679"/>
    <w:rsid w:val="000F0691"/>
    <w:rsid w:val="000F08A5"/>
    <w:rsid w:val="000F08D2"/>
    <w:rsid w:val="000F0986"/>
    <w:rsid w:val="000F0AB4"/>
    <w:rsid w:val="000F0CE6"/>
    <w:rsid w:val="000F0D02"/>
    <w:rsid w:val="000F109C"/>
    <w:rsid w:val="000F151F"/>
    <w:rsid w:val="000F1556"/>
    <w:rsid w:val="000F187F"/>
    <w:rsid w:val="000F18D8"/>
    <w:rsid w:val="000F1AAC"/>
    <w:rsid w:val="000F1BAE"/>
    <w:rsid w:val="000F1C51"/>
    <w:rsid w:val="000F1F2B"/>
    <w:rsid w:val="000F1F32"/>
    <w:rsid w:val="000F2035"/>
    <w:rsid w:val="000F245E"/>
    <w:rsid w:val="000F25B3"/>
    <w:rsid w:val="000F25CB"/>
    <w:rsid w:val="000F274D"/>
    <w:rsid w:val="000F2809"/>
    <w:rsid w:val="000F2AA8"/>
    <w:rsid w:val="000F2AE1"/>
    <w:rsid w:val="000F2B97"/>
    <w:rsid w:val="000F2BC4"/>
    <w:rsid w:val="000F2CA7"/>
    <w:rsid w:val="000F2E25"/>
    <w:rsid w:val="000F3118"/>
    <w:rsid w:val="000F32DC"/>
    <w:rsid w:val="000F37BD"/>
    <w:rsid w:val="000F3834"/>
    <w:rsid w:val="000F3A1C"/>
    <w:rsid w:val="000F3BF8"/>
    <w:rsid w:val="000F3DE7"/>
    <w:rsid w:val="000F3FA4"/>
    <w:rsid w:val="000F40B2"/>
    <w:rsid w:val="000F462E"/>
    <w:rsid w:val="000F4671"/>
    <w:rsid w:val="000F4696"/>
    <w:rsid w:val="000F46C6"/>
    <w:rsid w:val="000F4852"/>
    <w:rsid w:val="000F49AB"/>
    <w:rsid w:val="000F4B02"/>
    <w:rsid w:val="000F4C32"/>
    <w:rsid w:val="000F511D"/>
    <w:rsid w:val="000F5249"/>
    <w:rsid w:val="000F53A1"/>
    <w:rsid w:val="000F550D"/>
    <w:rsid w:val="000F552B"/>
    <w:rsid w:val="000F55E2"/>
    <w:rsid w:val="000F576F"/>
    <w:rsid w:val="000F586C"/>
    <w:rsid w:val="000F599D"/>
    <w:rsid w:val="000F5B17"/>
    <w:rsid w:val="000F5C19"/>
    <w:rsid w:val="000F60B9"/>
    <w:rsid w:val="000F6174"/>
    <w:rsid w:val="000F621D"/>
    <w:rsid w:val="000F62DA"/>
    <w:rsid w:val="000F6637"/>
    <w:rsid w:val="000F6790"/>
    <w:rsid w:val="000F6A65"/>
    <w:rsid w:val="000F6ACA"/>
    <w:rsid w:val="000F6B4D"/>
    <w:rsid w:val="000F6BDE"/>
    <w:rsid w:val="000F6DC7"/>
    <w:rsid w:val="000F7093"/>
    <w:rsid w:val="000F7217"/>
    <w:rsid w:val="000F7252"/>
    <w:rsid w:val="000F7253"/>
    <w:rsid w:val="000F72E8"/>
    <w:rsid w:val="000F748A"/>
    <w:rsid w:val="000F767C"/>
    <w:rsid w:val="000F767E"/>
    <w:rsid w:val="000F790C"/>
    <w:rsid w:val="000F796E"/>
    <w:rsid w:val="000F7E73"/>
    <w:rsid w:val="000F7F14"/>
    <w:rsid w:val="000F7F3F"/>
    <w:rsid w:val="00100108"/>
    <w:rsid w:val="00100120"/>
    <w:rsid w:val="001001AC"/>
    <w:rsid w:val="0010025C"/>
    <w:rsid w:val="001005B3"/>
    <w:rsid w:val="00100639"/>
    <w:rsid w:val="001008C6"/>
    <w:rsid w:val="00100AB0"/>
    <w:rsid w:val="00100B32"/>
    <w:rsid w:val="00101018"/>
    <w:rsid w:val="00101021"/>
    <w:rsid w:val="00101125"/>
    <w:rsid w:val="001012CD"/>
    <w:rsid w:val="001013ED"/>
    <w:rsid w:val="001015D0"/>
    <w:rsid w:val="00101795"/>
    <w:rsid w:val="00101988"/>
    <w:rsid w:val="001019C7"/>
    <w:rsid w:val="00101A50"/>
    <w:rsid w:val="00102187"/>
    <w:rsid w:val="001021B6"/>
    <w:rsid w:val="0010237B"/>
    <w:rsid w:val="001023F2"/>
    <w:rsid w:val="001023F4"/>
    <w:rsid w:val="0010246E"/>
    <w:rsid w:val="001027EC"/>
    <w:rsid w:val="00102881"/>
    <w:rsid w:val="001028AD"/>
    <w:rsid w:val="001028DE"/>
    <w:rsid w:val="001030F4"/>
    <w:rsid w:val="001033BB"/>
    <w:rsid w:val="0010348D"/>
    <w:rsid w:val="0010364B"/>
    <w:rsid w:val="001037B6"/>
    <w:rsid w:val="00103F48"/>
    <w:rsid w:val="00104019"/>
    <w:rsid w:val="00104052"/>
    <w:rsid w:val="001043DA"/>
    <w:rsid w:val="00104804"/>
    <w:rsid w:val="00104A0A"/>
    <w:rsid w:val="00104C46"/>
    <w:rsid w:val="00104EDB"/>
    <w:rsid w:val="00104F81"/>
    <w:rsid w:val="00105092"/>
    <w:rsid w:val="001051B2"/>
    <w:rsid w:val="001059EE"/>
    <w:rsid w:val="00105D99"/>
    <w:rsid w:val="001061E7"/>
    <w:rsid w:val="00106300"/>
    <w:rsid w:val="001065B6"/>
    <w:rsid w:val="00106692"/>
    <w:rsid w:val="001068BE"/>
    <w:rsid w:val="00106BF4"/>
    <w:rsid w:val="00106D2A"/>
    <w:rsid w:val="001071B8"/>
    <w:rsid w:val="00107381"/>
    <w:rsid w:val="00107554"/>
    <w:rsid w:val="0010781B"/>
    <w:rsid w:val="001078C0"/>
    <w:rsid w:val="001078C4"/>
    <w:rsid w:val="001078FC"/>
    <w:rsid w:val="0010799B"/>
    <w:rsid w:val="00107DAD"/>
    <w:rsid w:val="00110010"/>
    <w:rsid w:val="00110436"/>
    <w:rsid w:val="0011052B"/>
    <w:rsid w:val="00110666"/>
    <w:rsid w:val="00110717"/>
    <w:rsid w:val="0011074A"/>
    <w:rsid w:val="001107DB"/>
    <w:rsid w:val="00110D1F"/>
    <w:rsid w:val="00110FD3"/>
    <w:rsid w:val="00111048"/>
    <w:rsid w:val="00111087"/>
    <w:rsid w:val="001110E4"/>
    <w:rsid w:val="00111205"/>
    <w:rsid w:val="0011136F"/>
    <w:rsid w:val="00111480"/>
    <w:rsid w:val="0011149B"/>
    <w:rsid w:val="0011180E"/>
    <w:rsid w:val="001118E2"/>
    <w:rsid w:val="001118ED"/>
    <w:rsid w:val="0011195C"/>
    <w:rsid w:val="00111C1B"/>
    <w:rsid w:val="00111C96"/>
    <w:rsid w:val="00111C9D"/>
    <w:rsid w:val="00111E85"/>
    <w:rsid w:val="00111ED7"/>
    <w:rsid w:val="0011200A"/>
    <w:rsid w:val="0011204B"/>
    <w:rsid w:val="001122B7"/>
    <w:rsid w:val="00112844"/>
    <w:rsid w:val="001128C3"/>
    <w:rsid w:val="001129A6"/>
    <w:rsid w:val="00112AD7"/>
    <w:rsid w:val="00112E67"/>
    <w:rsid w:val="00112FB8"/>
    <w:rsid w:val="001131C7"/>
    <w:rsid w:val="0011331D"/>
    <w:rsid w:val="0011332F"/>
    <w:rsid w:val="00113384"/>
    <w:rsid w:val="00113397"/>
    <w:rsid w:val="0011384A"/>
    <w:rsid w:val="00113C9E"/>
    <w:rsid w:val="00113DB1"/>
    <w:rsid w:val="00113E8D"/>
    <w:rsid w:val="00114221"/>
    <w:rsid w:val="001144A2"/>
    <w:rsid w:val="00114B09"/>
    <w:rsid w:val="00114C5E"/>
    <w:rsid w:val="00114D58"/>
    <w:rsid w:val="00114D83"/>
    <w:rsid w:val="001150B8"/>
    <w:rsid w:val="0011514D"/>
    <w:rsid w:val="00115269"/>
    <w:rsid w:val="00115480"/>
    <w:rsid w:val="001156DA"/>
    <w:rsid w:val="0011570C"/>
    <w:rsid w:val="00115896"/>
    <w:rsid w:val="00115939"/>
    <w:rsid w:val="00115C04"/>
    <w:rsid w:val="00115D64"/>
    <w:rsid w:val="00115F9C"/>
    <w:rsid w:val="0011614E"/>
    <w:rsid w:val="00116892"/>
    <w:rsid w:val="0011694C"/>
    <w:rsid w:val="00116AA9"/>
    <w:rsid w:val="00116B15"/>
    <w:rsid w:val="00116D68"/>
    <w:rsid w:val="00116F46"/>
    <w:rsid w:val="001171D4"/>
    <w:rsid w:val="0011724D"/>
    <w:rsid w:val="001172DE"/>
    <w:rsid w:val="00117352"/>
    <w:rsid w:val="00117708"/>
    <w:rsid w:val="0011794F"/>
    <w:rsid w:val="00117BC3"/>
    <w:rsid w:val="00117C1D"/>
    <w:rsid w:val="00117E44"/>
    <w:rsid w:val="00117EB0"/>
    <w:rsid w:val="00117F16"/>
    <w:rsid w:val="00117F21"/>
    <w:rsid w:val="001201C0"/>
    <w:rsid w:val="0012095F"/>
    <w:rsid w:val="00120B0C"/>
    <w:rsid w:val="00120B3B"/>
    <w:rsid w:val="00120D62"/>
    <w:rsid w:val="00120F1D"/>
    <w:rsid w:val="00120F1F"/>
    <w:rsid w:val="00120F35"/>
    <w:rsid w:val="00120F49"/>
    <w:rsid w:val="001214A4"/>
    <w:rsid w:val="00121527"/>
    <w:rsid w:val="001216D5"/>
    <w:rsid w:val="00121C05"/>
    <w:rsid w:val="001221AA"/>
    <w:rsid w:val="001223B2"/>
    <w:rsid w:val="00122B54"/>
    <w:rsid w:val="00122B85"/>
    <w:rsid w:val="00122BCF"/>
    <w:rsid w:val="001235CC"/>
    <w:rsid w:val="00123D7F"/>
    <w:rsid w:val="00123D8B"/>
    <w:rsid w:val="00123FBB"/>
    <w:rsid w:val="001240E1"/>
    <w:rsid w:val="00124997"/>
    <w:rsid w:val="00124F3B"/>
    <w:rsid w:val="001251D1"/>
    <w:rsid w:val="001259EF"/>
    <w:rsid w:val="00125E1F"/>
    <w:rsid w:val="00126725"/>
    <w:rsid w:val="00126D05"/>
    <w:rsid w:val="00126D55"/>
    <w:rsid w:val="00126DFE"/>
    <w:rsid w:val="00126EBD"/>
    <w:rsid w:val="001274F6"/>
    <w:rsid w:val="0012758B"/>
    <w:rsid w:val="001275C1"/>
    <w:rsid w:val="00127742"/>
    <w:rsid w:val="00127882"/>
    <w:rsid w:val="00127AE2"/>
    <w:rsid w:val="00127EB1"/>
    <w:rsid w:val="00130207"/>
    <w:rsid w:val="0013023A"/>
    <w:rsid w:val="0013029B"/>
    <w:rsid w:val="001302C9"/>
    <w:rsid w:val="00130C15"/>
    <w:rsid w:val="00130C17"/>
    <w:rsid w:val="00130C19"/>
    <w:rsid w:val="00130C89"/>
    <w:rsid w:val="00130F7A"/>
    <w:rsid w:val="0013110B"/>
    <w:rsid w:val="00131150"/>
    <w:rsid w:val="001311D4"/>
    <w:rsid w:val="00131221"/>
    <w:rsid w:val="00131496"/>
    <w:rsid w:val="001316CA"/>
    <w:rsid w:val="001316DA"/>
    <w:rsid w:val="001319D2"/>
    <w:rsid w:val="00131A06"/>
    <w:rsid w:val="00131A12"/>
    <w:rsid w:val="00131A1E"/>
    <w:rsid w:val="00131A2F"/>
    <w:rsid w:val="00131AAF"/>
    <w:rsid w:val="00131B4B"/>
    <w:rsid w:val="00131E23"/>
    <w:rsid w:val="00131EAD"/>
    <w:rsid w:val="00131F69"/>
    <w:rsid w:val="00131FB4"/>
    <w:rsid w:val="0013268D"/>
    <w:rsid w:val="001328D8"/>
    <w:rsid w:val="001329CC"/>
    <w:rsid w:val="00132EF4"/>
    <w:rsid w:val="00132FBB"/>
    <w:rsid w:val="00132FDB"/>
    <w:rsid w:val="001332B4"/>
    <w:rsid w:val="001333B8"/>
    <w:rsid w:val="0013340B"/>
    <w:rsid w:val="00133930"/>
    <w:rsid w:val="001339B7"/>
    <w:rsid w:val="00133A0E"/>
    <w:rsid w:val="00133ADB"/>
    <w:rsid w:val="00133DAB"/>
    <w:rsid w:val="00133E05"/>
    <w:rsid w:val="00133E72"/>
    <w:rsid w:val="001342E8"/>
    <w:rsid w:val="001343BF"/>
    <w:rsid w:val="001344A8"/>
    <w:rsid w:val="001349FC"/>
    <w:rsid w:val="00134A6E"/>
    <w:rsid w:val="00134B51"/>
    <w:rsid w:val="00134E0D"/>
    <w:rsid w:val="00135E57"/>
    <w:rsid w:val="00136562"/>
    <w:rsid w:val="00136741"/>
    <w:rsid w:val="00136814"/>
    <w:rsid w:val="00136C0E"/>
    <w:rsid w:val="00136CA3"/>
    <w:rsid w:val="00136D43"/>
    <w:rsid w:val="0013706C"/>
    <w:rsid w:val="00137128"/>
    <w:rsid w:val="001371F0"/>
    <w:rsid w:val="0013730C"/>
    <w:rsid w:val="0013783F"/>
    <w:rsid w:val="001379DE"/>
    <w:rsid w:val="00137C42"/>
    <w:rsid w:val="00137E58"/>
    <w:rsid w:val="00140000"/>
    <w:rsid w:val="00140182"/>
    <w:rsid w:val="0014034B"/>
    <w:rsid w:val="0014047F"/>
    <w:rsid w:val="00140627"/>
    <w:rsid w:val="00140951"/>
    <w:rsid w:val="00140E16"/>
    <w:rsid w:val="00140F2F"/>
    <w:rsid w:val="00141415"/>
    <w:rsid w:val="0014160F"/>
    <w:rsid w:val="0014183C"/>
    <w:rsid w:val="00141AAA"/>
    <w:rsid w:val="00141C5A"/>
    <w:rsid w:val="00141F23"/>
    <w:rsid w:val="00142273"/>
    <w:rsid w:val="001422C4"/>
    <w:rsid w:val="001422F3"/>
    <w:rsid w:val="0014239C"/>
    <w:rsid w:val="0014241A"/>
    <w:rsid w:val="00142603"/>
    <w:rsid w:val="001427A1"/>
    <w:rsid w:val="001427BE"/>
    <w:rsid w:val="0014283F"/>
    <w:rsid w:val="00142D7C"/>
    <w:rsid w:val="00142EB6"/>
    <w:rsid w:val="00142F32"/>
    <w:rsid w:val="00142FFC"/>
    <w:rsid w:val="00143432"/>
    <w:rsid w:val="00143632"/>
    <w:rsid w:val="001436A6"/>
    <w:rsid w:val="00143709"/>
    <w:rsid w:val="00143A02"/>
    <w:rsid w:val="00143BD0"/>
    <w:rsid w:val="00143F59"/>
    <w:rsid w:val="001440C6"/>
    <w:rsid w:val="00144132"/>
    <w:rsid w:val="001441AF"/>
    <w:rsid w:val="001443C1"/>
    <w:rsid w:val="0014471A"/>
    <w:rsid w:val="0014483B"/>
    <w:rsid w:val="00144DB8"/>
    <w:rsid w:val="00144FC1"/>
    <w:rsid w:val="00145323"/>
    <w:rsid w:val="001453F0"/>
    <w:rsid w:val="001454BC"/>
    <w:rsid w:val="001454E1"/>
    <w:rsid w:val="001457A7"/>
    <w:rsid w:val="00145AB9"/>
    <w:rsid w:val="00145D6B"/>
    <w:rsid w:val="00145DA7"/>
    <w:rsid w:val="00146089"/>
    <w:rsid w:val="00146258"/>
    <w:rsid w:val="001464B6"/>
    <w:rsid w:val="00146AAB"/>
    <w:rsid w:val="00146C71"/>
    <w:rsid w:val="00146D3B"/>
    <w:rsid w:val="00147104"/>
    <w:rsid w:val="00147247"/>
    <w:rsid w:val="0014724D"/>
    <w:rsid w:val="00147760"/>
    <w:rsid w:val="00147A5B"/>
    <w:rsid w:val="00147D55"/>
    <w:rsid w:val="001500DA"/>
    <w:rsid w:val="001501CA"/>
    <w:rsid w:val="00150312"/>
    <w:rsid w:val="00150460"/>
    <w:rsid w:val="00150500"/>
    <w:rsid w:val="001505A4"/>
    <w:rsid w:val="001507C1"/>
    <w:rsid w:val="0015097F"/>
    <w:rsid w:val="001509DF"/>
    <w:rsid w:val="00150CFF"/>
    <w:rsid w:val="00150D63"/>
    <w:rsid w:val="00150EB4"/>
    <w:rsid w:val="00150FD5"/>
    <w:rsid w:val="00151026"/>
    <w:rsid w:val="0015131D"/>
    <w:rsid w:val="00151755"/>
    <w:rsid w:val="00151AA9"/>
    <w:rsid w:val="00151C53"/>
    <w:rsid w:val="00151E45"/>
    <w:rsid w:val="00151ECC"/>
    <w:rsid w:val="00152076"/>
    <w:rsid w:val="001526CB"/>
    <w:rsid w:val="0015272D"/>
    <w:rsid w:val="0015289B"/>
    <w:rsid w:val="001529E0"/>
    <w:rsid w:val="00152A2E"/>
    <w:rsid w:val="00152F2C"/>
    <w:rsid w:val="00152FDE"/>
    <w:rsid w:val="00152FFF"/>
    <w:rsid w:val="00153156"/>
    <w:rsid w:val="001532CB"/>
    <w:rsid w:val="00153360"/>
    <w:rsid w:val="001534E6"/>
    <w:rsid w:val="0015385C"/>
    <w:rsid w:val="001539D8"/>
    <w:rsid w:val="00153AFC"/>
    <w:rsid w:val="00153B47"/>
    <w:rsid w:val="00153B81"/>
    <w:rsid w:val="00153E21"/>
    <w:rsid w:val="00153FAD"/>
    <w:rsid w:val="001540F2"/>
    <w:rsid w:val="001540F7"/>
    <w:rsid w:val="0015411A"/>
    <w:rsid w:val="00154295"/>
    <w:rsid w:val="001542EC"/>
    <w:rsid w:val="001542F9"/>
    <w:rsid w:val="001544A6"/>
    <w:rsid w:val="00154669"/>
    <w:rsid w:val="0015468A"/>
    <w:rsid w:val="00154892"/>
    <w:rsid w:val="001548C4"/>
    <w:rsid w:val="001548EE"/>
    <w:rsid w:val="00154BA8"/>
    <w:rsid w:val="00154BC2"/>
    <w:rsid w:val="00154DA5"/>
    <w:rsid w:val="00155032"/>
    <w:rsid w:val="0015550E"/>
    <w:rsid w:val="00155780"/>
    <w:rsid w:val="0015580E"/>
    <w:rsid w:val="00155876"/>
    <w:rsid w:val="00155A49"/>
    <w:rsid w:val="00155CFD"/>
    <w:rsid w:val="0015602A"/>
    <w:rsid w:val="00156251"/>
    <w:rsid w:val="00156436"/>
    <w:rsid w:val="00156A15"/>
    <w:rsid w:val="00156BDD"/>
    <w:rsid w:val="00156DF9"/>
    <w:rsid w:val="00156E70"/>
    <w:rsid w:val="00156EBD"/>
    <w:rsid w:val="001571EF"/>
    <w:rsid w:val="00157568"/>
    <w:rsid w:val="00157822"/>
    <w:rsid w:val="001579D8"/>
    <w:rsid w:val="00157A41"/>
    <w:rsid w:val="00157A4D"/>
    <w:rsid w:val="00157F8D"/>
    <w:rsid w:val="00157FB8"/>
    <w:rsid w:val="00160209"/>
    <w:rsid w:val="00160215"/>
    <w:rsid w:val="00160222"/>
    <w:rsid w:val="0016043D"/>
    <w:rsid w:val="00160767"/>
    <w:rsid w:val="001609B0"/>
    <w:rsid w:val="00160A75"/>
    <w:rsid w:val="00160A93"/>
    <w:rsid w:val="00160C84"/>
    <w:rsid w:val="00160CCD"/>
    <w:rsid w:val="00160EBB"/>
    <w:rsid w:val="001610F3"/>
    <w:rsid w:val="001611C0"/>
    <w:rsid w:val="00161229"/>
    <w:rsid w:val="001612AC"/>
    <w:rsid w:val="001615B2"/>
    <w:rsid w:val="00161B5D"/>
    <w:rsid w:val="00161CFE"/>
    <w:rsid w:val="00161E18"/>
    <w:rsid w:val="00161E38"/>
    <w:rsid w:val="00161F0A"/>
    <w:rsid w:val="00161F18"/>
    <w:rsid w:val="001622F3"/>
    <w:rsid w:val="00162DD6"/>
    <w:rsid w:val="00162ED6"/>
    <w:rsid w:val="001635A6"/>
    <w:rsid w:val="00163938"/>
    <w:rsid w:val="00163B57"/>
    <w:rsid w:val="00163D41"/>
    <w:rsid w:val="00163F0C"/>
    <w:rsid w:val="00163FA2"/>
    <w:rsid w:val="00163FC1"/>
    <w:rsid w:val="001643A7"/>
    <w:rsid w:val="001646C9"/>
    <w:rsid w:val="001648B4"/>
    <w:rsid w:val="001648C5"/>
    <w:rsid w:val="00164941"/>
    <w:rsid w:val="00164D4A"/>
    <w:rsid w:val="00164E67"/>
    <w:rsid w:val="00164EBF"/>
    <w:rsid w:val="001651A2"/>
    <w:rsid w:val="001654E8"/>
    <w:rsid w:val="00165988"/>
    <w:rsid w:val="00165B77"/>
    <w:rsid w:val="00165BC5"/>
    <w:rsid w:val="00165D53"/>
    <w:rsid w:val="001665D9"/>
    <w:rsid w:val="001665E6"/>
    <w:rsid w:val="00166819"/>
    <w:rsid w:val="00166B01"/>
    <w:rsid w:val="00166E21"/>
    <w:rsid w:val="00167002"/>
    <w:rsid w:val="001670BA"/>
    <w:rsid w:val="00167295"/>
    <w:rsid w:val="00167575"/>
    <w:rsid w:val="001676B5"/>
    <w:rsid w:val="001676E0"/>
    <w:rsid w:val="00167848"/>
    <w:rsid w:val="0016794E"/>
    <w:rsid w:val="00167ED0"/>
    <w:rsid w:val="0017015E"/>
    <w:rsid w:val="0017033C"/>
    <w:rsid w:val="0017058C"/>
    <w:rsid w:val="00170BFA"/>
    <w:rsid w:val="00170D31"/>
    <w:rsid w:val="00171141"/>
    <w:rsid w:val="00171232"/>
    <w:rsid w:val="001713F8"/>
    <w:rsid w:val="00171495"/>
    <w:rsid w:val="0017163F"/>
    <w:rsid w:val="00171907"/>
    <w:rsid w:val="0017193F"/>
    <w:rsid w:val="00171954"/>
    <w:rsid w:val="00171BD0"/>
    <w:rsid w:val="00171D03"/>
    <w:rsid w:val="00171F64"/>
    <w:rsid w:val="00171F7D"/>
    <w:rsid w:val="00171F98"/>
    <w:rsid w:val="001723F4"/>
    <w:rsid w:val="001725FA"/>
    <w:rsid w:val="001726A4"/>
    <w:rsid w:val="00172C2B"/>
    <w:rsid w:val="00172D2B"/>
    <w:rsid w:val="00172DCA"/>
    <w:rsid w:val="0017304A"/>
    <w:rsid w:val="00173351"/>
    <w:rsid w:val="001733B5"/>
    <w:rsid w:val="001735C6"/>
    <w:rsid w:val="001735F4"/>
    <w:rsid w:val="00173760"/>
    <w:rsid w:val="001737F5"/>
    <w:rsid w:val="00173A5B"/>
    <w:rsid w:val="00173AEB"/>
    <w:rsid w:val="00173D49"/>
    <w:rsid w:val="0017400D"/>
    <w:rsid w:val="0017427D"/>
    <w:rsid w:val="001744E6"/>
    <w:rsid w:val="001745CD"/>
    <w:rsid w:val="00174A08"/>
    <w:rsid w:val="00174A3D"/>
    <w:rsid w:val="00174AEB"/>
    <w:rsid w:val="00174CC7"/>
    <w:rsid w:val="00174EFC"/>
    <w:rsid w:val="00174FA5"/>
    <w:rsid w:val="00175333"/>
    <w:rsid w:val="00175562"/>
    <w:rsid w:val="001757E7"/>
    <w:rsid w:val="00175863"/>
    <w:rsid w:val="0017591D"/>
    <w:rsid w:val="00175A80"/>
    <w:rsid w:val="0017611B"/>
    <w:rsid w:val="001761B7"/>
    <w:rsid w:val="00176439"/>
    <w:rsid w:val="00176494"/>
    <w:rsid w:val="001764AA"/>
    <w:rsid w:val="00176560"/>
    <w:rsid w:val="00176641"/>
    <w:rsid w:val="001767B6"/>
    <w:rsid w:val="00176844"/>
    <w:rsid w:val="001768B8"/>
    <w:rsid w:val="00176A0C"/>
    <w:rsid w:val="00176A24"/>
    <w:rsid w:val="00176EBC"/>
    <w:rsid w:val="00176EC3"/>
    <w:rsid w:val="0017703D"/>
    <w:rsid w:val="0017715A"/>
    <w:rsid w:val="00177226"/>
    <w:rsid w:val="00177467"/>
    <w:rsid w:val="001774D5"/>
    <w:rsid w:val="00177662"/>
    <w:rsid w:val="00177895"/>
    <w:rsid w:val="00177B18"/>
    <w:rsid w:val="00177D42"/>
    <w:rsid w:val="00177DE3"/>
    <w:rsid w:val="00177F71"/>
    <w:rsid w:val="0018034B"/>
    <w:rsid w:val="001803EA"/>
    <w:rsid w:val="0018081F"/>
    <w:rsid w:val="00180835"/>
    <w:rsid w:val="00180948"/>
    <w:rsid w:val="001809AC"/>
    <w:rsid w:val="00180BB1"/>
    <w:rsid w:val="001810B3"/>
    <w:rsid w:val="001811C2"/>
    <w:rsid w:val="001813EB"/>
    <w:rsid w:val="00181477"/>
    <w:rsid w:val="00181524"/>
    <w:rsid w:val="00181798"/>
    <w:rsid w:val="00181993"/>
    <w:rsid w:val="00181B3E"/>
    <w:rsid w:val="00181CFF"/>
    <w:rsid w:val="00181D2A"/>
    <w:rsid w:val="00181EC7"/>
    <w:rsid w:val="00182020"/>
    <w:rsid w:val="001820A8"/>
    <w:rsid w:val="00182119"/>
    <w:rsid w:val="00182236"/>
    <w:rsid w:val="001825DF"/>
    <w:rsid w:val="00182778"/>
    <w:rsid w:val="0018277F"/>
    <w:rsid w:val="00182973"/>
    <w:rsid w:val="00182C8C"/>
    <w:rsid w:val="00182E28"/>
    <w:rsid w:val="0018306A"/>
    <w:rsid w:val="0018306C"/>
    <w:rsid w:val="00183149"/>
    <w:rsid w:val="00183174"/>
    <w:rsid w:val="001834D3"/>
    <w:rsid w:val="00183C84"/>
    <w:rsid w:val="00183DCC"/>
    <w:rsid w:val="00183E2F"/>
    <w:rsid w:val="00183EAB"/>
    <w:rsid w:val="0018401D"/>
    <w:rsid w:val="0018403F"/>
    <w:rsid w:val="001842B4"/>
    <w:rsid w:val="0018435E"/>
    <w:rsid w:val="00184409"/>
    <w:rsid w:val="0018476D"/>
    <w:rsid w:val="001847A7"/>
    <w:rsid w:val="0018487E"/>
    <w:rsid w:val="0018488F"/>
    <w:rsid w:val="00184C37"/>
    <w:rsid w:val="00184C84"/>
    <w:rsid w:val="00184D55"/>
    <w:rsid w:val="00184FDA"/>
    <w:rsid w:val="0018501A"/>
    <w:rsid w:val="001851B4"/>
    <w:rsid w:val="001855FB"/>
    <w:rsid w:val="00185615"/>
    <w:rsid w:val="00185771"/>
    <w:rsid w:val="00185E1A"/>
    <w:rsid w:val="001860F6"/>
    <w:rsid w:val="00186192"/>
    <w:rsid w:val="0018642D"/>
    <w:rsid w:val="001866B4"/>
    <w:rsid w:val="00186735"/>
    <w:rsid w:val="0018682B"/>
    <w:rsid w:val="001868D5"/>
    <w:rsid w:val="00186942"/>
    <w:rsid w:val="00186DB7"/>
    <w:rsid w:val="00186E4E"/>
    <w:rsid w:val="00186E54"/>
    <w:rsid w:val="00187224"/>
    <w:rsid w:val="0018725E"/>
    <w:rsid w:val="0018742F"/>
    <w:rsid w:val="0018765B"/>
    <w:rsid w:val="00187863"/>
    <w:rsid w:val="00187896"/>
    <w:rsid w:val="00187BC8"/>
    <w:rsid w:val="00187BFE"/>
    <w:rsid w:val="00187C53"/>
    <w:rsid w:val="00187EDC"/>
    <w:rsid w:val="00190387"/>
    <w:rsid w:val="00190764"/>
    <w:rsid w:val="00190878"/>
    <w:rsid w:val="0019097E"/>
    <w:rsid w:val="00190C67"/>
    <w:rsid w:val="001911FE"/>
    <w:rsid w:val="0019123E"/>
    <w:rsid w:val="001915B2"/>
    <w:rsid w:val="001916E8"/>
    <w:rsid w:val="00191976"/>
    <w:rsid w:val="00191ABB"/>
    <w:rsid w:val="00191B82"/>
    <w:rsid w:val="00191ED7"/>
    <w:rsid w:val="00191EFA"/>
    <w:rsid w:val="00192426"/>
    <w:rsid w:val="0019252A"/>
    <w:rsid w:val="0019264D"/>
    <w:rsid w:val="001927DE"/>
    <w:rsid w:val="00192B99"/>
    <w:rsid w:val="00192C68"/>
    <w:rsid w:val="00192C82"/>
    <w:rsid w:val="00192F07"/>
    <w:rsid w:val="0019311E"/>
    <w:rsid w:val="00193318"/>
    <w:rsid w:val="00193558"/>
    <w:rsid w:val="0019357B"/>
    <w:rsid w:val="001935E2"/>
    <w:rsid w:val="00193606"/>
    <w:rsid w:val="00193695"/>
    <w:rsid w:val="00193697"/>
    <w:rsid w:val="00193720"/>
    <w:rsid w:val="001937D3"/>
    <w:rsid w:val="00193A3C"/>
    <w:rsid w:val="00193A3F"/>
    <w:rsid w:val="00193B5C"/>
    <w:rsid w:val="00193E4F"/>
    <w:rsid w:val="00193E5D"/>
    <w:rsid w:val="00193E77"/>
    <w:rsid w:val="001945D3"/>
    <w:rsid w:val="0019470E"/>
    <w:rsid w:val="0019489E"/>
    <w:rsid w:val="001948E1"/>
    <w:rsid w:val="00194967"/>
    <w:rsid w:val="001949A8"/>
    <w:rsid w:val="001949DA"/>
    <w:rsid w:val="00194A71"/>
    <w:rsid w:val="00194D26"/>
    <w:rsid w:val="00194E82"/>
    <w:rsid w:val="00194F67"/>
    <w:rsid w:val="0019509D"/>
    <w:rsid w:val="00195217"/>
    <w:rsid w:val="00195403"/>
    <w:rsid w:val="001954A1"/>
    <w:rsid w:val="00195846"/>
    <w:rsid w:val="001959C8"/>
    <w:rsid w:val="00195AC4"/>
    <w:rsid w:val="00195BB5"/>
    <w:rsid w:val="00195BB9"/>
    <w:rsid w:val="00195D07"/>
    <w:rsid w:val="00195D69"/>
    <w:rsid w:val="00195FB8"/>
    <w:rsid w:val="001963F6"/>
    <w:rsid w:val="0019654F"/>
    <w:rsid w:val="0019673F"/>
    <w:rsid w:val="001967DC"/>
    <w:rsid w:val="001969C3"/>
    <w:rsid w:val="00196AD1"/>
    <w:rsid w:val="00196EF2"/>
    <w:rsid w:val="001971E7"/>
    <w:rsid w:val="0019737F"/>
    <w:rsid w:val="001973C1"/>
    <w:rsid w:val="001974CE"/>
    <w:rsid w:val="0019759C"/>
    <w:rsid w:val="0019760B"/>
    <w:rsid w:val="00197B9D"/>
    <w:rsid w:val="00197DCA"/>
    <w:rsid w:val="001A067C"/>
    <w:rsid w:val="001A06E4"/>
    <w:rsid w:val="001A0706"/>
    <w:rsid w:val="001A099F"/>
    <w:rsid w:val="001A0EDC"/>
    <w:rsid w:val="001A0F38"/>
    <w:rsid w:val="001A127A"/>
    <w:rsid w:val="001A1291"/>
    <w:rsid w:val="001A136F"/>
    <w:rsid w:val="001A147B"/>
    <w:rsid w:val="001A182A"/>
    <w:rsid w:val="001A19AA"/>
    <w:rsid w:val="001A1A0E"/>
    <w:rsid w:val="001A1AE8"/>
    <w:rsid w:val="001A1BD7"/>
    <w:rsid w:val="001A1C8F"/>
    <w:rsid w:val="001A21A2"/>
    <w:rsid w:val="001A24DF"/>
    <w:rsid w:val="001A2AF1"/>
    <w:rsid w:val="001A2B7D"/>
    <w:rsid w:val="001A2CA3"/>
    <w:rsid w:val="001A2EB1"/>
    <w:rsid w:val="001A3367"/>
    <w:rsid w:val="001A3496"/>
    <w:rsid w:val="001A3A3B"/>
    <w:rsid w:val="001A3A58"/>
    <w:rsid w:val="001A4039"/>
    <w:rsid w:val="001A4046"/>
    <w:rsid w:val="001A428C"/>
    <w:rsid w:val="001A4411"/>
    <w:rsid w:val="001A4648"/>
    <w:rsid w:val="001A48EC"/>
    <w:rsid w:val="001A4E7F"/>
    <w:rsid w:val="001A4FCB"/>
    <w:rsid w:val="001A5114"/>
    <w:rsid w:val="001A533C"/>
    <w:rsid w:val="001A538F"/>
    <w:rsid w:val="001A5492"/>
    <w:rsid w:val="001A55D0"/>
    <w:rsid w:val="001A56C7"/>
    <w:rsid w:val="001A56EA"/>
    <w:rsid w:val="001A5C4B"/>
    <w:rsid w:val="001A5FDB"/>
    <w:rsid w:val="001A6020"/>
    <w:rsid w:val="001A6170"/>
    <w:rsid w:val="001A646A"/>
    <w:rsid w:val="001A6516"/>
    <w:rsid w:val="001A6649"/>
    <w:rsid w:val="001A68A5"/>
    <w:rsid w:val="001A6C70"/>
    <w:rsid w:val="001A6CAB"/>
    <w:rsid w:val="001A704E"/>
    <w:rsid w:val="001A72D9"/>
    <w:rsid w:val="001A73B0"/>
    <w:rsid w:val="001A74D4"/>
    <w:rsid w:val="001A75BC"/>
    <w:rsid w:val="001A7670"/>
    <w:rsid w:val="001A770D"/>
    <w:rsid w:val="001A7B87"/>
    <w:rsid w:val="001A7BD9"/>
    <w:rsid w:val="001A7DC1"/>
    <w:rsid w:val="001B00E5"/>
    <w:rsid w:val="001B0101"/>
    <w:rsid w:val="001B024F"/>
    <w:rsid w:val="001B03DB"/>
    <w:rsid w:val="001B08F9"/>
    <w:rsid w:val="001B0A1C"/>
    <w:rsid w:val="001B0AB3"/>
    <w:rsid w:val="001B0DB9"/>
    <w:rsid w:val="001B0E55"/>
    <w:rsid w:val="001B10E3"/>
    <w:rsid w:val="001B139B"/>
    <w:rsid w:val="001B13D5"/>
    <w:rsid w:val="001B1524"/>
    <w:rsid w:val="001B175D"/>
    <w:rsid w:val="001B1A10"/>
    <w:rsid w:val="001B1C78"/>
    <w:rsid w:val="001B1DA9"/>
    <w:rsid w:val="001B1DF4"/>
    <w:rsid w:val="001B226D"/>
    <w:rsid w:val="001B23CF"/>
    <w:rsid w:val="001B26E2"/>
    <w:rsid w:val="001B29F8"/>
    <w:rsid w:val="001B2A8B"/>
    <w:rsid w:val="001B2EA7"/>
    <w:rsid w:val="001B30C3"/>
    <w:rsid w:val="001B37EE"/>
    <w:rsid w:val="001B392F"/>
    <w:rsid w:val="001B3997"/>
    <w:rsid w:val="001B3B60"/>
    <w:rsid w:val="001B3D0D"/>
    <w:rsid w:val="001B3D26"/>
    <w:rsid w:val="001B4161"/>
    <w:rsid w:val="001B4241"/>
    <w:rsid w:val="001B44A2"/>
    <w:rsid w:val="001B44FC"/>
    <w:rsid w:val="001B456B"/>
    <w:rsid w:val="001B49F4"/>
    <w:rsid w:val="001B4AE1"/>
    <w:rsid w:val="001B4B1E"/>
    <w:rsid w:val="001B4D9B"/>
    <w:rsid w:val="001B4FB6"/>
    <w:rsid w:val="001B516C"/>
    <w:rsid w:val="001B51A5"/>
    <w:rsid w:val="001B525A"/>
    <w:rsid w:val="001B52BE"/>
    <w:rsid w:val="001B5304"/>
    <w:rsid w:val="001B561A"/>
    <w:rsid w:val="001B566A"/>
    <w:rsid w:val="001B5698"/>
    <w:rsid w:val="001B5808"/>
    <w:rsid w:val="001B5887"/>
    <w:rsid w:val="001B58C9"/>
    <w:rsid w:val="001B5993"/>
    <w:rsid w:val="001B5CCA"/>
    <w:rsid w:val="001B5EA2"/>
    <w:rsid w:val="001B607A"/>
    <w:rsid w:val="001B6119"/>
    <w:rsid w:val="001B651A"/>
    <w:rsid w:val="001B6868"/>
    <w:rsid w:val="001B69C5"/>
    <w:rsid w:val="001B6FA7"/>
    <w:rsid w:val="001B71B8"/>
    <w:rsid w:val="001B76BF"/>
    <w:rsid w:val="001B7A27"/>
    <w:rsid w:val="001B7B54"/>
    <w:rsid w:val="001B7DEF"/>
    <w:rsid w:val="001B7F5D"/>
    <w:rsid w:val="001C00E1"/>
    <w:rsid w:val="001C00ED"/>
    <w:rsid w:val="001C039D"/>
    <w:rsid w:val="001C06B9"/>
    <w:rsid w:val="001C095C"/>
    <w:rsid w:val="001C0A97"/>
    <w:rsid w:val="001C0E61"/>
    <w:rsid w:val="001C12E3"/>
    <w:rsid w:val="001C14EA"/>
    <w:rsid w:val="001C183C"/>
    <w:rsid w:val="001C1AC1"/>
    <w:rsid w:val="001C1E17"/>
    <w:rsid w:val="001C2578"/>
    <w:rsid w:val="001C2807"/>
    <w:rsid w:val="001C2DDC"/>
    <w:rsid w:val="001C2F70"/>
    <w:rsid w:val="001C3128"/>
    <w:rsid w:val="001C35EB"/>
    <w:rsid w:val="001C3736"/>
    <w:rsid w:val="001C3906"/>
    <w:rsid w:val="001C3BC1"/>
    <w:rsid w:val="001C3D15"/>
    <w:rsid w:val="001C3E18"/>
    <w:rsid w:val="001C4242"/>
    <w:rsid w:val="001C4365"/>
    <w:rsid w:val="001C45D2"/>
    <w:rsid w:val="001C47F7"/>
    <w:rsid w:val="001C495F"/>
    <w:rsid w:val="001C4E80"/>
    <w:rsid w:val="001C4EF5"/>
    <w:rsid w:val="001C525D"/>
    <w:rsid w:val="001C59BC"/>
    <w:rsid w:val="001C5A2E"/>
    <w:rsid w:val="001C5B40"/>
    <w:rsid w:val="001C5CA1"/>
    <w:rsid w:val="001C5FC1"/>
    <w:rsid w:val="001C5FF8"/>
    <w:rsid w:val="001C6072"/>
    <w:rsid w:val="001C60DB"/>
    <w:rsid w:val="001C6301"/>
    <w:rsid w:val="001C64C1"/>
    <w:rsid w:val="001C674A"/>
    <w:rsid w:val="001C6775"/>
    <w:rsid w:val="001C684C"/>
    <w:rsid w:val="001C69B1"/>
    <w:rsid w:val="001C6DD1"/>
    <w:rsid w:val="001C6E91"/>
    <w:rsid w:val="001C7527"/>
    <w:rsid w:val="001C7658"/>
    <w:rsid w:val="001C7795"/>
    <w:rsid w:val="001C7A49"/>
    <w:rsid w:val="001C7D97"/>
    <w:rsid w:val="001C7E3C"/>
    <w:rsid w:val="001D05BE"/>
    <w:rsid w:val="001D0695"/>
    <w:rsid w:val="001D09DA"/>
    <w:rsid w:val="001D0A09"/>
    <w:rsid w:val="001D0B11"/>
    <w:rsid w:val="001D0D58"/>
    <w:rsid w:val="001D10CE"/>
    <w:rsid w:val="001D120E"/>
    <w:rsid w:val="001D14B9"/>
    <w:rsid w:val="001D1558"/>
    <w:rsid w:val="001D176E"/>
    <w:rsid w:val="001D198D"/>
    <w:rsid w:val="001D1B06"/>
    <w:rsid w:val="001D1C0D"/>
    <w:rsid w:val="001D1C4C"/>
    <w:rsid w:val="001D1DD9"/>
    <w:rsid w:val="001D2073"/>
    <w:rsid w:val="001D23D2"/>
    <w:rsid w:val="001D2508"/>
    <w:rsid w:val="001D25D7"/>
    <w:rsid w:val="001D25EC"/>
    <w:rsid w:val="001D273A"/>
    <w:rsid w:val="001D274A"/>
    <w:rsid w:val="001D296B"/>
    <w:rsid w:val="001D2B78"/>
    <w:rsid w:val="001D312E"/>
    <w:rsid w:val="001D32AF"/>
    <w:rsid w:val="001D3416"/>
    <w:rsid w:val="001D34DB"/>
    <w:rsid w:val="001D3651"/>
    <w:rsid w:val="001D3828"/>
    <w:rsid w:val="001D38D0"/>
    <w:rsid w:val="001D3B14"/>
    <w:rsid w:val="001D3C6F"/>
    <w:rsid w:val="001D3D10"/>
    <w:rsid w:val="001D4377"/>
    <w:rsid w:val="001D4C3F"/>
    <w:rsid w:val="001D4CD4"/>
    <w:rsid w:val="001D4D55"/>
    <w:rsid w:val="001D52C3"/>
    <w:rsid w:val="001D54E1"/>
    <w:rsid w:val="001D55BE"/>
    <w:rsid w:val="001D562A"/>
    <w:rsid w:val="001D5695"/>
    <w:rsid w:val="001D57B7"/>
    <w:rsid w:val="001D5B57"/>
    <w:rsid w:val="001D5D78"/>
    <w:rsid w:val="001D5FEF"/>
    <w:rsid w:val="001D6080"/>
    <w:rsid w:val="001D621D"/>
    <w:rsid w:val="001D6257"/>
    <w:rsid w:val="001D639B"/>
    <w:rsid w:val="001D654D"/>
    <w:rsid w:val="001D6667"/>
    <w:rsid w:val="001D67ED"/>
    <w:rsid w:val="001D6D3A"/>
    <w:rsid w:val="001D6D98"/>
    <w:rsid w:val="001D6ECE"/>
    <w:rsid w:val="001D7032"/>
    <w:rsid w:val="001D7200"/>
    <w:rsid w:val="001D737C"/>
    <w:rsid w:val="001D73A3"/>
    <w:rsid w:val="001D73AA"/>
    <w:rsid w:val="001D7409"/>
    <w:rsid w:val="001D7414"/>
    <w:rsid w:val="001D7558"/>
    <w:rsid w:val="001D7573"/>
    <w:rsid w:val="001D7593"/>
    <w:rsid w:val="001D7707"/>
    <w:rsid w:val="001D7990"/>
    <w:rsid w:val="001D79D0"/>
    <w:rsid w:val="001D7AC9"/>
    <w:rsid w:val="001D7C7A"/>
    <w:rsid w:val="001D7C97"/>
    <w:rsid w:val="001D7D15"/>
    <w:rsid w:val="001D7D1F"/>
    <w:rsid w:val="001D7DE5"/>
    <w:rsid w:val="001D7E81"/>
    <w:rsid w:val="001D7F5D"/>
    <w:rsid w:val="001E002E"/>
    <w:rsid w:val="001E0507"/>
    <w:rsid w:val="001E0513"/>
    <w:rsid w:val="001E0579"/>
    <w:rsid w:val="001E08AB"/>
    <w:rsid w:val="001E0CC8"/>
    <w:rsid w:val="001E101F"/>
    <w:rsid w:val="001E1051"/>
    <w:rsid w:val="001E11E9"/>
    <w:rsid w:val="001E1673"/>
    <w:rsid w:val="001E168D"/>
    <w:rsid w:val="001E1DDA"/>
    <w:rsid w:val="001E1E56"/>
    <w:rsid w:val="001E1F40"/>
    <w:rsid w:val="001E1F59"/>
    <w:rsid w:val="001E23A2"/>
    <w:rsid w:val="001E2667"/>
    <w:rsid w:val="001E2758"/>
    <w:rsid w:val="001E28F6"/>
    <w:rsid w:val="001E2CCB"/>
    <w:rsid w:val="001E2D3D"/>
    <w:rsid w:val="001E2E16"/>
    <w:rsid w:val="001E2FFC"/>
    <w:rsid w:val="001E305C"/>
    <w:rsid w:val="001E3125"/>
    <w:rsid w:val="001E32FE"/>
    <w:rsid w:val="001E332E"/>
    <w:rsid w:val="001E3333"/>
    <w:rsid w:val="001E356A"/>
    <w:rsid w:val="001E378D"/>
    <w:rsid w:val="001E3BAC"/>
    <w:rsid w:val="001E3BC7"/>
    <w:rsid w:val="001E41FA"/>
    <w:rsid w:val="001E46A6"/>
    <w:rsid w:val="001E475A"/>
    <w:rsid w:val="001E4940"/>
    <w:rsid w:val="001E4A1D"/>
    <w:rsid w:val="001E4AAA"/>
    <w:rsid w:val="001E4B54"/>
    <w:rsid w:val="001E4C9E"/>
    <w:rsid w:val="001E4D35"/>
    <w:rsid w:val="001E4D88"/>
    <w:rsid w:val="001E4E9B"/>
    <w:rsid w:val="001E5018"/>
    <w:rsid w:val="001E50CD"/>
    <w:rsid w:val="001E51F9"/>
    <w:rsid w:val="001E5346"/>
    <w:rsid w:val="001E5367"/>
    <w:rsid w:val="001E53A6"/>
    <w:rsid w:val="001E53F9"/>
    <w:rsid w:val="001E576A"/>
    <w:rsid w:val="001E5915"/>
    <w:rsid w:val="001E5AB9"/>
    <w:rsid w:val="001E5C5D"/>
    <w:rsid w:val="001E5E13"/>
    <w:rsid w:val="001E602A"/>
    <w:rsid w:val="001E6159"/>
    <w:rsid w:val="001E62A2"/>
    <w:rsid w:val="001E6319"/>
    <w:rsid w:val="001E6CB8"/>
    <w:rsid w:val="001E6DF0"/>
    <w:rsid w:val="001E6EDB"/>
    <w:rsid w:val="001E6F74"/>
    <w:rsid w:val="001E7036"/>
    <w:rsid w:val="001E70BD"/>
    <w:rsid w:val="001E738D"/>
    <w:rsid w:val="001E73E8"/>
    <w:rsid w:val="001E746A"/>
    <w:rsid w:val="001E76E5"/>
    <w:rsid w:val="001E76F5"/>
    <w:rsid w:val="001E79FD"/>
    <w:rsid w:val="001E7B39"/>
    <w:rsid w:val="001E7B48"/>
    <w:rsid w:val="001E7E77"/>
    <w:rsid w:val="001E7F96"/>
    <w:rsid w:val="001F022C"/>
    <w:rsid w:val="001F03C0"/>
    <w:rsid w:val="001F04BF"/>
    <w:rsid w:val="001F09B6"/>
    <w:rsid w:val="001F0A16"/>
    <w:rsid w:val="001F0A32"/>
    <w:rsid w:val="001F0C45"/>
    <w:rsid w:val="001F0CD0"/>
    <w:rsid w:val="001F0D7F"/>
    <w:rsid w:val="001F0E55"/>
    <w:rsid w:val="001F0F71"/>
    <w:rsid w:val="001F0F80"/>
    <w:rsid w:val="001F1014"/>
    <w:rsid w:val="001F12FE"/>
    <w:rsid w:val="001F132E"/>
    <w:rsid w:val="001F1436"/>
    <w:rsid w:val="001F16E0"/>
    <w:rsid w:val="001F16FB"/>
    <w:rsid w:val="001F1715"/>
    <w:rsid w:val="001F1AF5"/>
    <w:rsid w:val="001F1B12"/>
    <w:rsid w:val="001F1BC6"/>
    <w:rsid w:val="001F238B"/>
    <w:rsid w:val="001F26A4"/>
    <w:rsid w:val="001F26A5"/>
    <w:rsid w:val="001F26EB"/>
    <w:rsid w:val="001F2748"/>
    <w:rsid w:val="001F2838"/>
    <w:rsid w:val="001F286B"/>
    <w:rsid w:val="001F29BC"/>
    <w:rsid w:val="001F2A70"/>
    <w:rsid w:val="001F2A93"/>
    <w:rsid w:val="001F2B5B"/>
    <w:rsid w:val="001F3407"/>
    <w:rsid w:val="001F3531"/>
    <w:rsid w:val="001F3930"/>
    <w:rsid w:val="001F3BB7"/>
    <w:rsid w:val="001F3DE1"/>
    <w:rsid w:val="001F3F00"/>
    <w:rsid w:val="001F416A"/>
    <w:rsid w:val="001F4284"/>
    <w:rsid w:val="001F44CA"/>
    <w:rsid w:val="001F4787"/>
    <w:rsid w:val="001F4874"/>
    <w:rsid w:val="001F48B2"/>
    <w:rsid w:val="001F4B5C"/>
    <w:rsid w:val="001F4DF2"/>
    <w:rsid w:val="001F50B0"/>
    <w:rsid w:val="001F51A5"/>
    <w:rsid w:val="001F5349"/>
    <w:rsid w:val="001F5375"/>
    <w:rsid w:val="001F545B"/>
    <w:rsid w:val="001F54DA"/>
    <w:rsid w:val="001F5561"/>
    <w:rsid w:val="001F581D"/>
    <w:rsid w:val="001F5848"/>
    <w:rsid w:val="001F59F3"/>
    <w:rsid w:val="001F5A2E"/>
    <w:rsid w:val="001F5BFE"/>
    <w:rsid w:val="001F5EA3"/>
    <w:rsid w:val="001F5F25"/>
    <w:rsid w:val="001F6E3B"/>
    <w:rsid w:val="001F7A3F"/>
    <w:rsid w:val="001F7CF2"/>
    <w:rsid w:val="001F7CFE"/>
    <w:rsid w:val="001F7D28"/>
    <w:rsid w:val="001F7DE9"/>
    <w:rsid w:val="00200068"/>
    <w:rsid w:val="00200260"/>
    <w:rsid w:val="002002D2"/>
    <w:rsid w:val="002004D1"/>
    <w:rsid w:val="00200950"/>
    <w:rsid w:val="00200B98"/>
    <w:rsid w:val="00200C26"/>
    <w:rsid w:val="00200E14"/>
    <w:rsid w:val="00200EC2"/>
    <w:rsid w:val="0020106B"/>
    <w:rsid w:val="00201191"/>
    <w:rsid w:val="00201282"/>
    <w:rsid w:val="002015E8"/>
    <w:rsid w:val="002017CF"/>
    <w:rsid w:val="002017D1"/>
    <w:rsid w:val="002017D6"/>
    <w:rsid w:val="00201998"/>
    <w:rsid w:val="002019AB"/>
    <w:rsid w:val="00201A0D"/>
    <w:rsid w:val="00201A8E"/>
    <w:rsid w:val="00201C19"/>
    <w:rsid w:val="00201D9B"/>
    <w:rsid w:val="00201F91"/>
    <w:rsid w:val="0020281C"/>
    <w:rsid w:val="0020291E"/>
    <w:rsid w:val="00202C95"/>
    <w:rsid w:val="00202DDA"/>
    <w:rsid w:val="00203074"/>
    <w:rsid w:val="0020314E"/>
    <w:rsid w:val="002031C5"/>
    <w:rsid w:val="00203498"/>
    <w:rsid w:val="002034F3"/>
    <w:rsid w:val="00203564"/>
    <w:rsid w:val="002037FB"/>
    <w:rsid w:val="00203844"/>
    <w:rsid w:val="002038D2"/>
    <w:rsid w:val="00203A21"/>
    <w:rsid w:val="00203A45"/>
    <w:rsid w:val="00203A47"/>
    <w:rsid w:val="00203B26"/>
    <w:rsid w:val="00203B6E"/>
    <w:rsid w:val="00203BC9"/>
    <w:rsid w:val="00203C3A"/>
    <w:rsid w:val="00203DBA"/>
    <w:rsid w:val="00203E96"/>
    <w:rsid w:val="00204133"/>
    <w:rsid w:val="00204360"/>
    <w:rsid w:val="002044C6"/>
    <w:rsid w:val="002045C3"/>
    <w:rsid w:val="00204DA3"/>
    <w:rsid w:val="00204E33"/>
    <w:rsid w:val="00204E3E"/>
    <w:rsid w:val="00204EE9"/>
    <w:rsid w:val="00205049"/>
    <w:rsid w:val="0020552D"/>
    <w:rsid w:val="002057CF"/>
    <w:rsid w:val="002058B0"/>
    <w:rsid w:val="00205A39"/>
    <w:rsid w:val="00205AC7"/>
    <w:rsid w:val="00205CA8"/>
    <w:rsid w:val="00205D88"/>
    <w:rsid w:val="00205F70"/>
    <w:rsid w:val="00205FC7"/>
    <w:rsid w:val="00206339"/>
    <w:rsid w:val="002065A1"/>
    <w:rsid w:val="00206633"/>
    <w:rsid w:val="00206B70"/>
    <w:rsid w:val="00206C50"/>
    <w:rsid w:val="0020705B"/>
    <w:rsid w:val="00207162"/>
    <w:rsid w:val="00207289"/>
    <w:rsid w:val="002077D8"/>
    <w:rsid w:val="002077E4"/>
    <w:rsid w:val="002078F7"/>
    <w:rsid w:val="002079B8"/>
    <w:rsid w:val="00207FB8"/>
    <w:rsid w:val="00210007"/>
    <w:rsid w:val="0021004C"/>
    <w:rsid w:val="00210311"/>
    <w:rsid w:val="00210421"/>
    <w:rsid w:val="00210557"/>
    <w:rsid w:val="00210858"/>
    <w:rsid w:val="002108F3"/>
    <w:rsid w:val="00210A64"/>
    <w:rsid w:val="00210F03"/>
    <w:rsid w:val="00210F13"/>
    <w:rsid w:val="002114D8"/>
    <w:rsid w:val="00211A5D"/>
    <w:rsid w:val="00211D37"/>
    <w:rsid w:val="0021205A"/>
    <w:rsid w:val="002123E5"/>
    <w:rsid w:val="00212847"/>
    <w:rsid w:val="0021299D"/>
    <w:rsid w:val="00212A11"/>
    <w:rsid w:val="00212AAF"/>
    <w:rsid w:val="00213275"/>
    <w:rsid w:val="00213499"/>
    <w:rsid w:val="00213817"/>
    <w:rsid w:val="00213BB2"/>
    <w:rsid w:val="00213BF1"/>
    <w:rsid w:val="00213F53"/>
    <w:rsid w:val="0021432D"/>
    <w:rsid w:val="00214509"/>
    <w:rsid w:val="00214807"/>
    <w:rsid w:val="00214990"/>
    <w:rsid w:val="00214A91"/>
    <w:rsid w:val="00214E21"/>
    <w:rsid w:val="00214E53"/>
    <w:rsid w:val="0021555E"/>
    <w:rsid w:val="00215BF5"/>
    <w:rsid w:val="00215D2B"/>
    <w:rsid w:val="00215D66"/>
    <w:rsid w:val="00215D6F"/>
    <w:rsid w:val="00215DF8"/>
    <w:rsid w:val="00215F5E"/>
    <w:rsid w:val="0021626D"/>
    <w:rsid w:val="00216358"/>
    <w:rsid w:val="002165B3"/>
    <w:rsid w:val="00216671"/>
    <w:rsid w:val="0021668B"/>
    <w:rsid w:val="0021688D"/>
    <w:rsid w:val="00216A6C"/>
    <w:rsid w:val="002170A6"/>
    <w:rsid w:val="0021738D"/>
    <w:rsid w:val="002175EA"/>
    <w:rsid w:val="002176A3"/>
    <w:rsid w:val="00217D5E"/>
    <w:rsid w:val="002201E2"/>
    <w:rsid w:val="0022029D"/>
    <w:rsid w:val="00220553"/>
    <w:rsid w:val="002205BA"/>
    <w:rsid w:val="002206B7"/>
    <w:rsid w:val="002206D3"/>
    <w:rsid w:val="0022097A"/>
    <w:rsid w:val="00220D63"/>
    <w:rsid w:val="00221050"/>
    <w:rsid w:val="002212C8"/>
    <w:rsid w:val="00221560"/>
    <w:rsid w:val="0022162B"/>
    <w:rsid w:val="0022163D"/>
    <w:rsid w:val="00221814"/>
    <w:rsid w:val="00221867"/>
    <w:rsid w:val="00221B8A"/>
    <w:rsid w:val="00221EA5"/>
    <w:rsid w:val="00221F58"/>
    <w:rsid w:val="00221FB9"/>
    <w:rsid w:val="00221FCE"/>
    <w:rsid w:val="0022218E"/>
    <w:rsid w:val="002221AB"/>
    <w:rsid w:val="002223C0"/>
    <w:rsid w:val="002224C7"/>
    <w:rsid w:val="00222688"/>
    <w:rsid w:val="00222857"/>
    <w:rsid w:val="00222A39"/>
    <w:rsid w:val="00222B33"/>
    <w:rsid w:val="00222B9C"/>
    <w:rsid w:val="00222C09"/>
    <w:rsid w:val="00222E71"/>
    <w:rsid w:val="00222F2A"/>
    <w:rsid w:val="00223088"/>
    <w:rsid w:val="00223192"/>
    <w:rsid w:val="0022329D"/>
    <w:rsid w:val="00223391"/>
    <w:rsid w:val="00223526"/>
    <w:rsid w:val="0022361C"/>
    <w:rsid w:val="002238FA"/>
    <w:rsid w:val="00223BB8"/>
    <w:rsid w:val="00223EF4"/>
    <w:rsid w:val="00223FCA"/>
    <w:rsid w:val="00224104"/>
    <w:rsid w:val="00224179"/>
    <w:rsid w:val="00224302"/>
    <w:rsid w:val="0022435F"/>
    <w:rsid w:val="00224473"/>
    <w:rsid w:val="00224607"/>
    <w:rsid w:val="00224647"/>
    <w:rsid w:val="00224759"/>
    <w:rsid w:val="00224765"/>
    <w:rsid w:val="00224802"/>
    <w:rsid w:val="002248CD"/>
    <w:rsid w:val="00224A2A"/>
    <w:rsid w:val="00224A5E"/>
    <w:rsid w:val="00224AAA"/>
    <w:rsid w:val="00224BFC"/>
    <w:rsid w:val="00224D8D"/>
    <w:rsid w:val="00224FE6"/>
    <w:rsid w:val="00225022"/>
    <w:rsid w:val="002251AD"/>
    <w:rsid w:val="00225207"/>
    <w:rsid w:val="002256E3"/>
    <w:rsid w:val="00225992"/>
    <w:rsid w:val="00225A39"/>
    <w:rsid w:val="00225E00"/>
    <w:rsid w:val="00225E0A"/>
    <w:rsid w:val="00226000"/>
    <w:rsid w:val="00226058"/>
    <w:rsid w:val="00226088"/>
    <w:rsid w:val="002262FC"/>
    <w:rsid w:val="0022632C"/>
    <w:rsid w:val="002264A3"/>
    <w:rsid w:val="00226706"/>
    <w:rsid w:val="00226792"/>
    <w:rsid w:val="00226853"/>
    <w:rsid w:val="00226ADF"/>
    <w:rsid w:val="00226B02"/>
    <w:rsid w:val="00226F8E"/>
    <w:rsid w:val="00226F99"/>
    <w:rsid w:val="00226FE1"/>
    <w:rsid w:val="00227088"/>
    <w:rsid w:val="00227268"/>
    <w:rsid w:val="0022775A"/>
    <w:rsid w:val="002277F4"/>
    <w:rsid w:val="002277FA"/>
    <w:rsid w:val="00227A09"/>
    <w:rsid w:val="00227EFE"/>
    <w:rsid w:val="002302A6"/>
    <w:rsid w:val="0023039F"/>
    <w:rsid w:val="00230428"/>
    <w:rsid w:val="00230A30"/>
    <w:rsid w:val="00230BA8"/>
    <w:rsid w:val="00230C36"/>
    <w:rsid w:val="00230CC5"/>
    <w:rsid w:val="00230D7D"/>
    <w:rsid w:val="002311DA"/>
    <w:rsid w:val="002311E4"/>
    <w:rsid w:val="00231AFE"/>
    <w:rsid w:val="00231B65"/>
    <w:rsid w:val="00231E6C"/>
    <w:rsid w:val="00231E9F"/>
    <w:rsid w:val="00231F6B"/>
    <w:rsid w:val="00231F9B"/>
    <w:rsid w:val="00231FE3"/>
    <w:rsid w:val="002324E4"/>
    <w:rsid w:val="0023278F"/>
    <w:rsid w:val="0023292B"/>
    <w:rsid w:val="00232B2C"/>
    <w:rsid w:val="00232EF8"/>
    <w:rsid w:val="00232F43"/>
    <w:rsid w:val="00233132"/>
    <w:rsid w:val="002331FF"/>
    <w:rsid w:val="00233270"/>
    <w:rsid w:val="002335A4"/>
    <w:rsid w:val="00233655"/>
    <w:rsid w:val="002336BA"/>
    <w:rsid w:val="002338F8"/>
    <w:rsid w:val="00233AA0"/>
    <w:rsid w:val="00233B13"/>
    <w:rsid w:val="00233D2A"/>
    <w:rsid w:val="00233FE7"/>
    <w:rsid w:val="00234065"/>
    <w:rsid w:val="0023407A"/>
    <w:rsid w:val="002340E6"/>
    <w:rsid w:val="00234171"/>
    <w:rsid w:val="0023420A"/>
    <w:rsid w:val="00234317"/>
    <w:rsid w:val="0023452E"/>
    <w:rsid w:val="002345D7"/>
    <w:rsid w:val="002348EB"/>
    <w:rsid w:val="00234901"/>
    <w:rsid w:val="00234A81"/>
    <w:rsid w:val="00234BAA"/>
    <w:rsid w:val="00234BB2"/>
    <w:rsid w:val="00234E17"/>
    <w:rsid w:val="0023500A"/>
    <w:rsid w:val="002350EF"/>
    <w:rsid w:val="0023531A"/>
    <w:rsid w:val="002353A1"/>
    <w:rsid w:val="0023564A"/>
    <w:rsid w:val="00235673"/>
    <w:rsid w:val="00235A4E"/>
    <w:rsid w:val="00235B9E"/>
    <w:rsid w:val="00235E58"/>
    <w:rsid w:val="00235ED0"/>
    <w:rsid w:val="00235F05"/>
    <w:rsid w:val="00235F17"/>
    <w:rsid w:val="00235FBE"/>
    <w:rsid w:val="00236047"/>
    <w:rsid w:val="002361E6"/>
    <w:rsid w:val="00236256"/>
    <w:rsid w:val="00236490"/>
    <w:rsid w:val="00236556"/>
    <w:rsid w:val="00236557"/>
    <w:rsid w:val="0023672E"/>
    <w:rsid w:val="00236DB7"/>
    <w:rsid w:val="002371FA"/>
    <w:rsid w:val="002374B6"/>
    <w:rsid w:val="00237505"/>
    <w:rsid w:val="00237B2B"/>
    <w:rsid w:val="00237B5E"/>
    <w:rsid w:val="00240295"/>
    <w:rsid w:val="00240935"/>
    <w:rsid w:val="00240B7B"/>
    <w:rsid w:val="00240E37"/>
    <w:rsid w:val="00241547"/>
    <w:rsid w:val="002416BC"/>
    <w:rsid w:val="0024170F"/>
    <w:rsid w:val="0024175E"/>
    <w:rsid w:val="00241CC2"/>
    <w:rsid w:val="00241E1C"/>
    <w:rsid w:val="0024207A"/>
    <w:rsid w:val="002424B1"/>
    <w:rsid w:val="002429EB"/>
    <w:rsid w:val="00242BCD"/>
    <w:rsid w:val="00242C1D"/>
    <w:rsid w:val="002431E8"/>
    <w:rsid w:val="00243C49"/>
    <w:rsid w:val="00243CE7"/>
    <w:rsid w:val="002440F7"/>
    <w:rsid w:val="00244505"/>
    <w:rsid w:val="00244512"/>
    <w:rsid w:val="00244F17"/>
    <w:rsid w:val="002451CA"/>
    <w:rsid w:val="00245759"/>
    <w:rsid w:val="002459DC"/>
    <w:rsid w:val="00245A91"/>
    <w:rsid w:val="00245C4F"/>
    <w:rsid w:val="00245C62"/>
    <w:rsid w:val="00245F90"/>
    <w:rsid w:val="00246287"/>
    <w:rsid w:val="002463EA"/>
    <w:rsid w:val="0024675B"/>
    <w:rsid w:val="00246A1B"/>
    <w:rsid w:val="00246A9A"/>
    <w:rsid w:val="00246B2C"/>
    <w:rsid w:val="00246C25"/>
    <w:rsid w:val="00246D42"/>
    <w:rsid w:val="00246D45"/>
    <w:rsid w:val="00246D74"/>
    <w:rsid w:val="00246F60"/>
    <w:rsid w:val="00247273"/>
    <w:rsid w:val="00247314"/>
    <w:rsid w:val="0024732B"/>
    <w:rsid w:val="00247355"/>
    <w:rsid w:val="002474B0"/>
    <w:rsid w:val="00247660"/>
    <w:rsid w:val="00247757"/>
    <w:rsid w:val="00247A91"/>
    <w:rsid w:val="00247BDF"/>
    <w:rsid w:val="00247D2F"/>
    <w:rsid w:val="00250088"/>
    <w:rsid w:val="00250342"/>
    <w:rsid w:val="002503B5"/>
    <w:rsid w:val="002505F4"/>
    <w:rsid w:val="002508C1"/>
    <w:rsid w:val="00250949"/>
    <w:rsid w:val="00250ACF"/>
    <w:rsid w:val="00250D1A"/>
    <w:rsid w:val="00250D86"/>
    <w:rsid w:val="00250DCF"/>
    <w:rsid w:val="002510AF"/>
    <w:rsid w:val="00251162"/>
    <w:rsid w:val="002512A8"/>
    <w:rsid w:val="002514E9"/>
    <w:rsid w:val="00251767"/>
    <w:rsid w:val="002518DE"/>
    <w:rsid w:val="00251908"/>
    <w:rsid w:val="0025193E"/>
    <w:rsid w:val="00251B81"/>
    <w:rsid w:val="00251BFD"/>
    <w:rsid w:val="00251C30"/>
    <w:rsid w:val="00251C68"/>
    <w:rsid w:val="00251C7F"/>
    <w:rsid w:val="00251CFD"/>
    <w:rsid w:val="0025203D"/>
    <w:rsid w:val="00252055"/>
    <w:rsid w:val="002523A3"/>
    <w:rsid w:val="0025249F"/>
    <w:rsid w:val="00252558"/>
    <w:rsid w:val="0025284F"/>
    <w:rsid w:val="00252BD8"/>
    <w:rsid w:val="00252C27"/>
    <w:rsid w:val="00252F21"/>
    <w:rsid w:val="00252FAA"/>
    <w:rsid w:val="0025317F"/>
    <w:rsid w:val="0025337D"/>
    <w:rsid w:val="0025367E"/>
    <w:rsid w:val="00253777"/>
    <w:rsid w:val="00253952"/>
    <w:rsid w:val="00253A4D"/>
    <w:rsid w:val="00253C6C"/>
    <w:rsid w:val="00253E0D"/>
    <w:rsid w:val="00253ED5"/>
    <w:rsid w:val="00253FC2"/>
    <w:rsid w:val="0025428B"/>
    <w:rsid w:val="002543CD"/>
    <w:rsid w:val="0025449A"/>
    <w:rsid w:val="002544A2"/>
    <w:rsid w:val="0025453C"/>
    <w:rsid w:val="0025457D"/>
    <w:rsid w:val="00254663"/>
    <w:rsid w:val="0025474D"/>
    <w:rsid w:val="0025496F"/>
    <w:rsid w:val="00254B90"/>
    <w:rsid w:val="00254CC4"/>
    <w:rsid w:val="00254DB3"/>
    <w:rsid w:val="00254EB0"/>
    <w:rsid w:val="00254EC7"/>
    <w:rsid w:val="00254FE3"/>
    <w:rsid w:val="0025510E"/>
    <w:rsid w:val="002555E9"/>
    <w:rsid w:val="00255E0E"/>
    <w:rsid w:val="002560CC"/>
    <w:rsid w:val="002564B5"/>
    <w:rsid w:val="00256518"/>
    <w:rsid w:val="002566B7"/>
    <w:rsid w:val="002567E3"/>
    <w:rsid w:val="0025683F"/>
    <w:rsid w:val="0025690E"/>
    <w:rsid w:val="00256E6B"/>
    <w:rsid w:val="00256F7C"/>
    <w:rsid w:val="00256F82"/>
    <w:rsid w:val="00257072"/>
    <w:rsid w:val="002575C2"/>
    <w:rsid w:val="0025771E"/>
    <w:rsid w:val="00257784"/>
    <w:rsid w:val="0025782D"/>
    <w:rsid w:val="00257E3B"/>
    <w:rsid w:val="00257F31"/>
    <w:rsid w:val="00257F98"/>
    <w:rsid w:val="00260122"/>
    <w:rsid w:val="00260129"/>
    <w:rsid w:val="00260389"/>
    <w:rsid w:val="002604E7"/>
    <w:rsid w:val="0026051C"/>
    <w:rsid w:val="00260C58"/>
    <w:rsid w:val="00260CDE"/>
    <w:rsid w:val="00260D39"/>
    <w:rsid w:val="00260E4F"/>
    <w:rsid w:val="00260EE5"/>
    <w:rsid w:val="00260F35"/>
    <w:rsid w:val="0026157E"/>
    <w:rsid w:val="00261604"/>
    <w:rsid w:val="00261785"/>
    <w:rsid w:val="00261870"/>
    <w:rsid w:val="00261E08"/>
    <w:rsid w:val="00261F0E"/>
    <w:rsid w:val="00262050"/>
    <w:rsid w:val="002622B2"/>
    <w:rsid w:val="00262690"/>
    <w:rsid w:val="002627DA"/>
    <w:rsid w:val="002629F6"/>
    <w:rsid w:val="00262A26"/>
    <w:rsid w:val="00262AE7"/>
    <w:rsid w:val="00262E27"/>
    <w:rsid w:val="00262F69"/>
    <w:rsid w:val="002630F1"/>
    <w:rsid w:val="00263114"/>
    <w:rsid w:val="0026319E"/>
    <w:rsid w:val="00263338"/>
    <w:rsid w:val="0026357D"/>
    <w:rsid w:val="00263D06"/>
    <w:rsid w:val="00263D2E"/>
    <w:rsid w:val="00263ED9"/>
    <w:rsid w:val="00264226"/>
    <w:rsid w:val="002642E6"/>
    <w:rsid w:val="00264559"/>
    <w:rsid w:val="00264BFF"/>
    <w:rsid w:val="00264C17"/>
    <w:rsid w:val="00264E8B"/>
    <w:rsid w:val="00265142"/>
    <w:rsid w:val="00265411"/>
    <w:rsid w:val="002658F1"/>
    <w:rsid w:val="00265CE6"/>
    <w:rsid w:val="00265D65"/>
    <w:rsid w:val="00265DE4"/>
    <w:rsid w:val="00265F35"/>
    <w:rsid w:val="00266039"/>
    <w:rsid w:val="00266052"/>
    <w:rsid w:val="002661D1"/>
    <w:rsid w:val="00266244"/>
    <w:rsid w:val="00266274"/>
    <w:rsid w:val="00266403"/>
    <w:rsid w:val="00266420"/>
    <w:rsid w:val="0026657A"/>
    <w:rsid w:val="002667A2"/>
    <w:rsid w:val="00266A48"/>
    <w:rsid w:val="00266A7D"/>
    <w:rsid w:val="00266AD2"/>
    <w:rsid w:val="00266B65"/>
    <w:rsid w:val="00266FA0"/>
    <w:rsid w:val="002673A0"/>
    <w:rsid w:val="00267952"/>
    <w:rsid w:val="00267A4F"/>
    <w:rsid w:val="00267C8B"/>
    <w:rsid w:val="00267D46"/>
    <w:rsid w:val="00267F0D"/>
    <w:rsid w:val="00267FF9"/>
    <w:rsid w:val="002702BE"/>
    <w:rsid w:val="002703D6"/>
    <w:rsid w:val="00270612"/>
    <w:rsid w:val="00270671"/>
    <w:rsid w:val="002708AA"/>
    <w:rsid w:val="00270945"/>
    <w:rsid w:val="00270A10"/>
    <w:rsid w:val="00270BEE"/>
    <w:rsid w:val="00270D41"/>
    <w:rsid w:val="00270DAF"/>
    <w:rsid w:val="00270E06"/>
    <w:rsid w:val="002713A4"/>
    <w:rsid w:val="0027155C"/>
    <w:rsid w:val="002715D4"/>
    <w:rsid w:val="002716B7"/>
    <w:rsid w:val="00271ABD"/>
    <w:rsid w:val="00271C9E"/>
    <w:rsid w:val="00271F1F"/>
    <w:rsid w:val="00271F27"/>
    <w:rsid w:val="00272013"/>
    <w:rsid w:val="002720C1"/>
    <w:rsid w:val="00272613"/>
    <w:rsid w:val="0027263E"/>
    <w:rsid w:val="0027269F"/>
    <w:rsid w:val="00272AD3"/>
    <w:rsid w:val="00272C2E"/>
    <w:rsid w:val="00272C55"/>
    <w:rsid w:val="00272C82"/>
    <w:rsid w:val="00272F8F"/>
    <w:rsid w:val="00272FB2"/>
    <w:rsid w:val="0027387B"/>
    <w:rsid w:val="00273981"/>
    <w:rsid w:val="00273B69"/>
    <w:rsid w:val="00273CB7"/>
    <w:rsid w:val="0027404A"/>
    <w:rsid w:val="00274069"/>
    <w:rsid w:val="0027406C"/>
    <w:rsid w:val="0027409F"/>
    <w:rsid w:val="002740AD"/>
    <w:rsid w:val="0027446F"/>
    <w:rsid w:val="00274642"/>
    <w:rsid w:val="00274668"/>
    <w:rsid w:val="002746C7"/>
    <w:rsid w:val="002749B8"/>
    <w:rsid w:val="00274A84"/>
    <w:rsid w:val="00274F23"/>
    <w:rsid w:val="00274F3F"/>
    <w:rsid w:val="00274F95"/>
    <w:rsid w:val="00275182"/>
    <w:rsid w:val="0027523B"/>
    <w:rsid w:val="00275760"/>
    <w:rsid w:val="002757DB"/>
    <w:rsid w:val="00275F54"/>
    <w:rsid w:val="0027605C"/>
    <w:rsid w:val="002763C5"/>
    <w:rsid w:val="0027653B"/>
    <w:rsid w:val="00276C8F"/>
    <w:rsid w:val="00276ECB"/>
    <w:rsid w:val="0027717B"/>
    <w:rsid w:val="0027739B"/>
    <w:rsid w:val="00277533"/>
    <w:rsid w:val="00277587"/>
    <w:rsid w:val="00277683"/>
    <w:rsid w:val="00277942"/>
    <w:rsid w:val="00277998"/>
    <w:rsid w:val="00277DDA"/>
    <w:rsid w:val="00277DF0"/>
    <w:rsid w:val="00277E69"/>
    <w:rsid w:val="00277EBD"/>
    <w:rsid w:val="00277F88"/>
    <w:rsid w:val="00280093"/>
    <w:rsid w:val="00280193"/>
    <w:rsid w:val="00280294"/>
    <w:rsid w:val="002802CB"/>
    <w:rsid w:val="002803F2"/>
    <w:rsid w:val="002804AF"/>
    <w:rsid w:val="002804FB"/>
    <w:rsid w:val="002808D7"/>
    <w:rsid w:val="002809D0"/>
    <w:rsid w:val="00280E29"/>
    <w:rsid w:val="002810F4"/>
    <w:rsid w:val="002813FE"/>
    <w:rsid w:val="00281684"/>
    <w:rsid w:val="00281947"/>
    <w:rsid w:val="00281B26"/>
    <w:rsid w:val="00281BED"/>
    <w:rsid w:val="00281E28"/>
    <w:rsid w:val="00282214"/>
    <w:rsid w:val="00282275"/>
    <w:rsid w:val="002822B7"/>
    <w:rsid w:val="00282565"/>
    <w:rsid w:val="00282913"/>
    <w:rsid w:val="00282A5D"/>
    <w:rsid w:val="00282D96"/>
    <w:rsid w:val="00282DDA"/>
    <w:rsid w:val="0028304F"/>
    <w:rsid w:val="002832C0"/>
    <w:rsid w:val="002838D6"/>
    <w:rsid w:val="002839BB"/>
    <w:rsid w:val="00283CCE"/>
    <w:rsid w:val="00283DD1"/>
    <w:rsid w:val="00283E51"/>
    <w:rsid w:val="00283F50"/>
    <w:rsid w:val="0028412C"/>
    <w:rsid w:val="00284644"/>
    <w:rsid w:val="00284968"/>
    <w:rsid w:val="00284B31"/>
    <w:rsid w:val="00284E58"/>
    <w:rsid w:val="00285080"/>
    <w:rsid w:val="002850C8"/>
    <w:rsid w:val="002854DB"/>
    <w:rsid w:val="00285707"/>
    <w:rsid w:val="0028579E"/>
    <w:rsid w:val="00285B71"/>
    <w:rsid w:val="00285CC8"/>
    <w:rsid w:val="0028652C"/>
    <w:rsid w:val="00286608"/>
    <w:rsid w:val="00286660"/>
    <w:rsid w:val="002869C8"/>
    <w:rsid w:val="00286B7A"/>
    <w:rsid w:val="00286D05"/>
    <w:rsid w:val="00286D48"/>
    <w:rsid w:val="00286E90"/>
    <w:rsid w:val="00286F39"/>
    <w:rsid w:val="0028717A"/>
    <w:rsid w:val="002872CD"/>
    <w:rsid w:val="00287398"/>
    <w:rsid w:val="002874CE"/>
    <w:rsid w:val="00287587"/>
    <w:rsid w:val="002875B0"/>
    <w:rsid w:val="00287925"/>
    <w:rsid w:val="00287B17"/>
    <w:rsid w:val="00287CE1"/>
    <w:rsid w:val="00287D2F"/>
    <w:rsid w:val="00287E85"/>
    <w:rsid w:val="00287EC9"/>
    <w:rsid w:val="0029001B"/>
    <w:rsid w:val="0029012E"/>
    <w:rsid w:val="00290444"/>
    <w:rsid w:val="00290537"/>
    <w:rsid w:val="00290654"/>
    <w:rsid w:val="002908D8"/>
    <w:rsid w:val="002909CE"/>
    <w:rsid w:val="00290A63"/>
    <w:rsid w:val="00290A76"/>
    <w:rsid w:val="00290BD7"/>
    <w:rsid w:val="00290C28"/>
    <w:rsid w:val="002912C7"/>
    <w:rsid w:val="0029144A"/>
    <w:rsid w:val="00291499"/>
    <w:rsid w:val="002917A6"/>
    <w:rsid w:val="0029196B"/>
    <w:rsid w:val="00291975"/>
    <w:rsid w:val="002919D1"/>
    <w:rsid w:val="00291BC8"/>
    <w:rsid w:val="00291CC0"/>
    <w:rsid w:val="00291D1A"/>
    <w:rsid w:val="00291DDA"/>
    <w:rsid w:val="00292145"/>
    <w:rsid w:val="002921FF"/>
    <w:rsid w:val="00292275"/>
    <w:rsid w:val="00292776"/>
    <w:rsid w:val="00292897"/>
    <w:rsid w:val="00292AAC"/>
    <w:rsid w:val="00292AEC"/>
    <w:rsid w:val="00292BC9"/>
    <w:rsid w:val="00292BE7"/>
    <w:rsid w:val="00292E6A"/>
    <w:rsid w:val="00293018"/>
    <w:rsid w:val="00293178"/>
    <w:rsid w:val="00293376"/>
    <w:rsid w:val="002933BE"/>
    <w:rsid w:val="002933F2"/>
    <w:rsid w:val="00293718"/>
    <w:rsid w:val="002937A6"/>
    <w:rsid w:val="00293A5E"/>
    <w:rsid w:val="00293AD7"/>
    <w:rsid w:val="00293B6F"/>
    <w:rsid w:val="00293D38"/>
    <w:rsid w:val="00293F6E"/>
    <w:rsid w:val="0029407A"/>
    <w:rsid w:val="00294213"/>
    <w:rsid w:val="00294378"/>
    <w:rsid w:val="00294589"/>
    <w:rsid w:val="00294B89"/>
    <w:rsid w:val="00294E8C"/>
    <w:rsid w:val="00294F42"/>
    <w:rsid w:val="002957CF"/>
    <w:rsid w:val="002957FA"/>
    <w:rsid w:val="00295844"/>
    <w:rsid w:val="00295CD8"/>
    <w:rsid w:val="0029643D"/>
    <w:rsid w:val="00296445"/>
    <w:rsid w:val="002964EB"/>
    <w:rsid w:val="00296B93"/>
    <w:rsid w:val="00296BF8"/>
    <w:rsid w:val="00296D0E"/>
    <w:rsid w:val="00296E9A"/>
    <w:rsid w:val="00296F31"/>
    <w:rsid w:val="00296FF5"/>
    <w:rsid w:val="002970C0"/>
    <w:rsid w:val="00297756"/>
    <w:rsid w:val="002977FB"/>
    <w:rsid w:val="00297898"/>
    <w:rsid w:val="0029792E"/>
    <w:rsid w:val="00297981"/>
    <w:rsid w:val="00297A0A"/>
    <w:rsid w:val="00297B72"/>
    <w:rsid w:val="00297C22"/>
    <w:rsid w:val="00297F20"/>
    <w:rsid w:val="002A009C"/>
    <w:rsid w:val="002A00FC"/>
    <w:rsid w:val="002A043A"/>
    <w:rsid w:val="002A05CF"/>
    <w:rsid w:val="002A077E"/>
    <w:rsid w:val="002A07E3"/>
    <w:rsid w:val="002A088E"/>
    <w:rsid w:val="002A0919"/>
    <w:rsid w:val="002A0A97"/>
    <w:rsid w:val="002A0B55"/>
    <w:rsid w:val="002A0D30"/>
    <w:rsid w:val="002A0E7B"/>
    <w:rsid w:val="002A10E1"/>
    <w:rsid w:val="002A12D7"/>
    <w:rsid w:val="002A1611"/>
    <w:rsid w:val="002A1662"/>
    <w:rsid w:val="002A16B7"/>
    <w:rsid w:val="002A18D9"/>
    <w:rsid w:val="002A1910"/>
    <w:rsid w:val="002A1959"/>
    <w:rsid w:val="002A1966"/>
    <w:rsid w:val="002A1C08"/>
    <w:rsid w:val="002A1DC3"/>
    <w:rsid w:val="002A204A"/>
    <w:rsid w:val="002A22AE"/>
    <w:rsid w:val="002A250D"/>
    <w:rsid w:val="002A2558"/>
    <w:rsid w:val="002A261C"/>
    <w:rsid w:val="002A26C1"/>
    <w:rsid w:val="002A28EC"/>
    <w:rsid w:val="002A2ADD"/>
    <w:rsid w:val="002A2DEC"/>
    <w:rsid w:val="002A2F56"/>
    <w:rsid w:val="002A2F6E"/>
    <w:rsid w:val="002A3084"/>
    <w:rsid w:val="002A3259"/>
    <w:rsid w:val="002A32AD"/>
    <w:rsid w:val="002A348F"/>
    <w:rsid w:val="002A372E"/>
    <w:rsid w:val="002A3D76"/>
    <w:rsid w:val="002A4092"/>
    <w:rsid w:val="002A419F"/>
    <w:rsid w:val="002A46A2"/>
    <w:rsid w:val="002A474C"/>
    <w:rsid w:val="002A4961"/>
    <w:rsid w:val="002A4A29"/>
    <w:rsid w:val="002A4B27"/>
    <w:rsid w:val="002A4E53"/>
    <w:rsid w:val="002A4FD4"/>
    <w:rsid w:val="002A53CC"/>
    <w:rsid w:val="002A56B7"/>
    <w:rsid w:val="002A56E3"/>
    <w:rsid w:val="002A5894"/>
    <w:rsid w:val="002A59D6"/>
    <w:rsid w:val="002A5AD9"/>
    <w:rsid w:val="002A5AEB"/>
    <w:rsid w:val="002A5B29"/>
    <w:rsid w:val="002A5BE6"/>
    <w:rsid w:val="002A5E09"/>
    <w:rsid w:val="002A602E"/>
    <w:rsid w:val="002A6217"/>
    <w:rsid w:val="002A6590"/>
    <w:rsid w:val="002A6630"/>
    <w:rsid w:val="002A665C"/>
    <w:rsid w:val="002A66B0"/>
    <w:rsid w:val="002A66ED"/>
    <w:rsid w:val="002A68B2"/>
    <w:rsid w:val="002A6D50"/>
    <w:rsid w:val="002A6F0A"/>
    <w:rsid w:val="002A745C"/>
    <w:rsid w:val="002A749F"/>
    <w:rsid w:val="002A7614"/>
    <w:rsid w:val="002A7691"/>
    <w:rsid w:val="002A780B"/>
    <w:rsid w:val="002A7873"/>
    <w:rsid w:val="002A7B80"/>
    <w:rsid w:val="002A7BA3"/>
    <w:rsid w:val="002A7DEE"/>
    <w:rsid w:val="002B0047"/>
    <w:rsid w:val="002B029A"/>
    <w:rsid w:val="002B05A8"/>
    <w:rsid w:val="002B05B2"/>
    <w:rsid w:val="002B071B"/>
    <w:rsid w:val="002B0952"/>
    <w:rsid w:val="002B0994"/>
    <w:rsid w:val="002B0AAD"/>
    <w:rsid w:val="002B0BFB"/>
    <w:rsid w:val="002B0DB0"/>
    <w:rsid w:val="002B0F7C"/>
    <w:rsid w:val="002B0FFD"/>
    <w:rsid w:val="002B1185"/>
    <w:rsid w:val="002B118B"/>
    <w:rsid w:val="002B12A4"/>
    <w:rsid w:val="002B1452"/>
    <w:rsid w:val="002B1496"/>
    <w:rsid w:val="002B1700"/>
    <w:rsid w:val="002B174A"/>
    <w:rsid w:val="002B1791"/>
    <w:rsid w:val="002B179B"/>
    <w:rsid w:val="002B180D"/>
    <w:rsid w:val="002B1ADC"/>
    <w:rsid w:val="002B1B26"/>
    <w:rsid w:val="002B1D68"/>
    <w:rsid w:val="002B1DC9"/>
    <w:rsid w:val="002B1F5D"/>
    <w:rsid w:val="002B1FA8"/>
    <w:rsid w:val="002B24AF"/>
    <w:rsid w:val="002B2517"/>
    <w:rsid w:val="002B27FB"/>
    <w:rsid w:val="002B2CED"/>
    <w:rsid w:val="002B2D54"/>
    <w:rsid w:val="002B2F02"/>
    <w:rsid w:val="002B31B1"/>
    <w:rsid w:val="002B3444"/>
    <w:rsid w:val="002B38F4"/>
    <w:rsid w:val="002B393C"/>
    <w:rsid w:val="002B3C8E"/>
    <w:rsid w:val="002B3F13"/>
    <w:rsid w:val="002B3F87"/>
    <w:rsid w:val="002B426C"/>
    <w:rsid w:val="002B428C"/>
    <w:rsid w:val="002B4741"/>
    <w:rsid w:val="002B476E"/>
    <w:rsid w:val="002B48F1"/>
    <w:rsid w:val="002B49D9"/>
    <w:rsid w:val="002B4ABB"/>
    <w:rsid w:val="002B4D02"/>
    <w:rsid w:val="002B4DC0"/>
    <w:rsid w:val="002B52E9"/>
    <w:rsid w:val="002B53D4"/>
    <w:rsid w:val="002B540E"/>
    <w:rsid w:val="002B5686"/>
    <w:rsid w:val="002B5696"/>
    <w:rsid w:val="002B5707"/>
    <w:rsid w:val="002B59DA"/>
    <w:rsid w:val="002B5DE7"/>
    <w:rsid w:val="002B620C"/>
    <w:rsid w:val="002B6309"/>
    <w:rsid w:val="002B6454"/>
    <w:rsid w:val="002B6520"/>
    <w:rsid w:val="002B658E"/>
    <w:rsid w:val="002B668D"/>
    <w:rsid w:val="002B6715"/>
    <w:rsid w:val="002B688C"/>
    <w:rsid w:val="002B6A31"/>
    <w:rsid w:val="002B6A3D"/>
    <w:rsid w:val="002B6A8A"/>
    <w:rsid w:val="002B6AD0"/>
    <w:rsid w:val="002B6CF5"/>
    <w:rsid w:val="002B6EF8"/>
    <w:rsid w:val="002B7112"/>
    <w:rsid w:val="002B72CC"/>
    <w:rsid w:val="002B72F9"/>
    <w:rsid w:val="002B7614"/>
    <w:rsid w:val="002B78EE"/>
    <w:rsid w:val="002B7956"/>
    <w:rsid w:val="002B7D3D"/>
    <w:rsid w:val="002C001C"/>
    <w:rsid w:val="002C015E"/>
    <w:rsid w:val="002C0362"/>
    <w:rsid w:val="002C0432"/>
    <w:rsid w:val="002C0B24"/>
    <w:rsid w:val="002C0DCC"/>
    <w:rsid w:val="002C0FD9"/>
    <w:rsid w:val="002C1311"/>
    <w:rsid w:val="002C16B2"/>
    <w:rsid w:val="002C17DF"/>
    <w:rsid w:val="002C1810"/>
    <w:rsid w:val="002C18D1"/>
    <w:rsid w:val="002C19B6"/>
    <w:rsid w:val="002C19D2"/>
    <w:rsid w:val="002C1AD8"/>
    <w:rsid w:val="002C1C13"/>
    <w:rsid w:val="002C1E9B"/>
    <w:rsid w:val="002C1F87"/>
    <w:rsid w:val="002C2296"/>
    <w:rsid w:val="002C2380"/>
    <w:rsid w:val="002C23F6"/>
    <w:rsid w:val="002C2909"/>
    <w:rsid w:val="002C2984"/>
    <w:rsid w:val="002C2C2D"/>
    <w:rsid w:val="002C2D01"/>
    <w:rsid w:val="002C2E86"/>
    <w:rsid w:val="002C3103"/>
    <w:rsid w:val="002C3140"/>
    <w:rsid w:val="002C31EC"/>
    <w:rsid w:val="002C37BF"/>
    <w:rsid w:val="002C3B72"/>
    <w:rsid w:val="002C3BC9"/>
    <w:rsid w:val="002C3DA1"/>
    <w:rsid w:val="002C3E4A"/>
    <w:rsid w:val="002C4397"/>
    <w:rsid w:val="002C43B1"/>
    <w:rsid w:val="002C459D"/>
    <w:rsid w:val="002C49BE"/>
    <w:rsid w:val="002C4A13"/>
    <w:rsid w:val="002C4A64"/>
    <w:rsid w:val="002C4BD3"/>
    <w:rsid w:val="002C4DA8"/>
    <w:rsid w:val="002C4DC5"/>
    <w:rsid w:val="002C50B7"/>
    <w:rsid w:val="002C515B"/>
    <w:rsid w:val="002C518B"/>
    <w:rsid w:val="002C518F"/>
    <w:rsid w:val="002C5501"/>
    <w:rsid w:val="002C572A"/>
    <w:rsid w:val="002C57AD"/>
    <w:rsid w:val="002C5D81"/>
    <w:rsid w:val="002C5FA2"/>
    <w:rsid w:val="002C60E4"/>
    <w:rsid w:val="002C6398"/>
    <w:rsid w:val="002C6798"/>
    <w:rsid w:val="002C6818"/>
    <w:rsid w:val="002C6A1F"/>
    <w:rsid w:val="002C6A2A"/>
    <w:rsid w:val="002C6A7A"/>
    <w:rsid w:val="002C6B58"/>
    <w:rsid w:val="002C6C5D"/>
    <w:rsid w:val="002C7301"/>
    <w:rsid w:val="002C74D1"/>
    <w:rsid w:val="002C76EB"/>
    <w:rsid w:val="002C7788"/>
    <w:rsid w:val="002C77E4"/>
    <w:rsid w:val="002C7A1A"/>
    <w:rsid w:val="002C7A9A"/>
    <w:rsid w:val="002C7D35"/>
    <w:rsid w:val="002D0066"/>
    <w:rsid w:val="002D009D"/>
    <w:rsid w:val="002D012B"/>
    <w:rsid w:val="002D0228"/>
    <w:rsid w:val="002D0746"/>
    <w:rsid w:val="002D07EA"/>
    <w:rsid w:val="002D0D62"/>
    <w:rsid w:val="002D1251"/>
    <w:rsid w:val="002D13DE"/>
    <w:rsid w:val="002D14A5"/>
    <w:rsid w:val="002D155E"/>
    <w:rsid w:val="002D18C6"/>
    <w:rsid w:val="002D1958"/>
    <w:rsid w:val="002D1FE9"/>
    <w:rsid w:val="002D2212"/>
    <w:rsid w:val="002D22D9"/>
    <w:rsid w:val="002D23F6"/>
    <w:rsid w:val="002D24D8"/>
    <w:rsid w:val="002D26F9"/>
    <w:rsid w:val="002D27B6"/>
    <w:rsid w:val="002D2C9F"/>
    <w:rsid w:val="002D2D2A"/>
    <w:rsid w:val="002D2EA1"/>
    <w:rsid w:val="002D2FFC"/>
    <w:rsid w:val="002D3016"/>
    <w:rsid w:val="002D332C"/>
    <w:rsid w:val="002D3550"/>
    <w:rsid w:val="002D362D"/>
    <w:rsid w:val="002D3700"/>
    <w:rsid w:val="002D3760"/>
    <w:rsid w:val="002D493E"/>
    <w:rsid w:val="002D4A45"/>
    <w:rsid w:val="002D4D0D"/>
    <w:rsid w:val="002D4ED5"/>
    <w:rsid w:val="002D51EC"/>
    <w:rsid w:val="002D552E"/>
    <w:rsid w:val="002D5680"/>
    <w:rsid w:val="002D5898"/>
    <w:rsid w:val="002D591F"/>
    <w:rsid w:val="002D5BFE"/>
    <w:rsid w:val="002D5D3D"/>
    <w:rsid w:val="002D5DDA"/>
    <w:rsid w:val="002D6219"/>
    <w:rsid w:val="002D63E0"/>
    <w:rsid w:val="002D65AD"/>
    <w:rsid w:val="002D65B9"/>
    <w:rsid w:val="002D6AAB"/>
    <w:rsid w:val="002D6E00"/>
    <w:rsid w:val="002D71F6"/>
    <w:rsid w:val="002D73DD"/>
    <w:rsid w:val="002D7517"/>
    <w:rsid w:val="002D7551"/>
    <w:rsid w:val="002D76A2"/>
    <w:rsid w:val="002D772F"/>
    <w:rsid w:val="002D7865"/>
    <w:rsid w:val="002D78ED"/>
    <w:rsid w:val="002D798F"/>
    <w:rsid w:val="002D79FC"/>
    <w:rsid w:val="002D7B62"/>
    <w:rsid w:val="002D7BAA"/>
    <w:rsid w:val="002D7C10"/>
    <w:rsid w:val="002D7CFA"/>
    <w:rsid w:val="002D7F31"/>
    <w:rsid w:val="002E01A1"/>
    <w:rsid w:val="002E0217"/>
    <w:rsid w:val="002E039E"/>
    <w:rsid w:val="002E06CD"/>
    <w:rsid w:val="002E0E14"/>
    <w:rsid w:val="002E134A"/>
    <w:rsid w:val="002E152D"/>
    <w:rsid w:val="002E1574"/>
    <w:rsid w:val="002E1597"/>
    <w:rsid w:val="002E1627"/>
    <w:rsid w:val="002E1C7D"/>
    <w:rsid w:val="002E1D95"/>
    <w:rsid w:val="002E1E36"/>
    <w:rsid w:val="002E1EE8"/>
    <w:rsid w:val="002E2112"/>
    <w:rsid w:val="002E2229"/>
    <w:rsid w:val="002E2781"/>
    <w:rsid w:val="002E28E9"/>
    <w:rsid w:val="002E294B"/>
    <w:rsid w:val="002E2B62"/>
    <w:rsid w:val="002E2F54"/>
    <w:rsid w:val="002E3015"/>
    <w:rsid w:val="002E3519"/>
    <w:rsid w:val="002E3A1F"/>
    <w:rsid w:val="002E3A43"/>
    <w:rsid w:val="002E3A4C"/>
    <w:rsid w:val="002E3F43"/>
    <w:rsid w:val="002E4193"/>
    <w:rsid w:val="002E4600"/>
    <w:rsid w:val="002E464E"/>
    <w:rsid w:val="002E475D"/>
    <w:rsid w:val="002E4851"/>
    <w:rsid w:val="002E4B36"/>
    <w:rsid w:val="002E4CA2"/>
    <w:rsid w:val="002E4CE5"/>
    <w:rsid w:val="002E5089"/>
    <w:rsid w:val="002E5186"/>
    <w:rsid w:val="002E5280"/>
    <w:rsid w:val="002E5331"/>
    <w:rsid w:val="002E538C"/>
    <w:rsid w:val="002E53DC"/>
    <w:rsid w:val="002E549F"/>
    <w:rsid w:val="002E54DC"/>
    <w:rsid w:val="002E5694"/>
    <w:rsid w:val="002E599B"/>
    <w:rsid w:val="002E5A27"/>
    <w:rsid w:val="002E5AE3"/>
    <w:rsid w:val="002E5AEE"/>
    <w:rsid w:val="002E5B11"/>
    <w:rsid w:val="002E5E33"/>
    <w:rsid w:val="002E5EDC"/>
    <w:rsid w:val="002E62AD"/>
    <w:rsid w:val="002E631C"/>
    <w:rsid w:val="002E6638"/>
    <w:rsid w:val="002E67DF"/>
    <w:rsid w:val="002E6B74"/>
    <w:rsid w:val="002E6D26"/>
    <w:rsid w:val="002E72BC"/>
    <w:rsid w:val="002E72D0"/>
    <w:rsid w:val="002E753C"/>
    <w:rsid w:val="002E7602"/>
    <w:rsid w:val="002E7809"/>
    <w:rsid w:val="002E78CD"/>
    <w:rsid w:val="002E7FD4"/>
    <w:rsid w:val="002F0329"/>
    <w:rsid w:val="002F0699"/>
    <w:rsid w:val="002F076D"/>
    <w:rsid w:val="002F0966"/>
    <w:rsid w:val="002F0984"/>
    <w:rsid w:val="002F0D4A"/>
    <w:rsid w:val="002F0E33"/>
    <w:rsid w:val="002F0FA1"/>
    <w:rsid w:val="002F1023"/>
    <w:rsid w:val="002F1294"/>
    <w:rsid w:val="002F12A2"/>
    <w:rsid w:val="002F12D5"/>
    <w:rsid w:val="002F1377"/>
    <w:rsid w:val="002F1389"/>
    <w:rsid w:val="002F1524"/>
    <w:rsid w:val="002F156B"/>
    <w:rsid w:val="002F1807"/>
    <w:rsid w:val="002F1ACD"/>
    <w:rsid w:val="002F1B7D"/>
    <w:rsid w:val="002F1DC3"/>
    <w:rsid w:val="002F1E0C"/>
    <w:rsid w:val="002F1F73"/>
    <w:rsid w:val="002F23D1"/>
    <w:rsid w:val="002F251F"/>
    <w:rsid w:val="002F269B"/>
    <w:rsid w:val="002F271D"/>
    <w:rsid w:val="002F2BA1"/>
    <w:rsid w:val="002F2BFD"/>
    <w:rsid w:val="002F2C4D"/>
    <w:rsid w:val="002F2DA5"/>
    <w:rsid w:val="002F2FCE"/>
    <w:rsid w:val="002F304E"/>
    <w:rsid w:val="002F3190"/>
    <w:rsid w:val="002F3441"/>
    <w:rsid w:val="002F3507"/>
    <w:rsid w:val="002F3686"/>
    <w:rsid w:val="002F3858"/>
    <w:rsid w:val="002F386C"/>
    <w:rsid w:val="002F3A27"/>
    <w:rsid w:val="002F3A4D"/>
    <w:rsid w:val="002F40B1"/>
    <w:rsid w:val="002F43D2"/>
    <w:rsid w:val="002F44F3"/>
    <w:rsid w:val="002F45E0"/>
    <w:rsid w:val="002F489D"/>
    <w:rsid w:val="002F48FF"/>
    <w:rsid w:val="002F4A20"/>
    <w:rsid w:val="002F4A22"/>
    <w:rsid w:val="002F4A46"/>
    <w:rsid w:val="002F4E7F"/>
    <w:rsid w:val="002F4EEE"/>
    <w:rsid w:val="002F4F62"/>
    <w:rsid w:val="002F5054"/>
    <w:rsid w:val="002F5304"/>
    <w:rsid w:val="002F5308"/>
    <w:rsid w:val="002F552E"/>
    <w:rsid w:val="002F5A09"/>
    <w:rsid w:val="002F5BE1"/>
    <w:rsid w:val="002F5C6F"/>
    <w:rsid w:val="002F5E4E"/>
    <w:rsid w:val="002F6299"/>
    <w:rsid w:val="002F6461"/>
    <w:rsid w:val="002F6521"/>
    <w:rsid w:val="002F66FC"/>
    <w:rsid w:val="002F7207"/>
    <w:rsid w:val="002F7251"/>
    <w:rsid w:val="002F72AC"/>
    <w:rsid w:val="002F7370"/>
    <w:rsid w:val="002F78AE"/>
    <w:rsid w:val="002F799A"/>
    <w:rsid w:val="002F7B45"/>
    <w:rsid w:val="002F7C07"/>
    <w:rsid w:val="002F7EF2"/>
    <w:rsid w:val="0030047B"/>
    <w:rsid w:val="0030099C"/>
    <w:rsid w:val="00300B3A"/>
    <w:rsid w:val="00300C09"/>
    <w:rsid w:val="00300CAD"/>
    <w:rsid w:val="00300D00"/>
    <w:rsid w:val="00300E0A"/>
    <w:rsid w:val="00300FBC"/>
    <w:rsid w:val="00301097"/>
    <w:rsid w:val="00301635"/>
    <w:rsid w:val="003016D3"/>
    <w:rsid w:val="003017CC"/>
    <w:rsid w:val="00301F26"/>
    <w:rsid w:val="00301FED"/>
    <w:rsid w:val="0030222D"/>
    <w:rsid w:val="00302493"/>
    <w:rsid w:val="0030258C"/>
    <w:rsid w:val="00302845"/>
    <w:rsid w:val="00302AA6"/>
    <w:rsid w:val="00302B53"/>
    <w:rsid w:val="00302DCE"/>
    <w:rsid w:val="00302FBE"/>
    <w:rsid w:val="00303038"/>
    <w:rsid w:val="00303096"/>
    <w:rsid w:val="0030365D"/>
    <w:rsid w:val="0030373E"/>
    <w:rsid w:val="0030374B"/>
    <w:rsid w:val="00303D4D"/>
    <w:rsid w:val="00303E79"/>
    <w:rsid w:val="00304402"/>
    <w:rsid w:val="0030444B"/>
    <w:rsid w:val="003044A8"/>
    <w:rsid w:val="003045D4"/>
    <w:rsid w:val="003045EB"/>
    <w:rsid w:val="00304675"/>
    <w:rsid w:val="00304760"/>
    <w:rsid w:val="0030494B"/>
    <w:rsid w:val="00304A0C"/>
    <w:rsid w:val="00304CF2"/>
    <w:rsid w:val="00304DF6"/>
    <w:rsid w:val="00304E91"/>
    <w:rsid w:val="0030518B"/>
    <w:rsid w:val="003051B6"/>
    <w:rsid w:val="00305247"/>
    <w:rsid w:val="0030545A"/>
    <w:rsid w:val="003055CE"/>
    <w:rsid w:val="00305724"/>
    <w:rsid w:val="003059FE"/>
    <w:rsid w:val="00305B10"/>
    <w:rsid w:val="00305B70"/>
    <w:rsid w:val="00305C8D"/>
    <w:rsid w:val="00305EF0"/>
    <w:rsid w:val="00305FC6"/>
    <w:rsid w:val="0030618F"/>
    <w:rsid w:val="003063A2"/>
    <w:rsid w:val="003066D1"/>
    <w:rsid w:val="003067D7"/>
    <w:rsid w:val="003068AD"/>
    <w:rsid w:val="00306918"/>
    <w:rsid w:val="00306C0C"/>
    <w:rsid w:val="00306C1D"/>
    <w:rsid w:val="00306C4A"/>
    <w:rsid w:val="00306C65"/>
    <w:rsid w:val="00306DE2"/>
    <w:rsid w:val="003071E4"/>
    <w:rsid w:val="003075ED"/>
    <w:rsid w:val="00307869"/>
    <w:rsid w:val="00307914"/>
    <w:rsid w:val="00307A30"/>
    <w:rsid w:val="00307CE6"/>
    <w:rsid w:val="00307D9C"/>
    <w:rsid w:val="003101C0"/>
    <w:rsid w:val="003104B7"/>
    <w:rsid w:val="0031050D"/>
    <w:rsid w:val="00310783"/>
    <w:rsid w:val="00310881"/>
    <w:rsid w:val="00310D25"/>
    <w:rsid w:val="00310EE6"/>
    <w:rsid w:val="003112D0"/>
    <w:rsid w:val="00311420"/>
    <w:rsid w:val="00311642"/>
    <w:rsid w:val="003116F2"/>
    <w:rsid w:val="00311A49"/>
    <w:rsid w:val="00311A81"/>
    <w:rsid w:val="00311B05"/>
    <w:rsid w:val="00311F43"/>
    <w:rsid w:val="00311FA1"/>
    <w:rsid w:val="00312015"/>
    <w:rsid w:val="003125F0"/>
    <w:rsid w:val="003126D2"/>
    <w:rsid w:val="00312905"/>
    <w:rsid w:val="00312AB8"/>
    <w:rsid w:val="00312C27"/>
    <w:rsid w:val="00312E11"/>
    <w:rsid w:val="0031308A"/>
    <w:rsid w:val="00313100"/>
    <w:rsid w:val="00313123"/>
    <w:rsid w:val="003132D0"/>
    <w:rsid w:val="003134A4"/>
    <w:rsid w:val="00313581"/>
    <w:rsid w:val="003136AC"/>
    <w:rsid w:val="00313991"/>
    <w:rsid w:val="00313995"/>
    <w:rsid w:val="00313C26"/>
    <w:rsid w:val="00313F3E"/>
    <w:rsid w:val="00314072"/>
    <w:rsid w:val="003140A7"/>
    <w:rsid w:val="0031428E"/>
    <w:rsid w:val="003142BD"/>
    <w:rsid w:val="0031449E"/>
    <w:rsid w:val="0031464D"/>
    <w:rsid w:val="00314861"/>
    <w:rsid w:val="003149BE"/>
    <w:rsid w:val="00314A41"/>
    <w:rsid w:val="00314ADB"/>
    <w:rsid w:val="00314B06"/>
    <w:rsid w:val="00314D15"/>
    <w:rsid w:val="00314FEE"/>
    <w:rsid w:val="003153C0"/>
    <w:rsid w:val="0031546E"/>
    <w:rsid w:val="0031551D"/>
    <w:rsid w:val="003155C3"/>
    <w:rsid w:val="003157A6"/>
    <w:rsid w:val="003158FB"/>
    <w:rsid w:val="00315D62"/>
    <w:rsid w:val="003160A8"/>
    <w:rsid w:val="0031621C"/>
    <w:rsid w:val="0031637F"/>
    <w:rsid w:val="00316502"/>
    <w:rsid w:val="003166CD"/>
    <w:rsid w:val="00316A77"/>
    <w:rsid w:val="00316D75"/>
    <w:rsid w:val="00316DA9"/>
    <w:rsid w:val="0031704A"/>
    <w:rsid w:val="003173AE"/>
    <w:rsid w:val="00317735"/>
    <w:rsid w:val="003177EE"/>
    <w:rsid w:val="0031795D"/>
    <w:rsid w:val="00320062"/>
    <w:rsid w:val="003202E6"/>
    <w:rsid w:val="0032094B"/>
    <w:rsid w:val="00320C30"/>
    <w:rsid w:val="00320C49"/>
    <w:rsid w:val="00320E2D"/>
    <w:rsid w:val="00320F63"/>
    <w:rsid w:val="0032114E"/>
    <w:rsid w:val="00321150"/>
    <w:rsid w:val="003214DD"/>
    <w:rsid w:val="003215A0"/>
    <w:rsid w:val="003218D1"/>
    <w:rsid w:val="00321C37"/>
    <w:rsid w:val="00321D62"/>
    <w:rsid w:val="00321E22"/>
    <w:rsid w:val="00321ECE"/>
    <w:rsid w:val="00322365"/>
    <w:rsid w:val="00322812"/>
    <w:rsid w:val="00322875"/>
    <w:rsid w:val="003229CB"/>
    <w:rsid w:val="00322D51"/>
    <w:rsid w:val="00322DA8"/>
    <w:rsid w:val="00322DF8"/>
    <w:rsid w:val="003230DB"/>
    <w:rsid w:val="003233FC"/>
    <w:rsid w:val="0032361A"/>
    <w:rsid w:val="0032367A"/>
    <w:rsid w:val="0032373D"/>
    <w:rsid w:val="003237A2"/>
    <w:rsid w:val="0032387C"/>
    <w:rsid w:val="00323882"/>
    <w:rsid w:val="00323908"/>
    <w:rsid w:val="0032390C"/>
    <w:rsid w:val="00323975"/>
    <w:rsid w:val="003239BC"/>
    <w:rsid w:val="00323AF5"/>
    <w:rsid w:val="0032404E"/>
    <w:rsid w:val="00324223"/>
    <w:rsid w:val="003243FB"/>
    <w:rsid w:val="003245AA"/>
    <w:rsid w:val="00324878"/>
    <w:rsid w:val="00324BD7"/>
    <w:rsid w:val="00324DC6"/>
    <w:rsid w:val="00325110"/>
    <w:rsid w:val="00325167"/>
    <w:rsid w:val="0032527F"/>
    <w:rsid w:val="00325407"/>
    <w:rsid w:val="0032560D"/>
    <w:rsid w:val="0032575E"/>
    <w:rsid w:val="0032592B"/>
    <w:rsid w:val="00325A05"/>
    <w:rsid w:val="003260D5"/>
    <w:rsid w:val="003260DB"/>
    <w:rsid w:val="003264EA"/>
    <w:rsid w:val="0032657A"/>
    <w:rsid w:val="0032664D"/>
    <w:rsid w:val="00326B86"/>
    <w:rsid w:val="00326D03"/>
    <w:rsid w:val="00327116"/>
    <w:rsid w:val="0032720E"/>
    <w:rsid w:val="00327371"/>
    <w:rsid w:val="003276B2"/>
    <w:rsid w:val="003276C8"/>
    <w:rsid w:val="003276F6"/>
    <w:rsid w:val="00327B83"/>
    <w:rsid w:val="003302B0"/>
    <w:rsid w:val="003306D6"/>
    <w:rsid w:val="00330920"/>
    <w:rsid w:val="00330ADE"/>
    <w:rsid w:val="00330D74"/>
    <w:rsid w:val="00330F97"/>
    <w:rsid w:val="00331063"/>
    <w:rsid w:val="00331173"/>
    <w:rsid w:val="0033120D"/>
    <w:rsid w:val="0033136B"/>
    <w:rsid w:val="003314F4"/>
    <w:rsid w:val="0033159B"/>
    <w:rsid w:val="003315EA"/>
    <w:rsid w:val="00331600"/>
    <w:rsid w:val="00331960"/>
    <w:rsid w:val="00331E30"/>
    <w:rsid w:val="00331F42"/>
    <w:rsid w:val="00331F73"/>
    <w:rsid w:val="00332355"/>
    <w:rsid w:val="00332723"/>
    <w:rsid w:val="00332747"/>
    <w:rsid w:val="0033279C"/>
    <w:rsid w:val="0033285E"/>
    <w:rsid w:val="00332BCA"/>
    <w:rsid w:val="00332D2C"/>
    <w:rsid w:val="00332EBC"/>
    <w:rsid w:val="00332FD5"/>
    <w:rsid w:val="00333691"/>
    <w:rsid w:val="003337D4"/>
    <w:rsid w:val="00333860"/>
    <w:rsid w:val="00333A26"/>
    <w:rsid w:val="0033412E"/>
    <w:rsid w:val="00334245"/>
    <w:rsid w:val="00334450"/>
    <w:rsid w:val="003346EE"/>
    <w:rsid w:val="00334819"/>
    <w:rsid w:val="00334868"/>
    <w:rsid w:val="00334A43"/>
    <w:rsid w:val="00334B96"/>
    <w:rsid w:val="00334BE5"/>
    <w:rsid w:val="00334F51"/>
    <w:rsid w:val="00334F75"/>
    <w:rsid w:val="003351BA"/>
    <w:rsid w:val="0033532F"/>
    <w:rsid w:val="003353AB"/>
    <w:rsid w:val="003353E3"/>
    <w:rsid w:val="00335445"/>
    <w:rsid w:val="00335981"/>
    <w:rsid w:val="00335B8E"/>
    <w:rsid w:val="00335C7F"/>
    <w:rsid w:val="00335DC0"/>
    <w:rsid w:val="00335DC7"/>
    <w:rsid w:val="00335DFC"/>
    <w:rsid w:val="00335E64"/>
    <w:rsid w:val="00336797"/>
    <w:rsid w:val="00336879"/>
    <w:rsid w:val="003368C7"/>
    <w:rsid w:val="00336B97"/>
    <w:rsid w:val="00336DDF"/>
    <w:rsid w:val="00336F6C"/>
    <w:rsid w:val="00336FB7"/>
    <w:rsid w:val="00336FD7"/>
    <w:rsid w:val="003370E8"/>
    <w:rsid w:val="003372B6"/>
    <w:rsid w:val="00337516"/>
    <w:rsid w:val="00337AFD"/>
    <w:rsid w:val="00337B20"/>
    <w:rsid w:val="00337BF0"/>
    <w:rsid w:val="00337CD1"/>
    <w:rsid w:val="00337E07"/>
    <w:rsid w:val="00337E3C"/>
    <w:rsid w:val="00337E94"/>
    <w:rsid w:val="00337FCE"/>
    <w:rsid w:val="00340062"/>
    <w:rsid w:val="003400DA"/>
    <w:rsid w:val="00340169"/>
    <w:rsid w:val="003401BE"/>
    <w:rsid w:val="00340249"/>
    <w:rsid w:val="0034039F"/>
    <w:rsid w:val="0034047C"/>
    <w:rsid w:val="0034053F"/>
    <w:rsid w:val="00340738"/>
    <w:rsid w:val="00340BF6"/>
    <w:rsid w:val="00340EEB"/>
    <w:rsid w:val="003410A1"/>
    <w:rsid w:val="00341384"/>
    <w:rsid w:val="00341400"/>
    <w:rsid w:val="0034176F"/>
    <w:rsid w:val="00341D2B"/>
    <w:rsid w:val="00342236"/>
    <w:rsid w:val="00342360"/>
    <w:rsid w:val="003423FE"/>
    <w:rsid w:val="00342B0D"/>
    <w:rsid w:val="00342B1B"/>
    <w:rsid w:val="0034330C"/>
    <w:rsid w:val="003433F9"/>
    <w:rsid w:val="00343439"/>
    <w:rsid w:val="00343520"/>
    <w:rsid w:val="0034354B"/>
    <w:rsid w:val="00343564"/>
    <w:rsid w:val="00343A5F"/>
    <w:rsid w:val="00343AE8"/>
    <w:rsid w:val="00343B23"/>
    <w:rsid w:val="00343C86"/>
    <w:rsid w:val="00343E07"/>
    <w:rsid w:val="0034402C"/>
    <w:rsid w:val="00344487"/>
    <w:rsid w:val="00344937"/>
    <w:rsid w:val="00344B90"/>
    <w:rsid w:val="00344B9D"/>
    <w:rsid w:val="00344C46"/>
    <w:rsid w:val="00344F34"/>
    <w:rsid w:val="00345176"/>
    <w:rsid w:val="003451BB"/>
    <w:rsid w:val="003454C4"/>
    <w:rsid w:val="003455A5"/>
    <w:rsid w:val="003455E4"/>
    <w:rsid w:val="00345A1E"/>
    <w:rsid w:val="00345B18"/>
    <w:rsid w:val="00345B2E"/>
    <w:rsid w:val="00345C9F"/>
    <w:rsid w:val="00345D11"/>
    <w:rsid w:val="003460A1"/>
    <w:rsid w:val="003460F4"/>
    <w:rsid w:val="00346142"/>
    <w:rsid w:val="00346195"/>
    <w:rsid w:val="003462DF"/>
    <w:rsid w:val="003462F5"/>
    <w:rsid w:val="0034679F"/>
    <w:rsid w:val="00346964"/>
    <w:rsid w:val="00346DA8"/>
    <w:rsid w:val="00346E5F"/>
    <w:rsid w:val="00346E7D"/>
    <w:rsid w:val="003470E2"/>
    <w:rsid w:val="00347C28"/>
    <w:rsid w:val="00350054"/>
    <w:rsid w:val="00350451"/>
    <w:rsid w:val="003505A9"/>
    <w:rsid w:val="003505E3"/>
    <w:rsid w:val="003508CC"/>
    <w:rsid w:val="00350975"/>
    <w:rsid w:val="00350B7D"/>
    <w:rsid w:val="00350EF1"/>
    <w:rsid w:val="0035118F"/>
    <w:rsid w:val="00351534"/>
    <w:rsid w:val="0035153E"/>
    <w:rsid w:val="00351581"/>
    <w:rsid w:val="0035167E"/>
    <w:rsid w:val="003517F9"/>
    <w:rsid w:val="003518D4"/>
    <w:rsid w:val="00351B41"/>
    <w:rsid w:val="00351BF1"/>
    <w:rsid w:val="00351C81"/>
    <w:rsid w:val="00351C9C"/>
    <w:rsid w:val="003520AF"/>
    <w:rsid w:val="00352574"/>
    <w:rsid w:val="003527E7"/>
    <w:rsid w:val="00352CA0"/>
    <w:rsid w:val="00352E1D"/>
    <w:rsid w:val="00352FBB"/>
    <w:rsid w:val="003531F7"/>
    <w:rsid w:val="00353593"/>
    <w:rsid w:val="003539FB"/>
    <w:rsid w:val="00353A2A"/>
    <w:rsid w:val="00353E6A"/>
    <w:rsid w:val="00353FE3"/>
    <w:rsid w:val="00354127"/>
    <w:rsid w:val="003541F9"/>
    <w:rsid w:val="00354256"/>
    <w:rsid w:val="003542C9"/>
    <w:rsid w:val="00354454"/>
    <w:rsid w:val="003545EE"/>
    <w:rsid w:val="00354961"/>
    <w:rsid w:val="00354C2A"/>
    <w:rsid w:val="00354F32"/>
    <w:rsid w:val="003559A6"/>
    <w:rsid w:val="00355BD4"/>
    <w:rsid w:val="00355E33"/>
    <w:rsid w:val="00355E9C"/>
    <w:rsid w:val="00355EAA"/>
    <w:rsid w:val="00355EE8"/>
    <w:rsid w:val="003561EA"/>
    <w:rsid w:val="0035629B"/>
    <w:rsid w:val="003563E1"/>
    <w:rsid w:val="0035649C"/>
    <w:rsid w:val="003564DB"/>
    <w:rsid w:val="0035663E"/>
    <w:rsid w:val="00356887"/>
    <w:rsid w:val="003568AE"/>
    <w:rsid w:val="00356AA8"/>
    <w:rsid w:val="00356C3E"/>
    <w:rsid w:val="00356D12"/>
    <w:rsid w:val="0035725C"/>
    <w:rsid w:val="0035757F"/>
    <w:rsid w:val="003576B6"/>
    <w:rsid w:val="00357860"/>
    <w:rsid w:val="00357A44"/>
    <w:rsid w:val="00357AE6"/>
    <w:rsid w:val="00357BA7"/>
    <w:rsid w:val="0036002B"/>
    <w:rsid w:val="00360066"/>
    <w:rsid w:val="0036028D"/>
    <w:rsid w:val="003603A8"/>
    <w:rsid w:val="003604BD"/>
    <w:rsid w:val="003609DB"/>
    <w:rsid w:val="00360DF7"/>
    <w:rsid w:val="00360EE5"/>
    <w:rsid w:val="00361036"/>
    <w:rsid w:val="003612F0"/>
    <w:rsid w:val="003615F0"/>
    <w:rsid w:val="003616A5"/>
    <w:rsid w:val="003616E1"/>
    <w:rsid w:val="00361742"/>
    <w:rsid w:val="003617BE"/>
    <w:rsid w:val="00361AD9"/>
    <w:rsid w:val="00361F44"/>
    <w:rsid w:val="003620A6"/>
    <w:rsid w:val="003621C1"/>
    <w:rsid w:val="003622E8"/>
    <w:rsid w:val="003623A5"/>
    <w:rsid w:val="003625A2"/>
    <w:rsid w:val="0036282A"/>
    <w:rsid w:val="00362A26"/>
    <w:rsid w:val="00362A54"/>
    <w:rsid w:val="00362AF1"/>
    <w:rsid w:val="0036327E"/>
    <w:rsid w:val="00363343"/>
    <w:rsid w:val="00363446"/>
    <w:rsid w:val="00363476"/>
    <w:rsid w:val="0036363C"/>
    <w:rsid w:val="0036386A"/>
    <w:rsid w:val="00363B1D"/>
    <w:rsid w:val="00363C43"/>
    <w:rsid w:val="00363D5C"/>
    <w:rsid w:val="00363E2B"/>
    <w:rsid w:val="00363EFC"/>
    <w:rsid w:val="00363FC0"/>
    <w:rsid w:val="003643C9"/>
    <w:rsid w:val="0036486D"/>
    <w:rsid w:val="00364910"/>
    <w:rsid w:val="00364A2C"/>
    <w:rsid w:val="00364A4C"/>
    <w:rsid w:val="00364A64"/>
    <w:rsid w:val="00364BA6"/>
    <w:rsid w:val="00364C95"/>
    <w:rsid w:val="00364E46"/>
    <w:rsid w:val="00364EE3"/>
    <w:rsid w:val="003653C5"/>
    <w:rsid w:val="003654D5"/>
    <w:rsid w:val="003659FF"/>
    <w:rsid w:val="00365C21"/>
    <w:rsid w:val="00365D8A"/>
    <w:rsid w:val="003661D0"/>
    <w:rsid w:val="003662AA"/>
    <w:rsid w:val="003662E6"/>
    <w:rsid w:val="0036690D"/>
    <w:rsid w:val="003669DC"/>
    <w:rsid w:val="00366AF6"/>
    <w:rsid w:val="00366B42"/>
    <w:rsid w:val="00366BA9"/>
    <w:rsid w:val="00366C70"/>
    <w:rsid w:val="00366CD8"/>
    <w:rsid w:val="00366F11"/>
    <w:rsid w:val="00366F9B"/>
    <w:rsid w:val="00367085"/>
    <w:rsid w:val="003670A4"/>
    <w:rsid w:val="0036720F"/>
    <w:rsid w:val="00367437"/>
    <w:rsid w:val="00367457"/>
    <w:rsid w:val="0036755F"/>
    <w:rsid w:val="00367CBF"/>
    <w:rsid w:val="00367ED4"/>
    <w:rsid w:val="00367EE0"/>
    <w:rsid w:val="00370106"/>
    <w:rsid w:val="0037057C"/>
    <w:rsid w:val="003706FF"/>
    <w:rsid w:val="00370820"/>
    <w:rsid w:val="00370A5F"/>
    <w:rsid w:val="00370AC9"/>
    <w:rsid w:val="00370C78"/>
    <w:rsid w:val="00370D19"/>
    <w:rsid w:val="00370FCB"/>
    <w:rsid w:val="0037127E"/>
    <w:rsid w:val="0037131E"/>
    <w:rsid w:val="0037150F"/>
    <w:rsid w:val="00371924"/>
    <w:rsid w:val="003719BA"/>
    <w:rsid w:val="00371FBA"/>
    <w:rsid w:val="00372224"/>
    <w:rsid w:val="00372236"/>
    <w:rsid w:val="0037231E"/>
    <w:rsid w:val="0037237D"/>
    <w:rsid w:val="00372597"/>
    <w:rsid w:val="00372F97"/>
    <w:rsid w:val="0037309C"/>
    <w:rsid w:val="0037315A"/>
    <w:rsid w:val="00373162"/>
    <w:rsid w:val="00373184"/>
    <w:rsid w:val="0037332E"/>
    <w:rsid w:val="0037334C"/>
    <w:rsid w:val="003737F2"/>
    <w:rsid w:val="00373843"/>
    <w:rsid w:val="00373AA9"/>
    <w:rsid w:val="00373EE5"/>
    <w:rsid w:val="00373F01"/>
    <w:rsid w:val="00373F8B"/>
    <w:rsid w:val="00373FC6"/>
    <w:rsid w:val="0037406D"/>
    <w:rsid w:val="0037424F"/>
    <w:rsid w:val="0037452B"/>
    <w:rsid w:val="00374542"/>
    <w:rsid w:val="00374626"/>
    <w:rsid w:val="00374732"/>
    <w:rsid w:val="00374793"/>
    <w:rsid w:val="0037485B"/>
    <w:rsid w:val="00374982"/>
    <w:rsid w:val="00374A98"/>
    <w:rsid w:val="00374D26"/>
    <w:rsid w:val="00374D5E"/>
    <w:rsid w:val="00374E78"/>
    <w:rsid w:val="0037505A"/>
    <w:rsid w:val="0037530D"/>
    <w:rsid w:val="003753E5"/>
    <w:rsid w:val="003756DC"/>
    <w:rsid w:val="00375E0D"/>
    <w:rsid w:val="00376017"/>
    <w:rsid w:val="00376155"/>
    <w:rsid w:val="00376448"/>
    <w:rsid w:val="00376483"/>
    <w:rsid w:val="0037649F"/>
    <w:rsid w:val="00376854"/>
    <w:rsid w:val="00376A1E"/>
    <w:rsid w:val="00376C33"/>
    <w:rsid w:val="00376CB3"/>
    <w:rsid w:val="00376EBF"/>
    <w:rsid w:val="00377400"/>
    <w:rsid w:val="0037750D"/>
    <w:rsid w:val="00377769"/>
    <w:rsid w:val="00377943"/>
    <w:rsid w:val="00377BCE"/>
    <w:rsid w:val="00377C45"/>
    <w:rsid w:val="00380066"/>
    <w:rsid w:val="00380397"/>
    <w:rsid w:val="00380484"/>
    <w:rsid w:val="003806C9"/>
    <w:rsid w:val="00380F29"/>
    <w:rsid w:val="003815A4"/>
    <w:rsid w:val="0038177D"/>
    <w:rsid w:val="0038193F"/>
    <w:rsid w:val="00381AC7"/>
    <w:rsid w:val="00382042"/>
    <w:rsid w:val="003822C5"/>
    <w:rsid w:val="00382661"/>
    <w:rsid w:val="00382769"/>
    <w:rsid w:val="00382AEC"/>
    <w:rsid w:val="00382C57"/>
    <w:rsid w:val="00382E35"/>
    <w:rsid w:val="00382FC2"/>
    <w:rsid w:val="00382FDC"/>
    <w:rsid w:val="003834CC"/>
    <w:rsid w:val="00383BC3"/>
    <w:rsid w:val="00383BCC"/>
    <w:rsid w:val="00383F87"/>
    <w:rsid w:val="0038402F"/>
    <w:rsid w:val="003840A9"/>
    <w:rsid w:val="003841BE"/>
    <w:rsid w:val="00384309"/>
    <w:rsid w:val="00384706"/>
    <w:rsid w:val="00384845"/>
    <w:rsid w:val="00384919"/>
    <w:rsid w:val="00384CF7"/>
    <w:rsid w:val="00384D61"/>
    <w:rsid w:val="00384D9C"/>
    <w:rsid w:val="00384E80"/>
    <w:rsid w:val="00384F25"/>
    <w:rsid w:val="00384FA9"/>
    <w:rsid w:val="00385208"/>
    <w:rsid w:val="00385545"/>
    <w:rsid w:val="00385654"/>
    <w:rsid w:val="00385939"/>
    <w:rsid w:val="00385B4F"/>
    <w:rsid w:val="00385B9A"/>
    <w:rsid w:val="00385D2A"/>
    <w:rsid w:val="0038605B"/>
    <w:rsid w:val="00386072"/>
    <w:rsid w:val="00386147"/>
    <w:rsid w:val="00386637"/>
    <w:rsid w:val="0038680C"/>
    <w:rsid w:val="00386929"/>
    <w:rsid w:val="00386A8D"/>
    <w:rsid w:val="00386B52"/>
    <w:rsid w:val="00386D0E"/>
    <w:rsid w:val="00386DAD"/>
    <w:rsid w:val="00386E82"/>
    <w:rsid w:val="00387285"/>
    <w:rsid w:val="00387295"/>
    <w:rsid w:val="00387413"/>
    <w:rsid w:val="0038763F"/>
    <w:rsid w:val="003877AC"/>
    <w:rsid w:val="003877F9"/>
    <w:rsid w:val="0038799B"/>
    <w:rsid w:val="00387A07"/>
    <w:rsid w:val="00387A14"/>
    <w:rsid w:val="00387BFC"/>
    <w:rsid w:val="003901F9"/>
    <w:rsid w:val="003907AD"/>
    <w:rsid w:val="00390943"/>
    <w:rsid w:val="00390BBB"/>
    <w:rsid w:val="00390C88"/>
    <w:rsid w:val="00391183"/>
    <w:rsid w:val="00391293"/>
    <w:rsid w:val="003912D9"/>
    <w:rsid w:val="00391335"/>
    <w:rsid w:val="00391363"/>
    <w:rsid w:val="003913F5"/>
    <w:rsid w:val="003915E4"/>
    <w:rsid w:val="003918B5"/>
    <w:rsid w:val="003918F4"/>
    <w:rsid w:val="0039190E"/>
    <w:rsid w:val="003919EE"/>
    <w:rsid w:val="00391C1C"/>
    <w:rsid w:val="00391CF7"/>
    <w:rsid w:val="00391D61"/>
    <w:rsid w:val="00391F0A"/>
    <w:rsid w:val="0039210A"/>
    <w:rsid w:val="00392245"/>
    <w:rsid w:val="00392278"/>
    <w:rsid w:val="00392583"/>
    <w:rsid w:val="003927E2"/>
    <w:rsid w:val="00392B12"/>
    <w:rsid w:val="00392C99"/>
    <w:rsid w:val="00392C9D"/>
    <w:rsid w:val="00392D30"/>
    <w:rsid w:val="00393146"/>
    <w:rsid w:val="0039355C"/>
    <w:rsid w:val="003935BC"/>
    <w:rsid w:val="00393607"/>
    <w:rsid w:val="00393A61"/>
    <w:rsid w:val="00393BB9"/>
    <w:rsid w:val="00393EC7"/>
    <w:rsid w:val="00394416"/>
    <w:rsid w:val="0039484E"/>
    <w:rsid w:val="003948AA"/>
    <w:rsid w:val="0039499A"/>
    <w:rsid w:val="00394AB2"/>
    <w:rsid w:val="00394AE9"/>
    <w:rsid w:val="00394CC5"/>
    <w:rsid w:val="00394D29"/>
    <w:rsid w:val="00394DD2"/>
    <w:rsid w:val="00394DFD"/>
    <w:rsid w:val="0039526B"/>
    <w:rsid w:val="003956A4"/>
    <w:rsid w:val="00395803"/>
    <w:rsid w:val="00395A2B"/>
    <w:rsid w:val="00395B3C"/>
    <w:rsid w:val="00395B5C"/>
    <w:rsid w:val="003961B5"/>
    <w:rsid w:val="00396237"/>
    <w:rsid w:val="0039658D"/>
    <w:rsid w:val="003965B4"/>
    <w:rsid w:val="003966F7"/>
    <w:rsid w:val="00396E79"/>
    <w:rsid w:val="00397007"/>
    <w:rsid w:val="0039717F"/>
    <w:rsid w:val="0039721B"/>
    <w:rsid w:val="0039726B"/>
    <w:rsid w:val="00397B62"/>
    <w:rsid w:val="00397C89"/>
    <w:rsid w:val="00397DA8"/>
    <w:rsid w:val="00397F4B"/>
    <w:rsid w:val="003A01BC"/>
    <w:rsid w:val="003A0385"/>
    <w:rsid w:val="003A03E3"/>
    <w:rsid w:val="003A0908"/>
    <w:rsid w:val="003A0A07"/>
    <w:rsid w:val="003A0ABD"/>
    <w:rsid w:val="003A0B19"/>
    <w:rsid w:val="003A0E66"/>
    <w:rsid w:val="003A0F4D"/>
    <w:rsid w:val="003A1252"/>
    <w:rsid w:val="003A147B"/>
    <w:rsid w:val="003A1532"/>
    <w:rsid w:val="003A1A52"/>
    <w:rsid w:val="003A1A85"/>
    <w:rsid w:val="003A1E87"/>
    <w:rsid w:val="003A2428"/>
    <w:rsid w:val="003A247F"/>
    <w:rsid w:val="003A2535"/>
    <w:rsid w:val="003A2885"/>
    <w:rsid w:val="003A2BEC"/>
    <w:rsid w:val="003A2E74"/>
    <w:rsid w:val="003A304B"/>
    <w:rsid w:val="003A3821"/>
    <w:rsid w:val="003A382A"/>
    <w:rsid w:val="003A3888"/>
    <w:rsid w:val="003A38FF"/>
    <w:rsid w:val="003A3D36"/>
    <w:rsid w:val="003A427F"/>
    <w:rsid w:val="003A4334"/>
    <w:rsid w:val="003A4719"/>
    <w:rsid w:val="003A4BF8"/>
    <w:rsid w:val="003A4BFD"/>
    <w:rsid w:val="003A4D27"/>
    <w:rsid w:val="003A4EB2"/>
    <w:rsid w:val="003A4FA9"/>
    <w:rsid w:val="003A519F"/>
    <w:rsid w:val="003A51BE"/>
    <w:rsid w:val="003A5346"/>
    <w:rsid w:val="003A54BC"/>
    <w:rsid w:val="003A57D4"/>
    <w:rsid w:val="003A58B0"/>
    <w:rsid w:val="003A5FE4"/>
    <w:rsid w:val="003A6305"/>
    <w:rsid w:val="003A6327"/>
    <w:rsid w:val="003A6451"/>
    <w:rsid w:val="003A67C1"/>
    <w:rsid w:val="003A6BB7"/>
    <w:rsid w:val="003A6C1F"/>
    <w:rsid w:val="003A6C86"/>
    <w:rsid w:val="003A6D11"/>
    <w:rsid w:val="003A6DF5"/>
    <w:rsid w:val="003A6E41"/>
    <w:rsid w:val="003A6FB5"/>
    <w:rsid w:val="003A72C5"/>
    <w:rsid w:val="003A7312"/>
    <w:rsid w:val="003A79B3"/>
    <w:rsid w:val="003A7BBB"/>
    <w:rsid w:val="003A7C51"/>
    <w:rsid w:val="003A7D25"/>
    <w:rsid w:val="003A7D4C"/>
    <w:rsid w:val="003B0065"/>
    <w:rsid w:val="003B03C1"/>
    <w:rsid w:val="003B0532"/>
    <w:rsid w:val="003B05A9"/>
    <w:rsid w:val="003B05C0"/>
    <w:rsid w:val="003B09AD"/>
    <w:rsid w:val="003B0AE1"/>
    <w:rsid w:val="003B0D8F"/>
    <w:rsid w:val="003B0E72"/>
    <w:rsid w:val="003B0EB7"/>
    <w:rsid w:val="003B106A"/>
    <w:rsid w:val="003B117E"/>
    <w:rsid w:val="003B14C1"/>
    <w:rsid w:val="003B1549"/>
    <w:rsid w:val="003B1553"/>
    <w:rsid w:val="003B1598"/>
    <w:rsid w:val="003B16F3"/>
    <w:rsid w:val="003B1F49"/>
    <w:rsid w:val="003B1FB7"/>
    <w:rsid w:val="003B2038"/>
    <w:rsid w:val="003B2193"/>
    <w:rsid w:val="003B2213"/>
    <w:rsid w:val="003B2387"/>
    <w:rsid w:val="003B24AC"/>
    <w:rsid w:val="003B275B"/>
    <w:rsid w:val="003B2B06"/>
    <w:rsid w:val="003B2BFC"/>
    <w:rsid w:val="003B2CC8"/>
    <w:rsid w:val="003B2DAE"/>
    <w:rsid w:val="003B3033"/>
    <w:rsid w:val="003B3143"/>
    <w:rsid w:val="003B3288"/>
    <w:rsid w:val="003B33E0"/>
    <w:rsid w:val="003B3574"/>
    <w:rsid w:val="003B360F"/>
    <w:rsid w:val="003B381E"/>
    <w:rsid w:val="003B3E7E"/>
    <w:rsid w:val="003B422A"/>
    <w:rsid w:val="003B4314"/>
    <w:rsid w:val="003B4367"/>
    <w:rsid w:val="003B48D7"/>
    <w:rsid w:val="003B496E"/>
    <w:rsid w:val="003B4AF8"/>
    <w:rsid w:val="003B4C51"/>
    <w:rsid w:val="003B5197"/>
    <w:rsid w:val="003B53AC"/>
    <w:rsid w:val="003B54C8"/>
    <w:rsid w:val="003B5505"/>
    <w:rsid w:val="003B5746"/>
    <w:rsid w:val="003B576F"/>
    <w:rsid w:val="003B5D5B"/>
    <w:rsid w:val="003B62CC"/>
    <w:rsid w:val="003B646F"/>
    <w:rsid w:val="003B658E"/>
    <w:rsid w:val="003B6638"/>
    <w:rsid w:val="003B69F0"/>
    <w:rsid w:val="003B6C6A"/>
    <w:rsid w:val="003B6ED5"/>
    <w:rsid w:val="003B70D8"/>
    <w:rsid w:val="003B7277"/>
    <w:rsid w:val="003B7280"/>
    <w:rsid w:val="003B72CB"/>
    <w:rsid w:val="003B73DE"/>
    <w:rsid w:val="003B74F9"/>
    <w:rsid w:val="003B7667"/>
    <w:rsid w:val="003B78FD"/>
    <w:rsid w:val="003B7928"/>
    <w:rsid w:val="003B7980"/>
    <w:rsid w:val="003B7B39"/>
    <w:rsid w:val="003B7D69"/>
    <w:rsid w:val="003B7FAC"/>
    <w:rsid w:val="003C0099"/>
    <w:rsid w:val="003C00E7"/>
    <w:rsid w:val="003C063E"/>
    <w:rsid w:val="003C0AC8"/>
    <w:rsid w:val="003C0B1F"/>
    <w:rsid w:val="003C0E2A"/>
    <w:rsid w:val="003C1066"/>
    <w:rsid w:val="003C11D1"/>
    <w:rsid w:val="003C11E5"/>
    <w:rsid w:val="003C129F"/>
    <w:rsid w:val="003C12C2"/>
    <w:rsid w:val="003C144D"/>
    <w:rsid w:val="003C146A"/>
    <w:rsid w:val="003C164A"/>
    <w:rsid w:val="003C1793"/>
    <w:rsid w:val="003C1B74"/>
    <w:rsid w:val="003C1D8C"/>
    <w:rsid w:val="003C1DFB"/>
    <w:rsid w:val="003C1E1B"/>
    <w:rsid w:val="003C1EBA"/>
    <w:rsid w:val="003C2067"/>
    <w:rsid w:val="003C20D3"/>
    <w:rsid w:val="003C21E2"/>
    <w:rsid w:val="003C2305"/>
    <w:rsid w:val="003C25CE"/>
    <w:rsid w:val="003C276C"/>
    <w:rsid w:val="003C28E6"/>
    <w:rsid w:val="003C2A83"/>
    <w:rsid w:val="003C2B95"/>
    <w:rsid w:val="003C2CC9"/>
    <w:rsid w:val="003C2F48"/>
    <w:rsid w:val="003C2FAA"/>
    <w:rsid w:val="003C3289"/>
    <w:rsid w:val="003C347B"/>
    <w:rsid w:val="003C3B6A"/>
    <w:rsid w:val="003C3C89"/>
    <w:rsid w:val="003C3EC5"/>
    <w:rsid w:val="003C42E7"/>
    <w:rsid w:val="003C453B"/>
    <w:rsid w:val="003C45E0"/>
    <w:rsid w:val="003C462B"/>
    <w:rsid w:val="003C463B"/>
    <w:rsid w:val="003C4B09"/>
    <w:rsid w:val="003C4B36"/>
    <w:rsid w:val="003C4BF7"/>
    <w:rsid w:val="003C4BFD"/>
    <w:rsid w:val="003C4C84"/>
    <w:rsid w:val="003C4E4F"/>
    <w:rsid w:val="003C5086"/>
    <w:rsid w:val="003C50D8"/>
    <w:rsid w:val="003C51B0"/>
    <w:rsid w:val="003C565F"/>
    <w:rsid w:val="003C58BE"/>
    <w:rsid w:val="003C5AC0"/>
    <w:rsid w:val="003C5C6C"/>
    <w:rsid w:val="003C5CEA"/>
    <w:rsid w:val="003C5D10"/>
    <w:rsid w:val="003C5D50"/>
    <w:rsid w:val="003C5D98"/>
    <w:rsid w:val="003C5E95"/>
    <w:rsid w:val="003C5F0F"/>
    <w:rsid w:val="003C5F16"/>
    <w:rsid w:val="003C6320"/>
    <w:rsid w:val="003C63A7"/>
    <w:rsid w:val="003C6640"/>
    <w:rsid w:val="003C6641"/>
    <w:rsid w:val="003C68D9"/>
    <w:rsid w:val="003C6A09"/>
    <w:rsid w:val="003C6A8B"/>
    <w:rsid w:val="003C6C9D"/>
    <w:rsid w:val="003C6CCC"/>
    <w:rsid w:val="003C6F15"/>
    <w:rsid w:val="003C7072"/>
    <w:rsid w:val="003C707F"/>
    <w:rsid w:val="003C781C"/>
    <w:rsid w:val="003C7AC2"/>
    <w:rsid w:val="003C7D42"/>
    <w:rsid w:val="003D0036"/>
    <w:rsid w:val="003D0594"/>
    <w:rsid w:val="003D0669"/>
    <w:rsid w:val="003D0840"/>
    <w:rsid w:val="003D0E6E"/>
    <w:rsid w:val="003D10CE"/>
    <w:rsid w:val="003D12D2"/>
    <w:rsid w:val="003D1350"/>
    <w:rsid w:val="003D13A5"/>
    <w:rsid w:val="003D1581"/>
    <w:rsid w:val="003D15F1"/>
    <w:rsid w:val="003D166A"/>
    <w:rsid w:val="003D1679"/>
    <w:rsid w:val="003D18F0"/>
    <w:rsid w:val="003D195D"/>
    <w:rsid w:val="003D1A75"/>
    <w:rsid w:val="003D1AD3"/>
    <w:rsid w:val="003D1CC1"/>
    <w:rsid w:val="003D1D1C"/>
    <w:rsid w:val="003D1E60"/>
    <w:rsid w:val="003D21A9"/>
    <w:rsid w:val="003D21E3"/>
    <w:rsid w:val="003D229F"/>
    <w:rsid w:val="003D24D0"/>
    <w:rsid w:val="003D2560"/>
    <w:rsid w:val="003D27B2"/>
    <w:rsid w:val="003D2B2C"/>
    <w:rsid w:val="003D2BC0"/>
    <w:rsid w:val="003D2BCB"/>
    <w:rsid w:val="003D2DB3"/>
    <w:rsid w:val="003D2DF9"/>
    <w:rsid w:val="003D300E"/>
    <w:rsid w:val="003D33A6"/>
    <w:rsid w:val="003D35C7"/>
    <w:rsid w:val="003D3657"/>
    <w:rsid w:val="003D371B"/>
    <w:rsid w:val="003D37AA"/>
    <w:rsid w:val="003D37D7"/>
    <w:rsid w:val="003D38D6"/>
    <w:rsid w:val="003D3A17"/>
    <w:rsid w:val="003D3A1A"/>
    <w:rsid w:val="003D3BD7"/>
    <w:rsid w:val="003D3DEF"/>
    <w:rsid w:val="003D4299"/>
    <w:rsid w:val="003D46C0"/>
    <w:rsid w:val="003D4797"/>
    <w:rsid w:val="003D4A0E"/>
    <w:rsid w:val="003D4ABE"/>
    <w:rsid w:val="003D4B55"/>
    <w:rsid w:val="003D4C1D"/>
    <w:rsid w:val="003D4DA5"/>
    <w:rsid w:val="003D536B"/>
    <w:rsid w:val="003D5378"/>
    <w:rsid w:val="003D55BF"/>
    <w:rsid w:val="003D5D4C"/>
    <w:rsid w:val="003D5F6B"/>
    <w:rsid w:val="003D636D"/>
    <w:rsid w:val="003D66E5"/>
    <w:rsid w:val="003D6821"/>
    <w:rsid w:val="003D6915"/>
    <w:rsid w:val="003D6AEF"/>
    <w:rsid w:val="003D6C0B"/>
    <w:rsid w:val="003D6C32"/>
    <w:rsid w:val="003D6CC1"/>
    <w:rsid w:val="003D6D76"/>
    <w:rsid w:val="003D735D"/>
    <w:rsid w:val="003D750A"/>
    <w:rsid w:val="003D7705"/>
    <w:rsid w:val="003D7711"/>
    <w:rsid w:val="003D79ED"/>
    <w:rsid w:val="003D7A4D"/>
    <w:rsid w:val="003D7C51"/>
    <w:rsid w:val="003D7E6E"/>
    <w:rsid w:val="003D7FC6"/>
    <w:rsid w:val="003E01C7"/>
    <w:rsid w:val="003E05CE"/>
    <w:rsid w:val="003E06D6"/>
    <w:rsid w:val="003E073B"/>
    <w:rsid w:val="003E0744"/>
    <w:rsid w:val="003E0766"/>
    <w:rsid w:val="003E0773"/>
    <w:rsid w:val="003E09D3"/>
    <w:rsid w:val="003E0AA2"/>
    <w:rsid w:val="003E0D5F"/>
    <w:rsid w:val="003E0EC4"/>
    <w:rsid w:val="003E0F0C"/>
    <w:rsid w:val="003E103C"/>
    <w:rsid w:val="003E116D"/>
    <w:rsid w:val="003E11E1"/>
    <w:rsid w:val="003E1356"/>
    <w:rsid w:val="003E1994"/>
    <w:rsid w:val="003E1E4B"/>
    <w:rsid w:val="003E2023"/>
    <w:rsid w:val="003E2120"/>
    <w:rsid w:val="003E2126"/>
    <w:rsid w:val="003E2417"/>
    <w:rsid w:val="003E2680"/>
    <w:rsid w:val="003E2907"/>
    <w:rsid w:val="003E30FC"/>
    <w:rsid w:val="003E32F4"/>
    <w:rsid w:val="003E34E6"/>
    <w:rsid w:val="003E3518"/>
    <w:rsid w:val="003E3534"/>
    <w:rsid w:val="003E375E"/>
    <w:rsid w:val="003E38A1"/>
    <w:rsid w:val="003E3B4D"/>
    <w:rsid w:val="003E3DE6"/>
    <w:rsid w:val="003E3E5D"/>
    <w:rsid w:val="003E4027"/>
    <w:rsid w:val="003E41F8"/>
    <w:rsid w:val="003E45F0"/>
    <w:rsid w:val="003E482D"/>
    <w:rsid w:val="003E49B4"/>
    <w:rsid w:val="003E4A38"/>
    <w:rsid w:val="003E4A7E"/>
    <w:rsid w:val="003E4A9E"/>
    <w:rsid w:val="003E4AD3"/>
    <w:rsid w:val="003E4AE9"/>
    <w:rsid w:val="003E4B80"/>
    <w:rsid w:val="003E5037"/>
    <w:rsid w:val="003E5052"/>
    <w:rsid w:val="003E50E6"/>
    <w:rsid w:val="003E5292"/>
    <w:rsid w:val="003E55F5"/>
    <w:rsid w:val="003E5676"/>
    <w:rsid w:val="003E591D"/>
    <w:rsid w:val="003E5A8C"/>
    <w:rsid w:val="003E5A93"/>
    <w:rsid w:val="003E5B95"/>
    <w:rsid w:val="003E5BD1"/>
    <w:rsid w:val="003E5BE2"/>
    <w:rsid w:val="003E5C83"/>
    <w:rsid w:val="003E5CF1"/>
    <w:rsid w:val="003E5E10"/>
    <w:rsid w:val="003E61D7"/>
    <w:rsid w:val="003E63B4"/>
    <w:rsid w:val="003E654D"/>
    <w:rsid w:val="003E6717"/>
    <w:rsid w:val="003E69A2"/>
    <w:rsid w:val="003E6B1A"/>
    <w:rsid w:val="003E6CD2"/>
    <w:rsid w:val="003E6D12"/>
    <w:rsid w:val="003E6E2B"/>
    <w:rsid w:val="003E7470"/>
    <w:rsid w:val="003E7649"/>
    <w:rsid w:val="003E7763"/>
    <w:rsid w:val="003E7931"/>
    <w:rsid w:val="003E7BE0"/>
    <w:rsid w:val="003E7D79"/>
    <w:rsid w:val="003E7DB8"/>
    <w:rsid w:val="003E7EB9"/>
    <w:rsid w:val="003E7F18"/>
    <w:rsid w:val="003F0288"/>
    <w:rsid w:val="003F03B0"/>
    <w:rsid w:val="003F050F"/>
    <w:rsid w:val="003F063A"/>
    <w:rsid w:val="003F08F6"/>
    <w:rsid w:val="003F09C8"/>
    <w:rsid w:val="003F0AA9"/>
    <w:rsid w:val="003F0C91"/>
    <w:rsid w:val="003F0ED3"/>
    <w:rsid w:val="003F103D"/>
    <w:rsid w:val="003F10B6"/>
    <w:rsid w:val="003F12AA"/>
    <w:rsid w:val="003F14D2"/>
    <w:rsid w:val="003F1847"/>
    <w:rsid w:val="003F1A21"/>
    <w:rsid w:val="003F20B9"/>
    <w:rsid w:val="003F2231"/>
    <w:rsid w:val="003F22BB"/>
    <w:rsid w:val="003F237F"/>
    <w:rsid w:val="003F25BE"/>
    <w:rsid w:val="003F268F"/>
    <w:rsid w:val="003F26EA"/>
    <w:rsid w:val="003F2A4A"/>
    <w:rsid w:val="003F2ABE"/>
    <w:rsid w:val="003F2B7F"/>
    <w:rsid w:val="003F2CE2"/>
    <w:rsid w:val="003F2E2F"/>
    <w:rsid w:val="003F2EE0"/>
    <w:rsid w:val="003F3086"/>
    <w:rsid w:val="003F3440"/>
    <w:rsid w:val="003F361D"/>
    <w:rsid w:val="003F365C"/>
    <w:rsid w:val="003F369C"/>
    <w:rsid w:val="003F37CA"/>
    <w:rsid w:val="003F3863"/>
    <w:rsid w:val="003F389C"/>
    <w:rsid w:val="003F3A61"/>
    <w:rsid w:val="003F3AFD"/>
    <w:rsid w:val="003F3BC9"/>
    <w:rsid w:val="003F3FF4"/>
    <w:rsid w:val="003F41BA"/>
    <w:rsid w:val="003F428C"/>
    <w:rsid w:val="003F43C9"/>
    <w:rsid w:val="003F448F"/>
    <w:rsid w:val="003F44AD"/>
    <w:rsid w:val="003F451C"/>
    <w:rsid w:val="003F460C"/>
    <w:rsid w:val="003F481B"/>
    <w:rsid w:val="003F4CD2"/>
    <w:rsid w:val="003F5305"/>
    <w:rsid w:val="003F5485"/>
    <w:rsid w:val="003F553D"/>
    <w:rsid w:val="003F575E"/>
    <w:rsid w:val="003F5B4F"/>
    <w:rsid w:val="003F5BEB"/>
    <w:rsid w:val="003F5DE2"/>
    <w:rsid w:val="003F621D"/>
    <w:rsid w:val="003F62D3"/>
    <w:rsid w:val="003F6375"/>
    <w:rsid w:val="003F63BE"/>
    <w:rsid w:val="003F645F"/>
    <w:rsid w:val="003F6545"/>
    <w:rsid w:val="003F65CA"/>
    <w:rsid w:val="003F66B5"/>
    <w:rsid w:val="003F683C"/>
    <w:rsid w:val="003F6881"/>
    <w:rsid w:val="003F6C7A"/>
    <w:rsid w:val="003F6D7C"/>
    <w:rsid w:val="003F6DE6"/>
    <w:rsid w:val="003F7000"/>
    <w:rsid w:val="003F735C"/>
    <w:rsid w:val="003F73FB"/>
    <w:rsid w:val="003F7477"/>
    <w:rsid w:val="003F7CD6"/>
    <w:rsid w:val="003F7D84"/>
    <w:rsid w:val="003F7D86"/>
    <w:rsid w:val="003F7E06"/>
    <w:rsid w:val="0040019B"/>
    <w:rsid w:val="0040024A"/>
    <w:rsid w:val="00400549"/>
    <w:rsid w:val="004005B6"/>
    <w:rsid w:val="0040068C"/>
    <w:rsid w:val="004006C9"/>
    <w:rsid w:val="00400A0F"/>
    <w:rsid w:val="00400A51"/>
    <w:rsid w:val="00400E9D"/>
    <w:rsid w:val="00400FC4"/>
    <w:rsid w:val="004011BD"/>
    <w:rsid w:val="0040138C"/>
    <w:rsid w:val="00401786"/>
    <w:rsid w:val="004017DA"/>
    <w:rsid w:val="00401DB4"/>
    <w:rsid w:val="00401EA9"/>
    <w:rsid w:val="00401F5B"/>
    <w:rsid w:val="00401F9A"/>
    <w:rsid w:val="00402052"/>
    <w:rsid w:val="00402092"/>
    <w:rsid w:val="0040212F"/>
    <w:rsid w:val="00402189"/>
    <w:rsid w:val="00402205"/>
    <w:rsid w:val="00402589"/>
    <w:rsid w:val="0040269B"/>
    <w:rsid w:val="004027CB"/>
    <w:rsid w:val="00402A0A"/>
    <w:rsid w:val="00402BD6"/>
    <w:rsid w:val="00402E15"/>
    <w:rsid w:val="00402E51"/>
    <w:rsid w:val="00402EE4"/>
    <w:rsid w:val="00402F6F"/>
    <w:rsid w:val="004030E0"/>
    <w:rsid w:val="0040310A"/>
    <w:rsid w:val="00403444"/>
    <w:rsid w:val="004034CA"/>
    <w:rsid w:val="00403724"/>
    <w:rsid w:val="00403892"/>
    <w:rsid w:val="00403909"/>
    <w:rsid w:val="00403B95"/>
    <w:rsid w:val="00403F19"/>
    <w:rsid w:val="0040403F"/>
    <w:rsid w:val="004041F4"/>
    <w:rsid w:val="00404673"/>
    <w:rsid w:val="00404799"/>
    <w:rsid w:val="004048E5"/>
    <w:rsid w:val="00404BF1"/>
    <w:rsid w:val="00404DF3"/>
    <w:rsid w:val="00404F7D"/>
    <w:rsid w:val="00405513"/>
    <w:rsid w:val="004056E9"/>
    <w:rsid w:val="0040575F"/>
    <w:rsid w:val="00405822"/>
    <w:rsid w:val="0040591E"/>
    <w:rsid w:val="00405B23"/>
    <w:rsid w:val="00405BB8"/>
    <w:rsid w:val="00405EF3"/>
    <w:rsid w:val="0040628A"/>
    <w:rsid w:val="0040641E"/>
    <w:rsid w:val="00406545"/>
    <w:rsid w:val="004066C6"/>
    <w:rsid w:val="0040673E"/>
    <w:rsid w:val="00406A3D"/>
    <w:rsid w:val="00406DE0"/>
    <w:rsid w:val="00406E1A"/>
    <w:rsid w:val="00406F9A"/>
    <w:rsid w:val="00407114"/>
    <w:rsid w:val="00407124"/>
    <w:rsid w:val="004073D0"/>
    <w:rsid w:val="00407472"/>
    <w:rsid w:val="00407594"/>
    <w:rsid w:val="0040770B"/>
    <w:rsid w:val="00407716"/>
    <w:rsid w:val="004077D3"/>
    <w:rsid w:val="00407942"/>
    <w:rsid w:val="004079D4"/>
    <w:rsid w:val="00407AAF"/>
    <w:rsid w:val="00407B22"/>
    <w:rsid w:val="00407DD3"/>
    <w:rsid w:val="0041026A"/>
    <w:rsid w:val="00410288"/>
    <w:rsid w:val="004104B1"/>
    <w:rsid w:val="004106A4"/>
    <w:rsid w:val="00410893"/>
    <w:rsid w:val="004109BE"/>
    <w:rsid w:val="00410CA0"/>
    <w:rsid w:val="0041105B"/>
    <w:rsid w:val="00411092"/>
    <w:rsid w:val="00411302"/>
    <w:rsid w:val="004118BD"/>
    <w:rsid w:val="00411931"/>
    <w:rsid w:val="00411AB6"/>
    <w:rsid w:val="00411AFA"/>
    <w:rsid w:val="00411BB1"/>
    <w:rsid w:val="00411C26"/>
    <w:rsid w:val="00411CE9"/>
    <w:rsid w:val="0041202C"/>
    <w:rsid w:val="004120BB"/>
    <w:rsid w:val="00412151"/>
    <w:rsid w:val="00412583"/>
    <w:rsid w:val="00412794"/>
    <w:rsid w:val="00412943"/>
    <w:rsid w:val="004129A3"/>
    <w:rsid w:val="00412CAD"/>
    <w:rsid w:val="00412D2F"/>
    <w:rsid w:val="00412D5B"/>
    <w:rsid w:val="00412D6F"/>
    <w:rsid w:val="00412EAB"/>
    <w:rsid w:val="00412FF5"/>
    <w:rsid w:val="004136E3"/>
    <w:rsid w:val="00413848"/>
    <w:rsid w:val="00413896"/>
    <w:rsid w:val="004139D2"/>
    <w:rsid w:val="00413D9F"/>
    <w:rsid w:val="00413EB2"/>
    <w:rsid w:val="0041427C"/>
    <w:rsid w:val="00414ED7"/>
    <w:rsid w:val="0041504A"/>
    <w:rsid w:val="0041505C"/>
    <w:rsid w:val="004150C8"/>
    <w:rsid w:val="0041586C"/>
    <w:rsid w:val="00415AFC"/>
    <w:rsid w:val="00415B38"/>
    <w:rsid w:val="00415C4D"/>
    <w:rsid w:val="00415F34"/>
    <w:rsid w:val="00416424"/>
    <w:rsid w:val="0041655B"/>
    <w:rsid w:val="00416593"/>
    <w:rsid w:val="00416849"/>
    <w:rsid w:val="004169B8"/>
    <w:rsid w:val="00416C4D"/>
    <w:rsid w:val="00416C81"/>
    <w:rsid w:val="00416CEB"/>
    <w:rsid w:val="00416E0D"/>
    <w:rsid w:val="00417259"/>
    <w:rsid w:val="00417460"/>
    <w:rsid w:val="004175B0"/>
    <w:rsid w:val="004177F3"/>
    <w:rsid w:val="00417ACF"/>
    <w:rsid w:val="00417D50"/>
    <w:rsid w:val="00417DB7"/>
    <w:rsid w:val="00417F89"/>
    <w:rsid w:val="00420264"/>
    <w:rsid w:val="00420A99"/>
    <w:rsid w:val="00420B9A"/>
    <w:rsid w:val="00420BB7"/>
    <w:rsid w:val="00420DFE"/>
    <w:rsid w:val="004211D6"/>
    <w:rsid w:val="00421491"/>
    <w:rsid w:val="004215FE"/>
    <w:rsid w:val="00421716"/>
    <w:rsid w:val="00421793"/>
    <w:rsid w:val="004219D2"/>
    <w:rsid w:val="00421CF8"/>
    <w:rsid w:val="00421E1A"/>
    <w:rsid w:val="00421E4F"/>
    <w:rsid w:val="00422027"/>
    <w:rsid w:val="004221EA"/>
    <w:rsid w:val="00422230"/>
    <w:rsid w:val="00422503"/>
    <w:rsid w:val="00422770"/>
    <w:rsid w:val="004228C8"/>
    <w:rsid w:val="00422A0D"/>
    <w:rsid w:val="00422B3F"/>
    <w:rsid w:val="00423134"/>
    <w:rsid w:val="004232B6"/>
    <w:rsid w:val="004233BE"/>
    <w:rsid w:val="004233FB"/>
    <w:rsid w:val="004235F4"/>
    <w:rsid w:val="004238EA"/>
    <w:rsid w:val="00424068"/>
    <w:rsid w:val="004242BC"/>
    <w:rsid w:val="00424627"/>
    <w:rsid w:val="00424690"/>
    <w:rsid w:val="004247DE"/>
    <w:rsid w:val="0042489D"/>
    <w:rsid w:val="00424909"/>
    <w:rsid w:val="004250B6"/>
    <w:rsid w:val="004250D3"/>
    <w:rsid w:val="00425232"/>
    <w:rsid w:val="00425421"/>
    <w:rsid w:val="004256A9"/>
    <w:rsid w:val="0042575C"/>
    <w:rsid w:val="00425C52"/>
    <w:rsid w:val="00425C8D"/>
    <w:rsid w:val="00425D00"/>
    <w:rsid w:val="00425E2C"/>
    <w:rsid w:val="0042616A"/>
    <w:rsid w:val="004261F1"/>
    <w:rsid w:val="00426528"/>
    <w:rsid w:val="004266D6"/>
    <w:rsid w:val="004266D8"/>
    <w:rsid w:val="004266EC"/>
    <w:rsid w:val="00426974"/>
    <w:rsid w:val="00426DB1"/>
    <w:rsid w:val="00426FEF"/>
    <w:rsid w:val="00427688"/>
    <w:rsid w:val="0042779A"/>
    <w:rsid w:val="00427CB9"/>
    <w:rsid w:val="00427D7D"/>
    <w:rsid w:val="004302F7"/>
    <w:rsid w:val="00430432"/>
    <w:rsid w:val="00430609"/>
    <w:rsid w:val="00430619"/>
    <w:rsid w:val="00430637"/>
    <w:rsid w:val="00430694"/>
    <w:rsid w:val="00430A7E"/>
    <w:rsid w:val="00430E91"/>
    <w:rsid w:val="004311C9"/>
    <w:rsid w:val="004312E5"/>
    <w:rsid w:val="0043139D"/>
    <w:rsid w:val="00431694"/>
    <w:rsid w:val="00431812"/>
    <w:rsid w:val="00431882"/>
    <w:rsid w:val="00431BDB"/>
    <w:rsid w:val="00431EBF"/>
    <w:rsid w:val="004321EF"/>
    <w:rsid w:val="004322BD"/>
    <w:rsid w:val="00432533"/>
    <w:rsid w:val="0043271B"/>
    <w:rsid w:val="004327F7"/>
    <w:rsid w:val="00432883"/>
    <w:rsid w:val="00432AD1"/>
    <w:rsid w:val="00432C77"/>
    <w:rsid w:val="00432D77"/>
    <w:rsid w:val="00432E79"/>
    <w:rsid w:val="004332D8"/>
    <w:rsid w:val="0043333F"/>
    <w:rsid w:val="00433510"/>
    <w:rsid w:val="004339E6"/>
    <w:rsid w:val="00433AA1"/>
    <w:rsid w:val="00433C0D"/>
    <w:rsid w:val="00433C3A"/>
    <w:rsid w:val="00433F99"/>
    <w:rsid w:val="00433FBE"/>
    <w:rsid w:val="00434097"/>
    <w:rsid w:val="004341F3"/>
    <w:rsid w:val="00434598"/>
    <w:rsid w:val="00434907"/>
    <w:rsid w:val="00434B27"/>
    <w:rsid w:val="00434BA5"/>
    <w:rsid w:val="00434BA7"/>
    <w:rsid w:val="00434D9F"/>
    <w:rsid w:val="004351D3"/>
    <w:rsid w:val="004356D7"/>
    <w:rsid w:val="00435E2F"/>
    <w:rsid w:val="00435E9D"/>
    <w:rsid w:val="00435F88"/>
    <w:rsid w:val="00435FE1"/>
    <w:rsid w:val="004360F4"/>
    <w:rsid w:val="004365DD"/>
    <w:rsid w:val="004366A6"/>
    <w:rsid w:val="00436732"/>
    <w:rsid w:val="004367F2"/>
    <w:rsid w:val="004368F9"/>
    <w:rsid w:val="0043693E"/>
    <w:rsid w:val="00436D0D"/>
    <w:rsid w:val="00436FE1"/>
    <w:rsid w:val="00436FEA"/>
    <w:rsid w:val="00437014"/>
    <w:rsid w:val="004372B6"/>
    <w:rsid w:val="00437307"/>
    <w:rsid w:val="00437328"/>
    <w:rsid w:val="004373CE"/>
    <w:rsid w:val="004378DA"/>
    <w:rsid w:val="004379BF"/>
    <w:rsid w:val="004379EA"/>
    <w:rsid w:val="00437DA3"/>
    <w:rsid w:val="00437FD8"/>
    <w:rsid w:val="00440062"/>
    <w:rsid w:val="0044020B"/>
    <w:rsid w:val="00440253"/>
    <w:rsid w:val="00440256"/>
    <w:rsid w:val="0044038C"/>
    <w:rsid w:val="00440450"/>
    <w:rsid w:val="0044095B"/>
    <w:rsid w:val="00440C97"/>
    <w:rsid w:val="00440DC2"/>
    <w:rsid w:val="00440FD8"/>
    <w:rsid w:val="00441237"/>
    <w:rsid w:val="004413C2"/>
    <w:rsid w:val="00441791"/>
    <w:rsid w:val="00441878"/>
    <w:rsid w:val="0044189A"/>
    <w:rsid w:val="00441BA2"/>
    <w:rsid w:val="00441CE5"/>
    <w:rsid w:val="00441D11"/>
    <w:rsid w:val="0044238E"/>
    <w:rsid w:val="00442804"/>
    <w:rsid w:val="0044280E"/>
    <w:rsid w:val="0044281D"/>
    <w:rsid w:val="00442915"/>
    <w:rsid w:val="0044294B"/>
    <w:rsid w:val="00442A69"/>
    <w:rsid w:val="00442BED"/>
    <w:rsid w:val="00442C08"/>
    <w:rsid w:val="00442EB7"/>
    <w:rsid w:val="0044340E"/>
    <w:rsid w:val="004434BD"/>
    <w:rsid w:val="0044354D"/>
    <w:rsid w:val="004438FF"/>
    <w:rsid w:val="00443DD6"/>
    <w:rsid w:val="00443EFC"/>
    <w:rsid w:val="0044401D"/>
    <w:rsid w:val="004442A1"/>
    <w:rsid w:val="00444388"/>
    <w:rsid w:val="004444CA"/>
    <w:rsid w:val="0044454F"/>
    <w:rsid w:val="0044460C"/>
    <w:rsid w:val="0044475E"/>
    <w:rsid w:val="004447B6"/>
    <w:rsid w:val="004447FE"/>
    <w:rsid w:val="00444AA3"/>
    <w:rsid w:val="00444DCD"/>
    <w:rsid w:val="00444E55"/>
    <w:rsid w:val="00445445"/>
    <w:rsid w:val="00445794"/>
    <w:rsid w:val="0044582E"/>
    <w:rsid w:val="00445894"/>
    <w:rsid w:val="00445989"/>
    <w:rsid w:val="00445C2C"/>
    <w:rsid w:val="00445C57"/>
    <w:rsid w:val="00445FB2"/>
    <w:rsid w:val="0044621B"/>
    <w:rsid w:val="00446406"/>
    <w:rsid w:val="00446426"/>
    <w:rsid w:val="0044642C"/>
    <w:rsid w:val="0044652E"/>
    <w:rsid w:val="0044660B"/>
    <w:rsid w:val="00446652"/>
    <w:rsid w:val="0044674E"/>
    <w:rsid w:val="00446C72"/>
    <w:rsid w:val="00446EA2"/>
    <w:rsid w:val="00447137"/>
    <w:rsid w:val="00447484"/>
    <w:rsid w:val="004475F3"/>
    <w:rsid w:val="0044761D"/>
    <w:rsid w:val="00447A51"/>
    <w:rsid w:val="00447ADD"/>
    <w:rsid w:val="00447B29"/>
    <w:rsid w:val="00447D82"/>
    <w:rsid w:val="00447F50"/>
    <w:rsid w:val="00450033"/>
    <w:rsid w:val="00450576"/>
    <w:rsid w:val="00450607"/>
    <w:rsid w:val="00450898"/>
    <w:rsid w:val="00450925"/>
    <w:rsid w:val="00450B4F"/>
    <w:rsid w:val="00450CD0"/>
    <w:rsid w:val="00450E27"/>
    <w:rsid w:val="0045102E"/>
    <w:rsid w:val="004511DF"/>
    <w:rsid w:val="0045131B"/>
    <w:rsid w:val="0045147F"/>
    <w:rsid w:val="004514B7"/>
    <w:rsid w:val="004515B5"/>
    <w:rsid w:val="0045161D"/>
    <w:rsid w:val="00451668"/>
    <w:rsid w:val="004517FE"/>
    <w:rsid w:val="0045182A"/>
    <w:rsid w:val="00451D67"/>
    <w:rsid w:val="00451DE2"/>
    <w:rsid w:val="00451FDB"/>
    <w:rsid w:val="00452461"/>
    <w:rsid w:val="0045270A"/>
    <w:rsid w:val="0045279C"/>
    <w:rsid w:val="004527E9"/>
    <w:rsid w:val="00452839"/>
    <w:rsid w:val="00452A31"/>
    <w:rsid w:val="00452AC9"/>
    <w:rsid w:val="00452DD5"/>
    <w:rsid w:val="00452E9E"/>
    <w:rsid w:val="00452F0D"/>
    <w:rsid w:val="0045301B"/>
    <w:rsid w:val="004531F2"/>
    <w:rsid w:val="004532BD"/>
    <w:rsid w:val="004532E6"/>
    <w:rsid w:val="004534FA"/>
    <w:rsid w:val="00453567"/>
    <w:rsid w:val="0045356F"/>
    <w:rsid w:val="004537F7"/>
    <w:rsid w:val="00453E39"/>
    <w:rsid w:val="00453E80"/>
    <w:rsid w:val="00453EC5"/>
    <w:rsid w:val="00453F76"/>
    <w:rsid w:val="0045401E"/>
    <w:rsid w:val="004542B7"/>
    <w:rsid w:val="004543EC"/>
    <w:rsid w:val="00454433"/>
    <w:rsid w:val="00454476"/>
    <w:rsid w:val="00454638"/>
    <w:rsid w:val="00454760"/>
    <w:rsid w:val="004548A8"/>
    <w:rsid w:val="00454CEF"/>
    <w:rsid w:val="00454E17"/>
    <w:rsid w:val="00454EB6"/>
    <w:rsid w:val="0045503E"/>
    <w:rsid w:val="0045516B"/>
    <w:rsid w:val="00455569"/>
    <w:rsid w:val="00455644"/>
    <w:rsid w:val="00455999"/>
    <w:rsid w:val="00455D15"/>
    <w:rsid w:val="00455EDD"/>
    <w:rsid w:val="00455F03"/>
    <w:rsid w:val="00455F50"/>
    <w:rsid w:val="00455F88"/>
    <w:rsid w:val="0045605C"/>
    <w:rsid w:val="004560A4"/>
    <w:rsid w:val="00456100"/>
    <w:rsid w:val="004563D9"/>
    <w:rsid w:val="00456531"/>
    <w:rsid w:val="00456841"/>
    <w:rsid w:val="00456A34"/>
    <w:rsid w:val="00456C9B"/>
    <w:rsid w:val="00456CF4"/>
    <w:rsid w:val="004570EA"/>
    <w:rsid w:val="004572AF"/>
    <w:rsid w:val="004573CB"/>
    <w:rsid w:val="00457505"/>
    <w:rsid w:val="00457550"/>
    <w:rsid w:val="004579F7"/>
    <w:rsid w:val="00457BA5"/>
    <w:rsid w:val="00457E9D"/>
    <w:rsid w:val="00457F87"/>
    <w:rsid w:val="00457FB6"/>
    <w:rsid w:val="004600A0"/>
    <w:rsid w:val="004602E7"/>
    <w:rsid w:val="004606C7"/>
    <w:rsid w:val="0046074D"/>
    <w:rsid w:val="0046095E"/>
    <w:rsid w:val="00460A61"/>
    <w:rsid w:val="00460BA3"/>
    <w:rsid w:val="00460D24"/>
    <w:rsid w:val="00460FD5"/>
    <w:rsid w:val="0046127A"/>
    <w:rsid w:val="0046127C"/>
    <w:rsid w:val="004613AB"/>
    <w:rsid w:val="00461732"/>
    <w:rsid w:val="004617C8"/>
    <w:rsid w:val="004617E5"/>
    <w:rsid w:val="00461817"/>
    <w:rsid w:val="00461899"/>
    <w:rsid w:val="004618B6"/>
    <w:rsid w:val="004618C2"/>
    <w:rsid w:val="004619DA"/>
    <w:rsid w:val="00461BF8"/>
    <w:rsid w:val="00461D16"/>
    <w:rsid w:val="00461D75"/>
    <w:rsid w:val="004621D1"/>
    <w:rsid w:val="00462209"/>
    <w:rsid w:val="0046220A"/>
    <w:rsid w:val="0046229F"/>
    <w:rsid w:val="00462455"/>
    <w:rsid w:val="004624E9"/>
    <w:rsid w:val="0046287B"/>
    <w:rsid w:val="0046306A"/>
    <w:rsid w:val="0046324C"/>
    <w:rsid w:val="004632E0"/>
    <w:rsid w:val="00463814"/>
    <w:rsid w:val="00463D44"/>
    <w:rsid w:val="00463D8D"/>
    <w:rsid w:val="00463DC8"/>
    <w:rsid w:val="00463E7A"/>
    <w:rsid w:val="00463EA0"/>
    <w:rsid w:val="00463FF9"/>
    <w:rsid w:val="004640D2"/>
    <w:rsid w:val="00464509"/>
    <w:rsid w:val="0046455B"/>
    <w:rsid w:val="00464684"/>
    <w:rsid w:val="004646CC"/>
    <w:rsid w:val="00464BEA"/>
    <w:rsid w:val="00465170"/>
    <w:rsid w:val="00465289"/>
    <w:rsid w:val="004652DE"/>
    <w:rsid w:val="004653C9"/>
    <w:rsid w:val="0046549B"/>
    <w:rsid w:val="0046576D"/>
    <w:rsid w:val="00465826"/>
    <w:rsid w:val="00465851"/>
    <w:rsid w:val="0046588D"/>
    <w:rsid w:val="004658F1"/>
    <w:rsid w:val="0046595F"/>
    <w:rsid w:val="00465981"/>
    <w:rsid w:val="00465CE3"/>
    <w:rsid w:val="004660B1"/>
    <w:rsid w:val="00466215"/>
    <w:rsid w:val="004663D9"/>
    <w:rsid w:val="00466715"/>
    <w:rsid w:val="0046684B"/>
    <w:rsid w:val="004668BA"/>
    <w:rsid w:val="00466AA3"/>
    <w:rsid w:val="00466BE2"/>
    <w:rsid w:val="00466BFD"/>
    <w:rsid w:val="00466D27"/>
    <w:rsid w:val="00466DF0"/>
    <w:rsid w:val="00466E7E"/>
    <w:rsid w:val="004670C3"/>
    <w:rsid w:val="00467231"/>
    <w:rsid w:val="004675B6"/>
    <w:rsid w:val="00467860"/>
    <w:rsid w:val="00467CB5"/>
    <w:rsid w:val="00467CB6"/>
    <w:rsid w:val="00467DF3"/>
    <w:rsid w:val="00467E37"/>
    <w:rsid w:val="00467FBA"/>
    <w:rsid w:val="00467FED"/>
    <w:rsid w:val="00470144"/>
    <w:rsid w:val="004701DA"/>
    <w:rsid w:val="00470561"/>
    <w:rsid w:val="004706F1"/>
    <w:rsid w:val="00470904"/>
    <w:rsid w:val="004709EE"/>
    <w:rsid w:val="00470A3F"/>
    <w:rsid w:val="00470C5B"/>
    <w:rsid w:val="00470D27"/>
    <w:rsid w:val="00470D28"/>
    <w:rsid w:val="00470E14"/>
    <w:rsid w:val="00470E5F"/>
    <w:rsid w:val="00470EDA"/>
    <w:rsid w:val="00470EFE"/>
    <w:rsid w:val="004715AF"/>
    <w:rsid w:val="004716B4"/>
    <w:rsid w:val="004716CF"/>
    <w:rsid w:val="00471862"/>
    <w:rsid w:val="00471886"/>
    <w:rsid w:val="00471BFF"/>
    <w:rsid w:val="00471C15"/>
    <w:rsid w:val="00471DAE"/>
    <w:rsid w:val="00471F48"/>
    <w:rsid w:val="00471F59"/>
    <w:rsid w:val="00472045"/>
    <w:rsid w:val="004720D2"/>
    <w:rsid w:val="00472258"/>
    <w:rsid w:val="004722D8"/>
    <w:rsid w:val="00472689"/>
    <w:rsid w:val="004727ED"/>
    <w:rsid w:val="00472880"/>
    <w:rsid w:val="0047290C"/>
    <w:rsid w:val="00472916"/>
    <w:rsid w:val="00472A2A"/>
    <w:rsid w:val="00472C94"/>
    <w:rsid w:val="00472EA7"/>
    <w:rsid w:val="00473143"/>
    <w:rsid w:val="004733B0"/>
    <w:rsid w:val="00473627"/>
    <w:rsid w:val="00473721"/>
    <w:rsid w:val="0047380A"/>
    <w:rsid w:val="004738FD"/>
    <w:rsid w:val="00473955"/>
    <w:rsid w:val="00473AFE"/>
    <w:rsid w:val="00473B93"/>
    <w:rsid w:val="00473E0D"/>
    <w:rsid w:val="00473E60"/>
    <w:rsid w:val="00473E7F"/>
    <w:rsid w:val="004740D8"/>
    <w:rsid w:val="00474216"/>
    <w:rsid w:val="004742CB"/>
    <w:rsid w:val="00474556"/>
    <w:rsid w:val="00474590"/>
    <w:rsid w:val="0047469B"/>
    <w:rsid w:val="00474BAA"/>
    <w:rsid w:val="00474BB5"/>
    <w:rsid w:val="00474C95"/>
    <w:rsid w:val="00474DC4"/>
    <w:rsid w:val="00474F6B"/>
    <w:rsid w:val="00475166"/>
    <w:rsid w:val="00475184"/>
    <w:rsid w:val="004752B2"/>
    <w:rsid w:val="00475555"/>
    <w:rsid w:val="0047587C"/>
    <w:rsid w:val="00475D77"/>
    <w:rsid w:val="00476260"/>
    <w:rsid w:val="0047626A"/>
    <w:rsid w:val="00476525"/>
    <w:rsid w:val="00476732"/>
    <w:rsid w:val="0047674E"/>
    <w:rsid w:val="00476B42"/>
    <w:rsid w:val="00476B77"/>
    <w:rsid w:val="00476D25"/>
    <w:rsid w:val="00476EC0"/>
    <w:rsid w:val="00476EF2"/>
    <w:rsid w:val="00476F60"/>
    <w:rsid w:val="00477080"/>
    <w:rsid w:val="00477100"/>
    <w:rsid w:val="00477273"/>
    <w:rsid w:val="004772EE"/>
    <w:rsid w:val="00477309"/>
    <w:rsid w:val="00477974"/>
    <w:rsid w:val="00477A84"/>
    <w:rsid w:val="00477AE4"/>
    <w:rsid w:val="00477C0C"/>
    <w:rsid w:val="00477D0E"/>
    <w:rsid w:val="00477E32"/>
    <w:rsid w:val="00480076"/>
    <w:rsid w:val="00480295"/>
    <w:rsid w:val="004803A7"/>
    <w:rsid w:val="004803D2"/>
    <w:rsid w:val="00480424"/>
    <w:rsid w:val="00480802"/>
    <w:rsid w:val="00480934"/>
    <w:rsid w:val="004809D2"/>
    <w:rsid w:val="00480AFB"/>
    <w:rsid w:val="00481241"/>
    <w:rsid w:val="00481567"/>
    <w:rsid w:val="004816E1"/>
    <w:rsid w:val="004817C9"/>
    <w:rsid w:val="00481814"/>
    <w:rsid w:val="00481865"/>
    <w:rsid w:val="00481B54"/>
    <w:rsid w:val="00481D63"/>
    <w:rsid w:val="00481E1F"/>
    <w:rsid w:val="0048224D"/>
    <w:rsid w:val="004825C6"/>
    <w:rsid w:val="00482617"/>
    <w:rsid w:val="00482681"/>
    <w:rsid w:val="00482705"/>
    <w:rsid w:val="00482CC1"/>
    <w:rsid w:val="00482EE5"/>
    <w:rsid w:val="00483045"/>
    <w:rsid w:val="00483128"/>
    <w:rsid w:val="00483377"/>
    <w:rsid w:val="0048374D"/>
    <w:rsid w:val="004837DF"/>
    <w:rsid w:val="004839CA"/>
    <w:rsid w:val="00483A3F"/>
    <w:rsid w:val="00483FD6"/>
    <w:rsid w:val="00484272"/>
    <w:rsid w:val="004843BB"/>
    <w:rsid w:val="0048462D"/>
    <w:rsid w:val="00484725"/>
    <w:rsid w:val="00484812"/>
    <w:rsid w:val="00484B18"/>
    <w:rsid w:val="00484B8B"/>
    <w:rsid w:val="00484CF0"/>
    <w:rsid w:val="00484D41"/>
    <w:rsid w:val="00484D86"/>
    <w:rsid w:val="00484FCA"/>
    <w:rsid w:val="004850CC"/>
    <w:rsid w:val="0048516D"/>
    <w:rsid w:val="00485258"/>
    <w:rsid w:val="004852AE"/>
    <w:rsid w:val="004853E2"/>
    <w:rsid w:val="004857F4"/>
    <w:rsid w:val="00485854"/>
    <w:rsid w:val="004859DC"/>
    <w:rsid w:val="00486345"/>
    <w:rsid w:val="004863A5"/>
    <w:rsid w:val="0048696C"/>
    <w:rsid w:val="00486A2B"/>
    <w:rsid w:val="00486B09"/>
    <w:rsid w:val="00486C66"/>
    <w:rsid w:val="00486CCA"/>
    <w:rsid w:val="00486EB0"/>
    <w:rsid w:val="0048790A"/>
    <w:rsid w:val="00487A30"/>
    <w:rsid w:val="00490035"/>
    <w:rsid w:val="004901F8"/>
    <w:rsid w:val="004903A0"/>
    <w:rsid w:val="004903AD"/>
    <w:rsid w:val="004904AE"/>
    <w:rsid w:val="0049059C"/>
    <w:rsid w:val="00490932"/>
    <w:rsid w:val="00490AA3"/>
    <w:rsid w:val="00490AC1"/>
    <w:rsid w:val="00490AE3"/>
    <w:rsid w:val="00490B84"/>
    <w:rsid w:val="00490B8B"/>
    <w:rsid w:val="00490C9E"/>
    <w:rsid w:val="0049109A"/>
    <w:rsid w:val="004910A4"/>
    <w:rsid w:val="00491109"/>
    <w:rsid w:val="004911FB"/>
    <w:rsid w:val="00491400"/>
    <w:rsid w:val="004915C7"/>
    <w:rsid w:val="00491796"/>
    <w:rsid w:val="00491814"/>
    <w:rsid w:val="00491B26"/>
    <w:rsid w:val="00491BEC"/>
    <w:rsid w:val="00491CD7"/>
    <w:rsid w:val="004921E2"/>
    <w:rsid w:val="00492363"/>
    <w:rsid w:val="00492677"/>
    <w:rsid w:val="004927D0"/>
    <w:rsid w:val="00492A52"/>
    <w:rsid w:val="00492BF2"/>
    <w:rsid w:val="00493119"/>
    <w:rsid w:val="00493150"/>
    <w:rsid w:val="0049349B"/>
    <w:rsid w:val="00493724"/>
    <w:rsid w:val="004938E9"/>
    <w:rsid w:val="00493A10"/>
    <w:rsid w:val="00493CF4"/>
    <w:rsid w:val="00493DDF"/>
    <w:rsid w:val="0049408E"/>
    <w:rsid w:val="00494206"/>
    <w:rsid w:val="00494306"/>
    <w:rsid w:val="00494471"/>
    <w:rsid w:val="004944E9"/>
    <w:rsid w:val="00494637"/>
    <w:rsid w:val="00494691"/>
    <w:rsid w:val="00494811"/>
    <w:rsid w:val="00494897"/>
    <w:rsid w:val="00494D01"/>
    <w:rsid w:val="00494D6A"/>
    <w:rsid w:val="00495296"/>
    <w:rsid w:val="00495332"/>
    <w:rsid w:val="004953E4"/>
    <w:rsid w:val="004954BD"/>
    <w:rsid w:val="004957CB"/>
    <w:rsid w:val="0049583C"/>
    <w:rsid w:val="00495A9C"/>
    <w:rsid w:val="00495FCF"/>
    <w:rsid w:val="004960F4"/>
    <w:rsid w:val="0049618E"/>
    <w:rsid w:val="0049633A"/>
    <w:rsid w:val="00496442"/>
    <w:rsid w:val="00496743"/>
    <w:rsid w:val="00496760"/>
    <w:rsid w:val="00496B5B"/>
    <w:rsid w:val="00496BE3"/>
    <w:rsid w:val="00496E36"/>
    <w:rsid w:val="00496F0D"/>
    <w:rsid w:val="00496F30"/>
    <w:rsid w:val="0049706A"/>
    <w:rsid w:val="00497103"/>
    <w:rsid w:val="004971A1"/>
    <w:rsid w:val="00497656"/>
    <w:rsid w:val="00497695"/>
    <w:rsid w:val="004976A1"/>
    <w:rsid w:val="004977D7"/>
    <w:rsid w:val="00497923"/>
    <w:rsid w:val="00497AA9"/>
    <w:rsid w:val="00497B65"/>
    <w:rsid w:val="00497D58"/>
    <w:rsid w:val="00497E7F"/>
    <w:rsid w:val="004A0010"/>
    <w:rsid w:val="004A00FC"/>
    <w:rsid w:val="004A0120"/>
    <w:rsid w:val="004A01CE"/>
    <w:rsid w:val="004A03EF"/>
    <w:rsid w:val="004A0AAF"/>
    <w:rsid w:val="004A1027"/>
    <w:rsid w:val="004A11B6"/>
    <w:rsid w:val="004A1248"/>
    <w:rsid w:val="004A1255"/>
    <w:rsid w:val="004A146B"/>
    <w:rsid w:val="004A15C8"/>
    <w:rsid w:val="004A161A"/>
    <w:rsid w:val="004A16E5"/>
    <w:rsid w:val="004A1C8F"/>
    <w:rsid w:val="004A1E59"/>
    <w:rsid w:val="004A1E74"/>
    <w:rsid w:val="004A1F54"/>
    <w:rsid w:val="004A212E"/>
    <w:rsid w:val="004A2246"/>
    <w:rsid w:val="004A22CC"/>
    <w:rsid w:val="004A2310"/>
    <w:rsid w:val="004A251B"/>
    <w:rsid w:val="004A2651"/>
    <w:rsid w:val="004A2671"/>
    <w:rsid w:val="004A2911"/>
    <w:rsid w:val="004A2DE4"/>
    <w:rsid w:val="004A3195"/>
    <w:rsid w:val="004A3331"/>
    <w:rsid w:val="004A35A6"/>
    <w:rsid w:val="004A35A8"/>
    <w:rsid w:val="004A35E3"/>
    <w:rsid w:val="004A3695"/>
    <w:rsid w:val="004A377E"/>
    <w:rsid w:val="004A3831"/>
    <w:rsid w:val="004A3BFF"/>
    <w:rsid w:val="004A3D47"/>
    <w:rsid w:val="004A3EAC"/>
    <w:rsid w:val="004A401D"/>
    <w:rsid w:val="004A4209"/>
    <w:rsid w:val="004A4266"/>
    <w:rsid w:val="004A43FE"/>
    <w:rsid w:val="004A44AE"/>
    <w:rsid w:val="004A4527"/>
    <w:rsid w:val="004A45D6"/>
    <w:rsid w:val="004A471D"/>
    <w:rsid w:val="004A4883"/>
    <w:rsid w:val="004A493D"/>
    <w:rsid w:val="004A49C5"/>
    <w:rsid w:val="004A4D36"/>
    <w:rsid w:val="004A4D72"/>
    <w:rsid w:val="004A4DA4"/>
    <w:rsid w:val="004A4E11"/>
    <w:rsid w:val="004A4FCF"/>
    <w:rsid w:val="004A5440"/>
    <w:rsid w:val="004A59B5"/>
    <w:rsid w:val="004A5B46"/>
    <w:rsid w:val="004A5BB8"/>
    <w:rsid w:val="004A6154"/>
    <w:rsid w:val="004A668C"/>
    <w:rsid w:val="004A6812"/>
    <w:rsid w:val="004A68A5"/>
    <w:rsid w:val="004A68B9"/>
    <w:rsid w:val="004A6B83"/>
    <w:rsid w:val="004A6CE8"/>
    <w:rsid w:val="004A6E91"/>
    <w:rsid w:val="004A6F2A"/>
    <w:rsid w:val="004A6FCC"/>
    <w:rsid w:val="004A743F"/>
    <w:rsid w:val="004A74CC"/>
    <w:rsid w:val="004A7534"/>
    <w:rsid w:val="004A7786"/>
    <w:rsid w:val="004A77BD"/>
    <w:rsid w:val="004A7850"/>
    <w:rsid w:val="004A7A09"/>
    <w:rsid w:val="004B0085"/>
    <w:rsid w:val="004B018D"/>
    <w:rsid w:val="004B02A5"/>
    <w:rsid w:val="004B02D8"/>
    <w:rsid w:val="004B0517"/>
    <w:rsid w:val="004B0562"/>
    <w:rsid w:val="004B062F"/>
    <w:rsid w:val="004B0646"/>
    <w:rsid w:val="004B07D2"/>
    <w:rsid w:val="004B094A"/>
    <w:rsid w:val="004B0976"/>
    <w:rsid w:val="004B0AA0"/>
    <w:rsid w:val="004B0B67"/>
    <w:rsid w:val="004B0B93"/>
    <w:rsid w:val="004B0C0B"/>
    <w:rsid w:val="004B0E48"/>
    <w:rsid w:val="004B0E75"/>
    <w:rsid w:val="004B0F3A"/>
    <w:rsid w:val="004B10B6"/>
    <w:rsid w:val="004B1211"/>
    <w:rsid w:val="004B1476"/>
    <w:rsid w:val="004B151C"/>
    <w:rsid w:val="004B1A98"/>
    <w:rsid w:val="004B1ED3"/>
    <w:rsid w:val="004B20D1"/>
    <w:rsid w:val="004B231D"/>
    <w:rsid w:val="004B2333"/>
    <w:rsid w:val="004B237B"/>
    <w:rsid w:val="004B2499"/>
    <w:rsid w:val="004B2B80"/>
    <w:rsid w:val="004B2CF9"/>
    <w:rsid w:val="004B3269"/>
    <w:rsid w:val="004B333F"/>
    <w:rsid w:val="004B35E9"/>
    <w:rsid w:val="004B37B3"/>
    <w:rsid w:val="004B382A"/>
    <w:rsid w:val="004B3843"/>
    <w:rsid w:val="004B3A9E"/>
    <w:rsid w:val="004B3E50"/>
    <w:rsid w:val="004B400B"/>
    <w:rsid w:val="004B424C"/>
    <w:rsid w:val="004B4518"/>
    <w:rsid w:val="004B4A76"/>
    <w:rsid w:val="004B4A7B"/>
    <w:rsid w:val="004B4BB9"/>
    <w:rsid w:val="004B4BEE"/>
    <w:rsid w:val="004B4FC0"/>
    <w:rsid w:val="004B4FE0"/>
    <w:rsid w:val="004B5081"/>
    <w:rsid w:val="004B51A4"/>
    <w:rsid w:val="004B53B4"/>
    <w:rsid w:val="004B54BB"/>
    <w:rsid w:val="004B5636"/>
    <w:rsid w:val="004B56F9"/>
    <w:rsid w:val="004B599E"/>
    <w:rsid w:val="004B5D58"/>
    <w:rsid w:val="004B5DB8"/>
    <w:rsid w:val="004B609B"/>
    <w:rsid w:val="004B6403"/>
    <w:rsid w:val="004B6585"/>
    <w:rsid w:val="004B6989"/>
    <w:rsid w:val="004B6AFC"/>
    <w:rsid w:val="004B6B3A"/>
    <w:rsid w:val="004B6F48"/>
    <w:rsid w:val="004B71AD"/>
    <w:rsid w:val="004B7517"/>
    <w:rsid w:val="004B765E"/>
    <w:rsid w:val="004B7AC3"/>
    <w:rsid w:val="004B7B72"/>
    <w:rsid w:val="004B7CF5"/>
    <w:rsid w:val="004B7D33"/>
    <w:rsid w:val="004B7DC5"/>
    <w:rsid w:val="004B7EC4"/>
    <w:rsid w:val="004C0191"/>
    <w:rsid w:val="004C020F"/>
    <w:rsid w:val="004C0210"/>
    <w:rsid w:val="004C0213"/>
    <w:rsid w:val="004C02D0"/>
    <w:rsid w:val="004C09C8"/>
    <w:rsid w:val="004C09CB"/>
    <w:rsid w:val="004C0CF7"/>
    <w:rsid w:val="004C0FB1"/>
    <w:rsid w:val="004C113E"/>
    <w:rsid w:val="004C1248"/>
    <w:rsid w:val="004C144A"/>
    <w:rsid w:val="004C14A0"/>
    <w:rsid w:val="004C17FA"/>
    <w:rsid w:val="004C19A5"/>
    <w:rsid w:val="004C1C21"/>
    <w:rsid w:val="004C1D9F"/>
    <w:rsid w:val="004C1E31"/>
    <w:rsid w:val="004C1FD9"/>
    <w:rsid w:val="004C26BE"/>
    <w:rsid w:val="004C295D"/>
    <w:rsid w:val="004C2F25"/>
    <w:rsid w:val="004C2FCB"/>
    <w:rsid w:val="004C305D"/>
    <w:rsid w:val="004C3087"/>
    <w:rsid w:val="004C309D"/>
    <w:rsid w:val="004C33CA"/>
    <w:rsid w:val="004C367A"/>
    <w:rsid w:val="004C382F"/>
    <w:rsid w:val="004C3B06"/>
    <w:rsid w:val="004C3E21"/>
    <w:rsid w:val="004C3F3A"/>
    <w:rsid w:val="004C41A9"/>
    <w:rsid w:val="004C4317"/>
    <w:rsid w:val="004C4453"/>
    <w:rsid w:val="004C4464"/>
    <w:rsid w:val="004C482D"/>
    <w:rsid w:val="004C48E7"/>
    <w:rsid w:val="004C4D13"/>
    <w:rsid w:val="004C4D57"/>
    <w:rsid w:val="004C4E15"/>
    <w:rsid w:val="004C50BC"/>
    <w:rsid w:val="004C569B"/>
    <w:rsid w:val="004C56BA"/>
    <w:rsid w:val="004C5CFC"/>
    <w:rsid w:val="004C653F"/>
    <w:rsid w:val="004C663C"/>
    <w:rsid w:val="004C66A7"/>
    <w:rsid w:val="004C66CD"/>
    <w:rsid w:val="004C68F1"/>
    <w:rsid w:val="004C6D37"/>
    <w:rsid w:val="004C6DFE"/>
    <w:rsid w:val="004C6E0B"/>
    <w:rsid w:val="004C7151"/>
    <w:rsid w:val="004C727F"/>
    <w:rsid w:val="004C7353"/>
    <w:rsid w:val="004C74A5"/>
    <w:rsid w:val="004C757F"/>
    <w:rsid w:val="004C75A1"/>
    <w:rsid w:val="004C7689"/>
    <w:rsid w:val="004C78C1"/>
    <w:rsid w:val="004C7C73"/>
    <w:rsid w:val="004D0069"/>
    <w:rsid w:val="004D020C"/>
    <w:rsid w:val="004D08B2"/>
    <w:rsid w:val="004D0996"/>
    <w:rsid w:val="004D0B7D"/>
    <w:rsid w:val="004D0D89"/>
    <w:rsid w:val="004D0E8E"/>
    <w:rsid w:val="004D1003"/>
    <w:rsid w:val="004D10CA"/>
    <w:rsid w:val="004D1106"/>
    <w:rsid w:val="004D13A6"/>
    <w:rsid w:val="004D14EA"/>
    <w:rsid w:val="004D15BB"/>
    <w:rsid w:val="004D17C7"/>
    <w:rsid w:val="004D17FD"/>
    <w:rsid w:val="004D1BE9"/>
    <w:rsid w:val="004D1D7B"/>
    <w:rsid w:val="004D1F67"/>
    <w:rsid w:val="004D2060"/>
    <w:rsid w:val="004D24E2"/>
    <w:rsid w:val="004D2720"/>
    <w:rsid w:val="004D2877"/>
    <w:rsid w:val="004D29B6"/>
    <w:rsid w:val="004D2F21"/>
    <w:rsid w:val="004D328F"/>
    <w:rsid w:val="004D32A7"/>
    <w:rsid w:val="004D32ED"/>
    <w:rsid w:val="004D3314"/>
    <w:rsid w:val="004D33C1"/>
    <w:rsid w:val="004D340A"/>
    <w:rsid w:val="004D3820"/>
    <w:rsid w:val="004D3851"/>
    <w:rsid w:val="004D3B04"/>
    <w:rsid w:val="004D3C61"/>
    <w:rsid w:val="004D3D3A"/>
    <w:rsid w:val="004D3EAC"/>
    <w:rsid w:val="004D3EBC"/>
    <w:rsid w:val="004D418E"/>
    <w:rsid w:val="004D42D6"/>
    <w:rsid w:val="004D4480"/>
    <w:rsid w:val="004D44E1"/>
    <w:rsid w:val="004D484A"/>
    <w:rsid w:val="004D4B53"/>
    <w:rsid w:val="004D4BC2"/>
    <w:rsid w:val="004D4DDB"/>
    <w:rsid w:val="004D4EFC"/>
    <w:rsid w:val="004D4F86"/>
    <w:rsid w:val="004D50E8"/>
    <w:rsid w:val="004D52D3"/>
    <w:rsid w:val="004D5443"/>
    <w:rsid w:val="004D5834"/>
    <w:rsid w:val="004D5936"/>
    <w:rsid w:val="004D5AF4"/>
    <w:rsid w:val="004D5B08"/>
    <w:rsid w:val="004D5D03"/>
    <w:rsid w:val="004D5F3C"/>
    <w:rsid w:val="004D609F"/>
    <w:rsid w:val="004D61B9"/>
    <w:rsid w:val="004D63C1"/>
    <w:rsid w:val="004D63D6"/>
    <w:rsid w:val="004D64AB"/>
    <w:rsid w:val="004D64BB"/>
    <w:rsid w:val="004D678B"/>
    <w:rsid w:val="004D6947"/>
    <w:rsid w:val="004D6B75"/>
    <w:rsid w:val="004D6F5E"/>
    <w:rsid w:val="004D7197"/>
    <w:rsid w:val="004D71CA"/>
    <w:rsid w:val="004D7212"/>
    <w:rsid w:val="004D7307"/>
    <w:rsid w:val="004D77AF"/>
    <w:rsid w:val="004D78F6"/>
    <w:rsid w:val="004D7910"/>
    <w:rsid w:val="004D79B0"/>
    <w:rsid w:val="004D7A1D"/>
    <w:rsid w:val="004D7DAD"/>
    <w:rsid w:val="004D7EF5"/>
    <w:rsid w:val="004D7F54"/>
    <w:rsid w:val="004E01A2"/>
    <w:rsid w:val="004E01E1"/>
    <w:rsid w:val="004E038C"/>
    <w:rsid w:val="004E03FF"/>
    <w:rsid w:val="004E048E"/>
    <w:rsid w:val="004E0525"/>
    <w:rsid w:val="004E0776"/>
    <w:rsid w:val="004E07F6"/>
    <w:rsid w:val="004E0809"/>
    <w:rsid w:val="004E09AF"/>
    <w:rsid w:val="004E0A7B"/>
    <w:rsid w:val="004E0CD1"/>
    <w:rsid w:val="004E0E6E"/>
    <w:rsid w:val="004E1146"/>
    <w:rsid w:val="004E1181"/>
    <w:rsid w:val="004E1330"/>
    <w:rsid w:val="004E1656"/>
    <w:rsid w:val="004E16AF"/>
    <w:rsid w:val="004E18CB"/>
    <w:rsid w:val="004E1B4F"/>
    <w:rsid w:val="004E1B5C"/>
    <w:rsid w:val="004E1EF2"/>
    <w:rsid w:val="004E1FDA"/>
    <w:rsid w:val="004E21D5"/>
    <w:rsid w:val="004E22C7"/>
    <w:rsid w:val="004E2318"/>
    <w:rsid w:val="004E23B1"/>
    <w:rsid w:val="004E2521"/>
    <w:rsid w:val="004E25DD"/>
    <w:rsid w:val="004E262F"/>
    <w:rsid w:val="004E2737"/>
    <w:rsid w:val="004E2AA9"/>
    <w:rsid w:val="004E2BD2"/>
    <w:rsid w:val="004E2E4D"/>
    <w:rsid w:val="004E2EE9"/>
    <w:rsid w:val="004E3196"/>
    <w:rsid w:val="004E3372"/>
    <w:rsid w:val="004E33AC"/>
    <w:rsid w:val="004E33B8"/>
    <w:rsid w:val="004E34F5"/>
    <w:rsid w:val="004E3535"/>
    <w:rsid w:val="004E37C6"/>
    <w:rsid w:val="004E38A1"/>
    <w:rsid w:val="004E3A74"/>
    <w:rsid w:val="004E3DBC"/>
    <w:rsid w:val="004E3F43"/>
    <w:rsid w:val="004E4175"/>
    <w:rsid w:val="004E41A3"/>
    <w:rsid w:val="004E41E8"/>
    <w:rsid w:val="004E43C5"/>
    <w:rsid w:val="004E4456"/>
    <w:rsid w:val="004E464F"/>
    <w:rsid w:val="004E4860"/>
    <w:rsid w:val="004E4A64"/>
    <w:rsid w:val="004E4D4D"/>
    <w:rsid w:val="004E53A9"/>
    <w:rsid w:val="004E5726"/>
    <w:rsid w:val="004E593C"/>
    <w:rsid w:val="004E5C93"/>
    <w:rsid w:val="004E5F47"/>
    <w:rsid w:val="004E6111"/>
    <w:rsid w:val="004E6269"/>
    <w:rsid w:val="004E6361"/>
    <w:rsid w:val="004E6521"/>
    <w:rsid w:val="004E693F"/>
    <w:rsid w:val="004E6E89"/>
    <w:rsid w:val="004E6F75"/>
    <w:rsid w:val="004E6F7B"/>
    <w:rsid w:val="004E70C5"/>
    <w:rsid w:val="004E7660"/>
    <w:rsid w:val="004E76FC"/>
    <w:rsid w:val="004E7D54"/>
    <w:rsid w:val="004E7DCB"/>
    <w:rsid w:val="004E7E6B"/>
    <w:rsid w:val="004F0066"/>
    <w:rsid w:val="004F011A"/>
    <w:rsid w:val="004F0227"/>
    <w:rsid w:val="004F039A"/>
    <w:rsid w:val="004F03AB"/>
    <w:rsid w:val="004F0744"/>
    <w:rsid w:val="004F0D4B"/>
    <w:rsid w:val="004F0E3A"/>
    <w:rsid w:val="004F0EBD"/>
    <w:rsid w:val="004F0ECF"/>
    <w:rsid w:val="004F1047"/>
    <w:rsid w:val="004F1122"/>
    <w:rsid w:val="004F1264"/>
    <w:rsid w:val="004F13C3"/>
    <w:rsid w:val="004F15DF"/>
    <w:rsid w:val="004F1A0D"/>
    <w:rsid w:val="004F1ACD"/>
    <w:rsid w:val="004F1DE0"/>
    <w:rsid w:val="004F1DF7"/>
    <w:rsid w:val="004F2069"/>
    <w:rsid w:val="004F2280"/>
    <w:rsid w:val="004F24AF"/>
    <w:rsid w:val="004F2637"/>
    <w:rsid w:val="004F265B"/>
    <w:rsid w:val="004F2BF0"/>
    <w:rsid w:val="004F2C07"/>
    <w:rsid w:val="004F2D61"/>
    <w:rsid w:val="004F2E4E"/>
    <w:rsid w:val="004F2F44"/>
    <w:rsid w:val="004F30BE"/>
    <w:rsid w:val="004F3373"/>
    <w:rsid w:val="004F34C9"/>
    <w:rsid w:val="004F3631"/>
    <w:rsid w:val="004F377D"/>
    <w:rsid w:val="004F3A09"/>
    <w:rsid w:val="004F3B1C"/>
    <w:rsid w:val="004F3C00"/>
    <w:rsid w:val="004F3CEB"/>
    <w:rsid w:val="004F4043"/>
    <w:rsid w:val="004F40F8"/>
    <w:rsid w:val="004F47A5"/>
    <w:rsid w:val="004F4961"/>
    <w:rsid w:val="004F4A2A"/>
    <w:rsid w:val="004F4B2E"/>
    <w:rsid w:val="004F4C13"/>
    <w:rsid w:val="004F4D2F"/>
    <w:rsid w:val="004F4DE7"/>
    <w:rsid w:val="004F5025"/>
    <w:rsid w:val="004F50B7"/>
    <w:rsid w:val="004F514E"/>
    <w:rsid w:val="004F529D"/>
    <w:rsid w:val="004F5632"/>
    <w:rsid w:val="004F58D8"/>
    <w:rsid w:val="004F5902"/>
    <w:rsid w:val="004F5980"/>
    <w:rsid w:val="004F5C35"/>
    <w:rsid w:val="004F5D55"/>
    <w:rsid w:val="004F6284"/>
    <w:rsid w:val="004F6540"/>
    <w:rsid w:val="004F65A7"/>
    <w:rsid w:val="004F65B2"/>
    <w:rsid w:val="004F66BC"/>
    <w:rsid w:val="004F68F3"/>
    <w:rsid w:val="004F6B4E"/>
    <w:rsid w:val="004F6E43"/>
    <w:rsid w:val="004F6ECF"/>
    <w:rsid w:val="004F6F2D"/>
    <w:rsid w:val="004F7135"/>
    <w:rsid w:val="004F7399"/>
    <w:rsid w:val="004F7736"/>
    <w:rsid w:val="004F7A02"/>
    <w:rsid w:val="004F7A45"/>
    <w:rsid w:val="004F7B54"/>
    <w:rsid w:val="004F7B89"/>
    <w:rsid w:val="004F7BAA"/>
    <w:rsid w:val="004F7CDC"/>
    <w:rsid w:val="004F7F64"/>
    <w:rsid w:val="0050011C"/>
    <w:rsid w:val="005003F3"/>
    <w:rsid w:val="005004A1"/>
    <w:rsid w:val="00500576"/>
    <w:rsid w:val="00500848"/>
    <w:rsid w:val="00500A8C"/>
    <w:rsid w:val="00500B20"/>
    <w:rsid w:val="00500CDE"/>
    <w:rsid w:val="00500D95"/>
    <w:rsid w:val="00501110"/>
    <w:rsid w:val="00501203"/>
    <w:rsid w:val="00501294"/>
    <w:rsid w:val="005013E9"/>
    <w:rsid w:val="0050150A"/>
    <w:rsid w:val="00501593"/>
    <w:rsid w:val="00501692"/>
    <w:rsid w:val="005019A5"/>
    <w:rsid w:val="00501AF9"/>
    <w:rsid w:val="00501C10"/>
    <w:rsid w:val="00501FAE"/>
    <w:rsid w:val="005022AC"/>
    <w:rsid w:val="005023B6"/>
    <w:rsid w:val="00502596"/>
    <w:rsid w:val="00502902"/>
    <w:rsid w:val="00502CD0"/>
    <w:rsid w:val="00502DBA"/>
    <w:rsid w:val="00502F1E"/>
    <w:rsid w:val="005033C1"/>
    <w:rsid w:val="005035C6"/>
    <w:rsid w:val="005035E2"/>
    <w:rsid w:val="00503600"/>
    <w:rsid w:val="005036CC"/>
    <w:rsid w:val="005038FA"/>
    <w:rsid w:val="00503AA9"/>
    <w:rsid w:val="00503FE5"/>
    <w:rsid w:val="00504154"/>
    <w:rsid w:val="00504277"/>
    <w:rsid w:val="00504652"/>
    <w:rsid w:val="005046D5"/>
    <w:rsid w:val="005049E2"/>
    <w:rsid w:val="00504A25"/>
    <w:rsid w:val="00504C28"/>
    <w:rsid w:val="00504EA8"/>
    <w:rsid w:val="00504EF9"/>
    <w:rsid w:val="005051C6"/>
    <w:rsid w:val="00505500"/>
    <w:rsid w:val="005056D7"/>
    <w:rsid w:val="00505848"/>
    <w:rsid w:val="00505B3A"/>
    <w:rsid w:val="00505FE6"/>
    <w:rsid w:val="0050612A"/>
    <w:rsid w:val="0050634A"/>
    <w:rsid w:val="00506368"/>
    <w:rsid w:val="005066A5"/>
    <w:rsid w:val="00506724"/>
    <w:rsid w:val="00506AC4"/>
    <w:rsid w:val="00506D8F"/>
    <w:rsid w:val="005070CB"/>
    <w:rsid w:val="005072E6"/>
    <w:rsid w:val="00507433"/>
    <w:rsid w:val="0050759C"/>
    <w:rsid w:val="005079C5"/>
    <w:rsid w:val="00510128"/>
    <w:rsid w:val="00510238"/>
    <w:rsid w:val="00510635"/>
    <w:rsid w:val="00510865"/>
    <w:rsid w:val="00510DF9"/>
    <w:rsid w:val="0051152C"/>
    <w:rsid w:val="0051159A"/>
    <w:rsid w:val="005116DA"/>
    <w:rsid w:val="00511A7B"/>
    <w:rsid w:val="00511CD7"/>
    <w:rsid w:val="00511E07"/>
    <w:rsid w:val="005122EA"/>
    <w:rsid w:val="005122F4"/>
    <w:rsid w:val="00512320"/>
    <w:rsid w:val="00512439"/>
    <w:rsid w:val="00512635"/>
    <w:rsid w:val="0051276D"/>
    <w:rsid w:val="005129AB"/>
    <w:rsid w:val="00512C6F"/>
    <w:rsid w:val="00512D44"/>
    <w:rsid w:val="00512DEE"/>
    <w:rsid w:val="00513064"/>
    <w:rsid w:val="00513100"/>
    <w:rsid w:val="0051316E"/>
    <w:rsid w:val="005132CB"/>
    <w:rsid w:val="00513386"/>
    <w:rsid w:val="005134B1"/>
    <w:rsid w:val="005135CB"/>
    <w:rsid w:val="005136A0"/>
    <w:rsid w:val="005136D6"/>
    <w:rsid w:val="00513BF0"/>
    <w:rsid w:val="00513EF0"/>
    <w:rsid w:val="00513F8A"/>
    <w:rsid w:val="00513FDB"/>
    <w:rsid w:val="0051402B"/>
    <w:rsid w:val="00514256"/>
    <w:rsid w:val="0051426E"/>
    <w:rsid w:val="0051429A"/>
    <w:rsid w:val="00514458"/>
    <w:rsid w:val="00514540"/>
    <w:rsid w:val="005145C3"/>
    <w:rsid w:val="00514716"/>
    <w:rsid w:val="005149A7"/>
    <w:rsid w:val="005149DA"/>
    <w:rsid w:val="00514B4E"/>
    <w:rsid w:val="00515339"/>
    <w:rsid w:val="00515536"/>
    <w:rsid w:val="0051553B"/>
    <w:rsid w:val="005155B2"/>
    <w:rsid w:val="005155B9"/>
    <w:rsid w:val="005157FC"/>
    <w:rsid w:val="00515984"/>
    <w:rsid w:val="00515C6B"/>
    <w:rsid w:val="00515D4F"/>
    <w:rsid w:val="00515E1B"/>
    <w:rsid w:val="0051638B"/>
    <w:rsid w:val="0051644A"/>
    <w:rsid w:val="00516639"/>
    <w:rsid w:val="005167E4"/>
    <w:rsid w:val="005168C4"/>
    <w:rsid w:val="00516933"/>
    <w:rsid w:val="00516963"/>
    <w:rsid w:val="00516C0B"/>
    <w:rsid w:val="00516C3B"/>
    <w:rsid w:val="00516D13"/>
    <w:rsid w:val="00517034"/>
    <w:rsid w:val="005170F2"/>
    <w:rsid w:val="0051714B"/>
    <w:rsid w:val="00517192"/>
    <w:rsid w:val="0051749B"/>
    <w:rsid w:val="00517878"/>
    <w:rsid w:val="00517A31"/>
    <w:rsid w:val="00517A3D"/>
    <w:rsid w:val="00517C3D"/>
    <w:rsid w:val="00517FD7"/>
    <w:rsid w:val="00520178"/>
    <w:rsid w:val="00520229"/>
    <w:rsid w:val="005203DA"/>
    <w:rsid w:val="00520852"/>
    <w:rsid w:val="005208F4"/>
    <w:rsid w:val="00520B5B"/>
    <w:rsid w:val="00520CD9"/>
    <w:rsid w:val="00520DC9"/>
    <w:rsid w:val="00520F2B"/>
    <w:rsid w:val="0052100F"/>
    <w:rsid w:val="005211E5"/>
    <w:rsid w:val="00521677"/>
    <w:rsid w:val="00521839"/>
    <w:rsid w:val="00521900"/>
    <w:rsid w:val="005219AD"/>
    <w:rsid w:val="005219BF"/>
    <w:rsid w:val="00521AE0"/>
    <w:rsid w:val="00522074"/>
    <w:rsid w:val="005222FD"/>
    <w:rsid w:val="0052230D"/>
    <w:rsid w:val="005223A2"/>
    <w:rsid w:val="00522679"/>
    <w:rsid w:val="00522715"/>
    <w:rsid w:val="00522717"/>
    <w:rsid w:val="005227A3"/>
    <w:rsid w:val="005228F5"/>
    <w:rsid w:val="00522914"/>
    <w:rsid w:val="00522B52"/>
    <w:rsid w:val="00522BB4"/>
    <w:rsid w:val="0052324A"/>
    <w:rsid w:val="00523574"/>
    <w:rsid w:val="005235B3"/>
    <w:rsid w:val="005235C2"/>
    <w:rsid w:val="00523726"/>
    <w:rsid w:val="0052385A"/>
    <w:rsid w:val="005238A8"/>
    <w:rsid w:val="005239D4"/>
    <w:rsid w:val="00523A2D"/>
    <w:rsid w:val="00523C8C"/>
    <w:rsid w:val="00523CA1"/>
    <w:rsid w:val="00523DE2"/>
    <w:rsid w:val="00523FC8"/>
    <w:rsid w:val="00524357"/>
    <w:rsid w:val="0052437E"/>
    <w:rsid w:val="00524449"/>
    <w:rsid w:val="005244D2"/>
    <w:rsid w:val="00524948"/>
    <w:rsid w:val="00524A1D"/>
    <w:rsid w:val="00524D16"/>
    <w:rsid w:val="00524FF5"/>
    <w:rsid w:val="00525126"/>
    <w:rsid w:val="00525280"/>
    <w:rsid w:val="005252DC"/>
    <w:rsid w:val="0052531D"/>
    <w:rsid w:val="005253CD"/>
    <w:rsid w:val="00525465"/>
    <w:rsid w:val="00525489"/>
    <w:rsid w:val="00525724"/>
    <w:rsid w:val="00525B84"/>
    <w:rsid w:val="00525BD0"/>
    <w:rsid w:val="00526112"/>
    <w:rsid w:val="0052612D"/>
    <w:rsid w:val="00526207"/>
    <w:rsid w:val="005263C5"/>
    <w:rsid w:val="00526A91"/>
    <w:rsid w:val="00526DFE"/>
    <w:rsid w:val="00526E6A"/>
    <w:rsid w:val="005272CE"/>
    <w:rsid w:val="005275D3"/>
    <w:rsid w:val="00527F66"/>
    <w:rsid w:val="00530065"/>
    <w:rsid w:val="005300F3"/>
    <w:rsid w:val="005300FB"/>
    <w:rsid w:val="00530154"/>
    <w:rsid w:val="00530265"/>
    <w:rsid w:val="005304E7"/>
    <w:rsid w:val="005305D2"/>
    <w:rsid w:val="00530B46"/>
    <w:rsid w:val="00530CC2"/>
    <w:rsid w:val="00530DC5"/>
    <w:rsid w:val="00531129"/>
    <w:rsid w:val="005311D0"/>
    <w:rsid w:val="00531346"/>
    <w:rsid w:val="005313DD"/>
    <w:rsid w:val="005313E1"/>
    <w:rsid w:val="0053143E"/>
    <w:rsid w:val="00531653"/>
    <w:rsid w:val="0053172B"/>
    <w:rsid w:val="005318DC"/>
    <w:rsid w:val="0053194C"/>
    <w:rsid w:val="00532497"/>
    <w:rsid w:val="005324B4"/>
    <w:rsid w:val="00532B25"/>
    <w:rsid w:val="00532C41"/>
    <w:rsid w:val="00532EBD"/>
    <w:rsid w:val="00532F2A"/>
    <w:rsid w:val="00533500"/>
    <w:rsid w:val="00533760"/>
    <w:rsid w:val="005339CF"/>
    <w:rsid w:val="00533A00"/>
    <w:rsid w:val="00533A97"/>
    <w:rsid w:val="00533D61"/>
    <w:rsid w:val="00533E74"/>
    <w:rsid w:val="00534061"/>
    <w:rsid w:val="0053412A"/>
    <w:rsid w:val="00534808"/>
    <w:rsid w:val="00535168"/>
    <w:rsid w:val="00535381"/>
    <w:rsid w:val="00535536"/>
    <w:rsid w:val="00535A45"/>
    <w:rsid w:val="00535A77"/>
    <w:rsid w:val="00535CED"/>
    <w:rsid w:val="005360A2"/>
    <w:rsid w:val="005364CE"/>
    <w:rsid w:val="005364EB"/>
    <w:rsid w:val="00536A17"/>
    <w:rsid w:val="00536B84"/>
    <w:rsid w:val="00536BC6"/>
    <w:rsid w:val="00536C5F"/>
    <w:rsid w:val="00536DDF"/>
    <w:rsid w:val="00536E92"/>
    <w:rsid w:val="00536E9A"/>
    <w:rsid w:val="0053721B"/>
    <w:rsid w:val="005376A3"/>
    <w:rsid w:val="00537725"/>
    <w:rsid w:val="00537868"/>
    <w:rsid w:val="00537A5F"/>
    <w:rsid w:val="00537A85"/>
    <w:rsid w:val="00537BBC"/>
    <w:rsid w:val="00537C20"/>
    <w:rsid w:val="0054033A"/>
    <w:rsid w:val="005404A4"/>
    <w:rsid w:val="00540561"/>
    <w:rsid w:val="0054061F"/>
    <w:rsid w:val="00540C25"/>
    <w:rsid w:val="00540C81"/>
    <w:rsid w:val="00540EBA"/>
    <w:rsid w:val="00540F89"/>
    <w:rsid w:val="005411F7"/>
    <w:rsid w:val="0054169D"/>
    <w:rsid w:val="00541702"/>
    <w:rsid w:val="0054175D"/>
    <w:rsid w:val="005417F8"/>
    <w:rsid w:val="00541AEB"/>
    <w:rsid w:val="00541B07"/>
    <w:rsid w:val="00541DAE"/>
    <w:rsid w:val="0054205F"/>
    <w:rsid w:val="00542214"/>
    <w:rsid w:val="0054226B"/>
    <w:rsid w:val="00542447"/>
    <w:rsid w:val="0054266B"/>
    <w:rsid w:val="00542726"/>
    <w:rsid w:val="00542791"/>
    <w:rsid w:val="00542BFC"/>
    <w:rsid w:val="00542C12"/>
    <w:rsid w:val="00543049"/>
    <w:rsid w:val="00543165"/>
    <w:rsid w:val="005431D6"/>
    <w:rsid w:val="0054329D"/>
    <w:rsid w:val="00543443"/>
    <w:rsid w:val="00543688"/>
    <w:rsid w:val="005438EC"/>
    <w:rsid w:val="00544000"/>
    <w:rsid w:val="0054401F"/>
    <w:rsid w:val="00544217"/>
    <w:rsid w:val="0054435C"/>
    <w:rsid w:val="005445A3"/>
    <w:rsid w:val="00544665"/>
    <w:rsid w:val="00544B32"/>
    <w:rsid w:val="00544D17"/>
    <w:rsid w:val="00544EB5"/>
    <w:rsid w:val="00544FB3"/>
    <w:rsid w:val="0054503F"/>
    <w:rsid w:val="00545087"/>
    <w:rsid w:val="0054509C"/>
    <w:rsid w:val="00545288"/>
    <w:rsid w:val="005452CC"/>
    <w:rsid w:val="00545694"/>
    <w:rsid w:val="00545785"/>
    <w:rsid w:val="005457AF"/>
    <w:rsid w:val="00545902"/>
    <w:rsid w:val="00545A5D"/>
    <w:rsid w:val="0054608D"/>
    <w:rsid w:val="005460B8"/>
    <w:rsid w:val="005461A1"/>
    <w:rsid w:val="005461E0"/>
    <w:rsid w:val="005463AE"/>
    <w:rsid w:val="0054676C"/>
    <w:rsid w:val="00546799"/>
    <w:rsid w:val="00546A03"/>
    <w:rsid w:val="00546BA4"/>
    <w:rsid w:val="00546CB0"/>
    <w:rsid w:val="00546FD2"/>
    <w:rsid w:val="0054723A"/>
    <w:rsid w:val="00547538"/>
    <w:rsid w:val="00547930"/>
    <w:rsid w:val="00547A27"/>
    <w:rsid w:val="00547B5D"/>
    <w:rsid w:val="00547BD6"/>
    <w:rsid w:val="00547C3B"/>
    <w:rsid w:val="00547CF0"/>
    <w:rsid w:val="00547D12"/>
    <w:rsid w:val="00547D9A"/>
    <w:rsid w:val="00547E0B"/>
    <w:rsid w:val="00547EFD"/>
    <w:rsid w:val="00547F76"/>
    <w:rsid w:val="00547FEF"/>
    <w:rsid w:val="005501A2"/>
    <w:rsid w:val="0055024E"/>
    <w:rsid w:val="00550498"/>
    <w:rsid w:val="005504AC"/>
    <w:rsid w:val="0055073A"/>
    <w:rsid w:val="005507AB"/>
    <w:rsid w:val="005507C5"/>
    <w:rsid w:val="005509D4"/>
    <w:rsid w:val="00550BED"/>
    <w:rsid w:val="00550F2B"/>
    <w:rsid w:val="005510D8"/>
    <w:rsid w:val="005511D3"/>
    <w:rsid w:val="0055154D"/>
    <w:rsid w:val="0055158E"/>
    <w:rsid w:val="00551672"/>
    <w:rsid w:val="0055170F"/>
    <w:rsid w:val="00551745"/>
    <w:rsid w:val="00551779"/>
    <w:rsid w:val="00551997"/>
    <w:rsid w:val="00551BED"/>
    <w:rsid w:val="00551F76"/>
    <w:rsid w:val="0055216C"/>
    <w:rsid w:val="0055289A"/>
    <w:rsid w:val="00552A48"/>
    <w:rsid w:val="00553770"/>
    <w:rsid w:val="0055378A"/>
    <w:rsid w:val="00553819"/>
    <w:rsid w:val="00553B96"/>
    <w:rsid w:val="00553C50"/>
    <w:rsid w:val="00553C5E"/>
    <w:rsid w:val="00553E26"/>
    <w:rsid w:val="005541D4"/>
    <w:rsid w:val="005542D5"/>
    <w:rsid w:val="005543BE"/>
    <w:rsid w:val="00554E92"/>
    <w:rsid w:val="005553BC"/>
    <w:rsid w:val="00555445"/>
    <w:rsid w:val="005554AF"/>
    <w:rsid w:val="00555813"/>
    <w:rsid w:val="005558B6"/>
    <w:rsid w:val="00555920"/>
    <w:rsid w:val="00555A7D"/>
    <w:rsid w:val="00555CF5"/>
    <w:rsid w:val="00555CFA"/>
    <w:rsid w:val="00555D7A"/>
    <w:rsid w:val="00555E8E"/>
    <w:rsid w:val="0055600E"/>
    <w:rsid w:val="00556109"/>
    <w:rsid w:val="00556277"/>
    <w:rsid w:val="00556315"/>
    <w:rsid w:val="00556532"/>
    <w:rsid w:val="00556653"/>
    <w:rsid w:val="005566EB"/>
    <w:rsid w:val="0055670E"/>
    <w:rsid w:val="0055705A"/>
    <w:rsid w:val="00557324"/>
    <w:rsid w:val="0055735C"/>
    <w:rsid w:val="00557944"/>
    <w:rsid w:val="005579EA"/>
    <w:rsid w:val="00557AEE"/>
    <w:rsid w:val="00557B0B"/>
    <w:rsid w:val="00557C4A"/>
    <w:rsid w:val="00557E19"/>
    <w:rsid w:val="0056034A"/>
    <w:rsid w:val="00560475"/>
    <w:rsid w:val="0056049E"/>
    <w:rsid w:val="00560574"/>
    <w:rsid w:val="00560598"/>
    <w:rsid w:val="00560681"/>
    <w:rsid w:val="005606E6"/>
    <w:rsid w:val="00560845"/>
    <w:rsid w:val="0056084F"/>
    <w:rsid w:val="00560B53"/>
    <w:rsid w:val="00560B6D"/>
    <w:rsid w:val="00560D07"/>
    <w:rsid w:val="00560D83"/>
    <w:rsid w:val="00560F1F"/>
    <w:rsid w:val="005610FE"/>
    <w:rsid w:val="005612E5"/>
    <w:rsid w:val="00561317"/>
    <w:rsid w:val="0056163D"/>
    <w:rsid w:val="00561716"/>
    <w:rsid w:val="0056197D"/>
    <w:rsid w:val="00561CEE"/>
    <w:rsid w:val="00561D2C"/>
    <w:rsid w:val="005620FC"/>
    <w:rsid w:val="00562141"/>
    <w:rsid w:val="00562255"/>
    <w:rsid w:val="005623AB"/>
    <w:rsid w:val="0056261A"/>
    <w:rsid w:val="005627FA"/>
    <w:rsid w:val="005629B1"/>
    <w:rsid w:val="00562D39"/>
    <w:rsid w:val="00562E68"/>
    <w:rsid w:val="00562F1C"/>
    <w:rsid w:val="00562F78"/>
    <w:rsid w:val="005630F3"/>
    <w:rsid w:val="00563127"/>
    <w:rsid w:val="005633C1"/>
    <w:rsid w:val="0056351B"/>
    <w:rsid w:val="00563575"/>
    <w:rsid w:val="00563588"/>
    <w:rsid w:val="00563847"/>
    <w:rsid w:val="00563854"/>
    <w:rsid w:val="00563B02"/>
    <w:rsid w:val="00563CFE"/>
    <w:rsid w:val="00563D17"/>
    <w:rsid w:val="00564009"/>
    <w:rsid w:val="005640E3"/>
    <w:rsid w:val="00564116"/>
    <w:rsid w:val="00564244"/>
    <w:rsid w:val="00564689"/>
    <w:rsid w:val="00564734"/>
    <w:rsid w:val="00564776"/>
    <w:rsid w:val="00564EE5"/>
    <w:rsid w:val="005654F8"/>
    <w:rsid w:val="0056561C"/>
    <w:rsid w:val="00565A4F"/>
    <w:rsid w:val="00565FFC"/>
    <w:rsid w:val="00566082"/>
    <w:rsid w:val="00566463"/>
    <w:rsid w:val="005665CA"/>
    <w:rsid w:val="005668C1"/>
    <w:rsid w:val="00566C4F"/>
    <w:rsid w:val="0056709B"/>
    <w:rsid w:val="0056741C"/>
    <w:rsid w:val="0056750F"/>
    <w:rsid w:val="00567896"/>
    <w:rsid w:val="00567B4F"/>
    <w:rsid w:val="00567B9B"/>
    <w:rsid w:val="00567C1B"/>
    <w:rsid w:val="00567DF4"/>
    <w:rsid w:val="00567E11"/>
    <w:rsid w:val="00567F20"/>
    <w:rsid w:val="00567F87"/>
    <w:rsid w:val="005704BA"/>
    <w:rsid w:val="0057103B"/>
    <w:rsid w:val="0057120A"/>
    <w:rsid w:val="005712C9"/>
    <w:rsid w:val="00571444"/>
    <w:rsid w:val="00571D0A"/>
    <w:rsid w:val="0057235A"/>
    <w:rsid w:val="0057238C"/>
    <w:rsid w:val="005723AA"/>
    <w:rsid w:val="005725EA"/>
    <w:rsid w:val="0057266D"/>
    <w:rsid w:val="005727C6"/>
    <w:rsid w:val="00572BEE"/>
    <w:rsid w:val="00572EB5"/>
    <w:rsid w:val="00572EB8"/>
    <w:rsid w:val="00572F68"/>
    <w:rsid w:val="00572FE5"/>
    <w:rsid w:val="00573068"/>
    <w:rsid w:val="00573258"/>
    <w:rsid w:val="0057348E"/>
    <w:rsid w:val="005734C1"/>
    <w:rsid w:val="00573571"/>
    <w:rsid w:val="0057373D"/>
    <w:rsid w:val="00573841"/>
    <w:rsid w:val="0057386C"/>
    <w:rsid w:val="00573AE7"/>
    <w:rsid w:val="00573C3D"/>
    <w:rsid w:val="00574325"/>
    <w:rsid w:val="005743DD"/>
    <w:rsid w:val="0057472E"/>
    <w:rsid w:val="00574733"/>
    <w:rsid w:val="00574781"/>
    <w:rsid w:val="0057499C"/>
    <w:rsid w:val="00574C2F"/>
    <w:rsid w:val="00574C42"/>
    <w:rsid w:val="005750B2"/>
    <w:rsid w:val="0057524D"/>
    <w:rsid w:val="005755A6"/>
    <w:rsid w:val="0057562A"/>
    <w:rsid w:val="0057573B"/>
    <w:rsid w:val="005758D2"/>
    <w:rsid w:val="0057590A"/>
    <w:rsid w:val="00575B50"/>
    <w:rsid w:val="00575BC3"/>
    <w:rsid w:val="00575C9E"/>
    <w:rsid w:val="00575CBF"/>
    <w:rsid w:val="00575E8D"/>
    <w:rsid w:val="005760A9"/>
    <w:rsid w:val="00576280"/>
    <w:rsid w:val="005762E0"/>
    <w:rsid w:val="005767D4"/>
    <w:rsid w:val="00576B15"/>
    <w:rsid w:val="00576C5E"/>
    <w:rsid w:val="00576EC1"/>
    <w:rsid w:val="00577029"/>
    <w:rsid w:val="0057713D"/>
    <w:rsid w:val="00577174"/>
    <w:rsid w:val="00577185"/>
    <w:rsid w:val="00577518"/>
    <w:rsid w:val="0057763A"/>
    <w:rsid w:val="0057770B"/>
    <w:rsid w:val="0057799F"/>
    <w:rsid w:val="00577A07"/>
    <w:rsid w:val="00577BA5"/>
    <w:rsid w:val="00577BFC"/>
    <w:rsid w:val="00577CC4"/>
    <w:rsid w:val="00577F09"/>
    <w:rsid w:val="00577F16"/>
    <w:rsid w:val="0058063D"/>
    <w:rsid w:val="00580702"/>
    <w:rsid w:val="00580757"/>
    <w:rsid w:val="00580EC7"/>
    <w:rsid w:val="00580FB7"/>
    <w:rsid w:val="00581263"/>
    <w:rsid w:val="005812E7"/>
    <w:rsid w:val="005812FA"/>
    <w:rsid w:val="0058152D"/>
    <w:rsid w:val="00581A61"/>
    <w:rsid w:val="00581AD3"/>
    <w:rsid w:val="00581CC8"/>
    <w:rsid w:val="00582089"/>
    <w:rsid w:val="0058224D"/>
    <w:rsid w:val="0058237B"/>
    <w:rsid w:val="0058251C"/>
    <w:rsid w:val="005826DD"/>
    <w:rsid w:val="005828AF"/>
    <w:rsid w:val="00582A55"/>
    <w:rsid w:val="00582A69"/>
    <w:rsid w:val="0058305A"/>
    <w:rsid w:val="0058334E"/>
    <w:rsid w:val="00583977"/>
    <w:rsid w:val="00583C77"/>
    <w:rsid w:val="00584289"/>
    <w:rsid w:val="00584BAA"/>
    <w:rsid w:val="00584BD4"/>
    <w:rsid w:val="0058520C"/>
    <w:rsid w:val="0058520F"/>
    <w:rsid w:val="00585241"/>
    <w:rsid w:val="0058525F"/>
    <w:rsid w:val="005855DD"/>
    <w:rsid w:val="005856BF"/>
    <w:rsid w:val="00585875"/>
    <w:rsid w:val="00585F47"/>
    <w:rsid w:val="005860C3"/>
    <w:rsid w:val="0058628E"/>
    <w:rsid w:val="00586388"/>
    <w:rsid w:val="0058691F"/>
    <w:rsid w:val="00586C33"/>
    <w:rsid w:val="00587075"/>
    <w:rsid w:val="00587230"/>
    <w:rsid w:val="0058787C"/>
    <w:rsid w:val="00587AC1"/>
    <w:rsid w:val="00587C7D"/>
    <w:rsid w:val="00587CD6"/>
    <w:rsid w:val="00587DE7"/>
    <w:rsid w:val="00587E0B"/>
    <w:rsid w:val="00587EE9"/>
    <w:rsid w:val="00587EFD"/>
    <w:rsid w:val="0059001B"/>
    <w:rsid w:val="00590164"/>
    <w:rsid w:val="00590418"/>
    <w:rsid w:val="005906E0"/>
    <w:rsid w:val="0059088C"/>
    <w:rsid w:val="005908FE"/>
    <w:rsid w:val="00590961"/>
    <w:rsid w:val="00590976"/>
    <w:rsid w:val="00590E96"/>
    <w:rsid w:val="00590E9A"/>
    <w:rsid w:val="00590F5B"/>
    <w:rsid w:val="00591105"/>
    <w:rsid w:val="0059114D"/>
    <w:rsid w:val="00591236"/>
    <w:rsid w:val="0059131A"/>
    <w:rsid w:val="005913EB"/>
    <w:rsid w:val="0059157C"/>
    <w:rsid w:val="005916A4"/>
    <w:rsid w:val="005916F1"/>
    <w:rsid w:val="00591830"/>
    <w:rsid w:val="005918C2"/>
    <w:rsid w:val="00591AFC"/>
    <w:rsid w:val="00591B02"/>
    <w:rsid w:val="00591C20"/>
    <w:rsid w:val="005922C9"/>
    <w:rsid w:val="00592438"/>
    <w:rsid w:val="005925FA"/>
    <w:rsid w:val="00592A7D"/>
    <w:rsid w:val="00592CBE"/>
    <w:rsid w:val="00592D4B"/>
    <w:rsid w:val="00592E4A"/>
    <w:rsid w:val="00592F43"/>
    <w:rsid w:val="0059329B"/>
    <w:rsid w:val="005932C0"/>
    <w:rsid w:val="005933C0"/>
    <w:rsid w:val="005934E2"/>
    <w:rsid w:val="00593636"/>
    <w:rsid w:val="00593B34"/>
    <w:rsid w:val="00593B48"/>
    <w:rsid w:val="00593BF5"/>
    <w:rsid w:val="00593D66"/>
    <w:rsid w:val="00594257"/>
    <w:rsid w:val="00594470"/>
    <w:rsid w:val="00594692"/>
    <w:rsid w:val="00594C9B"/>
    <w:rsid w:val="00594FEF"/>
    <w:rsid w:val="00595194"/>
    <w:rsid w:val="005953DB"/>
    <w:rsid w:val="005954A9"/>
    <w:rsid w:val="00595538"/>
    <w:rsid w:val="005957D7"/>
    <w:rsid w:val="00595966"/>
    <w:rsid w:val="00595A41"/>
    <w:rsid w:val="00595B43"/>
    <w:rsid w:val="00595DA8"/>
    <w:rsid w:val="00595DD3"/>
    <w:rsid w:val="00595EEE"/>
    <w:rsid w:val="0059602D"/>
    <w:rsid w:val="00596102"/>
    <w:rsid w:val="00596120"/>
    <w:rsid w:val="00596382"/>
    <w:rsid w:val="005965FB"/>
    <w:rsid w:val="00596690"/>
    <w:rsid w:val="00596727"/>
    <w:rsid w:val="005967B0"/>
    <w:rsid w:val="00596E74"/>
    <w:rsid w:val="0059708E"/>
    <w:rsid w:val="005974D1"/>
    <w:rsid w:val="00597943"/>
    <w:rsid w:val="00597DAC"/>
    <w:rsid w:val="00597F4F"/>
    <w:rsid w:val="005A03B4"/>
    <w:rsid w:val="005A045D"/>
    <w:rsid w:val="005A052D"/>
    <w:rsid w:val="005A0657"/>
    <w:rsid w:val="005A0776"/>
    <w:rsid w:val="005A08A7"/>
    <w:rsid w:val="005A091A"/>
    <w:rsid w:val="005A0BF0"/>
    <w:rsid w:val="005A0E5B"/>
    <w:rsid w:val="005A0FED"/>
    <w:rsid w:val="005A10D5"/>
    <w:rsid w:val="005A12E4"/>
    <w:rsid w:val="005A16FC"/>
    <w:rsid w:val="005A18B0"/>
    <w:rsid w:val="005A1978"/>
    <w:rsid w:val="005A1994"/>
    <w:rsid w:val="005A1B20"/>
    <w:rsid w:val="005A1FA4"/>
    <w:rsid w:val="005A229B"/>
    <w:rsid w:val="005A24A5"/>
    <w:rsid w:val="005A280F"/>
    <w:rsid w:val="005A2949"/>
    <w:rsid w:val="005A29A6"/>
    <w:rsid w:val="005A2C0C"/>
    <w:rsid w:val="005A2D19"/>
    <w:rsid w:val="005A2E2C"/>
    <w:rsid w:val="005A2EFE"/>
    <w:rsid w:val="005A2F64"/>
    <w:rsid w:val="005A3043"/>
    <w:rsid w:val="005A30BA"/>
    <w:rsid w:val="005A338C"/>
    <w:rsid w:val="005A33BC"/>
    <w:rsid w:val="005A3468"/>
    <w:rsid w:val="005A3772"/>
    <w:rsid w:val="005A3880"/>
    <w:rsid w:val="005A392A"/>
    <w:rsid w:val="005A3982"/>
    <w:rsid w:val="005A3CE8"/>
    <w:rsid w:val="005A3D32"/>
    <w:rsid w:val="005A3D79"/>
    <w:rsid w:val="005A3FF8"/>
    <w:rsid w:val="005A43F1"/>
    <w:rsid w:val="005A4546"/>
    <w:rsid w:val="005A4902"/>
    <w:rsid w:val="005A4903"/>
    <w:rsid w:val="005A4BC4"/>
    <w:rsid w:val="005A4F69"/>
    <w:rsid w:val="005A4F6A"/>
    <w:rsid w:val="005A4FB2"/>
    <w:rsid w:val="005A508C"/>
    <w:rsid w:val="005A510A"/>
    <w:rsid w:val="005A56AC"/>
    <w:rsid w:val="005A5733"/>
    <w:rsid w:val="005A575A"/>
    <w:rsid w:val="005A57CB"/>
    <w:rsid w:val="005A5822"/>
    <w:rsid w:val="005A5B0B"/>
    <w:rsid w:val="005A5B5A"/>
    <w:rsid w:val="005A62A3"/>
    <w:rsid w:val="005A642A"/>
    <w:rsid w:val="005A64FF"/>
    <w:rsid w:val="005A67CC"/>
    <w:rsid w:val="005A68B6"/>
    <w:rsid w:val="005A68FD"/>
    <w:rsid w:val="005A690C"/>
    <w:rsid w:val="005A6BCE"/>
    <w:rsid w:val="005A6C94"/>
    <w:rsid w:val="005A6D1A"/>
    <w:rsid w:val="005A6E9C"/>
    <w:rsid w:val="005A7169"/>
    <w:rsid w:val="005A7283"/>
    <w:rsid w:val="005A72FA"/>
    <w:rsid w:val="005A7320"/>
    <w:rsid w:val="005A734B"/>
    <w:rsid w:val="005A73D8"/>
    <w:rsid w:val="005A7530"/>
    <w:rsid w:val="005A784D"/>
    <w:rsid w:val="005A7920"/>
    <w:rsid w:val="005A79AF"/>
    <w:rsid w:val="005A7AD5"/>
    <w:rsid w:val="005A7E39"/>
    <w:rsid w:val="005A7FA9"/>
    <w:rsid w:val="005B0074"/>
    <w:rsid w:val="005B0178"/>
    <w:rsid w:val="005B0395"/>
    <w:rsid w:val="005B083E"/>
    <w:rsid w:val="005B08C4"/>
    <w:rsid w:val="005B08DE"/>
    <w:rsid w:val="005B0AD0"/>
    <w:rsid w:val="005B0D62"/>
    <w:rsid w:val="005B0E5E"/>
    <w:rsid w:val="005B10F1"/>
    <w:rsid w:val="005B1440"/>
    <w:rsid w:val="005B15A3"/>
    <w:rsid w:val="005B1756"/>
    <w:rsid w:val="005B1871"/>
    <w:rsid w:val="005B1A62"/>
    <w:rsid w:val="005B1AF2"/>
    <w:rsid w:val="005B1B73"/>
    <w:rsid w:val="005B1D7D"/>
    <w:rsid w:val="005B1FE8"/>
    <w:rsid w:val="005B204D"/>
    <w:rsid w:val="005B2141"/>
    <w:rsid w:val="005B21B7"/>
    <w:rsid w:val="005B21DF"/>
    <w:rsid w:val="005B23CF"/>
    <w:rsid w:val="005B24A8"/>
    <w:rsid w:val="005B25E1"/>
    <w:rsid w:val="005B25EC"/>
    <w:rsid w:val="005B26B2"/>
    <w:rsid w:val="005B2729"/>
    <w:rsid w:val="005B2C92"/>
    <w:rsid w:val="005B2DB0"/>
    <w:rsid w:val="005B2EDD"/>
    <w:rsid w:val="005B2FA1"/>
    <w:rsid w:val="005B313C"/>
    <w:rsid w:val="005B3660"/>
    <w:rsid w:val="005B3721"/>
    <w:rsid w:val="005B3AF1"/>
    <w:rsid w:val="005B3D5A"/>
    <w:rsid w:val="005B3F0D"/>
    <w:rsid w:val="005B4020"/>
    <w:rsid w:val="005B41BF"/>
    <w:rsid w:val="005B41C6"/>
    <w:rsid w:val="005B4783"/>
    <w:rsid w:val="005B4984"/>
    <w:rsid w:val="005B4E40"/>
    <w:rsid w:val="005B5006"/>
    <w:rsid w:val="005B502A"/>
    <w:rsid w:val="005B525E"/>
    <w:rsid w:val="005B52FC"/>
    <w:rsid w:val="005B54EF"/>
    <w:rsid w:val="005B559F"/>
    <w:rsid w:val="005B57CE"/>
    <w:rsid w:val="005B5CBE"/>
    <w:rsid w:val="005B5CFA"/>
    <w:rsid w:val="005B5E6A"/>
    <w:rsid w:val="005B6081"/>
    <w:rsid w:val="005B62DB"/>
    <w:rsid w:val="005B6312"/>
    <w:rsid w:val="005B63FE"/>
    <w:rsid w:val="005B696A"/>
    <w:rsid w:val="005B6A66"/>
    <w:rsid w:val="005B6DA8"/>
    <w:rsid w:val="005B6FA0"/>
    <w:rsid w:val="005B7190"/>
    <w:rsid w:val="005B71A9"/>
    <w:rsid w:val="005B72AD"/>
    <w:rsid w:val="005B7325"/>
    <w:rsid w:val="005B7525"/>
    <w:rsid w:val="005B7967"/>
    <w:rsid w:val="005B79A0"/>
    <w:rsid w:val="005B7A0A"/>
    <w:rsid w:val="005B7CD0"/>
    <w:rsid w:val="005B7FDA"/>
    <w:rsid w:val="005C004C"/>
    <w:rsid w:val="005C00F8"/>
    <w:rsid w:val="005C01F0"/>
    <w:rsid w:val="005C0BB6"/>
    <w:rsid w:val="005C0C43"/>
    <w:rsid w:val="005C0E43"/>
    <w:rsid w:val="005C0FC6"/>
    <w:rsid w:val="005C1175"/>
    <w:rsid w:val="005C130E"/>
    <w:rsid w:val="005C13FA"/>
    <w:rsid w:val="005C1A44"/>
    <w:rsid w:val="005C1A88"/>
    <w:rsid w:val="005C1ED9"/>
    <w:rsid w:val="005C2272"/>
    <w:rsid w:val="005C2278"/>
    <w:rsid w:val="005C2539"/>
    <w:rsid w:val="005C2EC1"/>
    <w:rsid w:val="005C3237"/>
    <w:rsid w:val="005C356B"/>
    <w:rsid w:val="005C39CB"/>
    <w:rsid w:val="005C3BF3"/>
    <w:rsid w:val="005C3C1E"/>
    <w:rsid w:val="005C3C45"/>
    <w:rsid w:val="005C3FC6"/>
    <w:rsid w:val="005C40C6"/>
    <w:rsid w:val="005C41BE"/>
    <w:rsid w:val="005C467E"/>
    <w:rsid w:val="005C47CA"/>
    <w:rsid w:val="005C49F4"/>
    <w:rsid w:val="005C49F7"/>
    <w:rsid w:val="005C4A39"/>
    <w:rsid w:val="005C4BDB"/>
    <w:rsid w:val="005C4D4C"/>
    <w:rsid w:val="005C4FC3"/>
    <w:rsid w:val="005C54C0"/>
    <w:rsid w:val="005C5580"/>
    <w:rsid w:val="005C5598"/>
    <w:rsid w:val="005C571F"/>
    <w:rsid w:val="005C5D03"/>
    <w:rsid w:val="005C626D"/>
    <w:rsid w:val="005C6403"/>
    <w:rsid w:val="005C6578"/>
    <w:rsid w:val="005C68B3"/>
    <w:rsid w:val="005C68BA"/>
    <w:rsid w:val="005C68CC"/>
    <w:rsid w:val="005C68D6"/>
    <w:rsid w:val="005C6BC1"/>
    <w:rsid w:val="005C6D75"/>
    <w:rsid w:val="005C6DF3"/>
    <w:rsid w:val="005C6E5B"/>
    <w:rsid w:val="005C700E"/>
    <w:rsid w:val="005C7031"/>
    <w:rsid w:val="005C7055"/>
    <w:rsid w:val="005C710F"/>
    <w:rsid w:val="005C711F"/>
    <w:rsid w:val="005C71CC"/>
    <w:rsid w:val="005C723D"/>
    <w:rsid w:val="005C7380"/>
    <w:rsid w:val="005C73E1"/>
    <w:rsid w:val="005C7415"/>
    <w:rsid w:val="005C77B0"/>
    <w:rsid w:val="005C78BA"/>
    <w:rsid w:val="005C794E"/>
    <w:rsid w:val="005C7993"/>
    <w:rsid w:val="005C7BC0"/>
    <w:rsid w:val="005C7E8B"/>
    <w:rsid w:val="005C7EC5"/>
    <w:rsid w:val="005D0013"/>
    <w:rsid w:val="005D0195"/>
    <w:rsid w:val="005D02B0"/>
    <w:rsid w:val="005D0689"/>
    <w:rsid w:val="005D075E"/>
    <w:rsid w:val="005D0945"/>
    <w:rsid w:val="005D0976"/>
    <w:rsid w:val="005D10B8"/>
    <w:rsid w:val="005D1240"/>
    <w:rsid w:val="005D13C5"/>
    <w:rsid w:val="005D168F"/>
    <w:rsid w:val="005D1790"/>
    <w:rsid w:val="005D1B07"/>
    <w:rsid w:val="005D1B98"/>
    <w:rsid w:val="005D2437"/>
    <w:rsid w:val="005D2541"/>
    <w:rsid w:val="005D2796"/>
    <w:rsid w:val="005D2B31"/>
    <w:rsid w:val="005D2CBD"/>
    <w:rsid w:val="005D2D3F"/>
    <w:rsid w:val="005D30FD"/>
    <w:rsid w:val="005D31A5"/>
    <w:rsid w:val="005D32E2"/>
    <w:rsid w:val="005D39BB"/>
    <w:rsid w:val="005D3B99"/>
    <w:rsid w:val="005D3DCE"/>
    <w:rsid w:val="005D3DFD"/>
    <w:rsid w:val="005D3F29"/>
    <w:rsid w:val="005D40F0"/>
    <w:rsid w:val="005D43BA"/>
    <w:rsid w:val="005D44A3"/>
    <w:rsid w:val="005D4600"/>
    <w:rsid w:val="005D4AE1"/>
    <w:rsid w:val="005D4BD4"/>
    <w:rsid w:val="005D4C0C"/>
    <w:rsid w:val="005D525F"/>
    <w:rsid w:val="005D5448"/>
    <w:rsid w:val="005D57BF"/>
    <w:rsid w:val="005D5837"/>
    <w:rsid w:val="005D5A86"/>
    <w:rsid w:val="005D5A95"/>
    <w:rsid w:val="005D5B11"/>
    <w:rsid w:val="005D5C45"/>
    <w:rsid w:val="005D5DCB"/>
    <w:rsid w:val="005D6054"/>
    <w:rsid w:val="005D6251"/>
    <w:rsid w:val="005D6423"/>
    <w:rsid w:val="005D6516"/>
    <w:rsid w:val="005D6722"/>
    <w:rsid w:val="005D6A2E"/>
    <w:rsid w:val="005D6C13"/>
    <w:rsid w:val="005D6C3C"/>
    <w:rsid w:val="005D6CAA"/>
    <w:rsid w:val="005D6CB3"/>
    <w:rsid w:val="005D6E3C"/>
    <w:rsid w:val="005D6FF1"/>
    <w:rsid w:val="005D70AE"/>
    <w:rsid w:val="005D70E8"/>
    <w:rsid w:val="005D71B7"/>
    <w:rsid w:val="005D7502"/>
    <w:rsid w:val="005D7504"/>
    <w:rsid w:val="005D756E"/>
    <w:rsid w:val="005D7CEB"/>
    <w:rsid w:val="005E0059"/>
    <w:rsid w:val="005E0251"/>
    <w:rsid w:val="005E0479"/>
    <w:rsid w:val="005E0592"/>
    <w:rsid w:val="005E076F"/>
    <w:rsid w:val="005E099C"/>
    <w:rsid w:val="005E0B67"/>
    <w:rsid w:val="005E0BBA"/>
    <w:rsid w:val="005E0C85"/>
    <w:rsid w:val="005E0D3B"/>
    <w:rsid w:val="005E0D7E"/>
    <w:rsid w:val="005E0DF3"/>
    <w:rsid w:val="005E0F6F"/>
    <w:rsid w:val="005E0F77"/>
    <w:rsid w:val="005E1252"/>
    <w:rsid w:val="005E12BB"/>
    <w:rsid w:val="005E1812"/>
    <w:rsid w:val="005E18E3"/>
    <w:rsid w:val="005E1931"/>
    <w:rsid w:val="005E1C56"/>
    <w:rsid w:val="005E1E5C"/>
    <w:rsid w:val="005E23AB"/>
    <w:rsid w:val="005E241E"/>
    <w:rsid w:val="005E244F"/>
    <w:rsid w:val="005E253C"/>
    <w:rsid w:val="005E2547"/>
    <w:rsid w:val="005E2614"/>
    <w:rsid w:val="005E2795"/>
    <w:rsid w:val="005E27BB"/>
    <w:rsid w:val="005E2C2E"/>
    <w:rsid w:val="005E2D4B"/>
    <w:rsid w:val="005E3123"/>
    <w:rsid w:val="005E314B"/>
    <w:rsid w:val="005E3239"/>
    <w:rsid w:val="005E327E"/>
    <w:rsid w:val="005E32FC"/>
    <w:rsid w:val="005E33DA"/>
    <w:rsid w:val="005E342B"/>
    <w:rsid w:val="005E3456"/>
    <w:rsid w:val="005E383E"/>
    <w:rsid w:val="005E3A10"/>
    <w:rsid w:val="005E3A54"/>
    <w:rsid w:val="005E3D8A"/>
    <w:rsid w:val="005E3E62"/>
    <w:rsid w:val="005E40B7"/>
    <w:rsid w:val="005E4389"/>
    <w:rsid w:val="005E43A1"/>
    <w:rsid w:val="005E4A21"/>
    <w:rsid w:val="005E4A39"/>
    <w:rsid w:val="005E4AE5"/>
    <w:rsid w:val="005E5275"/>
    <w:rsid w:val="005E5296"/>
    <w:rsid w:val="005E5495"/>
    <w:rsid w:val="005E54BD"/>
    <w:rsid w:val="005E562B"/>
    <w:rsid w:val="005E5686"/>
    <w:rsid w:val="005E5766"/>
    <w:rsid w:val="005E5812"/>
    <w:rsid w:val="005E59C2"/>
    <w:rsid w:val="005E5B26"/>
    <w:rsid w:val="005E5B8C"/>
    <w:rsid w:val="005E5D17"/>
    <w:rsid w:val="005E5D50"/>
    <w:rsid w:val="005E60AF"/>
    <w:rsid w:val="005E629F"/>
    <w:rsid w:val="005E6352"/>
    <w:rsid w:val="005E667D"/>
    <w:rsid w:val="005E69FA"/>
    <w:rsid w:val="005E6B63"/>
    <w:rsid w:val="005E6DA0"/>
    <w:rsid w:val="005E6EBD"/>
    <w:rsid w:val="005E6F89"/>
    <w:rsid w:val="005E7164"/>
    <w:rsid w:val="005E7377"/>
    <w:rsid w:val="005E7570"/>
    <w:rsid w:val="005E7602"/>
    <w:rsid w:val="005E7843"/>
    <w:rsid w:val="005E7870"/>
    <w:rsid w:val="005E79ED"/>
    <w:rsid w:val="005E7AB5"/>
    <w:rsid w:val="005E7B04"/>
    <w:rsid w:val="005E7B7E"/>
    <w:rsid w:val="005E7BEF"/>
    <w:rsid w:val="005E7C06"/>
    <w:rsid w:val="005E7D0C"/>
    <w:rsid w:val="005E7F04"/>
    <w:rsid w:val="005E7F11"/>
    <w:rsid w:val="005F008F"/>
    <w:rsid w:val="005F060E"/>
    <w:rsid w:val="005F07A4"/>
    <w:rsid w:val="005F07D4"/>
    <w:rsid w:val="005F089D"/>
    <w:rsid w:val="005F0F55"/>
    <w:rsid w:val="005F0FD7"/>
    <w:rsid w:val="005F0FE2"/>
    <w:rsid w:val="005F10A6"/>
    <w:rsid w:val="005F1F0D"/>
    <w:rsid w:val="005F1F9F"/>
    <w:rsid w:val="005F1FC0"/>
    <w:rsid w:val="005F22A4"/>
    <w:rsid w:val="005F2472"/>
    <w:rsid w:val="005F24FA"/>
    <w:rsid w:val="005F3044"/>
    <w:rsid w:val="005F3068"/>
    <w:rsid w:val="005F308B"/>
    <w:rsid w:val="005F3368"/>
    <w:rsid w:val="005F3562"/>
    <w:rsid w:val="005F36F6"/>
    <w:rsid w:val="005F3AF5"/>
    <w:rsid w:val="005F3BDB"/>
    <w:rsid w:val="005F3CE4"/>
    <w:rsid w:val="005F3D10"/>
    <w:rsid w:val="005F3EC9"/>
    <w:rsid w:val="005F449F"/>
    <w:rsid w:val="005F49D5"/>
    <w:rsid w:val="005F4AC2"/>
    <w:rsid w:val="005F4B83"/>
    <w:rsid w:val="005F5359"/>
    <w:rsid w:val="005F5576"/>
    <w:rsid w:val="005F561B"/>
    <w:rsid w:val="005F566A"/>
    <w:rsid w:val="005F57EE"/>
    <w:rsid w:val="005F5ACC"/>
    <w:rsid w:val="005F5ADA"/>
    <w:rsid w:val="005F5BD3"/>
    <w:rsid w:val="005F5D9F"/>
    <w:rsid w:val="005F631C"/>
    <w:rsid w:val="005F6468"/>
    <w:rsid w:val="005F65A9"/>
    <w:rsid w:val="005F669C"/>
    <w:rsid w:val="005F6751"/>
    <w:rsid w:val="005F6765"/>
    <w:rsid w:val="005F6944"/>
    <w:rsid w:val="005F69B8"/>
    <w:rsid w:val="005F6F24"/>
    <w:rsid w:val="005F70F8"/>
    <w:rsid w:val="005F7150"/>
    <w:rsid w:val="005F7286"/>
    <w:rsid w:val="005F72BD"/>
    <w:rsid w:val="005F73F1"/>
    <w:rsid w:val="005F73F3"/>
    <w:rsid w:val="005F754F"/>
    <w:rsid w:val="005F763B"/>
    <w:rsid w:val="005F7754"/>
    <w:rsid w:val="005F7B93"/>
    <w:rsid w:val="005F7DC9"/>
    <w:rsid w:val="00600387"/>
    <w:rsid w:val="006005D7"/>
    <w:rsid w:val="00600601"/>
    <w:rsid w:val="00600890"/>
    <w:rsid w:val="00600A17"/>
    <w:rsid w:val="00600B4D"/>
    <w:rsid w:val="00600ED0"/>
    <w:rsid w:val="00600F0E"/>
    <w:rsid w:val="006010DA"/>
    <w:rsid w:val="00601596"/>
    <w:rsid w:val="006018EC"/>
    <w:rsid w:val="00601F33"/>
    <w:rsid w:val="00601F67"/>
    <w:rsid w:val="00601FF5"/>
    <w:rsid w:val="006024E4"/>
    <w:rsid w:val="0060266A"/>
    <w:rsid w:val="0060294E"/>
    <w:rsid w:val="00602E2C"/>
    <w:rsid w:val="00603220"/>
    <w:rsid w:val="0060325C"/>
    <w:rsid w:val="006032F5"/>
    <w:rsid w:val="00603560"/>
    <w:rsid w:val="00603677"/>
    <w:rsid w:val="0060382C"/>
    <w:rsid w:val="006038D4"/>
    <w:rsid w:val="00603A34"/>
    <w:rsid w:val="00603F56"/>
    <w:rsid w:val="0060403E"/>
    <w:rsid w:val="00604149"/>
    <w:rsid w:val="006041D0"/>
    <w:rsid w:val="0060434F"/>
    <w:rsid w:val="0060460A"/>
    <w:rsid w:val="006048D9"/>
    <w:rsid w:val="00604D42"/>
    <w:rsid w:val="0060515B"/>
    <w:rsid w:val="006056CF"/>
    <w:rsid w:val="006058B9"/>
    <w:rsid w:val="00605AB1"/>
    <w:rsid w:val="00605ACC"/>
    <w:rsid w:val="00605DD0"/>
    <w:rsid w:val="00605F4D"/>
    <w:rsid w:val="0060607D"/>
    <w:rsid w:val="00606347"/>
    <w:rsid w:val="006065F3"/>
    <w:rsid w:val="006069E2"/>
    <w:rsid w:val="00606D54"/>
    <w:rsid w:val="00606F4C"/>
    <w:rsid w:val="0060722B"/>
    <w:rsid w:val="00607265"/>
    <w:rsid w:val="006073F4"/>
    <w:rsid w:val="00607717"/>
    <w:rsid w:val="006077D3"/>
    <w:rsid w:val="00607950"/>
    <w:rsid w:val="006079B4"/>
    <w:rsid w:val="00607A3C"/>
    <w:rsid w:val="00607AB8"/>
    <w:rsid w:val="00607BEC"/>
    <w:rsid w:val="00607C28"/>
    <w:rsid w:val="0061040D"/>
    <w:rsid w:val="00610457"/>
    <w:rsid w:val="00610718"/>
    <w:rsid w:val="00610A97"/>
    <w:rsid w:val="00610C91"/>
    <w:rsid w:val="00610E78"/>
    <w:rsid w:val="00610F75"/>
    <w:rsid w:val="0061103C"/>
    <w:rsid w:val="0061103D"/>
    <w:rsid w:val="00611053"/>
    <w:rsid w:val="00611165"/>
    <w:rsid w:val="00611450"/>
    <w:rsid w:val="00611651"/>
    <w:rsid w:val="00611695"/>
    <w:rsid w:val="006116AE"/>
    <w:rsid w:val="006117BA"/>
    <w:rsid w:val="00611A9B"/>
    <w:rsid w:val="00611D81"/>
    <w:rsid w:val="00611DB6"/>
    <w:rsid w:val="00611DCD"/>
    <w:rsid w:val="00611F12"/>
    <w:rsid w:val="006125B1"/>
    <w:rsid w:val="006125EB"/>
    <w:rsid w:val="00612664"/>
    <w:rsid w:val="006126E4"/>
    <w:rsid w:val="00612836"/>
    <w:rsid w:val="00612936"/>
    <w:rsid w:val="00612A3C"/>
    <w:rsid w:val="00612ACB"/>
    <w:rsid w:val="00612AD2"/>
    <w:rsid w:val="00612E6A"/>
    <w:rsid w:val="00612E79"/>
    <w:rsid w:val="00612F72"/>
    <w:rsid w:val="00612FF3"/>
    <w:rsid w:val="0061373D"/>
    <w:rsid w:val="00613A6E"/>
    <w:rsid w:val="00613CDB"/>
    <w:rsid w:val="006140AD"/>
    <w:rsid w:val="006140C5"/>
    <w:rsid w:val="00614122"/>
    <w:rsid w:val="0061419F"/>
    <w:rsid w:val="00614374"/>
    <w:rsid w:val="0061485D"/>
    <w:rsid w:val="00614B71"/>
    <w:rsid w:val="00614B9C"/>
    <w:rsid w:val="00614D6B"/>
    <w:rsid w:val="00614E58"/>
    <w:rsid w:val="00614E8F"/>
    <w:rsid w:val="0061515F"/>
    <w:rsid w:val="006153FE"/>
    <w:rsid w:val="006158E2"/>
    <w:rsid w:val="00615DD3"/>
    <w:rsid w:val="00615DE9"/>
    <w:rsid w:val="00615F4E"/>
    <w:rsid w:val="0061602F"/>
    <w:rsid w:val="006163FE"/>
    <w:rsid w:val="00616403"/>
    <w:rsid w:val="00616412"/>
    <w:rsid w:val="00616709"/>
    <w:rsid w:val="0061688A"/>
    <w:rsid w:val="00616B3D"/>
    <w:rsid w:val="00616EB0"/>
    <w:rsid w:val="00616FAC"/>
    <w:rsid w:val="006176D2"/>
    <w:rsid w:val="0061788A"/>
    <w:rsid w:val="00617D85"/>
    <w:rsid w:val="00617DA9"/>
    <w:rsid w:val="00620018"/>
    <w:rsid w:val="006200F7"/>
    <w:rsid w:val="0062057F"/>
    <w:rsid w:val="0062067A"/>
    <w:rsid w:val="006208A2"/>
    <w:rsid w:val="00620906"/>
    <w:rsid w:val="0062093F"/>
    <w:rsid w:val="00620A77"/>
    <w:rsid w:val="00620BFD"/>
    <w:rsid w:val="00620E56"/>
    <w:rsid w:val="00620F3F"/>
    <w:rsid w:val="00620FAB"/>
    <w:rsid w:val="0062102F"/>
    <w:rsid w:val="0062109C"/>
    <w:rsid w:val="006210F7"/>
    <w:rsid w:val="00621264"/>
    <w:rsid w:val="0062162F"/>
    <w:rsid w:val="006216FF"/>
    <w:rsid w:val="00621885"/>
    <w:rsid w:val="00621928"/>
    <w:rsid w:val="00621B22"/>
    <w:rsid w:val="00621B45"/>
    <w:rsid w:val="00621B76"/>
    <w:rsid w:val="00621C28"/>
    <w:rsid w:val="00621CB0"/>
    <w:rsid w:val="00621E55"/>
    <w:rsid w:val="006221E0"/>
    <w:rsid w:val="00622479"/>
    <w:rsid w:val="0062248B"/>
    <w:rsid w:val="006226C2"/>
    <w:rsid w:val="00622DE4"/>
    <w:rsid w:val="00622E06"/>
    <w:rsid w:val="00622E78"/>
    <w:rsid w:val="00622FFC"/>
    <w:rsid w:val="00623630"/>
    <w:rsid w:val="00623854"/>
    <w:rsid w:val="00623973"/>
    <w:rsid w:val="00623B16"/>
    <w:rsid w:val="00623C13"/>
    <w:rsid w:val="006241A8"/>
    <w:rsid w:val="00624607"/>
    <w:rsid w:val="0062464E"/>
    <w:rsid w:val="00624A9E"/>
    <w:rsid w:val="00624DD0"/>
    <w:rsid w:val="00624E8B"/>
    <w:rsid w:val="00624EEF"/>
    <w:rsid w:val="00624FA7"/>
    <w:rsid w:val="00625094"/>
    <w:rsid w:val="006250DD"/>
    <w:rsid w:val="006253AB"/>
    <w:rsid w:val="00625466"/>
    <w:rsid w:val="00625555"/>
    <w:rsid w:val="00625580"/>
    <w:rsid w:val="00625590"/>
    <w:rsid w:val="006255B2"/>
    <w:rsid w:val="006257A4"/>
    <w:rsid w:val="00625821"/>
    <w:rsid w:val="00625A7C"/>
    <w:rsid w:val="00625B76"/>
    <w:rsid w:val="00625C64"/>
    <w:rsid w:val="00625E9A"/>
    <w:rsid w:val="006262E4"/>
    <w:rsid w:val="00626383"/>
    <w:rsid w:val="006263EA"/>
    <w:rsid w:val="00626542"/>
    <w:rsid w:val="006267F8"/>
    <w:rsid w:val="00626926"/>
    <w:rsid w:val="00626AC3"/>
    <w:rsid w:val="00626B65"/>
    <w:rsid w:val="00626BDB"/>
    <w:rsid w:val="00626DC5"/>
    <w:rsid w:val="0062701C"/>
    <w:rsid w:val="0062711B"/>
    <w:rsid w:val="006274B2"/>
    <w:rsid w:val="0062754C"/>
    <w:rsid w:val="00627655"/>
    <w:rsid w:val="00627850"/>
    <w:rsid w:val="00627A55"/>
    <w:rsid w:val="00627BE5"/>
    <w:rsid w:val="00627CE3"/>
    <w:rsid w:val="00630123"/>
    <w:rsid w:val="006304D3"/>
    <w:rsid w:val="00630517"/>
    <w:rsid w:val="00630AE8"/>
    <w:rsid w:val="00630B0B"/>
    <w:rsid w:val="00630CF9"/>
    <w:rsid w:val="006311B4"/>
    <w:rsid w:val="00631535"/>
    <w:rsid w:val="00631656"/>
    <w:rsid w:val="006317D0"/>
    <w:rsid w:val="00631907"/>
    <w:rsid w:val="00631A66"/>
    <w:rsid w:val="00631B08"/>
    <w:rsid w:val="00631C21"/>
    <w:rsid w:val="00632036"/>
    <w:rsid w:val="0063222F"/>
    <w:rsid w:val="006323F6"/>
    <w:rsid w:val="00632473"/>
    <w:rsid w:val="0063284D"/>
    <w:rsid w:val="00632884"/>
    <w:rsid w:val="00632DB9"/>
    <w:rsid w:val="00632E69"/>
    <w:rsid w:val="00632E9C"/>
    <w:rsid w:val="00632F78"/>
    <w:rsid w:val="00632FED"/>
    <w:rsid w:val="00633064"/>
    <w:rsid w:val="0063322A"/>
    <w:rsid w:val="006333AC"/>
    <w:rsid w:val="00633430"/>
    <w:rsid w:val="00633561"/>
    <w:rsid w:val="00633889"/>
    <w:rsid w:val="006338F0"/>
    <w:rsid w:val="00633AA3"/>
    <w:rsid w:val="00633C1F"/>
    <w:rsid w:val="006340B5"/>
    <w:rsid w:val="00634303"/>
    <w:rsid w:val="00634425"/>
    <w:rsid w:val="006344E5"/>
    <w:rsid w:val="00634B11"/>
    <w:rsid w:val="00634D73"/>
    <w:rsid w:val="00635624"/>
    <w:rsid w:val="00635822"/>
    <w:rsid w:val="00635A57"/>
    <w:rsid w:val="00635AD8"/>
    <w:rsid w:val="00635CE9"/>
    <w:rsid w:val="006361CC"/>
    <w:rsid w:val="0063622B"/>
    <w:rsid w:val="0063631D"/>
    <w:rsid w:val="00636655"/>
    <w:rsid w:val="0063674B"/>
    <w:rsid w:val="0063716F"/>
    <w:rsid w:val="00637554"/>
    <w:rsid w:val="006376E6"/>
    <w:rsid w:val="0063788F"/>
    <w:rsid w:val="006378CB"/>
    <w:rsid w:val="00637AE7"/>
    <w:rsid w:val="00637D0F"/>
    <w:rsid w:val="00637E43"/>
    <w:rsid w:val="00637E81"/>
    <w:rsid w:val="00637FFA"/>
    <w:rsid w:val="006404DA"/>
    <w:rsid w:val="00640684"/>
    <w:rsid w:val="00640862"/>
    <w:rsid w:val="006409BD"/>
    <w:rsid w:val="00640B48"/>
    <w:rsid w:val="00640F46"/>
    <w:rsid w:val="0064102F"/>
    <w:rsid w:val="006411E1"/>
    <w:rsid w:val="00641279"/>
    <w:rsid w:val="00641668"/>
    <w:rsid w:val="006417EC"/>
    <w:rsid w:val="00641B29"/>
    <w:rsid w:val="00641CE6"/>
    <w:rsid w:val="0064208A"/>
    <w:rsid w:val="006424AC"/>
    <w:rsid w:val="00642596"/>
    <w:rsid w:val="006427C0"/>
    <w:rsid w:val="00642943"/>
    <w:rsid w:val="00642A3A"/>
    <w:rsid w:val="00642C4E"/>
    <w:rsid w:val="00642CE1"/>
    <w:rsid w:val="00642D18"/>
    <w:rsid w:val="00642D64"/>
    <w:rsid w:val="00643008"/>
    <w:rsid w:val="00643464"/>
    <w:rsid w:val="00643552"/>
    <w:rsid w:val="006437AC"/>
    <w:rsid w:val="006439C0"/>
    <w:rsid w:val="00643A2F"/>
    <w:rsid w:val="00643AC7"/>
    <w:rsid w:val="00643BE7"/>
    <w:rsid w:val="00643CB3"/>
    <w:rsid w:val="00643E9D"/>
    <w:rsid w:val="006440E2"/>
    <w:rsid w:val="00644216"/>
    <w:rsid w:val="006443D2"/>
    <w:rsid w:val="006444E1"/>
    <w:rsid w:val="00644719"/>
    <w:rsid w:val="006448EA"/>
    <w:rsid w:val="00644AC0"/>
    <w:rsid w:val="00644DE3"/>
    <w:rsid w:val="00644E30"/>
    <w:rsid w:val="0064504F"/>
    <w:rsid w:val="0064596C"/>
    <w:rsid w:val="00645D12"/>
    <w:rsid w:val="00645E22"/>
    <w:rsid w:val="00645E92"/>
    <w:rsid w:val="00645EF3"/>
    <w:rsid w:val="00645F8C"/>
    <w:rsid w:val="00646410"/>
    <w:rsid w:val="006468D1"/>
    <w:rsid w:val="00646B6B"/>
    <w:rsid w:val="00646D75"/>
    <w:rsid w:val="00646E54"/>
    <w:rsid w:val="006471DE"/>
    <w:rsid w:val="00647337"/>
    <w:rsid w:val="006474FA"/>
    <w:rsid w:val="006475C5"/>
    <w:rsid w:val="00647648"/>
    <w:rsid w:val="00647764"/>
    <w:rsid w:val="0064787B"/>
    <w:rsid w:val="00647AB7"/>
    <w:rsid w:val="00647C94"/>
    <w:rsid w:val="00647FC5"/>
    <w:rsid w:val="006500FA"/>
    <w:rsid w:val="0065010C"/>
    <w:rsid w:val="0065017F"/>
    <w:rsid w:val="006501E9"/>
    <w:rsid w:val="0065039E"/>
    <w:rsid w:val="00650434"/>
    <w:rsid w:val="00650686"/>
    <w:rsid w:val="006506ED"/>
    <w:rsid w:val="006507EE"/>
    <w:rsid w:val="006508A7"/>
    <w:rsid w:val="00650D02"/>
    <w:rsid w:val="0065102D"/>
    <w:rsid w:val="00651167"/>
    <w:rsid w:val="0065128C"/>
    <w:rsid w:val="00651A00"/>
    <w:rsid w:val="00651CE4"/>
    <w:rsid w:val="00651DA3"/>
    <w:rsid w:val="0065207D"/>
    <w:rsid w:val="0065214F"/>
    <w:rsid w:val="00652323"/>
    <w:rsid w:val="006526F2"/>
    <w:rsid w:val="006527BE"/>
    <w:rsid w:val="0065283B"/>
    <w:rsid w:val="00652BA2"/>
    <w:rsid w:val="00652C0B"/>
    <w:rsid w:val="00652F77"/>
    <w:rsid w:val="00653388"/>
    <w:rsid w:val="006535CD"/>
    <w:rsid w:val="00653808"/>
    <w:rsid w:val="0065388A"/>
    <w:rsid w:val="0065396E"/>
    <w:rsid w:val="0065427B"/>
    <w:rsid w:val="0065442C"/>
    <w:rsid w:val="0065462D"/>
    <w:rsid w:val="00654AC5"/>
    <w:rsid w:val="00654CF8"/>
    <w:rsid w:val="00654D28"/>
    <w:rsid w:val="00654E41"/>
    <w:rsid w:val="006550F5"/>
    <w:rsid w:val="006553B3"/>
    <w:rsid w:val="006554AA"/>
    <w:rsid w:val="00655638"/>
    <w:rsid w:val="00655731"/>
    <w:rsid w:val="00655971"/>
    <w:rsid w:val="006559CC"/>
    <w:rsid w:val="00655BA2"/>
    <w:rsid w:val="00655CD0"/>
    <w:rsid w:val="00655EEC"/>
    <w:rsid w:val="0065675A"/>
    <w:rsid w:val="00656790"/>
    <w:rsid w:val="00656A4C"/>
    <w:rsid w:val="00656DCE"/>
    <w:rsid w:val="00656F0A"/>
    <w:rsid w:val="00656F5A"/>
    <w:rsid w:val="00657041"/>
    <w:rsid w:val="0065715E"/>
    <w:rsid w:val="006572EA"/>
    <w:rsid w:val="00657644"/>
    <w:rsid w:val="00657A4E"/>
    <w:rsid w:val="00657AC3"/>
    <w:rsid w:val="00657CA9"/>
    <w:rsid w:val="00657E1D"/>
    <w:rsid w:val="00657E88"/>
    <w:rsid w:val="006603A6"/>
    <w:rsid w:val="0066050E"/>
    <w:rsid w:val="00660525"/>
    <w:rsid w:val="00660526"/>
    <w:rsid w:val="006607ED"/>
    <w:rsid w:val="00660995"/>
    <w:rsid w:val="00660A77"/>
    <w:rsid w:val="00660CC5"/>
    <w:rsid w:val="00660E34"/>
    <w:rsid w:val="00660F1E"/>
    <w:rsid w:val="00661541"/>
    <w:rsid w:val="006616F1"/>
    <w:rsid w:val="00661952"/>
    <w:rsid w:val="0066201B"/>
    <w:rsid w:val="00662050"/>
    <w:rsid w:val="006620EB"/>
    <w:rsid w:val="00662211"/>
    <w:rsid w:val="006625C8"/>
    <w:rsid w:val="006625E2"/>
    <w:rsid w:val="0066275B"/>
    <w:rsid w:val="00662835"/>
    <w:rsid w:val="00662A7D"/>
    <w:rsid w:val="00662A9F"/>
    <w:rsid w:val="00662D1C"/>
    <w:rsid w:val="00662DBB"/>
    <w:rsid w:val="00662F06"/>
    <w:rsid w:val="0066306A"/>
    <w:rsid w:val="0066310B"/>
    <w:rsid w:val="006632C8"/>
    <w:rsid w:val="006632E9"/>
    <w:rsid w:val="00663398"/>
    <w:rsid w:val="0066349A"/>
    <w:rsid w:val="00663814"/>
    <w:rsid w:val="00663835"/>
    <w:rsid w:val="0066390C"/>
    <w:rsid w:val="00663B47"/>
    <w:rsid w:val="00663B7C"/>
    <w:rsid w:val="00663B7E"/>
    <w:rsid w:val="0066416A"/>
    <w:rsid w:val="0066427F"/>
    <w:rsid w:val="0066434C"/>
    <w:rsid w:val="006643F8"/>
    <w:rsid w:val="0066469D"/>
    <w:rsid w:val="00664892"/>
    <w:rsid w:val="006648CD"/>
    <w:rsid w:val="00664984"/>
    <w:rsid w:val="00664B8E"/>
    <w:rsid w:val="00664FAB"/>
    <w:rsid w:val="00665055"/>
    <w:rsid w:val="006653C7"/>
    <w:rsid w:val="006653D2"/>
    <w:rsid w:val="006657CF"/>
    <w:rsid w:val="006658AE"/>
    <w:rsid w:val="0066591C"/>
    <w:rsid w:val="00665B02"/>
    <w:rsid w:val="00665B4A"/>
    <w:rsid w:val="00665C8C"/>
    <w:rsid w:val="00665DA5"/>
    <w:rsid w:val="00665E8F"/>
    <w:rsid w:val="0066602B"/>
    <w:rsid w:val="006664BA"/>
    <w:rsid w:val="00666747"/>
    <w:rsid w:val="006669EA"/>
    <w:rsid w:val="00666BD3"/>
    <w:rsid w:val="00666E10"/>
    <w:rsid w:val="00666E2A"/>
    <w:rsid w:val="00666E5F"/>
    <w:rsid w:val="006672E2"/>
    <w:rsid w:val="006673D9"/>
    <w:rsid w:val="00667502"/>
    <w:rsid w:val="00667692"/>
    <w:rsid w:val="00667C69"/>
    <w:rsid w:val="00667CE1"/>
    <w:rsid w:val="00670025"/>
    <w:rsid w:val="006703B6"/>
    <w:rsid w:val="00670534"/>
    <w:rsid w:val="0067056B"/>
    <w:rsid w:val="006707F4"/>
    <w:rsid w:val="00670B1E"/>
    <w:rsid w:val="00670BA0"/>
    <w:rsid w:val="00670CB5"/>
    <w:rsid w:val="00670D3B"/>
    <w:rsid w:val="00670ECA"/>
    <w:rsid w:val="00670F0D"/>
    <w:rsid w:val="006710FD"/>
    <w:rsid w:val="0067118C"/>
    <w:rsid w:val="006711B4"/>
    <w:rsid w:val="006711EE"/>
    <w:rsid w:val="00671265"/>
    <w:rsid w:val="0067128F"/>
    <w:rsid w:val="00671326"/>
    <w:rsid w:val="00671417"/>
    <w:rsid w:val="0067147F"/>
    <w:rsid w:val="006715A9"/>
    <w:rsid w:val="00671A1B"/>
    <w:rsid w:val="00671AB3"/>
    <w:rsid w:val="00671B1D"/>
    <w:rsid w:val="00671BFD"/>
    <w:rsid w:val="00671EE8"/>
    <w:rsid w:val="00671FFA"/>
    <w:rsid w:val="00672049"/>
    <w:rsid w:val="006720BA"/>
    <w:rsid w:val="0067223D"/>
    <w:rsid w:val="006723C7"/>
    <w:rsid w:val="006724A9"/>
    <w:rsid w:val="006724B1"/>
    <w:rsid w:val="006724E0"/>
    <w:rsid w:val="00672595"/>
    <w:rsid w:val="006727F8"/>
    <w:rsid w:val="006728C5"/>
    <w:rsid w:val="00672C89"/>
    <w:rsid w:val="00672D02"/>
    <w:rsid w:val="0067323C"/>
    <w:rsid w:val="006734BA"/>
    <w:rsid w:val="006738A7"/>
    <w:rsid w:val="00673DB2"/>
    <w:rsid w:val="00673F0F"/>
    <w:rsid w:val="00674072"/>
    <w:rsid w:val="00674164"/>
    <w:rsid w:val="0067434B"/>
    <w:rsid w:val="006745B1"/>
    <w:rsid w:val="006748EC"/>
    <w:rsid w:val="00674958"/>
    <w:rsid w:val="00674A9A"/>
    <w:rsid w:val="00674E2E"/>
    <w:rsid w:val="0067520A"/>
    <w:rsid w:val="00675492"/>
    <w:rsid w:val="00675513"/>
    <w:rsid w:val="00675A46"/>
    <w:rsid w:val="00675B73"/>
    <w:rsid w:val="00675BAC"/>
    <w:rsid w:val="00675C6B"/>
    <w:rsid w:val="00675D8C"/>
    <w:rsid w:val="00675DD0"/>
    <w:rsid w:val="00675ED3"/>
    <w:rsid w:val="00675ED4"/>
    <w:rsid w:val="00675F60"/>
    <w:rsid w:val="00675FD0"/>
    <w:rsid w:val="00676083"/>
    <w:rsid w:val="00676097"/>
    <w:rsid w:val="006760BF"/>
    <w:rsid w:val="006760C2"/>
    <w:rsid w:val="00676112"/>
    <w:rsid w:val="0067625A"/>
    <w:rsid w:val="006762AF"/>
    <w:rsid w:val="00676838"/>
    <w:rsid w:val="006769CD"/>
    <w:rsid w:val="00676A65"/>
    <w:rsid w:val="00676BB8"/>
    <w:rsid w:val="00676CE8"/>
    <w:rsid w:val="00676E6B"/>
    <w:rsid w:val="006772B1"/>
    <w:rsid w:val="00677301"/>
    <w:rsid w:val="00677432"/>
    <w:rsid w:val="00677777"/>
    <w:rsid w:val="006779BF"/>
    <w:rsid w:val="00677BFB"/>
    <w:rsid w:val="00677C2C"/>
    <w:rsid w:val="00677C3B"/>
    <w:rsid w:val="00677C5F"/>
    <w:rsid w:val="00677C7E"/>
    <w:rsid w:val="00677CD3"/>
    <w:rsid w:val="00680088"/>
    <w:rsid w:val="006800E6"/>
    <w:rsid w:val="006801CD"/>
    <w:rsid w:val="006805A7"/>
    <w:rsid w:val="006806BF"/>
    <w:rsid w:val="006808C8"/>
    <w:rsid w:val="0068093C"/>
    <w:rsid w:val="00680AB4"/>
    <w:rsid w:val="00680FD4"/>
    <w:rsid w:val="00680FE5"/>
    <w:rsid w:val="006812EE"/>
    <w:rsid w:val="00681310"/>
    <w:rsid w:val="006813B5"/>
    <w:rsid w:val="0068148D"/>
    <w:rsid w:val="00681502"/>
    <w:rsid w:val="006815A3"/>
    <w:rsid w:val="006815B2"/>
    <w:rsid w:val="006818E1"/>
    <w:rsid w:val="006819DB"/>
    <w:rsid w:val="00681E0C"/>
    <w:rsid w:val="00681E78"/>
    <w:rsid w:val="006820C1"/>
    <w:rsid w:val="0068210D"/>
    <w:rsid w:val="0068239B"/>
    <w:rsid w:val="00682403"/>
    <w:rsid w:val="0068250B"/>
    <w:rsid w:val="0068251C"/>
    <w:rsid w:val="00682748"/>
    <w:rsid w:val="006828C5"/>
    <w:rsid w:val="006828E9"/>
    <w:rsid w:val="00682B03"/>
    <w:rsid w:val="00682BB1"/>
    <w:rsid w:val="00682C5C"/>
    <w:rsid w:val="00682CE8"/>
    <w:rsid w:val="00682DBE"/>
    <w:rsid w:val="00683134"/>
    <w:rsid w:val="006831E7"/>
    <w:rsid w:val="00683534"/>
    <w:rsid w:val="00683599"/>
    <w:rsid w:val="00683716"/>
    <w:rsid w:val="0068374D"/>
    <w:rsid w:val="00683849"/>
    <w:rsid w:val="00684276"/>
    <w:rsid w:val="00684541"/>
    <w:rsid w:val="006845A8"/>
    <w:rsid w:val="0068461C"/>
    <w:rsid w:val="006846B6"/>
    <w:rsid w:val="006847E6"/>
    <w:rsid w:val="0068489F"/>
    <w:rsid w:val="00684ACA"/>
    <w:rsid w:val="00684CE4"/>
    <w:rsid w:val="00684D25"/>
    <w:rsid w:val="00684D38"/>
    <w:rsid w:val="00685113"/>
    <w:rsid w:val="00685654"/>
    <w:rsid w:val="0068578B"/>
    <w:rsid w:val="0068586C"/>
    <w:rsid w:val="006859FE"/>
    <w:rsid w:val="00685A5D"/>
    <w:rsid w:val="00685E9D"/>
    <w:rsid w:val="00685ED0"/>
    <w:rsid w:val="00686312"/>
    <w:rsid w:val="00686533"/>
    <w:rsid w:val="0068666E"/>
    <w:rsid w:val="00686760"/>
    <w:rsid w:val="00686924"/>
    <w:rsid w:val="00686A38"/>
    <w:rsid w:val="00686B23"/>
    <w:rsid w:val="00686BAB"/>
    <w:rsid w:val="00686CAF"/>
    <w:rsid w:val="00686D1C"/>
    <w:rsid w:val="00686DA8"/>
    <w:rsid w:val="00686E3A"/>
    <w:rsid w:val="00687097"/>
    <w:rsid w:val="006872E6"/>
    <w:rsid w:val="00687433"/>
    <w:rsid w:val="00687495"/>
    <w:rsid w:val="00687559"/>
    <w:rsid w:val="0068779D"/>
    <w:rsid w:val="006877FC"/>
    <w:rsid w:val="00687C87"/>
    <w:rsid w:val="00687F04"/>
    <w:rsid w:val="0069000F"/>
    <w:rsid w:val="0069071C"/>
    <w:rsid w:val="006907E5"/>
    <w:rsid w:val="0069094D"/>
    <w:rsid w:val="00690A43"/>
    <w:rsid w:val="00690AB5"/>
    <w:rsid w:val="00690AED"/>
    <w:rsid w:val="00690D42"/>
    <w:rsid w:val="0069188D"/>
    <w:rsid w:val="006918C5"/>
    <w:rsid w:val="00691A10"/>
    <w:rsid w:val="00691A83"/>
    <w:rsid w:val="00691F75"/>
    <w:rsid w:val="0069203C"/>
    <w:rsid w:val="006921D6"/>
    <w:rsid w:val="006924C1"/>
    <w:rsid w:val="00692F2F"/>
    <w:rsid w:val="006933DE"/>
    <w:rsid w:val="00693678"/>
    <w:rsid w:val="00693D46"/>
    <w:rsid w:val="00693D9B"/>
    <w:rsid w:val="00693DAE"/>
    <w:rsid w:val="00693E6A"/>
    <w:rsid w:val="00693E9F"/>
    <w:rsid w:val="00693F06"/>
    <w:rsid w:val="00693F3D"/>
    <w:rsid w:val="0069407B"/>
    <w:rsid w:val="00694731"/>
    <w:rsid w:val="006947AB"/>
    <w:rsid w:val="00694FAD"/>
    <w:rsid w:val="00695273"/>
    <w:rsid w:val="006952E9"/>
    <w:rsid w:val="006953B8"/>
    <w:rsid w:val="006958EF"/>
    <w:rsid w:val="00695A7B"/>
    <w:rsid w:val="00695B97"/>
    <w:rsid w:val="006960B7"/>
    <w:rsid w:val="00696606"/>
    <w:rsid w:val="00696660"/>
    <w:rsid w:val="006967EF"/>
    <w:rsid w:val="00696B82"/>
    <w:rsid w:val="00696D20"/>
    <w:rsid w:val="00696E9C"/>
    <w:rsid w:val="00696FD9"/>
    <w:rsid w:val="00697029"/>
    <w:rsid w:val="0069727A"/>
    <w:rsid w:val="00697288"/>
    <w:rsid w:val="00697314"/>
    <w:rsid w:val="00697349"/>
    <w:rsid w:val="006973B9"/>
    <w:rsid w:val="006977FC"/>
    <w:rsid w:val="00697931"/>
    <w:rsid w:val="00697E46"/>
    <w:rsid w:val="00697EE0"/>
    <w:rsid w:val="006A003E"/>
    <w:rsid w:val="006A023E"/>
    <w:rsid w:val="006A02C3"/>
    <w:rsid w:val="006A0A8A"/>
    <w:rsid w:val="006A0F45"/>
    <w:rsid w:val="006A14F0"/>
    <w:rsid w:val="006A1742"/>
    <w:rsid w:val="006A1948"/>
    <w:rsid w:val="006A19B9"/>
    <w:rsid w:val="006A1A42"/>
    <w:rsid w:val="006A1AEA"/>
    <w:rsid w:val="006A1BBF"/>
    <w:rsid w:val="006A1C0D"/>
    <w:rsid w:val="006A1C74"/>
    <w:rsid w:val="006A1DC3"/>
    <w:rsid w:val="006A1E7E"/>
    <w:rsid w:val="006A1F4B"/>
    <w:rsid w:val="006A2148"/>
    <w:rsid w:val="006A2412"/>
    <w:rsid w:val="006A268B"/>
    <w:rsid w:val="006A26A2"/>
    <w:rsid w:val="006A2718"/>
    <w:rsid w:val="006A2AAC"/>
    <w:rsid w:val="006A2AED"/>
    <w:rsid w:val="006A2BCC"/>
    <w:rsid w:val="006A2E3C"/>
    <w:rsid w:val="006A2ECE"/>
    <w:rsid w:val="006A3280"/>
    <w:rsid w:val="006A33D7"/>
    <w:rsid w:val="006A3708"/>
    <w:rsid w:val="006A38AF"/>
    <w:rsid w:val="006A3AC9"/>
    <w:rsid w:val="006A3CBA"/>
    <w:rsid w:val="006A3D33"/>
    <w:rsid w:val="006A3DDB"/>
    <w:rsid w:val="006A3ECE"/>
    <w:rsid w:val="006A3FF3"/>
    <w:rsid w:val="006A404E"/>
    <w:rsid w:val="006A4158"/>
    <w:rsid w:val="006A43BA"/>
    <w:rsid w:val="006A43F6"/>
    <w:rsid w:val="006A467B"/>
    <w:rsid w:val="006A4849"/>
    <w:rsid w:val="006A4935"/>
    <w:rsid w:val="006A49F3"/>
    <w:rsid w:val="006A4A35"/>
    <w:rsid w:val="006A4B6B"/>
    <w:rsid w:val="006A4CFC"/>
    <w:rsid w:val="006A4D0A"/>
    <w:rsid w:val="006A4D14"/>
    <w:rsid w:val="006A4EE1"/>
    <w:rsid w:val="006A5013"/>
    <w:rsid w:val="006A548E"/>
    <w:rsid w:val="006A54EA"/>
    <w:rsid w:val="006A55E6"/>
    <w:rsid w:val="006A56AD"/>
    <w:rsid w:val="006A573E"/>
    <w:rsid w:val="006A59E0"/>
    <w:rsid w:val="006A5CB3"/>
    <w:rsid w:val="006A5CCA"/>
    <w:rsid w:val="006A5E21"/>
    <w:rsid w:val="006A62E6"/>
    <w:rsid w:val="006A6566"/>
    <w:rsid w:val="006A65DD"/>
    <w:rsid w:val="006A65E3"/>
    <w:rsid w:val="006A66CB"/>
    <w:rsid w:val="006A67C3"/>
    <w:rsid w:val="006A6827"/>
    <w:rsid w:val="006A6B3F"/>
    <w:rsid w:val="006A6B9B"/>
    <w:rsid w:val="006A7217"/>
    <w:rsid w:val="006A7296"/>
    <w:rsid w:val="006A729C"/>
    <w:rsid w:val="006A7507"/>
    <w:rsid w:val="006A7B9E"/>
    <w:rsid w:val="006A7CB2"/>
    <w:rsid w:val="006B03FF"/>
    <w:rsid w:val="006B0733"/>
    <w:rsid w:val="006B082D"/>
    <w:rsid w:val="006B0876"/>
    <w:rsid w:val="006B0A0F"/>
    <w:rsid w:val="006B0A6B"/>
    <w:rsid w:val="006B0ADF"/>
    <w:rsid w:val="006B0B34"/>
    <w:rsid w:val="006B0C69"/>
    <w:rsid w:val="006B0D05"/>
    <w:rsid w:val="006B11D4"/>
    <w:rsid w:val="006B129D"/>
    <w:rsid w:val="006B141C"/>
    <w:rsid w:val="006B14D3"/>
    <w:rsid w:val="006B1589"/>
    <w:rsid w:val="006B1CF6"/>
    <w:rsid w:val="006B1FDA"/>
    <w:rsid w:val="006B210D"/>
    <w:rsid w:val="006B21C5"/>
    <w:rsid w:val="006B24AE"/>
    <w:rsid w:val="006B267E"/>
    <w:rsid w:val="006B276D"/>
    <w:rsid w:val="006B28AB"/>
    <w:rsid w:val="006B28EF"/>
    <w:rsid w:val="006B2A45"/>
    <w:rsid w:val="006B2BF1"/>
    <w:rsid w:val="006B2F12"/>
    <w:rsid w:val="006B31EC"/>
    <w:rsid w:val="006B320B"/>
    <w:rsid w:val="006B330C"/>
    <w:rsid w:val="006B3406"/>
    <w:rsid w:val="006B348F"/>
    <w:rsid w:val="006B3841"/>
    <w:rsid w:val="006B3BD4"/>
    <w:rsid w:val="006B3E02"/>
    <w:rsid w:val="006B4225"/>
    <w:rsid w:val="006B4457"/>
    <w:rsid w:val="006B46F4"/>
    <w:rsid w:val="006B470F"/>
    <w:rsid w:val="006B4BD4"/>
    <w:rsid w:val="006B51D5"/>
    <w:rsid w:val="006B555D"/>
    <w:rsid w:val="006B603E"/>
    <w:rsid w:val="006B642F"/>
    <w:rsid w:val="006B64DB"/>
    <w:rsid w:val="006B66D5"/>
    <w:rsid w:val="006B6867"/>
    <w:rsid w:val="006B6BF0"/>
    <w:rsid w:val="006B6C08"/>
    <w:rsid w:val="006B78FF"/>
    <w:rsid w:val="006B795E"/>
    <w:rsid w:val="006B7A68"/>
    <w:rsid w:val="006B7B33"/>
    <w:rsid w:val="006B7FF8"/>
    <w:rsid w:val="006C0440"/>
    <w:rsid w:val="006C04C1"/>
    <w:rsid w:val="006C0788"/>
    <w:rsid w:val="006C09E9"/>
    <w:rsid w:val="006C0DBF"/>
    <w:rsid w:val="006C0E93"/>
    <w:rsid w:val="006C0FE3"/>
    <w:rsid w:val="006C127E"/>
    <w:rsid w:val="006C1B34"/>
    <w:rsid w:val="006C1C2A"/>
    <w:rsid w:val="006C1CD0"/>
    <w:rsid w:val="006C20B7"/>
    <w:rsid w:val="006C21DC"/>
    <w:rsid w:val="006C23B9"/>
    <w:rsid w:val="006C2410"/>
    <w:rsid w:val="006C25FF"/>
    <w:rsid w:val="006C2A59"/>
    <w:rsid w:val="006C2BA3"/>
    <w:rsid w:val="006C2C42"/>
    <w:rsid w:val="006C2E26"/>
    <w:rsid w:val="006C3145"/>
    <w:rsid w:val="006C3316"/>
    <w:rsid w:val="006C35D3"/>
    <w:rsid w:val="006C35F4"/>
    <w:rsid w:val="006C35F8"/>
    <w:rsid w:val="006C3684"/>
    <w:rsid w:val="006C3771"/>
    <w:rsid w:val="006C4060"/>
    <w:rsid w:val="006C41A6"/>
    <w:rsid w:val="006C420C"/>
    <w:rsid w:val="006C444E"/>
    <w:rsid w:val="006C47DA"/>
    <w:rsid w:val="006C4BFE"/>
    <w:rsid w:val="006C5141"/>
    <w:rsid w:val="006C558C"/>
    <w:rsid w:val="006C586D"/>
    <w:rsid w:val="006C589F"/>
    <w:rsid w:val="006C5943"/>
    <w:rsid w:val="006C5BAA"/>
    <w:rsid w:val="006C5ED7"/>
    <w:rsid w:val="006C6013"/>
    <w:rsid w:val="006C62FE"/>
    <w:rsid w:val="006C6313"/>
    <w:rsid w:val="006C6801"/>
    <w:rsid w:val="006C689B"/>
    <w:rsid w:val="006C68BE"/>
    <w:rsid w:val="006C6A4A"/>
    <w:rsid w:val="006C6BFF"/>
    <w:rsid w:val="006C733B"/>
    <w:rsid w:val="006C7430"/>
    <w:rsid w:val="006C757F"/>
    <w:rsid w:val="006C79C9"/>
    <w:rsid w:val="006C7DC6"/>
    <w:rsid w:val="006C7E15"/>
    <w:rsid w:val="006C7FBD"/>
    <w:rsid w:val="006D0123"/>
    <w:rsid w:val="006D03F9"/>
    <w:rsid w:val="006D0676"/>
    <w:rsid w:val="006D08EA"/>
    <w:rsid w:val="006D0C2D"/>
    <w:rsid w:val="006D10C9"/>
    <w:rsid w:val="006D1104"/>
    <w:rsid w:val="006D1415"/>
    <w:rsid w:val="006D15E8"/>
    <w:rsid w:val="006D16E1"/>
    <w:rsid w:val="006D19C9"/>
    <w:rsid w:val="006D1BB3"/>
    <w:rsid w:val="006D1E6D"/>
    <w:rsid w:val="006D1ECE"/>
    <w:rsid w:val="006D1FFE"/>
    <w:rsid w:val="006D205D"/>
    <w:rsid w:val="006D2186"/>
    <w:rsid w:val="006D2229"/>
    <w:rsid w:val="006D2386"/>
    <w:rsid w:val="006D2401"/>
    <w:rsid w:val="006D2496"/>
    <w:rsid w:val="006D2591"/>
    <w:rsid w:val="006D261A"/>
    <w:rsid w:val="006D27D8"/>
    <w:rsid w:val="006D28DF"/>
    <w:rsid w:val="006D29BF"/>
    <w:rsid w:val="006D2CBC"/>
    <w:rsid w:val="006D2DDB"/>
    <w:rsid w:val="006D2DF3"/>
    <w:rsid w:val="006D2E38"/>
    <w:rsid w:val="006D2ECB"/>
    <w:rsid w:val="006D3078"/>
    <w:rsid w:val="006D34D8"/>
    <w:rsid w:val="006D3578"/>
    <w:rsid w:val="006D38E1"/>
    <w:rsid w:val="006D394E"/>
    <w:rsid w:val="006D3984"/>
    <w:rsid w:val="006D3AFC"/>
    <w:rsid w:val="006D403F"/>
    <w:rsid w:val="006D41B4"/>
    <w:rsid w:val="006D450F"/>
    <w:rsid w:val="006D4520"/>
    <w:rsid w:val="006D452C"/>
    <w:rsid w:val="006D495F"/>
    <w:rsid w:val="006D4A80"/>
    <w:rsid w:val="006D4AE5"/>
    <w:rsid w:val="006D4D28"/>
    <w:rsid w:val="006D4E3E"/>
    <w:rsid w:val="006D5002"/>
    <w:rsid w:val="006D54BF"/>
    <w:rsid w:val="006D55EA"/>
    <w:rsid w:val="006D5963"/>
    <w:rsid w:val="006D62AB"/>
    <w:rsid w:val="006D6404"/>
    <w:rsid w:val="006D647C"/>
    <w:rsid w:val="006D675B"/>
    <w:rsid w:val="006D68D8"/>
    <w:rsid w:val="006D69EA"/>
    <w:rsid w:val="006D6A8A"/>
    <w:rsid w:val="006D6B6E"/>
    <w:rsid w:val="006D6BED"/>
    <w:rsid w:val="006D6F2D"/>
    <w:rsid w:val="006D6FD7"/>
    <w:rsid w:val="006D7016"/>
    <w:rsid w:val="006D70B3"/>
    <w:rsid w:val="006D716F"/>
    <w:rsid w:val="006D7229"/>
    <w:rsid w:val="006D7253"/>
    <w:rsid w:val="006D7327"/>
    <w:rsid w:val="006D7366"/>
    <w:rsid w:val="006D77C1"/>
    <w:rsid w:val="006D7834"/>
    <w:rsid w:val="006D785B"/>
    <w:rsid w:val="006D7B4D"/>
    <w:rsid w:val="006D7CFB"/>
    <w:rsid w:val="006E013A"/>
    <w:rsid w:val="006E0877"/>
    <w:rsid w:val="006E0B6E"/>
    <w:rsid w:val="006E0CE2"/>
    <w:rsid w:val="006E0E0F"/>
    <w:rsid w:val="006E0F63"/>
    <w:rsid w:val="006E0FC2"/>
    <w:rsid w:val="006E1040"/>
    <w:rsid w:val="006E10A7"/>
    <w:rsid w:val="006E10D7"/>
    <w:rsid w:val="006E11F9"/>
    <w:rsid w:val="006E1367"/>
    <w:rsid w:val="006E146C"/>
    <w:rsid w:val="006E17B4"/>
    <w:rsid w:val="006E1BD2"/>
    <w:rsid w:val="006E1D24"/>
    <w:rsid w:val="006E1E27"/>
    <w:rsid w:val="006E1E6B"/>
    <w:rsid w:val="006E1F0F"/>
    <w:rsid w:val="006E2089"/>
    <w:rsid w:val="006E24E7"/>
    <w:rsid w:val="006E24E8"/>
    <w:rsid w:val="006E29A2"/>
    <w:rsid w:val="006E2E59"/>
    <w:rsid w:val="006E2EAB"/>
    <w:rsid w:val="006E2EF9"/>
    <w:rsid w:val="006E2F82"/>
    <w:rsid w:val="006E3501"/>
    <w:rsid w:val="006E3539"/>
    <w:rsid w:val="006E3696"/>
    <w:rsid w:val="006E3949"/>
    <w:rsid w:val="006E3C72"/>
    <w:rsid w:val="006E3D15"/>
    <w:rsid w:val="006E3D6F"/>
    <w:rsid w:val="006E4172"/>
    <w:rsid w:val="006E430F"/>
    <w:rsid w:val="006E4893"/>
    <w:rsid w:val="006E4B0E"/>
    <w:rsid w:val="006E4F76"/>
    <w:rsid w:val="006E5179"/>
    <w:rsid w:val="006E577F"/>
    <w:rsid w:val="006E5AE8"/>
    <w:rsid w:val="006E5ED2"/>
    <w:rsid w:val="006E5F7C"/>
    <w:rsid w:val="006E5FCA"/>
    <w:rsid w:val="006E5FE4"/>
    <w:rsid w:val="006E6029"/>
    <w:rsid w:val="006E604E"/>
    <w:rsid w:val="006E62F9"/>
    <w:rsid w:val="006E6581"/>
    <w:rsid w:val="006E66FC"/>
    <w:rsid w:val="006E6884"/>
    <w:rsid w:val="006E6975"/>
    <w:rsid w:val="006E6D61"/>
    <w:rsid w:val="006E6D74"/>
    <w:rsid w:val="006E70C0"/>
    <w:rsid w:val="006E7109"/>
    <w:rsid w:val="006E761C"/>
    <w:rsid w:val="006E769E"/>
    <w:rsid w:val="006E78C0"/>
    <w:rsid w:val="006E793A"/>
    <w:rsid w:val="006E7E8A"/>
    <w:rsid w:val="006F014F"/>
    <w:rsid w:val="006F061E"/>
    <w:rsid w:val="006F061F"/>
    <w:rsid w:val="006F0665"/>
    <w:rsid w:val="006F0891"/>
    <w:rsid w:val="006F08D6"/>
    <w:rsid w:val="006F09CC"/>
    <w:rsid w:val="006F0A54"/>
    <w:rsid w:val="006F0B73"/>
    <w:rsid w:val="006F0DF3"/>
    <w:rsid w:val="006F0DFC"/>
    <w:rsid w:val="006F0E39"/>
    <w:rsid w:val="006F0E42"/>
    <w:rsid w:val="006F1003"/>
    <w:rsid w:val="006F1021"/>
    <w:rsid w:val="006F14FF"/>
    <w:rsid w:val="006F160B"/>
    <w:rsid w:val="006F1751"/>
    <w:rsid w:val="006F1A90"/>
    <w:rsid w:val="006F1CAC"/>
    <w:rsid w:val="006F1E40"/>
    <w:rsid w:val="006F2117"/>
    <w:rsid w:val="006F226E"/>
    <w:rsid w:val="006F2277"/>
    <w:rsid w:val="006F227B"/>
    <w:rsid w:val="006F23C3"/>
    <w:rsid w:val="006F243E"/>
    <w:rsid w:val="006F28CE"/>
    <w:rsid w:val="006F2BDD"/>
    <w:rsid w:val="006F2C77"/>
    <w:rsid w:val="006F2F7C"/>
    <w:rsid w:val="006F323D"/>
    <w:rsid w:val="006F32A3"/>
    <w:rsid w:val="006F3479"/>
    <w:rsid w:val="006F3480"/>
    <w:rsid w:val="006F355F"/>
    <w:rsid w:val="006F372F"/>
    <w:rsid w:val="006F3839"/>
    <w:rsid w:val="006F3AAF"/>
    <w:rsid w:val="006F3D54"/>
    <w:rsid w:val="006F3DB4"/>
    <w:rsid w:val="006F3ECB"/>
    <w:rsid w:val="006F40F6"/>
    <w:rsid w:val="006F419B"/>
    <w:rsid w:val="006F4397"/>
    <w:rsid w:val="006F4662"/>
    <w:rsid w:val="006F48B3"/>
    <w:rsid w:val="006F4BEF"/>
    <w:rsid w:val="006F4C0F"/>
    <w:rsid w:val="006F4C2E"/>
    <w:rsid w:val="006F4C92"/>
    <w:rsid w:val="006F4E7D"/>
    <w:rsid w:val="006F4F74"/>
    <w:rsid w:val="006F500B"/>
    <w:rsid w:val="006F5036"/>
    <w:rsid w:val="006F5304"/>
    <w:rsid w:val="006F5317"/>
    <w:rsid w:val="006F548C"/>
    <w:rsid w:val="006F55E3"/>
    <w:rsid w:val="006F592E"/>
    <w:rsid w:val="006F5986"/>
    <w:rsid w:val="006F5997"/>
    <w:rsid w:val="006F5C00"/>
    <w:rsid w:val="006F638F"/>
    <w:rsid w:val="006F63C8"/>
    <w:rsid w:val="006F6444"/>
    <w:rsid w:val="006F65DF"/>
    <w:rsid w:val="006F6704"/>
    <w:rsid w:val="006F6C77"/>
    <w:rsid w:val="006F6F35"/>
    <w:rsid w:val="006F7229"/>
    <w:rsid w:val="006F72E7"/>
    <w:rsid w:val="006F737B"/>
    <w:rsid w:val="006F749B"/>
    <w:rsid w:val="006F77C6"/>
    <w:rsid w:val="006F795A"/>
    <w:rsid w:val="006F79B2"/>
    <w:rsid w:val="006F7A98"/>
    <w:rsid w:val="006F7CC9"/>
    <w:rsid w:val="006F7DA9"/>
    <w:rsid w:val="006F7EC0"/>
    <w:rsid w:val="007000E0"/>
    <w:rsid w:val="00700275"/>
    <w:rsid w:val="007002F9"/>
    <w:rsid w:val="00700769"/>
    <w:rsid w:val="00700785"/>
    <w:rsid w:val="007007C2"/>
    <w:rsid w:val="00700908"/>
    <w:rsid w:val="00700B3C"/>
    <w:rsid w:val="00700D4A"/>
    <w:rsid w:val="00700EAA"/>
    <w:rsid w:val="00701235"/>
    <w:rsid w:val="00701306"/>
    <w:rsid w:val="00701328"/>
    <w:rsid w:val="007013C7"/>
    <w:rsid w:val="00701727"/>
    <w:rsid w:val="0070179A"/>
    <w:rsid w:val="007018CF"/>
    <w:rsid w:val="00701B48"/>
    <w:rsid w:val="00701C70"/>
    <w:rsid w:val="00701E60"/>
    <w:rsid w:val="00702023"/>
    <w:rsid w:val="0070207D"/>
    <w:rsid w:val="007023BD"/>
    <w:rsid w:val="00702606"/>
    <w:rsid w:val="0070298B"/>
    <w:rsid w:val="00702AD5"/>
    <w:rsid w:val="00702B54"/>
    <w:rsid w:val="00702FC1"/>
    <w:rsid w:val="007035C5"/>
    <w:rsid w:val="007038DE"/>
    <w:rsid w:val="00703AF1"/>
    <w:rsid w:val="00703EA0"/>
    <w:rsid w:val="00703EF7"/>
    <w:rsid w:val="00703FC2"/>
    <w:rsid w:val="00703FEF"/>
    <w:rsid w:val="00704302"/>
    <w:rsid w:val="007043C5"/>
    <w:rsid w:val="0070482A"/>
    <w:rsid w:val="00704CF9"/>
    <w:rsid w:val="00704D4B"/>
    <w:rsid w:val="0070506B"/>
    <w:rsid w:val="00705222"/>
    <w:rsid w:val="0070570A"/>
    <w:rsid w:val="007058D5"/>
    <w:rsid w:val="00705A82"/>
    <w:rsid w:val="00705B70"/>
    <w:rsid w:val="00705E22"/>
    <w:rsid w:val="00705EC3"/>
    <w:rsid w:val="00705ED6"/>
    <w:rsid w:val="00705F34"/>
    <w:rsid w:val="00705F54"/>
    <w:rsid w:val="0070620D"/>
    <w:rsid w:val="007063B4"/>
    <w:rsid w:val="00706759"/>
    <w:rsid w:val="00706A86"/>
    <w:rsid w:val="00706D40"/>
    <w:rsid w:val="0070719C"/>
    <w:rsid w:val="00707339"/>
    <w:rsid w:val="00707398"/>
    <w:rsid w:val="0070742F"/>
    <w:rsid w:val="00707479"/>
    <w:rsid w:val="00707490"/>
    <w:rsid w:val="00707558"/>
    <w:rsid w:val="00707675"/>
    <w:rsid w:val="007079FB"/>
    <w:rsid w:val="00707BAD"/>
    <w:rsid w:val="00707BFF"/>
    <w:rsid w:val="00707DCD"/>
    <w:rsid w:val="00707EF7"/>
    <w:rsid w:val="00710263"/>
    <w:rsid w:val="0071048F"/>
    <w:rsid w:val="007108C8"/>
    <w:rsid w:val="007108FB"/>
    <w:rsid w:val="00710C67"/>
    <w:rsid w:val="00710C7C"/>
    <w:rsid w:val="0071121D"/>
    <w:rsid w:val="00711715"/>
    <w:rsid w:val="00711890"/>
    <w:rsid w:val="007118FF"/>
    <w:rsid w:val="00711BFE"/>
    <w:rsid w:val="00711CCF"/>
    <w:rsid w:val="00711E2A"/>
    <w:rsid w:val="00712610"/>
    <w:rsid w:val="007128CA"/>
    <w:rsid w:val="00712A9A"/>
    <w:rsid w:val="0071329D"/>
    <w:rsid w:val="007132AD"/>
    <w:rsid w:val="0071336C"/>
    <w:rsid w:val="007134A2"/>
    <w:rsid w:val="00713931"/>
    <w:rsid w:val="00713BEE"/>
    <w:rsid w:val="00713C2E"/>
    <w:rsid w:val="00713F0D"/>
    <w:rsid w:val="00713F5C"/>
    <w:rsid w:val="007140F1"/>
    <w:rsid w:val="0071410B"/>
    <w:rsid w:val="0071423E"/>
    <w:rsid w:val="007142E5"/>
    <w:rsid w:val="00714632"/>
    <w:rsid w:val="0071472D"/>
    <w:rsid w:val="00714815"/>
    <w:rsid w:val="00714AAF"/>
    <w:rsid w:val="00714AB0"/>
    <w:rsid w:val="00714D81"/>
    <w:rsid w:val="00714E90"/>
    <w:rsid w:val="00714F66"/>
    <w:rsid w:val="00715110"/>
    <w:rsid w:val="00715260"/>
    <w:rsid w:val="00715335"/>
    <w:rsid w:val="00715397"/>
    <w:rsid w:val="00715914"/>
    <w:rsid w:val="00715AEE"/>
    <w:rsid w:val="00715DA1"/>
    <w:rsid w:val="00715EC5"/>
    <w:rsid w:val="00715F98"/>
    <w:rsid w:val="007161F0"/>
    <w:rsid w:val="007165AA"/>
    <w:rsid w:val="007166A9"/>
    <w:rsid w:val="007166DE"/>
    <w:rsid w:val="00716986"/>
    <w:rsid w:val="0071698C"/>
    <w:rsid w:val="00716AE2"/>
    <w:rsid w:val="00716FC9"/>
    <w:rsid w:val="00717092"/>
    <w:rsid w:val="0071726F"/>
    <w:rsid w:val="007172F4"/>
    <w:rsid w:val="0071734C"/>
    <w:rsid w:val="0071745A"/>
    <w:rsid w:val="00717473"/>
    <w:rsid w:val="007179EE"/>
    <w:rsid w:val="00717D26"/>
    <w:rsid w:val="00717EF4"/>
    <w:rsid w:val="0072008B"/>
    <w:rsid w:val="007200A4"/>
    <w:rsid w:val="007200D1"/>
    <w:rsid w:val="00720783"/>
    <w:rsid w:val="007208C0"/>
    <w:rsid w:val="00720B1B"/>
    <w:rsid w:val="00721100"/>
    <w:rsid w:val="00721771"/>
    <w:rsid w:val="007217A7"/>
    <w:rsid w:val="0072184A"/>
    <w:rsid w:val="007218FA"/>
    <w:rsid w:val="00721B89"/>
    <w:rsid w:val="00721D97"/>
    <w:rsid w:val="007221D4"/>
    <w:rsid w:val="00722242"/>
    <w:rsid w:val="0072228E"/>
    <w:rsid w:val="00722373"/>
    <w:rsid w:val="007223E1"/>
    <w:rsid w:val="00722549"/>
    <w:rsid w:val="007227F5"/>
    <w:rsid w:val="00722AB2"/>
    <w:rsid w:val="00722BDC"/>
    <w:rsid w:val="00722C78"/>
    <w:rsid w:val="00722F56"/>
    <w:rsid w:val="00722FD6"/>
    <w:rsid w:val="00722FE3"/>
    <w:rsid w:val="0072301C"/>
    <w:rsid w:val="0072303D"/>
    <w:rsid w:val="0072310F"/>
    <w:rsid w:val="007231A5"/>
    <w:rsid w:val="0072398B"/>
    <w:rsid w:val="00723AB7"/>
    <w:rsid w:val="00723B47"/>
    <w:rsid w:val="00723C9F"/>
    <w:rsid w:val="00723E83"/>
    <w:rsid w:val="00723F28"/>
    <w:rsid w:val="00724116"/>
    <w:rsid w:val="0072423C"/>
    <w:rsid w:val="0072458D"/>
    <w:rsid w:val="00724652"/>
    <w:rsid w:val="0072482C"/>
    <w:rsid w:val="00724BAA"/>
    <w:rsid w:val="00724DAA"/>
    <w:rsid w:val="00725165"/>
    <w:rsid w:val="00725368"/>
    <w:rsid w:val="007253A6"/>
    <w:rsid w:val="00725D4B"/>
    <w:rsid w:val="00725F94"/>
    <w:rsid w:val="00726172"/>
    <w:rsid w:val="007263E5"/>
    <w:rsid w:val="0072653D"/>
    <w:rsid w:val="00726921"/>
    <w:rsid w:val="00726A51"/>
    <w:rsid w:val="00726B42"/>
    <w:rsid w:val="00726C06"/>
    <w:rsid w:val="00726C38"/>
    <w:rsid w:val="00726CAF"/>
    <w:rsid w:val="00726D39"/>
    <w:rsid w:val="00726E16"/>
    <w:rsid w:val="007270B0"/>
    <w:rsid w:val="007274EB"/>
    <w:rsid w:val="00727694"/>
    <w:rsid w:val="0072777B"/>
    <w:rsid w:val="007279BE"/>
    <w:rsid w:val="00727B4D"/>
    <w:rsid w:val="00727C49"/>
    <w:rsid w:val="00727CF6"/>
    <w:rsid w:val="00727FC7"/>
    <w:rsid w:val="00727FF1"/>
    <w:rsid w:val="00730017"/>
    <w:rsid w:val="00730220"/>
    <w:rsid w:val="0073032E"/>
    <w:rsid w:val="007304EC"/>
    <w:rsid w:val="007305C3"/>
    <w:rsid w:val="00730736"/>
    <w:rsid w:val="00730A7A"/>
    <w:rsid w:val="00730B63"/>
    <w:rsid w:val="00730BB6"/>
    <w:rsid w:val="00730CFA"/>
    <w:rsid w:val="00730DB9"/>
    <w:rsid w:val="00730DC9"/>
    <w:rsid w:val="00730EEC"/>
    <w:rsid w:val="0073106C"/>
    <w:rsid w:val="00731073"/>
    <w:rsid w:val="0073107B"/>
    <w:rsid w:val="007312F2"/>
    <w:rsid w:val="0073141E"/>
    <w:rsid w:val="007314AA"/>
    <w:rsid w:val="0073154B"/>
    <w:rsid w:val="0073171C"/>
    <w:rsid w:val="00731AEC"/>
    <w:rsid w:val="00731D05"/>
    <w:rsid w:val="00732297"/>
    <w:rsid w:val="007322D0"/>
    <w:rsid w:val="0073262E"/>
    <w:rsid w:val="007329AA"/>
    <w:rsid w:val="00732AC3"/>
    <w:rsid w:val="00732B74"/>
    <w:rsid w:val="0073300D"/>
    <w:rsid w:val="0073390C"/>
    <w:rsid w:val="007339A3"/>
    <w:rsid w:val="00733B35"/>
    <w:rsid w:val="00733BA5"/>
    <w:rsid w:val="00733CDE"/>
    <w:rsid w:val="0073410E"/>
    <w:rsid w:val="007342AD"/>
    <w:rsid w:val="00734488"/>
    <w:rsid w:val="00734690"/>
    <w:rsid w:val="00734955"/>
    <w:rsid w:val="00734C2E"/>
    <w:rsid w:val="00734DD9"/>
    <w:rsid w:val="00734EBA"/>
    <w:rsid w:val="00734F09"/>
    <w:rsid w:val="00734F64"/>
    <w:rsid w:val="00735344"/>
    <w:rsid w:val="007353CF"/>
    <w:rsid w:val="0073541B"/>
    <w:rsid w:val="00735422"/>
    <w:rsid w:val="007355BF"/>
    <w:rsid w:val="00735645"/>
    <w:rsid w:val="00735659"/>
    <w:rsid w:val="00735667"/>
    <w:rsid w:val="00735929"/>
    <w:rsid w:val="00735A3E"/>
    <w:rsid w:val="00735AE8"/>
    <w:rsid w:val="00735AFD"/>
    <w:rsid w:val="00735B47"/>
    <w:rsid w:val="00735CF7"/>
    <w:rsid w:val="00735F42"/>
    <w:rsid w:val="007362A7"/>
    <w:rsid w:val="00736598"/>
    <w:rsid w:val="00736797"/>
    <w:rsid w:val="00736BA8"/>
    <w:rsid w:val="00736BC0"/>
    <w:rsid w:val="00736DF1"/>
    <w:rsid w:val="00736E8C"/>
    <w:rsid w:val="0073706F"/>
    <w:rsid w:val="0073735F"/>
    <w:rsid w:val="00737390"/>
    <w:rsid w:val="007373B5"/>
    <w:rsid w:val="00737834"/>
    <w:rsid w:val="0073786C"/>
    <w:rsid w:val="00737A61"/>
    <w:rsid w:val="00737AEB"/>
    <w:rsid w:val="00737C3C"/>
    <w:rsid w:val="00737C77"/>
    <w:rsid w:val="00737E4D"/>
    <w:rsid w:val="00737F9A"/>
    <w:rsid w:val="00740C0A"/>
    <w:rsid w:val="00740DB1"/>
    <w:rsid w:val="00741111"/>
    <w:rsid w:val="007412E2"/>
    <w:rsid w:val="007414BD"/>
    <w:rsid w:val="0074165C"/>
    <w:rsid w:val="00741691"/>
    <w:rsid w:val="007417B8"/>
    <w:rsid w:val="00741905"/>
    <w:rsid w:val="00741B05"/>
    <w:rsid w:val="00741B58"/>
    <w:rsid w:val="00742117"/>
    <w:rsid w:val="007421AD"/>
    <w:rsid w:val="0074223D"/>
    <w:rsid w:val="00742436"/>
    <w:rsid w:val="00742860"/>
    <w:rsid w:val="0074287C"/>
    <w:rsid w:val="0074299F"/>
    <w:rsid w:val="00742AAC"/>
    <w:rsid w:val="00742AD5"/>
    <w:rsid w:val="0074387F"/>
    <w:rsid w:val="007438C0"/>
    <w:rsid w:val="00743A85"/>
    <w:rsid w:val="00743CB4"/>
    <w:rsid w:val="00743D2D"/>
    <w:rsid w:val="00743D49"/>
    <w:rsid w:val="00743EE1"/>
    <w:rsid w:val="00743F9A"/>
    <w:rsid w:val="00744028"/>
    <w:rsid w:val="0074441F"/>
    <w:rsid w:val="007446E3"/>
    <w:rsid w:val="00744B90"/>
    <w:rsid w:val="00744BC2"/>
    <w:rsid w:val="00744CA2"/>
    <w:rsid w:val="00744E1E"/>
    <w:rsid w:val="00744EB3"/>
    <w:rsid w:val="00744F85"/>
    <w:rsid w:val="00745237"/>
    <w:rsid w:val="007453CA"/>
    <w:rsid w:val="0074557C"/>
    <w:rsid w:val="0074561C"/>
    <w:rsid w:val="0074573E"/>
    <w:rsid w:val="00745858"/>
    <w:rsid w:val="00745A07"/>
    <w:rsid w:val="00745CA4"/>
    <w:rsid w:val="00745F20"/>
    <w:rsid w:val="007461FC"/>
    <w:rsid w:val="00746457"/>
    <w:rsid w:val="0074647B"/>
    <w:rsid w:val="00746720"/>
    <w:rsid w:val="00746F20"/>
    <w:rsid w:val="00746F9D"/>
    <w:rsid w:val="00747081"/>
    <w:rsid w:val="00747230"/>
    <w:rsid w:val="00747244"/>
    <w:rsid w:val="00747253"/>
    <w:rsid w:val="007472AD"/>
    <w:rsid w:val="007473FC"/>
    <w:rsid w:val="0074743E"/>
    <w:rsid w:val="00747546"/>
    <w:rsid w:val="0074775D"/>
    <w:rsid w:val="00747932"/>
    <w:rsid w:val="00747A49"/>
    <w:rsid w:val="00747A79"/>
    <w:rsid w:val="00747B0E"/>
    <w:rsid w:val="00747D5C"/>
    <w:rsid w:val="00747EEA"/>
    <w:rsid w:val="00750207"/>
    <w:rsid w:val="00750405"/>
    <w:rsid w:val="00750552"/>
    <w:rsid w:val="007505E0"/>
    <w:rsid w:val="00750671"/>
    <w:rsid w:val="00750999"/>
    <w:rsid w:val="00750FB4"/>
    <w:rsid w:val="007513EB"/>
    <w:rsid w:val="00751539"/>
    <w:rsid w:val="00751557"/>
    <w:rsid w:val="0075163B"/>
    <w:rsid w:val="00751714"/>
    <w:rsid w:val="007517C5"/>
    <w:rsid w:val="007518AD"/>
    <w:rsid w:val="007518C9"/>
    <w:rsid w:val="00751A9C"/>
    <w:rsid w:val="00751BA3"/>
    <w:rsid w:val="00751EBD"/>
    <w:rsid w:val="007520AD"/>
    <w:rsid w:val="00752514"/>
    <w:rsid w:val="007526F5"/>
    <w:rsid w:val="00752C39"/>
    <w:rsid w:val="00752F4A"/>
    <w:rsid w:val="00752F54"/>
    <w:rsid w:val="007530D9"/>
    <w:rsid w:val="00753221"/>
    <w:rsid w:val="00753639"/>
    <w:rsid w:val="007536D3"/>
    <w:rsid w:val="007536EE"/>
    <w:rsid w:val="00753726"/>
    <w:rsid w:val="0075377E"/>
    <w:rsid w:val="007537B7"/>
    <w:rsid w:val="00753B72"/>
    <w:rsid w:val="00753BC0"/>
    <w:rsid w:val="00753BCE"/>
    <w:rsid w:val="00753E6C"/>
    <w:rsid w:val="00754026"/>
    <w:rsid w:val="00754100"/>
    <w:rsid w:val="00754347"/>
    <w:rsid w:val="007544AB"/>
    <w:rsid w:val="00754870"/>
    <w:rsid w:val="00754893"/>
    <w:rsid w:val="00754BA2"/>
    <w:rsid w:val="00754CBB"/>
    <w:rsid w:val="00754E2E"/>
    <w:rsid w:val="00754EBF"/>
    <w:rsid w:val="00754EEE"/>
    <w:rsid w:val="00755067"/>
    <w:rsid w:val="00755127"/>
    <w:rsid w:val="007551B6"/>
    <w:rsid w:val="00755639"/>
    <w:rsid w:val="00755868"/>
    <w:rsid w:val="00755BBA"/>
    <w:rsid w:val="00755D37"/>
    <w:rsid w:val="00756128"/>
    <w:rsid w:val="0075616E"/>
    <w:rsid w:val="00756471"/>
    <w:rsid w:val="00756504"/>
    <w:rsid w:val="00756722"/>
    <w:rsid w:val="00756D69"/>
    <w:rsid w:val="00756F60"/>
    <w:rsid w:val="00757086"/>
    <w:rsid w:val="00757414"/>
    <w:rsid w:val="00757493"/>
    <w:rsid w:val="00757725"/>
    <w:rsid w:val="007578F7"/>
    <w:rsid w:val="00757DC5"/>
    <w:rsid w:val="00760009"/>
    <w:rsid w:val="00760333"/>
    <w:rsid w:val="007603B2"/>
    <w:rsid w:val="00760902"/>
    <w:rsid w:val="007609D7"/>
    <w:rsid w:val="00760A75"/>
    <w:rsid w:val="00760B5F"/>
    <w:rsid w:val="00760C80"/>
    <w:rsid w:val="00760EED"/>
    <w:rsid w:val="007611D8"/>
    <w:rsid w:val="007611EA"/>
    <w:rsid w:val="0076142C"/>
    <w:rsid w:val="007616E3"/>
    <w:rsid w:val="007617BD"/>
    <w:rsid w:val="007617E7"/>
    <w:rsid w:val="00761A73"/>
    <w:rsid w:val="00761AE4"/>
    <w:rsid w:val="00761B69"/>
    <w:rsid w:val="00761BBA"/>
    <w:rsid w:val="00761BC7"/>
    <w:rsid w:val="00761D05"/>
    <w:rsid w:val="00761D47"/>
    <w:rsid w:val="00761D48"/>
    <w:rsid w:val="00761E76"/>
    <w:rsid w:val="007623D6"/>
    <w:rsid w:val="0076275A"/>
    <w:rsid w:val="00762835"/>
    <w:rsid w:val="00762A62"/>
    <w:rsid w:val="00762B13"/>
    <w:rsid w:val="00762C54"/>
    <w:rsid w:val="00762DE6"/>
    <w:rsid w:val="00762EBA"/>
    <w:rsid w:val="0076340A"/>
    <w:rsid w:val="00763462"/>
    <w:rsid w:val="00763537"/>
    <w:rsid w:val="007635BB"/>
    <w:rsid w:val="00763B5B"/>
    <w:rsid w:val="00764341"/>
    <w:rsid w:val="007643B3"/>
    <w:rsid w:val="007644A4"/>
    <w:rsid w:val="00764577"/>
    <w:rsid w:val="00764600"/>
    <w:rsid w:val="0076463C"/>
    <w:rsid w:val="00764725"/>
    <w:rsid w:val="00764A43"/>
    <w:rsid w:val="00764B4A"/>
    <w:rsid w:val="00764BCE"/>
    <w:rsid w:val="00764C79"/>
    <w:rsid w:val="0076506F"/>
    <w:rsid w:val="00765122"/>
    <w:rsid w:val="00765E90"/>
    <w:rsid w:val="0076619E"/>
    <w:rsid w:val="007662B1"/>
    <w:rsid w:val="00766743"/>
    <w:rsid w:val="007667FC"/>
    <w:rsid w:val="00766838"/>
    <w:rsid w:val="00766B82"/>
    <w:rsid w:val="00766CF6"/>
    <w:rsid w:val="00766FB9"/>
    <w:rsid w:val="00766FF0"/>
    <w:rsid w:val="00767047"/>
    <w:rsid w:val="007679F2"/>
    <w:rsid w:val="00767A09"/>
    <w:rsid w:val="00767C4A"/>
    <w:rsid w:val="00770139"/>
    <w:rsid w:val="007701C2"/>
    <w:rsid w:val="0077031D"/>
    <w:rsid w:val="00770326"/>
    <w:rsid w:val="0077049D"/>
    <w:rsid w:val="007705F4"/>
    <w:rsid w:val="00770E4F"/>
    <w:rsid w:val="00770FA7"/>
    <w:rsid w:val="007710E1"/>
    <w:rsid w:val="00771D32"/>
    <w:rsid w:val="00771EF8"/>
    <w:rsid w:val="00771F03"/>
    <w:rsid w:val="00771F8C"/>
    <w:rsid w:val="00772104"/>
    <w:rsid w:val="00772143"/>
    <w:rsid w:val="0077254E"/>
    <w:rsid w:val="0077266B"/>
    <w:rsid w:val="00772843"/>
    <w:rsid w:val="00772927"/>
    <w:rsid w:val="00772A74"/>
    <w:rsid w:val="00772AE5"/>
    <w:rsid w:val="00772D68"/>
    <w:rsid w:val="007730A5"/>
    <w:rsid w:val="00773310"/>
    <w:rsid w:val="007734C3"/>
    <w:rsid w:val="00773612"/>
    <w:rsid w:val="00773A43"/>
    <w:rsid w:val="00773A81"/>
    <w:rsid w:val="00773C67"/>
    <w:rsid w:val="00773EE9"/>
    <w:rsid w:val="00774468"/>
    <w:rsid w:val="0077467B"/>
    <w:rsid w:val="00774864"/>
    <w:rsid w:val="007749FF"/>
    <w:rsid w:val="00774B9F"/>
    <w:rsid w:val="00774C66"/>
    <w:rsid w:val="00775038"/>
    <w:rsid w:val="00775077"/>
    <w:rsid w:val="00775150"/>
    <w:rsid w:val="007752A5"/>
    <w:rsid w:val="00775403"/>
    <w:rsid w:val="00775656"/>
    <w:rsid w:val="007756EC"/>
    <w:rsid w:val="0077586A"/>
    <w:rsid w:val="00775AE2"/>
    <w:rsid w:val="00775B9D"/>
    <w:rsid w:val="00775C58"/>
    <w:rsid w:val="00775DE4"/>
    <w:rsid w:val="007761AA"/>
    <w:rsid w:val="007763C3"/>
    <w:rsid w:val="007763DB"/>
    <w:rsid w:val="007765AB"/>
    <w:rsid w:val="007765DC"/>
    <w:rsid w:val="00776656"/>
    <w:rsid w:val="00776857"/>
    <w:rsid w:val="007768A4"/>
    <w:rsid w:val="00776AAB"/>
    <w:rsid w:val="00776B04"/>
    <w:rsid w:val="00776B6D"/>
    <w:rsid w:val="00776E1D"/>
    <w:rsid w:val="00776F8A"/>
    <w:rsid w:val="00777060"/>
    <w:rsid w:val="0077710B"/>
    <w:rsid w:val="00777213"/>
    <w:rsid w:val="0077724F"/>
    <w:rsid w:val="007772C8"/>
    <w:rsid w:val="0077730D"/>
    <w:rsid w:val="007775A2"/>
    <w:rsid w:val="00777623"/>
    <w:rsid w:val="00777904"/>
    <w:rsid w:val="007779C4"/>
    <w:rsid w:val="00777E89"/>
    <w:rsid w:val="007803D9"/>
    <w:rsid w:val="00780584"/>
    <w:rsid w:val="007807FD"/>
    <w:rsid w:val="007808CC"/>
    <w:rsid w:val="00780B64"/>
    <w:rsid w:val="00781155"/>
    <w:rsid w:val="00781400"/>
    <w:rsid w:val="00781661"/>
    <w:rsid w:val="00781878"/>
    <w:rsid w:val="007819C4"/>
    <w:rsid w:val="007819F4"/>
    <w:rsid w:val="00781A67"/>
    <w:rsid w:val="00781ACE"/>
    <w:rsid w:val="00781E4E"/>
    <w:rsid w:val="00782220"/>
    <w:rsid w:val="00782579"/>
    <w:rsid w:val="007827EE"/>
    <w:rsid w:val="00782CCF"/>
    <w:rsid w:val="00782D81"/>
    <w:rsid w:val="00782E47"/>
    <w:rsid w:val="00782EB1"/>
    <w:rsid w:val="00782F32"/>
    <w:rsid w:val="00783063"/>
    <w:rsid w:val="0078317A"/>
    <w:rsid w:val="0078337F"/>
    <w:rsid w:val="007833A9"/>
    <w:rsid w:val="0078348A"/>
    <w:rsid w:val="007838DA"/>
    <w:rsid w:val="007839BB"/>
    <w:rsid w:val="00783AF5"/>
    <w:rsid w:val="00783C1E"/>
    <w:rsid w:val="00783EA4"/>
    <w:rsid w:val="00783F88"/>
    <w:rsid w:val="007840CF"/>
    <w:rsid w:val="0078419B"/>
    <w:rsid w:val="007845B1"/>
    <w:rsid w:val="00784793"/>
    <w:rsid w:val="007849D7"/>
    <w:rsid w:val="007849EF"/>
    <w:rsid w:val="00784BEA"/>
    <w:rsid w:val="00784C0C"/>
    <w:rsid w:val="00784E0C"/>
    <w:rsid w:val="00784F70"/>
    <w:rsid w:val="007850EF"/>
    <w:rsid w:val="007851D7"/>
    <w:rsid w:val="007852AC"/>
    <w:rsid w:val="00785F1E"/>
    <w:rsid w:val="00786222"/>
    <w:rsid w:val="007863F4"/>
    <w:rsid w:val="0078651F"/>
    <w:rsid w:val="007869D4"/>
    <w:rsid w:val="00786A3A"/>
    <w:rsid w:val="0078704E"/>
    <w:rsid w:val="0078718F"/>
    <w:rsid w:val="0078728C"/>
    <w:rsid w:val="0078733A"/>
    <w:rsid w:val="0078752B"/>
    <w:rsid w:val="007875E4"/>
    <w:rsid w:val="00787674"/>
    <w:rsid w:val="007879F7"/>
    <w:rsid w:val="00787ADE"/>
    <w:rsid w:val="00787B0A"/>
    <w:rsid w:val="00787BC5"/>
    <w:rsid w:val="00787C50"/>
    <w:rsid w:val="00787F39"/>
    <w:rsid w:val="0079023F"/>
    <w:rsid w:val="00790867"/>
    <w:rsid w:val="00790A3A"/>
    <w:rsid w:val="00790A56"/>
    <w:rsid w:val="00790E88"/>
    <w:rsid w:val="00791185"/>
    <w:rsid w:val="0079137E"/>
    <w:rsid w:val="007914AB"/>
    <w:rsid w:val="0079150E"/>
    <w:rsid w:val="007915DF"/>
    <w:rsid w:val="007917E4"/>
    <w:rsid w:val="0079183A"/>
    <w:rsid w:val="00791B69"/>
    <w:rsid w:val="00791D26"/>
    <w:rsid w:val="00791D5B"/>
    <w:rsid w:val="0079202D"/>
    <w:rsid w:val="007924AB"/>
    <w:rsid w:val="007925B9"/>
    <w:rsid w:val="007926BD"/>
    <w:rsid w:val="00792ADF"/>
    <w:rsid w:val="00792B72"/>
    <w:rsid w:val="00792BA7"/>
    <w:rsid w:val="00792ECB"/>
    <w:rsid w:val="00792F17"/>
    <w:rsid w:val="007930E4"/>
    <w:rsid w:val="00793101"/>
    <w:rsid w:val="00793169"/>
    <w:rsid w:val="007931BB"/>
    <w:rsid w:val="007936D5"/>
    <w:rsid w:val="00793719"/>
    <w:rsid w:val="00793A3F"/>
    <w:rsid w:val="00793B13"/>
    <w:rsid w:val="00793C6F"/>
    <w:rsid w:val="00793DB5"/>
    <w:rsid w:val="00793EC6"/>
    <w:rsid w:val="00793FCD"/>
    <w:rsid w:val="0079412A"/>
    <w:rsid w:val="00794554"/>
    <w:rsid w:val="00794A05"/>
    <w:rsid w:val="00794C69"/>
    <w:rsid w:val="00794C9B"/>
    <w:rsid w:val="007950AB"/>
    <w:rsid w:val="00795305"/>
    <w:rsid w:val="0079547B"/>
    <w:rsid w:val="00795594"/>
    <w:rsid w:val="00795775"/>
    <w:rsid w:val="007957D8"/>
    <w:rsid w:val="00795820"/>
    <w:rsid w:val="00795AF7"/>
    <w:rsid w:val="00795B53"/>
    <w:rsid w:val="00795C08"/>
    <w:rsid w:val="00795C1C"/>
    <w:rsid w:val="00795CA4"/>
    <w:rsid w:val="00795D20"/>
    <w:rsid w:val="00795F73"/>
    <w:rsid w:val="0079611F"/>
    <w:rsid w:val="007964AF"/>
    <w:rsid w:val="007964F6"/>
    <w:rsid w:val="00796591"/>
    <w:rsid w:val="007965E2"/>
    <w:rsid w:val="00796803"/>
    <w:rsid w:val="0079685F"/>
    <w:rsid w:val="00796D62"/>
    <w:rsid w:val="00796DCF"/>
    <w:rsid w:val="0079703C"/>
    <w:rsid w:val="00797051"/>
    <w:rsid w:val="0079732C"/>
    <w:rsid w:val="00797383"/>
    <w:rsid w:val="00797393"/>
    <w:rsid w:val="007973E5"/>
    <w:rsid w:val="00797660"/>
    <w:rsid w:val="0079776F"/>
    <w:rsid w:val="007977E5"/>
    <w:rsid w:val="007977F4"/>
    <w:rsid w:val="00797CC7"/>
    <w:rsid w:val="00797EE8"/>
    <w:rsid w:val="007A0052"/>
    <w:rsid w:val="007A016B"/>
    <w:rsid w:val="007A04C7"/>
    <w:rsid w:val="007A0598"/>
    <w:rsid w:val="007A05EF"/>
    <w:rsid w:val="007A06CF"/>
    <w:rsid w:val="007A074B"/>
    <w:rsid w:val="007A0794"/>
    <w:rsid w:val="007A0984"/>
    <w:rsid w:val="007A0AD0"/>
    <w:rsid w:val="007A0C2F"/>
    <w:rsid w:val="007A0D5C"/>
    <w:rsid w:val="007A10E4"/>
    <w:rsid w:val="007A1286"/>
    <w:rsid w:val="007A12EA"/>
    <w:rsid w:val="007A1904"/>
    <w:rsid w:val="007A1AA1"/>
    <w:rsid w:val="007A1AAC"/>
    <w:rsid w:val="007A1AE4"/>
    <w:rsid w:val="007A1C75"/>
    <w:rsid w:val="007A1E42"/>
    <w:rsid w:val="007A1E54"/>
    <w:rsid w:val="007A1EA3"/>
    <w:rsid w:val="007A1EF7"/>
    <w:rsid w:val="007A20C4"/>
    <w:rsid w:val="007A2150"/>
    <w:rsid w:val="007A21C7"/>
    <w:rsid w:val="007A21F6"/>
    <w:rsid w:val="007A24FA"/>
    <w:rsid w:val="007A2570"/>
    <w:rsid w:val="007A25C5"/>
    <w:rsid w:val="007A2B4B"/>
    <w:rsid w:val="007A2B95"/>
    <w:rsid w:val="007A2DDC"/>
    <w:rsid w:val="007A3383"/>
    <w:rsid w:val="007A3434"/>
    <w:rsid w:val="007A366E"/>
    <w:rsid w:val="007A3746"/>
    <w:rsid w:val="007A393B"/>
    <w:rsid w:val="007A3A92"/>
    <w:rsid w:val="007A3B27"/>
    <w:rsid w:val="007A3BAB"/>
    <w:rsid w:val="007A3CAE"/>
    <w:rsid w:val="007A3E2F"/>
    <w:rsid w:val="007A3F0C"/>
    <w:rsid w:val="007A3FC2"/>
    <w:rsid w:val="007A40A9"/>
    <w:rsid w:val="007A40CB"/>
    <w:rsid w:val="007A457F"/>
    <w:rsid w:val="007A46EB"/>
    <w:rsid w:val="007A4A37"/>
    <w:rsid w:val="007A4E06"/>
    <w:rsid w:val="007A4EDF"/>
    <w:rsid w:val="007A5266"/>
    <w:rsid w:val="007A53E2"/>
    <w:rsid w:val="007A546C"/>
    <w:rsid w:val="007A5616"/>
    <w:rsid w:val="007A59D4"/>
    <w:rsid w:val="007A5A50"/>
    <w:rsid w:val="007A5DD8"/>
    <w:rsid w:val="007A5F42"/>
    <w:rsid w:val="007A62B9"/>
    <w:rsid w:val="007A6C5A"/>
    <w:rsid w:val="007A6D8E"/>
    <w:rsid w:val="007A6E71"/>
    <w:rsid w:val="007A6F1B"/>
    <w:rsid w:val="007A73C1"/>
    <w:rsid w:val="007A787A"/>
    <w:rsid w:val="007A78DA"/>
    <w:rsid w:val="007A78E4"/>
    <w:rsid w:val="007A7A67"/>
    <w:rsid w:val="007A7E03"/>
    <w:rsid w:val="007A7F8D"/>
    <w:rsid w:val="007B027E"/>
    <w:rsid w:val="007B04B1"/>
    <w:rsid w:val="007B0813"/>
    <w:rsid w:val="007B09D7"/>
    <w:rsid w:val="007B0E5F"/>
    <w:rsid w:val="007B1086"/>
    <w:rsid w:val="007B1184"/>
    <w:rsid w:val="007B11D0"/>
    <w:rsid w:val="007B1334"/>
    <w:rsid w:val="007B13DA"/>
    <w:rsid w:val="007B14B8"/>
    <w:rsid w:val="007B14CF"/>
    <w:rsid w:val="007B1715"/>
    <w:rsid w:val="007B1769"/>
    <w:rsid w:val="007B1DB7"/>
    <w:rsid w:val="007B21A9"/>
    <w:rsid w:val="007B21DB"/>
    <w:rsid w:val="007B2261"/>
    <w:rsid w:val="007B23F0"/>
    <w:rsid w:val="007B25B2"/>
    <w:rsid w:val="007B262A"/>
    <w:rsid w:val="007B270F"/>
    <w:rsid w:val="007B2BB8"/>
    <w:rsid w:val="007B2CF5"/>
    <w:rsid w:val="007B2CFD"/>
    <w:rsid w:val="007B2D6E"/>
    <w:rsid w:val="007B2EAB"/>
    <w:rsid w:val="007B3088"/>
    <w:rsid w:val="007B3179"/>
    <w:rsid w:val="007B33C0"/>
    <w:rsid w:val="007B38BA"/>
    <w:rsid w:val="007B3996"/>
    <w:rsid w:val="007B3A89"/>
    <w:rsid w:val="007B3AFE"/>
    <w:rsid w:val="007B3B22"/>
    <w:rsid w:val="007B3B60"/>
    <w:rsid w:val="007B3BA0"/>
    <w:rsid w:val="007B3E0E"/>
    <w:rsid w:val="007B3F4F"/>
    <w:rsid w:val="007B3F8A"/>
    <w:rsid w:val="007B3FEB"/>
    <w:rsid w:val="007B406A"/>
    <w:rsid w:val="007B410F"/>
    <w:rsid w:val="007B41DF"/>
    <w:rsid w:val="007B42D7"/>
    <w:rsid w:val="007B437E"/>
    <w:rsid w:val="007B4592"/>
    <w:rsid w:val="007B463B"/>
    <w:rsid w:val="007B4647"/>
    <w:rsid w:val="007B4959"/>
    <w:rsid w:val="007B4E1A"/>
    <w:rsid w:val="007B4FAF"/>
    <w:rsid w:val="007B50F5"/>
    <w:rsid w:val="007B513B"/>
    <w:rsid w:val="007B56A5"/>
    <w:rsid w:val="007B585C"/>
    <w:rsid w:val="007B5EB6"/>
    <w:rsid w:val="007B60DA"/>
    <w:rsid w:val="007B6576"/>
    <w:rsid w:val="007B68B6"/>
    <w:rsid w:val="007B6B61"/>
    <w:rsid w:val="007B6EE8"/>
    <w:rsid w:val="007B7773"/>
    <w:rsid w:val="007B77FC"/>
    <w:rsid w:val="007B7901"/>
    <w:rsid w:val="007B7AC7"/>
    <w:rsid w:val="007B7D43"/>
    <w:rsid w:val="007B7EAA"/>
    <w:rsid w:val="007B7F27"/>
    <w:rsid w:val="007C0261"/>
    <w:rsid w:val="007C07DC"/>
    <w:rsid w:val="007C0A69"/>
    <w:rsid w:val="007C0B99"/>
    <w:rsid w:val="007C0C44"/>
    <w:rsid w:val="007C0F6B"/>
    <w:rsid w:val="007C0FB9"/>
    <w:rsid w:val="007C1343"/>
    <w:rsid w:val="007C135D"/>
    <w:rsid w:val="007C15A1"/>
    <w:rsid w:val="007C1646"/>
    <w:rsid w:val="007C1C94"/>
    <w:rsid w:val="007C1D39"/>
    <w:rsid w:val="007C1DF9"/>
    <w:rsid w:val="007C1E01"/>
    <w:rsid w:val="007C1FDF"/>
    <w:rsid w:val="007C209B"/>
    <w:rsid w:val="007C223A"/>
    <w:rsid w:val="007C273B"/>
    <w:rsid w:val="007C28CD"/>
    <w:rsid w:val="007C291D"/>
    <w:rsid w:val="007C2AF4"/>
    <w:rsid w:val="007C2C69"/>
    <w:rsid w:val="007C38B3"/>
    <w:rsid w:val="007C3BB0"/>
    <w:rsid w:val="007C3C17"/>
    <w:rsid w:val="007C3C49"/>
    <w:rsid w:val="007C3D6F"/>
    <w:rsid w:val="007C3EAC"/>
    <w:rsid w:val="007C3ECF"/>
    <w:rsid w:val="007C3ED8"/>
    <w:rsid w:val="007C3FC0"/>
    <w:rsid w:val="007C419E"/>
    <w:rsid w:val="007C43F7"/>
    <w:rsid w:val="007C44E6"/>
    <w:rsid w:val="007C4547"/>
    <w:rsid w:val="007C4683"/>
    <w:rsid w:val="007C4861"/>
    <w:rsid w:val="007C4BCB"/>
    <w:rsid w:val="007C4F50"/>
    <w:rsid w:val="007C5053"/>
    <w:rsid w:val="007C5309"/>
    <w:rsid w:val="007C5956"/>
    <w:rsid w:val="007C5A55"/>
    <w:rsid w:val="007C5BDA"/>
    <w:rsid w:val="007C6030"/>
    <w:rsid w:val="007C61D0"/>
    <w:rsid w:val="007C6420"/>
    <w:rsid w:val="007C6A51"/>
    <w:rsid w:val="007C6B7B"/>
    <w:rsid w:val="007C6C29"/>
    <w:rsid w:val="007C6CBD"/>
    <w:rsid w:val="007C7283"/>
    <w:rsid w:val="007C73C8"/>
    <w:rsid w:val="007C7438"/>
    <w:rsid w:val="007C75EC"/>
    <w:rsid w:val="007C76D2"/>
    <w:rsid w:val="007C78B1"/>
    <w:rsid w:val="007C7A63"/>
    <w:rsid w:val="007C7C2E"/>
    <w:rsid w:val="007D0186"/>
    <w:rsid w:val="007D0469"/>
    <w:rsid w:val="007D0516"/>
    <w:rsid w:val="007D079F"/>
    <w:rsid w:val="007D0A27"/>
    <w:rsid w:val="007D0DB5"/>
    <w:rsid w:val="007D0E97"/>
    <w:rsid w:val="007D10C9"/>
    <w:rsid w:val="007D1170"/>
    <w:rsid w:val="007D14A7"/>
    <w:rsid w:val="007D15BB"/>
    <w:rsid w:val="007D16E6"/>
    <w:rsid w:val="007D1740"/>
    <w:rsid w:val="007D1896"/>
    <w:rsid w:val="007D1919"/>
    <w:rsid w:val="007D199A"/>
    <w:rsid w:val="007D1BE4"/>
    <w:rsid w:val="007D1D07"/>
    <w:rsid w:val="007D221A"/>
    <w:rsid w:val="007D228D"/>
    <w:rsid w:val="007D22CA"/>
    <w:rsid w:val="007D2692"/>
    <w:rsid w:val="007D2772"/>
    <w:rsid w:val="007D28FD"/>
    <w:rsid w:val="007D2A88"/>
    <w:rsid w:val="007D343F"/>
    <w:rsid w:val="007D35DB"/>
    <w:rsid w:val="007D36B1"/>
    <w:rsid w:val="007D38EF"/>
    <w:rsid w:val="007D408F"/>
    <w:rsid w:val="007D40F0"/>
    <w:rsid w:val="007D4226"/>
    <w:rsid w:val="007D452D"/>
    <w:rsid w:val="007D45C2"/>
    <w:rsid w:val="007D45D1"/>
    <w:rsid w:val="007D465F"/>
    <w:rsid w:val="007D4706"/>
    <w:rsid w:val="007D4900"/>
    <w:rsid w:val="007D49C7"/>
    <w:rsid w:val="007D49CB"/>
    <w:rsid w:val="007D49F7"/>
    <w:rsid w:val="007D4AB2"/>
    <w:rsid w:val="007D4D36"/>
    <w:rsid w:val="007D5006"/>
    <w:rsid w:val="007D5058"/>
    <w:rsid w:val="007D52D1"/>
    <w:rsid w:val="007D55BF"/>
    <w:rsid w:val="007D5A05"/>
    <w:rsid w:val="007D5A87"/>
    <w:rsid w:val="007D5B54"/>
    <w:rsid w:val="007D5B5A"/>
    <w:rsid w:val="007D5C64"/>
    <w:rsid w:val="007D5CED"/>
    <w:rsid w:val="007D5D7C"/>
    <w:rsid w:val="007D5E29"/>
    <w:rsid w:val="007D5E4E"/>
    <w:rsid w:val="007D5F26"/>
    <w:rsid w:val="007D6010"/>
    <w:rsid w:val="007D618D"/>
    <w:rsid w:val="007D61FB"/>
    <w:rsid w:val="007D64DE"/>
    <w:rsid w:val="007D687A"/>
    <w:rsid w:val="007D6940"/>
    <w:rsid w:val="007D69D6"/>
    <w:rsid w:val="007D6A61"/>
    <w:rsid w:val="007D6BD8"/>
    <w:rsid w:val="007D71D7"/>
    <w:rsid w:val="007D7502"/>
    <w:rsid w:val="007D779C"/>
    <w:rsid w:val="007D79B9"/>
    <w:rsid w:val="007D7CEC"/>
    <w:rsid w:val="007D7DC9"/>
    <w:rsid w:val="007D7EC2"/>
    <w:rsid w:val="007E032E"/>
    <w:rsid w:val="007E06D7"/>
    <w:rsid w:val="007E09B3"/>
    <w:rsid w:val="007E10E4"/>
    <w:rsid w:val="007E11B3"/>
    <w:rsid w:val="007E11CE"/>
    <w:rsid w:val="007E1226"/>
    <w:rsid w:val="007E1305"/>
    <w:rsid w:val="007E130B"/>
    <w:rsid w:val="007E1402"/>
    <w:rsid w:val="007E151B"/>
    <w:rsid w:val="007E1604"/>
    <w:rsid w:val="007E16D3"/>
    <w:rsid w:val="007E1BF1"/>
    <w:rsid w:val="007E1C5B"/>
    <w:rsid w:val="007E1F8D"/>
    <w:rsid w:val="007E1FAE"/>
    <w:rsid w:val="007E2006"/>
    <w:rsid w:val="007E22A4"/>
    <w:rsid w:val="007E22F9"/>
    <w:rsid w:val="007E23F1"/>
    <w:rsid w:val="007E244E"/>
    <w:rsid w:val="007E279E"/>
    <w:rsid w:val="007E2AA1"/>
    <w:rsid w:val="007E2BE7"/>
    <w:rsid w:val="007E2E50"/>
    <w:rsid w:val="007E2F18"/>
    <w:rsid w:val="007E30FA"/>
    <w:rsid w:val="007E32B1"/>
    <w:rsid w:val="007E3860"/>
    <w:rsid w:val="007E3AB0"/>
    <w:rsid w:val="007E3F52"/>
    <w:rsid w:val="007E436F"/>
    <w:rsid w:val="007E4854"/>
    <w:rsid w:val="007E487E"/>
    <w:rsid w:val="007E4949"/>
    <w:rsid w:val="007E4A98"/>
    <w:rsid w:val="007E4B6B"/>
    <w:rsid w:val="007E51EB"/>
    <w:rsid w:val="007E5472"/>
    <w:rsid w:val="007E54A2"/>
    <w:rsid w:val="007E5623"/>
    <w:rsid w:val="007E56A9"/>
    <w:rsid w:val="007E56BC"/>
    <w:rsid w:val="007E58FA"/>
    <w:rsid w:val="007E5BA3"/>
    <w:rsid w:val="007E5C0F"/>
    <w:rsid w:val="007E5F52"/>
    <w:rsid w:val="007E606A"/>
    <w:rsid w:val="007E639A"/>
    <w:rsid w:val="007E6464"/>
    <w:rsid w:val="007E65F7"/>
    <w:rsid w:val="007E6680"/>
    <w:rsid w:val="007E673C"/>
    <w:rsid w:val="007E6882"/>
    <w:rsid w:val="007E691E"/>
    <w:rsid w:val="007E6ADE"/>
    <w:rsid w:val="007E6B39"/>
    <w:rsid w:val="007E6EB3"/>
    <w:rsid w:val="007E7297"/>
    <w:rsid w:val="007E72DF"/>
    <w:rsid w:val="007E731B"/>
    <w:rsid w:val="007E75E5"/>
    <w:rsid w:val="007E760F"/>
    <w:rsid w:val="007E767E"/>
    <w:rsid w:val="007E78A2"/>
    <w:rsid w:val="007E7903"/>
    <w:rsid w:val="007E7B5A"/>
    <w:rsid w:val="007E7CC3"/>
    <w:rsid w:val="007E7DB3"/>
    <w:rsid w:val="007F000D"/>
    <w:rsid w:val="007F00E4"/>
    <w:rsid w:val="007F01F6"/>
    <w:rsid w:val="007F0314"/>
    <w:rsid w:val="007F03AB"/>
    <w:rsid w:val="007F040D"/>
    <w:rsid w:val="007F0503"/>
    <w:rsid w:val="007F0A75"/>
    <w:rsid w:val="007F0AA2"/>
    <w:rsid w:val="007F0DC4"/>
    <w:rsid w:val="007F155C"/>
    <w:rsid w:val="007F157F"/>
    <w:rsid w:val="007F1C22"/>
    <w:rsid w:val="007F1F38"/>
    <w:rsid w:val="007F1F58"/>
    <w:rsid w:val="007F20AF"/>
    <w:rsid w:val="007F2229"/>
    <w:rsid w:val="007F248E"/>
    <w:rsid w:val="007F265A"/>
    <w:rsid w:val="007F265B"/>
    <w:rsid w:val="007F27FA"/>
    <w:rsid w:val="007F2F82"/>
    <w:rsid w:val="007F2FE2"/>
    <w:rsid w:val="007F311E"/>
    <w:rsid w:val="007F3135"/>
    <w:rsid w:val="007F31A2"/>
    <w:rsid w:val="007F34B2"/>
    <w:rsid w:val="007F37DE"/>
    <w:rsid w:val="007F3B1E"/>
    <w:rsid w:val="007F3B23"/>
    <w:rsid w:val="007F3C91"/>
    <w:rsid w:val="007F3DE3"/>
    <w:rsid w:val="007F3E7B"/>
    <w:rsid w:val="007F42FC"/>
    <w:rsid w:val="007F43BA"/>
    <w:rsid w:val="007F4849"/>
    <w:rsid w:val="007F4AA9"/>
    <w:rsid w:val="007F4D9B"/>
    <w:rsid w:val="007F52A0"/>
    <w:rsid w:val="007F530B"/>
    <w:rsid w:val="007F544B"/>
    <w:rsid w:val="007F54AD"/>
    <w:rsid w:val="007F55A5"/>
    <w:rsid w:val="007F55C4"/>
    <w:rsid w:val="007F583B"/>
    <w:rsid w:val="007F59CA"/>
    <w:rsid w:val="007F5DDB"/>
    <w:rsid w:val="007F5DEA"/>
    <w:rsid w:val="007F5E79"/>
    <w:rsid w:val="007F60EE"/>
    <w:rsid w:val="007F62A7"/>
    <w:rsid w:val="007F6350"/>
    <w:rsid w:val="007F6410"/>
    <w:rsid w:val="007F649C"/>
    <w:rsid w:val="007F665F"/>
    <w:rsid w:val="007F66CF"/>
    <w:rsid w:val="007F6854"/>
    <w:rsid w:val="007F68CB"/>
    <w:rsid w:val="007F696E"/>
    <w:rsid w:val="007F6ADF"/>
    <w:rsid w:val="007F6AE3"/>
    <w:rsid w:val="007F6BF2"/>
    <w:rsid w:val="007F6DB5"/>
    <w:rsid w:val="007F6F0B"/>
    <w:rsid w:val="007F708E"/>
    <w:rsid w:val="007F70A0"/>
    <w:rsid w:val="007F7492"/>
    <w:rsid w:val="007F7633"/>
    <w:rsid w:val="007F7818"/>
    <w:rsid w:val="007F784B"/>
    <w:rsid w:val="007F78F5"/>
    <w:rsid w:val="007F796B"/>
    <w:rsid w:val="007F7985"/>
    <w:rsid w:val="007F7B54"/>
    <w:rsid w:val="007F7C40"/>
    <w:rsid w:val="007F7CBD"/>
    <w:rsid w:val="007F7E6B"/>
    <w:rsid w:val="008000E3"/>
    <w:rsid w:val="00800209"/>
    <w:rsid w:val="008002D7"/>
    <w:rsid w:val="00800788"/>
    <w:rsid w:val="008008E5"/>
    <w:rsid w:val="0080096E"/>
    <w:rsid w:val="00800D2C"/>
    <w:rsid w:val="00800D57"/>
    <w:rsid w:val="00800E4A"/>
    <w:rsid w:val="0080196C"/>
    <w:rsid w:val="008019BA"/>
    <w:rsid w:val="00801F36"/>
    <w:rsid w:val="00801FBE"/>
    <w:rsid w:val="008025E5"/>
    <w:rsid w:val="00802CA6"/>
    <w:rsid w:val="00802D45"/>
    <w:rsid w:val="008030F9"/>
    <w:rsid w:val="00803344"/>
    <w:rsid w:val="008033D9"/>
    <w:rsid w:val="008034A3"/>
    <w:rsid w:val="008034C3"/>
    <w:rsid w:val="00803847"/>
    <w:rsid w:val="0080396D"/>
    <w:rsid w:val="00803B2C"/>
    <w:rsid w:val="00803C04"/>
    <w:rsid w:val="00803F09"/>
    <w:rsid w:val="00804056"/>
    <w:rsid w:val="008040BA"/>
    <w:rsid w:val="008040E7"/>
    <w:rsid w:val="008044B3"/>
    <w:rsid w:val="00804586"/>
    <w:rsid w:val="00804758"/>
    <w:rsid w:val="00804D74"/>
    <w:rsid w:val="00804FD6"/>
    <w:rsid w:val="00805186"/>
    <w:rsid w:val="008053E5"/>
    <w:rsid w:val="00805458"/>
    <w:rsid w:val="00805712"/>
    <w:rsid w:val="00805871"/>
    <w:rsid w:val="00805A3A"/>
    <w:rsid w:val="00805AFA"/>
    <w:rsid w:val="00805BC1"/>
    <w:rsid w:val="00805D27"/>
    <w:rsid w:val="00805F65"/>
    <w:rsid w:val="00806021"/>
    <w:rsid w:val="0080611C"/>
    <w:rsid w:val="00806275"/>
    <w:rsid w:val="008063E8"/>
    <w:rsid w:val="0080662F"/>
    <w:rsid w:val="0080671E"/>
    <w:rsid w:val="00806961"/>
    <w:rsid w:val="00806989"/>
    <w:rsid w:val="00806BC4"/>
    <w:rsid w:val="00806CD1"/>
    <w:rsid w:val="00806D72"/>
    <w:rsid w:val="00806E2F"/>
    <w:rsid w:val="00806ECF"/>
    <w:rsid w:val="00806F00"/>
    <w:rsid w:val="00807055"/>
    <w:rsid w:val="008071D9"/>
    <w:rsid w:val="00807260"/>
    <w:rsid w:val="00807476"/>
    <w:rsid w:val="008074F9"/>
    <w:rsid w:val="008076A1"/>
    <w:rsid w:val="00807864"/>
    <w:rsid w:val="00807A46"/>
    <w:rsid w:val="00807A9E"/>
    <w:rsid w:val="008101A1"/>
    <w:rsid w:val="00810233"/>
    <w:rsid w:val="0081025C"/>
    <w:rsid w:val="00810357"/>
    <w:rsid w:val="008104CF"/>
    <w:rsid w:val="0081070F"/>
    <w:rsid w:val="0081080A"/>
    <w:rsid w:val="00810894"/>
    <w:rsid w:val="0081091A"/>
    <w:rsid w:val="00810B0C"/>
    <w:rsid w:val="00810C8E"/>
    <w:rsid w:val="00810C90"/>
    <w:rsid w:val="00810E53"/>
    <w:rsid w:val="00810E83"/>
    <w:rsid w:val="00810EEB"/>
    <w:rsid w:val="00811123"/>
    <w:rsid w:val="00811325"/>
    <w:rsid w:val="00811456"/>
    <w:rsid w:val="0081149B"/>
    <w:rsid w:val="008115F7"/>
    <w:rsid w:val="008116C0"/>
    <w:rsid w:val="00811C70"/>
    <w:rsid w:val="00811CF0"/>
    <w:rsid w:val="00811E4E"/>
    <w:rsid w:val="00812227"/>
    <w:rsid w:val="0081231A"/>
    <w:rsid w:val="008123C6"/>
    <w:rsid w:val="00812692"/>
    <w:rsid w:val="00812722"/>
    <w:rsid w:val="008127DE"/>
    <w:rsid w:val="0081287E"/>
    <w:rsid w:val="00812B92"/>
    <w:rsid w:val="00812C0B"/>
    <w:rsid w:val="00812D2A"/>
    <w:rsid w:val="00812E69"/>
    <w:rsid w:val="00812F1E"/>
    <w:rsid w:val="00813060"/>
    <w:rsid w:val="00813526"/>
    <w:rsid w:val="00813979"/>
    <w:rsid w:val="00813A3E"/>
    <w:rsid w:val="00813BBF"/>
    <w:rsid w:val="00813D4D"/>
    <w:rsid w:val="00813E12"/>
    <w:rsid w:val="00814584"/>
    <w:rsid w:val="00814669"/>
    <w:rsid w:val="008146D9"/>
    <w:rsid w:val="00814713"/>
    <w:rsid w:val="008149FB"/>
    <w:rsid w:val="00814C6A"/>
    <w:rsid w:val="008153ED"/>
    <w:rsid w:val="0081540F"/>
    <w:rsid w:val="00815492"/>
    <w:rsid w:val="00815579"/>
    <w:rsid w:val="0081557F"/>
    <w:rsid w:val="008156E9"/>
    <w:rsid w:val="008158D6"/>
    <w:rsid w:val="00815B4A"/>
    <w:rsid w:val="00815F35"/>
    <w:rsid w:val="00816487"/>
    <w:rsid w:val="00816491"/>
    <w:rsid w:val="00816662"/>
    <w:rsid w:val="00816938"/>
    <w:rsid w:val="008169AA"/>
    <w:rsid w:val="00816A0E"/>
    <w:rsid w:val="00816F42"/>
    <w:rsid w:val="00817040"/>
    <w:rsid w:val="00817505"/>
    <w:rsid w:val="0081753B"/>
    <w:rsid w:val="0081756E"/>
    <w:rsid w:val="0081798A"/>
    <w:rsid w:val="00817A81"/>
    <w:rsid w:val="00817DE6"/>
    <w:rsid w:val="00817E5D"/>
    <w:rsid w:val="0082011D"/>
    <w:rsid w:val="00820208"/>
    <w:rsid w:val="00820283"/>
    <w:rsid w:val="00820449"/>
    <w:rsid w:val="00820584"/>
    <w:rsid w:val="008205ED"/>
    <w:rsid w:val="008205F0"/>
    <w:rsid w:val="00820635"/>
    <w:rsid w:val="008207D7"/>
    <w:rsid w:val="00820BBA"/>
    <w:rsid w:val="00820DF5"/>
    <w:rsid w:val="00820E87"/>
    <w:rsid w:val="008210DD"/>
    <w:rsid w:val="008211A4"/>
    <w:rsid w:val="00821230"/>
    <w:rsid w:val="00821464"/>
    <w:rsid w:val="0082148A"/>
    <w:rsid w:val="0082156C"/>
    <w:rsid w:val="00821778"/>
    <w:rsid w:val="00821AC5"/>
    <w:rsid w:val="00821DE9"/>
    <w:rsid w:val="00822105"/>
    <w:rsid w:val="008221EB"/>
    <w:rsid w:val="008223FD"/>
    <w:rsid w:val="0082252B"/>
    <w:rsid w:val="008225B6"/>
    <w:rsid w:val="00822768"/>
    <w:rsid w:val="00822956"/>
    <w:rsid w:val="00822B5C"/>
    <w:rsid w:val="00822E2A"/>
    <w:rsid w:val="00822F27"/>
    <w:rsid w:val="0082377F"/>
    <w:rsid w:val="008238BC"/>
    <w:rsid w:val="0082396A"/>
    <w:rsid w:val="008239EF"/>
    <w:rsid w:val="00823ACD"/>
    <w:rsid w:val="00823B1C"/>
    <w:rsid w:val="00823CF4"/>
    <w:rsid w:val="0082410B"/>
    <w:rsid w:val="0082444F"/>
    <w:rsid w:val="0082455D"/>
    <w:rsid w:val="008246B6"/>
    <w:rsid w:val="008247F8"/>
    <w:rsid w:val="00824C24"/>
    <w:rsid w:val="00824F3E"/>
    <w:rsid w:val="008252B2"/>
    <w:rsid w:val="0082541A"/>
    <w:rsid w:val="00825647"/>
    <w:rsid w:val="008259AC"/>
    <w:rsid w:val="00825A24"/>
    <w:rsid w:val="00825BA3"/>
    <w:rsid w:val="00825E1F"/>
    <w:rsid w:val="00825FC1"/>
    <w:rsid w:val="00826082"/>
    <w:rsid w:val="00826319"/>
    <w:rsid w:val="00826339"/>
    <w:rsid w:val="00826413"/>
    <w:rsid w:val="00826665"/>
    <w:rsid w:val="00826932"/>
    <w:rsid w:val="008269C9"/>
    <w:rsid w:val="00826B03"/>
    <w:rsid w:val="00826BC0"/>
    <w:rsid w:val="00826CC4"/>
    <w:rsid w:val="00826DFB"/>
    <w:rsid w:val="00826E50"/>
    <w:rsid w:val="00826EAE"/>
    <w:rsid w:val="00827122"/>
    <w:rsid w:val="00827297"/>
    <w:rsid w:val="008276A9"/>
    <w:rsid w:val="0082770E"/>
    <w:rsid w:val="00827A4A"/>
    <w:rsid w:val="00827E35"/>
    <w:rsid w:val="00827F9B"/>
    <w:rsid w:val="00830121"/>
    <w:rsid w:val="00830273"/>
    <w:rsid w:val="008303FC"/>
    <w:rsid w:val="0083041D"/>
    <w:rsid w:val="008306A8"/>
    <w:rsid w:val="00830995"/>
    <w:rsid w:val="00830B51"/>
    <w:rsid w:val="00830CE7"/>
    <w:rsid w:val="008312FA"/>
    <w:rsid w:val="00831D87"/>
    <w:rsid w:val="00831D9A"/>
    <w:rsid w:val="00831DC9"/>
    <w:rsid w:val="00831F33"/>
    <w:rsid w:val="0083200B"/>
    <w:rsid w:val="0083207C"/>
    <w:rsid w:val="0083231E"/>
    <w:rsid w:val="00832397"/>
    <w:rsid w:val="008325C6"/>
    <w:rsid w:val="0083277C"/>
    <w:rsid w:val="00832A54"/>
    <w:rsid w:val="00832A56"/>
    <w:rsid w:val="00832B8E"/>
    <w:rsid w:val="00832C09"/>
    <w:rsid w:val="00832EC8"/>
    <w:rsid w:val="00833164"/>
    <w:rsid w:val="0083344E"/>
    <w:rsid w:val="00833505"/>
    <w:rsid w:val="00833549"/>
    <w:rsid w:val="008335C4"/>
    <w:rsid w:val="00833624"/>
    <w:rsid w:val="0083390C"/>
    <w:rsid w:val="0083393D"/>
    <w:rsid w:val="00833A2E"/>
    <w:rsid w:val="00833A4C"/>
    <w:rsid w:val="00833B29"/>
    <w:rsid w:val="00833BB9"/>
    <w:rsid w:val="00833BF0"/>
    <w:rsid w:val="00833C8D"/>
    <w:rsid w:val="00833F7E"/>
    <w:rsid w:val="00833FAD"/>
    <w:rsid w:val="008340F1"/>
    <w:rsid w:val="008343F8"/>
    <w:rsid w:val="0083444A"/>
    <w:rsid w:val="0083444D"/>
    <w:rsid w:val="008344D0"/>
    <w:rsid w:val="00834549"/>
    <w:rsid w:val="008345CE"/>
    <w:rsid w:val="008345FC"/>
    <w:rsid w:val="00834676"/>
    <w:rsid w:val="0083491F"/>
    <w:rsid w:val="00834C55"/>
    <w:rsid w:val="00834CF9"/>
    <w:rsid w:val="00834D75"/>
    <w:rsid w:val="00834DA7"/>
    <w:rsid w:val="00834E02"/>
    <w:rsid w:val="00835373"/>
    <w:rsid w:val="00835529"/>
    <w:rsid w:val="00835579"/>
    <w:rsid w:val="008358FF"/>
    <w:rsid w:val="00835C15"/>
    <w:rsid w:val="008363DE"/>
    <w:rsid w:val="00836416"/>
    <w:rsid w:val="0083647C"/>
    <w:rsid w:val="00836509"/>
    <w:rsid w:val="0083670B"/>
    <w:rsid w:val="00836776"/>
    <w:rsid w:val="008368FF"/>
    <w:rsid w:val="00836AFE"/>
    <w:rsid w:val="00836B38"/>
    <w:rsid w:val="00836CF7"/>
    <w:rsid w:val="00836D49"/>
    <w:rsid w:val="00837000"/>
    <w:rsid w:val="008376F9"/>
    <w:rsid w:val="00837A99"/>
    <w:rsid w:val="00837AAD"/>
    <w:rsid w:val="00837F1B"/>
    <w:rsid w:val="00840108"/>
    <w:rsid w:val="0084041C"/>
    <w:rsid w:val="0084089E"/>
    <w:rsid w:val="0084098A"/>
    <w:rsid w:val="00840BC4"/>
    <w:rsid w:val="00840DB1"/>
    <w:rsid w:val="00840FD3"/>
    <w:rsid w:val="0084110F"/>
    <w:rsid w:val="00841224"/>
    <w:rsid w:val="00841272"/>
    <w:rsid w:val="008414F2"/>
    <w:rsid w:val="008419BB"/>
    <w:rsid w:val="00841E27"/>
    <w:rsid w:val="00841E72"/>
    <w:rsid w:val="00841F0D"/>
    <w:rsid w:val="00841FF0"/>
    <w:rsid w:val="00842125"/>
    <w:rsid w:val="00842201"/>
    <w:rsid w:val="0084222F"/>
    <w:rsid w:val="00842288"/>
    <w:rsid w:val="008422AB"/>
    <w:rsid w:val="00842676"/>
    <w:rsid w:val="00842736"/>
    <w:rsid w:val="00842A44"/>
    <w:rsid w:val="00843211"/>
    <w:rsid w:val="0084326F"/>
    <w:rsid w:val="00843316"/>
    <w:rsid w:val="00843333"/>
    <w:rsid w:val="00843CE4"/>
    <w:rsid w:val="00843D3C"/>
    <w:rsid w:val="00843DEB"/>
    <w:rsid w:val="00843FC8"/>
    <w:rsid w:val="00843FCF"/>
    <w:rsid w:val="0084404C"/>
    <w:rsid w:val="00844082"/>
    <w:rsid w:val="008440C3"/>
    <w:rsid w:val="008443F4"/>
    <w:rsid w:val="0084445D"/>
    <w:rsid w:val="00844499"/>
    <w:rsid w:val="008445D7"/>
    <w:rsid w:val="008448EC"/>
    <w:rsid w:val="00844B4A"/>
    <w:rsid w:val="008450B9"/>
    <w:rsid w:val="008450BE"/>
    <w:rsid w:val="00845321"/>
    <w:rsid w:val="00845330"/>
    <w:rsid w:val="008454A7"/>
    <w:rsid w:val="00845807"/>
    <w:rsid w:val="00845EEA"/>
    <w:rsid w:val="008460EE"/>
    <w:rsid w:val="00846116"/>
    <w:rsid w:val="00846287"/>
    <w:rsid w:val="00846397"/>
    <w:rsid w:val="0084648A"/>
    <w:rsid w:val="00846588"/>
    <w:rsid w:val="008466A3"/>
    <w:rsid w:val="008467E9"/>
    <w:rsid w:val="00846BA1"/>
    <w:rsid w:val="00846CE5"/>
    <w:rsid w:val="00847189"/>
    <w:rsid w:val="00847191"/>
    <w:rsid w:val="00847228"/>
    <w:rsid w:val="0084784D"/>
    <w:rsid w:val="00847A39"/>
    <w:rsid w:val="00847E66"/>
    <w:rsid w:val="00847F7F"/>
    <w:rsid w:val="008500D3"/>
    <w:rsid w:val="0085085F"/>
    <w:rsid w:val="00850A50"/>
    <w:rsid w:val="00850A82"/>
    <w:rsid w:val="00850A94"/>
    <w:rsid w:val="00850E62"/>
    <w:rsid w:val="008511D2"/>
    <w:rsid w:val="008516DA"/>
    <w:rsid w:val="00851FF7"/>
    <w:rsid w:val="0085209C"/>
    <w:rsid w:val="008520EC"/>
    <w:rsid w:val="008521F5"/>
    <w:rsid w:val="00852410"/>
    <w:rsid w:val="008526BE"/>
    <w:rsid w:val="008528B3"/>
    <w:rsid w:val="008528EB"/>
    <w:rsid w:val="00853072"/>
    <w:rsid w:val="00853094"/>
    <w:rsid w:val="008530DD"/>
    <w:rsid w:val="0085311E"/>
    <w:rsid w:val="00853226"/>
    <w:rsid w:val="008533C6"/>
    <w:rsid w:val="008533E3"/>
    <w:rsid w:val="00853499"/>
    <w:rsid w:val="00853A22"/>
    <w:rsid w:val="00853AD6"/>
    <w:rsid w:val="00853D27"/>
    <w:rsid w:val="00853E4A"/>
    <w:rsid w:val="00854098"/>
    <w:rsid w:val="008541D3"/>
    <w:rsid w:val="00854392"/>
    <w:rsid w:val="008545AA"/>
    <w:rsid w:val="00854794"/>
    <w:rsid w:val="00854808"/>
    <w:rsid w:val="00854B26"/>
    <w:rsid w:val="00854C09"/>
    <w:rsid w:val="00854C22"/>
    <w:rsid w:val="00854DD8"/>
    <w:rsid w:val="00854EDE"/>
    <w:rsid w:val="00854FF1"/>
    <w:rsid w:val="0085508D"/>
    <w:rsid w:val="008551EE"/>
    <w:rsid w:val="008552DC"/>
    <w:rsid w:val="008555E0"/>
    <w:rsid w:val="00855EAD"/>
    <w:rsid w:val="00855EE3"/>
    <w:rsid w:val="00855EEE"/>
    <w:rsid w:val="008560A2"/>
    <w:rsid w:val="0085632D"/>
    <w:rsid w:val="00856460"/>
    <w:rsid w:val="008564CE"/>
    <w:rsid w:val="008566BE"/>
    <w:rsid w:val="00856753"/>
    <w:rsid w:val="00856C54"/>
    <w:rsid w:val="00856C8F"/>
    <w:rsid w:val="00856DC4"/>
    <w:rsid w:val="00857003"/>
    <w:rsid w:val="0085718A"/>
    <w:rsid w:val="00857214"/>
    <w:rsid w:val="00857345"/>
    <w:rsid w:val="0085734D"/>
    <w:rsid w:val="0085741E"/>
    <w:rsid w:val="0085746C"/>
    <w:rsid w:val="00857605"/>
    <w:rsid w:val="008578A6"/>
    <w:rsid w:val="008578BF"/>
    <w:rsid w:val="008578CA"/>
    <w:rsid w:val="00857CBC"/>
    <w:rsid w:val="00857D2B"/>
    <w:rsid w:val="00857DE3"/>
    <w:rsid w:val="00857FEF"/>
    <w:rsid w:val="0086002B"/>
    <w:rsid w:val="00860F11"/>
    <w:rsid w:val="00861681"/>
    <w:rsid w:val="00861771"/>
    <w:rsid w:val="00861D0E"/>
    <w:rsid w:val="00861F8C"/>
    <w:rsid w:val="00862129"/>
    <w:rsid w:val="0086278A"/>
    <w:rsid w:val="008627B7"/>
    <w:rsid w:val="008628BD"/>
    <w:rsid w:val="00862932"/>
    <w:rsid w:val="00862A4A"/>
    <w:rsid w:val="00862A66"/>
    <w:rsid w:val="00862B8B"/>
    <w:rsid w:val="00862D5A"/>
    <w:rsid w:val="00862FA9"/>
    <w:rsid w:val="00863A46"/>
    <w:rsid w:val="00864010"/>
    <w:rsid w:val="0086428D"/>
    <w:rsid w:val="00864496"/>
    <w:rsid w:val="00864A62"/>
    <w:rsid w:val="00864AF6"/>
    <w:rsid w:val="00864E9D"/>
    <w:rsid w:val="00864FC1"/>
    <w:rsid w:val="00865866"/>
    <w:rsid w:val="0086599E"/>
    <w:rsid w:val="00865B5E"/>
    <w:rsid w:val="00865DAE"/>
    <w:rsid w:val="00865F9C"/>
    <w:rsid w:val="00866421"/>
    <w:rsid w:val="0086654F"/>
    <w:rsid w:val="00866AB2"/>
    <w:rsid w:val="00866B48"/>
    <w:rsid w:val="00866C32"/>
    <w:rsid w:val="00866C4F"/>
    <w:rsid w:val="00866D52"/>
    <w:rsid w:val="008675D2"/>
    <w:rsid w:val="008679CD"/>
    <w:rsid w:val="00867F9C"/>
    <w:rsid w:val="008700AE"/>
    <w:rsid w:val="008704A1"/>
    <w:rsid w:val="008706BB"/>
    <w:rsid w:val="0087070C"/>
    <w:rsid w:val="00870CC8"/>
    <w:rsid w:val="00870DE9"/>
    <w:rsid w:val="00870E63"/>
    <w:rsid w:val="008710B1"/>
    <w:rsid w:val="00871251"/>
    <w:rsid w:val="008712EC"/>
    <w:rsid w:val="0087133A"/>
    <w:rsid w:val="0087183E"/>
    <w:rsid w:val="008719DE"/>
    <w:rsid w:val="00872037"/>
    <w:rsid w:val="008721A3"/>
    <w:rsid w:val="008723FD"/>
    <w:rsid w:val="008724DC"/>
    <w:rsid w:val="0087250A"/>
    <w:rsid w:val="00872C5D"/>
    <w:rsid w:val="00872E93"/>
    <w:rsid w:val="00873076"/>
    <w:rsid w:val="008732CA"/>
    <w:rsid w:val="0087336F"/>
    <w:rsid w:val="00873391"/>
    <w:rsid w:val="00873589"/>
    <w:rsid w:val="00873615"/>
    <w:rsid w:val="00873717"/>
    <w:rsid w:val="0087383A"/>
    <w:rsid w:val="0087393B"/>
    <w:rsid w:val="00873B16"/>
    <w:rsid w:val="00873FD6"/>
    <w:rsid w:val="00873FF1"/>
    <w:rsid w:val="00874157"/>
    <w:rsid w:val="0087426B"/>
    <w:rsid w:val="0087428B"/>
    <w:rsid w:val="008742EC"/>
    <w:rsid w:val="0087460F"/>
    <w:rsid w:val="008746B6"/>
    <w:rsid w:val="0087474D"/>
    <w:rsid w:val="00874AF9"/>
    <w:rsid w:val="00874BCD"/>
    <w:rsid w:val="00874DC1"/>
    <w:rsid w:val="008751DF"/>
    <w:rsid w:val="008752E5"/>
    <w:rsid w:val="00875307"/>
    <w:rsid w:val="00875437"/>
    <w:rsid w:val="0087548A"/>
    <w:rsid w:val="00875B55"/>
    <w:rsid w:val="008760E4"/>
    <w:rsid w:val="00876108"/>
    <w:rsid w:val="00876251"/>
    <w:rsid w:val="0087629B"/>
    <w:rsid w:val="008762C1"/>
    <w:rsid w:val="00876576"/>
    <w:rsid w:val="008765E4"/>
    <w:rsid w:val="008766CC"/>
    <w:rsid w:val="00876846"/>
    <w:rsid w:val="00876CC2"/>
    <w:rsid w:val="00876E0A"/>
    <w:rsid w:val="00876E8A"/>
    <w:rsid w:val="00876F4C"/>
    <w:rsid w:val="00876FAB"/>
    <w:rsid w:val="008772D0"/>
    <w:rsid w:val="008775DF"/>
    <w:rsid w:val="0087786B"/>
    <w:rsid w:val="00877BA1"/>
    <w:rsid w:val="00880284"/>
    <w:rsid w:val="00880335"/>
    <w:rsid w:val="008805B6"/>
    <w:rsid w:val="008808A9"/>
    <w:rsid w:val="008809A6"/>
    <w:rsid w:val="008809E0"/>
    <w:rsid w:val="00880CAB"/>
    <w:rsid w:val="008810C2"/>
    <w:rsid w:val="008812B0"/>
    <w:rsid w:val="008813F4"/>
    <w:rsid w:val="0088151A"/>
    <w:rsid w:val="008815D5"/>
    <w:rsid w:val="008816A8"/>
    <w:rsid w:val="0088170D"/>
    <w:rsid w:val="00881C35"/>
    <w:rsid w:val="00881D7A"/>
    <w:rsid w:val="00881FEB"/>
    <w:rsid w:val="00882175"/>
    <w:rsid w:val="00882234"/>
    <w:rsid w:val="00882418"/>
    <w:rsid w:val="008828DC"/>
    <w:rsid w:val="00882BD3"/>
    <w:rsid w:val="00882BE4"/>
    <w:rsid w:val="00882CFF"/>
    <w:rsid w:val="00882E50"/>
    <w:rsid w:val="0088344B"/>
    <w:rsid w:val="0088357F"/>
    <w:rsid w:val="008835D5"/>
    <w:rsid w:val="00883660"/>
    <w:rsid w:val="00883706"/>
    <w:rsid w:val="00883845"/>
    <w:rsid w:val="00883C25"/>
    <w:rsid w:val="00883CD6"/>
    <w:rsid w:val="00883E0E"/>
    <w:rsid w:val="0088408A"/>
    <w:rsid w:val="0088422D"/>
    <w:rsid w:val="0088434E"/>
    <w:rsid w:val="0088443E"/>
    <w:rsid w:val="0088449A"/>
    <w:rsid w:val="00884E3F"/>
    <w:rsid w:val="00884EFC"/>
    <w:rsid w:val="00884F29"/>
    <w:rsid w:val="00885094"/>
    <w:rsid w:val="008851FA"/>
    <w:rsid w:val="008853EB"/>
    <w:rsid w:val="0088563E"/>
    <w:rsid w:val="008856F4"/>
    <w:rsid w:val="00885787"/>
    <w:rsid w:val="00885A0B"/>
    <w:rsid w:val="00885D89"/>
    <w:rsid w:val="00885E32"/>
    <w:rsid w:val="00885E3F"/>
    <w:rsid w:val="00885ED5"/>
    <w:rsid w:val="008860C9"/>
    <w:rsid w:val="0088611D"/>
    <w:rsid w:val="0088644D"/>
    <w:rsid w:val="008864B8"/>
    <w:rsid w:val="008864ED"/>
    <w:rsid w:val="00886607"/>
    <w:rsid w:val="00886621"/>
    <w:rsid w:val="00886AF9"/>
    <w:rsid w:val="00886B18"/>
    <w:rsid w:val="00886BE7"/>
    <w:rsid w:val="00886FE7"/>
    <w:rsid w:val="008870C6"/>
    <w:rsid w:val="00887217"/>
    <w:rsid w:val="008872AD"/>
    <w:rsid w:val="008875D4"/>
    <w:rsid w:val="00887705"/>
    <w:rsid w:val="0088798E"/>
    <w:rsid w:val="00887B0E"/>
    <w:rsid w:val="00887D1D"/>
    <w:rsid w:val="00887F67"/>
    <w:rsid w:val="00890060"/>
    <w:rsid w:val="00890327"/>
    <w:rsid w:val="00890519"/>
    <w:rsid w:val="00890698"/>
    <w:rsid w:val="008909FD"/>
    <w:rsid w:val="00890AA0"/>
    <w:rsid w:val="00890E71"/>
    <w:rsid w:val="00890F9E"/>
    <w:rsid w:val="00891259"/>
    <w:rsid w:val="0089126C"/>
    <w:rsid w:val="00891386"/>
    <w:rsid w:val="008914CF"/>
    <w:rsid w:val="00891573"/>
    <w:rsid w:val="008917F3"/>
    <w:rsid w:val="00891888"/>
    <w:rsid w:val="008918FE"/>
    <w:rsid w:val="00891EBD"/>
    <w:rsid w:val="00891F2F"/>
    <w:rsid w:val="00891FF0"/>
    <w:rsid w:val="00892187"/>
    <w:rsid w:val="008922AC"/>
    <w:rsid w:val="008922C6"/>
    <w:rsid w:val="008922D6"/>
    <w:rsid w:val="0089232A"/>
    <w:rsid w:val="008925E3"/>
    <w:rsid w:val="00892661"/>
    <w:rsid w:val="008926AD"/>
    <w:rsid w:val="00892889"/>
    <w:rsid w:val="008929BE"/>
    <w:rsid w:val="00892F77"/>
    <w:rsid w:val="008930D8"/>
    <w:rsid w:val="008932EC"/>
    <w:rsid w:val="008932FE"/>
    <w:rsid w:val="0089337F"/>
    <w:rsid w:val="008934C1"/>
    <w:rsid w:val="008937E2"/>
    <w:rsid w:val="00893AF2"/>
    <w:rsid w:val="00893E03"/>
    <w:rsid w:val="00893E95"/>
    <w:rsid w:val="0089403C"/>
    <w:rsid w:val="00894286"/>
    <w:rsid w:val="008943A3"/>
    <w:rsid w:val="008943C4"/>
    <w:rsid w:val="008943EB"/>
    <w:rsid w:val="00894496"/>
    <w:rsid w:val="008948A9"/>
    <w:rsid w:val="008948F5"/>
    <w:rsid w:val="00894A75"/>
    <w:rsid w:val="00894C00"/>
    <w:rsid w:val="00894F4C"/>
    <w:rsid w:val="00895247"/>
    <w:rsid w:val="00895800"/>
    <w:rsid w:val="00895892"/>
    <w:rsid w:val="00895932"/>
    <w:rsid w:val="008959E6"/>
    <w:rsid w:val="00895B56"/>
    <w:rsid w:val="00895ED4"/>
    <w:rsid w:val="00896082"/>
    <w:rsid w:val="008960C5"/>
    <w:rsid w:val="0089652B"/>
    <w:rsid w:val="00896A90"/>
    <w:rsid w:val="00896B88"/>
    <w:rsid w:val="00896D70"/>
    <w:rsid w:val="00897015"/>
    <w:rsid w:val="00897116"/>
    <w:rsid w:val="00897586"/>
    <w:rsid w:val="008976F5"/>
    <w:rsid w:val="00897992"/>
    <w:rsid w:val="00897B29"/>
    <w:rsid w:val="00897B72"/>
    <w:rsid w:val="00897C9B"/>
    <w:rsid w:val="00897EB9"/>
    <w:rsid w:val="00897EE7"/>
    <w:rsid w:val="00897F1E"/>
    <w:rsid w:val="00897FF6"/>
    <w:rsid w:val="008A00A5"/>
    <w:rsid w:val="008A0B23"/>
    <w:rsid w:val="008A0D2A"/>
    <w:rsid w:val="008A0ECD"/>
    <w:rsid w:val="008A1101"/>
    <w:rsid w:val="008A1181"/>
    <w:rsid w:val="008A11FA"/>
    <w:rsid w:val="008A126B"/>
    <w:rsid w:val="008A1552"/>
    <w:rsid w:val="008A15A2"/>
    <w:rsid w:val="008A1750"/>
    <w:rsid w:val="008A1CD4"/>
    <w:rsid w:val="008A1E38"/>
    <w:rsid w:val="008A1F60"/>
    <w:rsid w:val="008A2058"/>
    <w:rsid w:val="008A226D"/>
    <w:rsid w:val="008A2BA3"/>
    <w:rsid w:val="008A2E53"/>
    <w:rsid w:val="008A30E2"/>
    <w:rsid w:val="008A34A7"/>
    <w:rsid w:val="008A36A7"/>
    <w:rsid w:val="008A393D"/>
    <w:rsid w:val="008A3A4D"/>
    <w:rsid w:val="008A3BAA"/>
    <w:rsid w:val="008A403C"/>
    <w:rsid w:val="008A4095"/>
    <w:rsid w:val="008A414C"/>
    <w:rsid w:val="008A42E4"/>
    <w:rsid w:val="008A4ACD"/>
    <w:rsid w:val="008A4B7E"/>
    <w:rsid w:val="008A4BDB"/>
    <w:rsid w:val="008A4DCF"/>
    <w:rsid w:val="008A4E6D"/>
    <w:rsid w:val="008A5347"/>
    <w:rsid w:val="008A5490"/>
    <w:rsid w:val="008A55B0"/>
    <w:rsid w:val="008A5A25"/>
    <w:rsid w:val="008A5AC6"/>
    <w:rsid w:val="008A5BE1"/>
    <w:rsid w:val="008A6025"/>
    <w:rsid w:val="008A6247"/>
    <w:rsid w:val="008A62F7"/>
    <w:rsid w:val="008A6A45"/>
    <w:rsid w:val="008A6E1B"/>
    <w:rsid w:val="008A6F17"/>
    <w:rsid w:val="008A71E8"/>
    <w:rsid w:val="008A72C5"/>
    <w:rsid w:val="008A7523"/>
    <w:rsid w:val="008A7578"/>
    <w:rsid w:val="008A78C2"/>
    <w:rsid w:val="008A7A75"/>
    <w:rsid w:val="008A7C34"/>
    <w:rsid w:val="008A7D1C"/>
    <w:rsid w:val="008A7E13"/>
    <w:rsid w:val="008B0064"/>
    <w:rsid w:val="008B019D"/>
    <w:rsid w:val="008B0287"/>
    <w:rsid w:val="008B067F"/>
    <w:rsid w:val="008B0ABC"/>
    <w:rsid w:val="008B0BC8"/>
    <w:rsid w:val="008B1099"/>
    <w:rsid w:val="008B1158"/>
    <w:rsid w:val="008B1261"/>
    <w:rsid w:val="008B12DE"/>
    <w:rsid w:val="008B165B"/>
    <w:rsid w:val="008B16B0"/>
    <w:rsid w:val="008B17DC"/>
    <w:rsid w:val="008B17F9"/>
    <w:rsid w:val="008B191F"/>
    <w:rsid w:val="008B194C"/>
    <w:rsid w:val="008B1999"/>
    <w:rsid w:val="008B1A10"/>
    <w:rsid w:val="008B1B22"/>
    <w:rsid w:val="008B1B67"/>
    <w:rsid w:val="008B1D36"/>
    <w:rsid w:val="008B1E30"/>
    <w:rsid w:val="008B21A7"/>
    <w:rsid w:val="008B2214"/>
    <w:rsid w:val="008B24A8"/>
    <w:rsid w:val="008B24CB"/>
    <w:rsid w:val="008B2739"/>
    <w:rsid w:val="008B2C07"/>
    <w:rsid w:val="008B3758"/>
    <w:rsid w:val="008B38C8"/>
    <w:rsid w:val="008B3BA4"/>
    <w:rsid w:val="008B3E15"/>
    <w:rsid w:val="008B41C0"/>
    <w:rsid w:val="008B41F3"/>
    <w:rsid w:val="008B432D"/>
    <w:rsid w:val="008B46E7"/>
    <w:rsid w:val="008B4911"/>
    <w:rsid w:val="008B4947"/>
    <w:rsid w:val="008B49D6"/>
    <w:rsid w:val="008B4BA7"/>
    <w:rsid w:val="008B4BDF"/>
    <w:rsid w:val="008B4EDF"/>
    <w:rsid w:val="008B56CD"/>
    <w:rsid w:val="008B59E9"/>
    <w:rsid w:val="008B5C2F"/>
    <w:rsid w:val="008B5EC1"/>
    <w:rsid w:val="008B5F5C"/>
    <w:rsid w:val="008B661D"/>
    <w:rsid w:val="008B68AA"/>
    <w:rsid w:val="008B6B39"/>
    <w:rsid w:val="008B6DEB"/>
    <w:rsid w:val="008B6FA5"/>
    <w:rsid w:val="008B7057"/>
    <w:rsid w:val="008B721D"/>
    <w:rsid w:val="008B72BD"/>
    <w:rsid w:val="008B732E"/>
    <w:rsid w:val="008B74A3"/>
    <w:rsid w:val="008B77EE"/>
    <w:rsid w:val="008B7893"/>
    <w:rsid w:val="008B7B2D"/>
    <w:rsid w:val="008B7C16"/>
    <w:rsid w:val="008B7DD8"/>
    <w:rsid w:val="008B7E27"/>
    <w:rsid w:val="008B7FDF"/>
    <w:rsid w:val="008C0228"/>
    <w:rsid w:val="008C08DC"/>
    <w:rsid w:val="008C0B44"/>
    <w:rsid w:val="008C0CD9"/>
    <w:rsid w:val="008C0DFF"/>
    <w:rsid w:val="008C0EB9"/>
    <w:rsid w:val="008C16CB"/>
    <w:rsid w:val="008C195A"/>
    <w:rsid w:val="008C2139"/>
    <w:rsid w:val="008C2141"/>
    <w:rsid w:val="008C25E4"/>
    <w:rsid w:val="008C281F"/>
    <w:rsid w:val="008C29A7"/>
    <w:rsid w:val="008C2BDA"/>
    <w:rsid w:val="008C2CD3"/>
    <w:rsid w:val="008C3270"/>
    <w:rsid w:val="008C3328"/>
    <w:rsid w:val="008C3A0E"/>
    <w:rsid w:val="008C3A62"/>
    <w:rsid w:val="008C3B0F"/>
    <w:rsid w:val="008C3C8D"/>
    <w:rsid w:val="008C3F32"/>
    <w:rsid w:val="008C43E5"/>
    <w:rsid w:val="008C44E4"/>
    <w:rsid w:val="008C4542"/>
    <w:rsid w:val="008C4865"/>
    <w:rsid w:val="008C4919"/>
    <w:rsid w:val="008C4AE6"/>
    <w:rsid w:val="008C4DD6"/>
    <w:rsid w:val="008C4E23"/>
    <w:rsid w:val="008C50F2"/>
    <w:rsid w:val="008C5185"/>
    <w:rsid w:val="008C5188"/>
    <w:rsid w:val="008C57D4"/>
    <w:rsid w:val="008C5833"/>
    <w:rsid w:val="008C5FB7"/>
    <w:rsid w:val="008C636B"/>
    <w:rsid w:val="008C6509"/>
    <w:rsid w:val="008C66A3"/>
    <w:rsid w:val="008C6831"/>
    <w:rsid w:val="008C6854"/>
    <w:rsid w:val="008C68DB"/>
    <w:rsid w:val="008C6D2C"/>
    <w:rsid w:val="008C6D7F"/>
    <w:rsid w:val="008C6F1C"/>
    <w:rsid w:val="008C6F4E"/>
    <w:rsid w:val="008C7592"/>
    <w:rsid w:val="008C75F3"/>
    <w:rsid w:val="008C78A3"/>
    <w:rsid w:val="008C7BFA"/>
    <w:rsid w:val="008C7C1D"/>
    <w:rsid w:val="008D012C"/>
    <w:rsid w:val="008D01ED"/>
    <w:rsid w:val="008D0233"/>
    <w:rsid w:val="008D03B9"/>
    <w:rsid w:val="008D0943"/>
    <w:rsid w:val="008D0C1B"/>
    <w:rsid w:val="008D0CA0"/>
    <w:rsid w:val="008D1014"/>
    <w:rsid w:val="008D109F"/>
    <w:rsid w:val="008D10FD"/>
    <w:rsid w:val="008D12F4"/>
    <w:rsid w:val="008D1391"/>
    <w:rsid w:val="008D13C8"/>
    <w:rsid w:val="008D1528"/>
    <w:rsid w:val="008D1920"/>
    <w:rsid w:val="008D1946"/>
    <w:rsid w:val="008D1C9A"/>
    <w:rsid w:val="008D1E2E"/>
    <w:rsid w:val="008D1E5E"/>
    <w:rsid w:val="008D21D4"/>
    <w:rsid w:val="008D21F6"/>
    <w:rsid w:val="008D24F0"/>
    <w:rsid w:val="008D2505"/>
    <w:rsid w:val="008D254A"/>
    <w:rsid w:val="008D278E"/>
    <w:rsid w:val="008D2D03"/>
    <w:rsid w:val="008D2D3F"/>
    <w:rsid w:val="008D2DB1"/>
    <w:rsid w:val="008D2FDD"/>
    <w:rsid w:val="008D3106"/>
    <w:rsid w:val="008D3224"/>
    <w:rsid w:val="008D347B"/>
    <w:rsid w:val="008D37F8"/>
    <w:rsid w:val="008D38EC"/>
    <w:rsid w:val="008D3AC5"/>
    <w:rsid w:val="008D3EAF"/>
    <w:rsid w:val="008D3ECB"/>
    <w:rsid w:val="008D41B6"/>
    <w:rsid w:val="008D42DE"/>
    <w:rsid w:val="008D48DF"/>
    <w:rsid w:val="008D48F4"/>
    <w:rsid w:val="008D494D"/>
    <w:rsid w:val="008D49C3"/>
    <w:rsid w:val="008D4D14"/>
    <w:rsid w:val="008D4DE4"/>
    <w:rsid w:val="008D4E1C"/>
    <w:rsid w:val="008D4F53"/>
    <w:rsid w:val="008D514D"/>
    <w:rsid w:val="008D52A7"/>
    <w:rsid w:val="008D5362"/>
    <w:rsid w:val="008D556F"/>
    <w:rsid w:val="008D57BD"/>
    <w:rsid w:val="008D5819"/>
    <w:rsid w:val="008D59AB"/>
    <w:rsid w:val="008D5A30"/>
    <w:rsid w:val="008D5AE5"/>
    <w:rsid w:val="008D5B66"/>
    <w:rsid w:val="008D6291"/>
    <w:rsid w:val="008D632A"/>
    <w:rsid w:val="008D634A"/>
    <w:rsid w:val="008D638A"/>
    <w:rsid w:val="008D67EC"/>
    <w:rsid w:val="008D6965"/>
    <w:rsid w:val="008D69B7"/>
    <w:rsid w:val="008D7046"/>
    <w:rsid w:val="008D7081"/>
    <w:rsid w:val="008D70CE"/>
    <w:rsid w:val="008D7130"/>
    <w:rsid w:val="008D7424"/>
    <w:rsid w:val="008D7A29"/>
    <w:rsid w:val="008D7D43"/>
    <w:rsid w:val="008D7D79"/>
    <w:rsid w:val="008D7FA3"/>
    <w:rsid w:val="008E00D8"/>
    <w:rsid w:val="008E02A5"/>
    <w:rsid w:val="008E06D1"/>
    <w:rsid w:val="008E07A4"/>
    <w:rsid w:val="008E0A5F"/>
    <w:rsid w:val="008E0A88"/>
    <w:rsid w:val="008E0DC0"/>
    <w:rsid w:val="008E0F2C"/>
    <w:rsid w:val="008E131B"/>
    <w:rsid w:val="008E138F"/>
    <w:rsid w:val="008E16E9"/>
    <w:rsid w:val="008E170B"/>
    <w:rsid w:val="008E18B9"/>
    <w:rsid w:val="008E1ECB"/>
    <w:rsid w:val="008E2281"/>
    <w:rsid w:val="008E22C9"/>
    <w:rsid w:val="008E23E5"/>
    <w:rsid w:val="008E2705"/>
    <w:rsid w:val="008E2814"/>
    <w:rsid w:val="008E2A01"/>
    <w:rsid w:val="008E2AA8"/>
    <w:rsid w:val="008E2BF0"/>
    <w:rsid w:val="008E2C03"/>
    <w:rsid w:val="008E2C6B"/>
    <w:rsid w:val="008E2CB7"/>
    <w:rsid w:val="008E2CEF"/>
    <w:rsid w:val="008E2EC8"/>
    <w:rsid w:val="008E3191"/>
    <w:rsid w:val="008E3533"/>
    <w:rsid w:val="008E3BA0"/>
    <w:rsid w:val="008E401C"/>
    <w:rsid w:val="008E4270"/>
    <w:rsid w:val="008E43B6"/>
    <w:rsid w:val="008E44CB"/>
    <w:rsid w:val="008E44FB"/>
    <w:rsid w:val="008E4566"/>
    <w:rsid w:val="008E45A4"/>
    <w:rsid w:val="008E4A21"/>
    <w:rsid w:val="008E4C5A"/>
    <w:rsid w:val="008E507B"/>
    <w:rsid w:val="008E51AD"/>
    <w:rsid w:val="008E53DC"/>
    <w:rsid w:val="008E5470"/>
    <w:rsid w:val="008E5486"/>
    <w:rsid w:val="008E59E6"/>
    <w:rsid w:val="008E5A45"/>
    <w:rsid w:val="008E5FFC"/>
    <w:rsid w:val="008E64ED"/>
    <w:rsid w:val="008E6D1D"/>
    <w:rsid w:val="008E6DEA"/>
    <w:rsid w:val="008E7000"/>
    <w:rsid w:val="008E7117"/>
    <w:rsid w:val="008E72FB"/>
    <w:rsid w:val="008E731C"/>
    <w:rsid w:val="008E743C"/>
    <w:rsid w:val="008E786E"/>
    <w:rsid w:val="008E78DA"/>
    <w:rsid w:val="008E7BE9"/>
    <w:rsid w:val="008E7C67"/>
    <w:rsid w:val="008E7D60"/>
    <w:rsid w:val="008E7D97"/>
    <w:rsid w:val="008E7FB6"/>
    <w:rsid w:val="008E7FD5"/>
    <w:rsid w:val="008F0438"/>
    <w:rsid w:val="008F0687"/>
    <w:rsid w:val="008F072B"/>
    <w:rsid w:val="008F0934"/>
    <w:rsid w:val="008F099A"/>
    <w:rsid w:val="008F1545"/>
    <w:rsid w:val="008F1555"/>
    <w:rsid w:val="008F15CC"/>
    <w:rsid w:val="008F1837"/>
    <w:rsid w:val="008F1FB6"/>
    <w:rsid w:val="008F225C"/>
    <w:rsid w:val="008F2304"/>
    <w:rsid w:val="008F2610"/>
    <w:rsid w:val="008F2977"/>
    <w:rsid w:val="008F2B93"/>
    <w:rsid w:val="008F2EE7"/>
    <w:rsid w:val="008F307A"/>
    <w:rsid w:val="008F3BB3"/>
    <w:rsid w:val="008F3CC3"/>
    <w:rsid w:val="008F3F3D"/>
    <w:rsid w:val="008F4044"/>
    <w:rsid w:val="008F41D3"/>
    <w:rsid w:val="008F42ED"/>
    <w:rsid w:val="008F4367"/>
    <w:rsid w:val="008F4897"/>
    <w:rsid w:val="008F4B81"/>
    <w:rsid w:val="008F4C25"/>
    <w:rsid w:val="008F4CBF"/>
    <w:rsid w:val="008F4E32"/>
    <w:rsid w:val="008F4F66"/>
    <w:rsid w:val="008F4FDA"/>
    <w:rsid w:val="008F5030"/>
    <w:rsid w:val="008F512D"/>
    <w:rsid w:val="008F51C9"/>
    <w:rsid w:val="008F51F3"/>
    <w:rsid w:val="008F57AA"/>
    <w:rsid w:val="008F588E"/>
    <w:rsid w:val="008F5C9B"/>
    <w:rsid w:val="008F5DB9"/>
    <w:rsid w:val="008F5E1E"/>
    <w:rsid w:val="008F5E54"/>
    <w:rsid w:val="008F6023"/>
    <w:rsid w:val="008F6091"/>
    <w:rsid w:val="008F64E3"/>
    <w:rsid w:val="008F6696"/>
    <w:rsid w:val="008F6A77"/>
    <w:rsid w:val="008F6C1A"/>
    <w:rsid w:val="008F6C25"/>
    <w:rsid w:val="008F6E4B"/>
    <w:rsid w:val="008F6FBC"/>
    <w:rsid w:val="008F71B0"/>
    <w:rsid w:val="008F71EC"/>
    <w:rsid w:val="008F73A6"/>
    <w:rsid w:val="008F73DB"/>
    <w:rsid w:val="008F7417"/>
    <w:rsid w:val="008F7521"/>
    <w:rsid w:val="008F76B5"/>
    <w:rsid w:val="008F76D1"/>
    <w:rsid w:val="008F77EB"/>
    <w:rsid w:val="008F790C"/>
    <w:rsid w:val="008F7AF3"/>
    <w:rsid w:val="008F7F10"/>
    <w:rsid w:val="008F7F8D"/>
    <w:rsid w:val="009000F2"/>
    <w:rsid w:val="00900165"/>
    <w:rsid w:val="009001E3"/>
    <w:rsid w:val="00900536"/>
    <w:rsid w:val="0090060C"/>
    <w:rsid w:val="00900C06"/>
    <w:rsid w:val="00900EFF"/>
    <w:rsid w:val="00900FDD"/>
    <w:rsid w:val="0090119F"/>
    <w:rsid w:val="00901564"/>
    <w:rsid w:val="00901A27"/>
    <w:rsid w:val="00901ABF"/>
    <w:rsid w:val="0090220F"/>
    <w:rsid w:val="0090245C"/>
    <w:rsid w:val="0090296B"/>
    <w:rsid w:val="00902A4C"/>
    <w:rsid w:val="00902AAC"/>
    <w:rsid w:val="00902AF3"/>
    <w:rsid w:val="00902B58"/>
    <w:rsid w:val="00902CEF"/>
    <w:rsid w:val="00902F7B"/>
    <w:rsid w:val="009037DA"/>
    <w:rsid w:val="00903A39"/>
    <w:rsid w:val="00903FE0"/>
    <w:rsid w:val="009043C2"/>
    <w:rsid w:val="00904434"/>
    <w:rsid w:val="009044E6"/>
    <w:rsid w:val="00904AD6"/>
    <w:rsid w:val="00904DDA"/>
    <w:rsid w:val="00904F22"/>
    <w:rsid w:val="0090501A"/>
    <w:rsid w:val="009050ED"/>
    <w:rsid w:val="009053D5"/>
    <w:rsid w:val="0090552E"/>
    <w:rsid w:val="00905784"/>
    <w:rsid w:val="00905A82"/>
    <w:rsid w:val="00905C0C"/>
    <w:rsid w:val="00905C20"/>
    <w:rsid w:val="00905D25"/>
    <w:rsid w:val="00906008"/>
    <w:rsid w:val="0090608F"/>
    <w:rsid w:val="00906413"/>
    <w:rsid w:val="00906855"/>
    <w:rsid w:val="00906CCB"/>
    <w:rsid w:val="00906FB4"/>
    <w:rsid w:val="00907199"/>
    <w:rsid w:val="0090776F"/>
    <w:rsid w:val="00907883"/>
    <w:rsid w:val="00907902"/>
    <w:rsid w:val="00907FCA"/>
    <w:rsid w:val="009101C0"/>
    <w:rsid w:val="00910458"/>
    <w:rsid w:val="009104FE"/>
    <w:rsid w:val="009109F7"/>
    <w:rsid w:val="00910A34"/>
    <w:rsid w:val="00910C83"/>
    <w:rsid w:val="00910C9F"/>
    <w:rsid w:val="00910D65"/>
    <w:rsid w:val="00910E08"/>
    <w:rsid w:val="00910E5B"/>
    <w:rsid w:val="00910EE9"/>
    <w:rsid w:val="0091103A"/>
    <w:rsid w:val="00911053"/>
    <w:rsid w:val="009110B0"/>
    <w:rsid w:val="009114F6"/>
    <w:rsid w:val="00911759"/>
    <w:rsid w:val="0091180B"/>
    <w:rsid w:val="00911A4A"/>
    <w:rsid w:val="00911B8D"/>
    <w:rsid w:val="00911BC9"/>
    <w:rsid w:val="00911CC8"/>
    <w:rsid w:val="00911D30"/>
    <w:rsid w:val="009120A7"/>
    <w:rsid w:val="009122A7"/>
    <w:rsid w:val="009122BB"/>
    <w:rsid w:val="00912811"/>
    <w:rsid w:val="00912A29"/>
    <w:rsid w:val="00912B5B"/>
    <w:rsid w:val="00912C71"/>
    <w:rsid w:val="00912CBD"/>
    <w:rsid w:val="0091303D"/>
    <w:rsid w:val="00913068"/>
    <w:rsid w:val="009133D3"/>
    <w:rsid w:val="009135B1"/>
    <w:rsid w:val="00913947"/>
    <w:rsid w:val="00913B4A"/>
    <w:rsid w:val="00913D3B"/>
    <w:rsid w:val="00913E85"/>
    <w:rsid w:val="00913FE1"/>
    <w:rsid w:val="009140DE"/>
    <w:rsid w:val="009142F0"/>
    <w:rsid w:val="009142F9"/>
    <w:rsid w:val="00914382"/>
    <w:rsid w:val="00914A1B"/>
    <w:rsid w:val="00914CFC"/>
    <w:rsid w:val="00914E08"/>
    <w:rsid w:val="00914F57"/>
    <w:rsid w:val="009151B9"/>
    <w:rsid w:val="00915283"/>
    <w:rsid w:val="00915359"/>
    <w:rsid w:val="00915824"/>
    <w:rsid w:val="00915901"/>
    <w:rsid w:val="00915DF7"/>
    <w:rsid w:val="00916021"/>
    <w:rsid w:val="00916091"/>
    <w:rsid w:val="00916197"/>
    <w:rsid w:val="0091681F"/>
    <w:rsid w:val="009169A0"/>
    <w:rsid w:val="00916C3A"/>
    <w:rsid w:val="00916C9F"/>
    <w:rsid w:val="00916CD7"/>
    <w:rsid w:val="009173F1"/>
    <w:rsid w:val="0091759D"/>
    <w:rsid w:val="009176C6"/>
    <w:rsid w:val="00917960"/>
    <w:rsid w:val="00917A08"/>
    <w:rsid w:val="00917AE6"/>
    <w:rsid w:val="00917BAD"/>
    <w:rsid w:val="009204C6"/>
    <w:rsid w:val="009206CF"/>
    <w:rsid w:val="009206F4"/>
    <w:rsid w:val="00920915"/>
    <w:rsid w:val="00920998"/>
    <w:rsid w:val="00920B7E"/>
    <w:rsid w:val="00920DBF"/>
    <w:rsid w:val="00920F7D"/>
    <w:rsid w:val="00920FCF"/>
    <w:rsid w:val="00921008"/>
    <w:rsid w:val="009214AA"/>
    <w:rsid w:val="009216D4"/>
    <w:rsid w:val="00921739"/>
    <w:rsid w:val="00921A57"/>
    <w:rsid w:val="00921AE2"/>
    <w:rsid w:val="00921E58"/>
    <w:rsid w:val="00921E5B"/>
    <w:rsid w:val="009220B0"/>
    <w:rsid w:val="0092240D"/>
    <w:rsid w:val="00922521"/>
    <w:rsid w:val="00922677"/>
    <w:rsid w:val="0092289E"/>
    <w:rsid w:val="00922A80"/>
    <w:rsid w:val="00922AE6"/>
    <w:rsid w:val="00922C3A"/>
    <w:rsid w:val="00922DDF"/>
    <w:rsid w:val="00923109"/>
    <w:rsid w:val="00923348"/>
    <w:rsid w:val="009238ED"/>
    <w:rsid w:val="00923B9C"/>
    <w:rsid w:val="00923BCF"/>
    <w:rsid w:val="00923C0E"/>
    <w:rsid w:val="0092455A"/>
    <w:rsid w:val="009246BA"/>
    <w:rsid w:val="00924722"/>
    <w:rsid w:val="00924753"/>
    <w:rsid w:val="00924A76"/>
    <w:rsid w:val="00924B5F"/>
    <w:rsid w:val="00924D3C"/>
    <w:rsid w:val="00924D7E"/>
    <w:rsid w:val="00924DC5"/>
    <w:rsid w:val="00925139"/>
    <w:rsid w:val="009253EE"/>
    <w:rsid w:val="00925425"/>
    <w:rsid w:val="0092558E"/>
    <w:rsid w:val="0092574C"/>
    <w:rsid w:val="009257F5"/>
    <w:rsid w:val="00925B5D"/>
    <w:rsid w:val="00925C02"/>
    <w:rsid w:val="0092615B"/>
    <w:rsid w:val="0092619B"/>
    <w:rsid w:val="0092693F"/>
    <w:rsid w:val="00926BCC"/>
    <w:rsid w:val="00926D0A"/>
    <w:rsid w:val="00926D8E"/>
    <w:rsid w:val="00926F64"/>
    <w:rsid w:val="0092710B"/>
    <w:rsid w:val="00927175"/>
    <w:rsid w:val="00927238"/>
    <w:rsid w:val="009274F1"/>
    <w:rsid w:val="009275A8"/>
    <w:rsid w:val="009277AE"/>
    <w:rsid w:val="0092798A"/>
    <w:rsid w:val="00927B00"/>
    <w:rsid w:val="00927B62"/>
    <w:rsid w:val="00927B81"/>
    <w:rsid w:val="00927E41"/>
    <w:rsid w:val="00927E84"/>
    <w:rsid w:val="00930146"/>
    <w:rsid w:val="009303A4"/>
    <w:rsid w:val="009304B1"/>
    <w:rsid w:val="00930686"/>
    <w:rsid w:val="00930768"/>
    <w:rsid w:val="00930A6E"/>
    <w:rsid w:val="009310D6"/>
    <w:rsid w:val="009311BA"/>
    <w:rsid w:val="009311E6"/>
    <w:rsid w:val="0093152C"/>
    <w:rsid w:val="00931BC0"/>
    <w:rsid w:val="00931C10"/>
    <w:rsid w:val="00931F46"/>
    <w:rsid w:val="00931F7F"/>
    <w:rsid w:val="009320BA"/>
    <w:rsid w:val="00932119"/>
    <w:rsid w:val="009322F9"/>
    <w:rsid w:val="0093268F"/>
    <w:rsid w:val="00932A31"/>
    <w:rsid w:val="00932A37"/>
    <w:rsid w:val="00932CA6"/>
    <w:rsid w:val="00932CC0"/>
    <w:rsid w:val="00932EE1"/>
    <w:rsid w:val="009331D3"/>
    <w:rsid w:val="009331F6"/>
    <w:rsid w:val="0093321A"/>
    <w:rsid w:val="0093348F"/>
    <w:rsid w:val="0093355E"/>
    <w:rsid w:val="00933CC6"/>
    <w:rsid w:val="00933E69"/>
    <w:rsid w:val="00933FEE"/>
    <w:rsid w:val="00933FEF"/>
    <w:rsid w:val="00934853"/>
    <w:rsid w:val="0093486A"/>
    <w:rsid w:val="00934978"/>
    <w:rsid w:val="00934E90"/>
    <w:rsid w:val="00934E9D"/>
    <w:rsid w:val="009350EB"/>
    <w:rsid w:val="00935423"/>
    <w:rsid w:val="00935769"/>
    <w:rsid w:val="00935F3E"/>
    <w:rsid w:val="00935F9B"/>
    <w:rsid w:val="00935FCF"/>
    <w:rsid w:val="00936074"/>
    <w:rsid w:val="00936283"/>
    <w:rsid w:val="009364A2"/>
    <w:rsid w:val="009364C3"/>
    <w:rsid w:val="0093685E"/>
    <w:rsid w:val="0093691F"/>
    <w:rsid w:val="00936A40"/>
    <w:rsid w:val="00936AD6"/>
    <w:rsid w:val="00936D62"/>
    <w:rsid w:val="00936DBD"/>
    <w:rsid w:val="009373A8"/>
    <w:rsid w:val="0093763D"/>
    <w:rsid w:val="00937865"/>
    <w:rsid w:val="009379BA"/>
    <w:rsid w:val="00937A07"/>
    <w:rsid w:val="00937D0C"/>
    <w:rsid w:val="00937D11"/>
    <w:rsid w:val="00937F34"/>
    <w:rsid w:val="00937F71"/>
    <w:rsid w:val="009400FE"/>
    <w:rsid w:val="00940371"/>
    <w:rsid w:val="0094038E"/>
    <w:rsid w:val="0094045E"/>
    <w:rsid w:val="00940476"/>
    <w:rsid w:val="00940BF5"/>
    <w:rsid w:val="0094104A"/>
    <w:rsid w:val="009410D9"/>
    <w:rsid w:val="009415C5"/>
    <w:rsid w:val="009419B9"/>
    <w:rsid w:val="009419E9"/>
    <w:rsid w:val="00942026"/>
    <w:rsid w:val="00942055"/>
    <w:rsid w:val="00942254"/>
    <w:rsid w:val="00942371"/>
    <w:rsid w:val="0094267F"/>
    <w:rsid w:val="009428C3"/>
    <w:rsid w:val="00942A61"/>
    <w:rsid w:val="00943093"/>
    <w:rsid w:val="00943546"/>
    <w:rsid w:val="00943944"/>
    <w:rsid w:val="00943980"/>
    <w:rsid w:val="00943C7F"/>
    <w:rsid w:val="00943F66"/>
    <w:rsid w:val="0094400D"/>
    <w:rsid w:val="00944236"/>
    <w:rsid w:val="00944367"/>
    <w:rsid w:val="00944461"/>
    <w:rsid w:val="009447C9"/>
    <w:rsid w:val="00944D1C"/>
    <w:rsid w:val="009450A7"/>
    <w:rsid w:val="0094523B"/>
    <w:rsid w:val="00945755"/>
    <w:rsid w:val="00945760"/>
    <w:rsid w:val="00945832"/>
    <w:rsid w:val="0094591F"/>
    <w:rsid w:val="00945A37"/>
    <w:rsid w:val="00945AD2"/>
    <w:rsid w:val="00945C49"/>
    <w:rsid w:val="00946215"/>
    <w:rsid w:val="0094625E"/>
    <w:rsid w:val="00946328"/>
    <w:rsid w:val="009463BB"/>
    <w:rsid w:val="009464DA"/>
    <w:rsid w:val="0094650E"/>
    <w:rsid w:val="00946753"/>
    <w:rsid w:val="00946F29"/>
    <w:rsid w:val="00946FF9"/>
    <w:rsid w:val="009471B9"/>
    <w:rsid w:val="00947222"/>
    <w:rsid w:val="00947302"/>
    <w:rsid w:val="009474D6"/>
    <w:rsid w:val="00947520"/>
    <w:rsid w:val="00947CC3"/>
    <w:rsid w:val="00947E14"/>
    <w:rsid w:val="00947F40"/>
    <w:rsid w:val="009503C1"/>
    <w:rsid w:val="00950A47"/>
    <w:rsid w:val="00950D9B"/>
    <w:rsid w:val="009513B3"/>
    <w:rsid w:val="009515D4"/>
    <w:rsid w:val="0095177C"/>
    <w:rsid w:val="00951827"/>
    <w:rsid w:val="00951B8B"/>
    <w:rsid w:val="009520DA"/>
    <w:rsid w:val="0095211A"/>
    <w:rsid w:val="0095225A"/>
    <w:rsid w:val="00952372"/>
    <w:rsid w:val="0095265F"/>
    <w:rsid w:val="00952B5D"/>
    <w:rsid w:val="00952D6E"/>
    <w:rsid w:val="00952E9C"/>
    <w:rsid w:val="00952F04"/>
    <w:rsid w:val="00952F23"/>
    <w:rsid w:val="00952F67"/>
    <w:rsid w:val="009530C9"/>
    <w:rsid w:val="00953200"/>
    <w:rsid w:val="0095339B"/>
    <w:rsid w:val="00953431"/>
    <w:rsid w:val="009535CF"/>
    <w:rsid w:val="0095369C"/>
    <w:rsid w:val="009536BA"/>
    <w:rsid w:val="009536F0"/>
    <w:rsid w:val="00953796"/>
    <w:rsid w:val="00953C63"/>
    <w:rsid w:val="00953E18"/>
    <w:rsid w:val="0095401E"/>
    <w:rsid w:val="0095429F"/>
    <w:rsid w:val="009545AE"/>
    <w:rsid w:val="00954671"/>
    <w:rsid w:val="00954800"/>
    <w:rsid w:val="00954870"/>
    <w:rsid w:val="00954B98"/>
    <w:rsid w:val="00954BF1"/>
    <w:rsid w:val="00954CC9"/>
    <w:rsid w:val="00954DB6"/>
    <w:rsid w:val="00954ED2"/>
    <w:rsid w:val="00955150"/>
    <w:rsid w:val="009552A2"/>
    <w:rsid w:val="00955307"/>
    <w:rsid w:val="009553BE"/>
    <w:rsid w:val="0095587D"/>
    <w:rsid w:val="009560C0"/>
    <w:rsid w:val="009560D7"/>
    <w:rsid w:val="0095613B"/>
    <w:rsid w:val="0095643D"/>
    <w:rsid w:val="0095648F"/>
    <w:rsid w:val="009564B5"/>
    <w:rsid w:val="009564D0"/>
    <w:rsid w:val="009564FF"/>
    <w:rsid w:val="009566A2"/>
    <w:rsid w:val="009568D5"/>
    <w:rsid w:val="00956C30"/>
    <w:rsid w:val="00956CD9"/>
    <w:rsid w:val="00956F0A"/>
    <w:rsid w:val="0095721C"/>
    <w:rsid w:val="00957269"/>
    <w:rsid w:val="009579B8"/>
    <w:rsid w:val="00957E04"/>
    <w:rsid w:val="00957FB5"/>
    <w:rsid w:val="00957FB6"/>
    <w:rsid w:val="009600C3"/>
    <w:rsid w:val="009601C2"/>
    <w:rsid w:val="00960284"/>
    <w:rsid w:val="00960787"/>
    <w:rsid w:val="00960830"/>
    <w:rsid w:val="00960890"/>
    <w:rsid w:val="00960A20"/>
    <w:rsid w:val="00960A4E"/>
    <w:rsid w:val="00960C37"/>
    <w:rsid w:val="00960C38"/>
    <w:rsid w:val="00960D58"/>
    <w:rsid w:val="009613B4"/>
    <w:rsid w:val="009613E8"/>
    <w:rsid w:val="00961455"/>
    <w:rsid w:val="00961475"/>
    <w:rsid w:val="0096149D"/>
    <w:rsid w:val="00961719"/>
    <w:rsid w:val="009624BC"/>
    <w:rsid w:val="0096267D"/>
    <w:rsid w:val="00962847"/>
    <w:rsid w:val="00962974"/>
    <w:rsid w:val="00962A43"/>
    <w:rsid w:val="00962A84"/>
    <w:rsid w:val="00962B58"/>
    <w:rsid w:val="009630CD"/>
    <w:rsid w:val="0096311C"/>
    <w:rsid w:val="00963178"/>
    <w:rsid w:val="0096334F"/>
    <w:rsid w:val="009634C9"/>
    <w:rsid w:val="009634F0"/>
    <w:rsid w:val="009637C9"/>
    <w:rsid w:val="00963899"/>
    <w:rsid w:val="00963A48"/>
    <w:rsid w:val="00963C8B"/>
    <w:rsid w:val="00964165"/>
    <w:rsid w:val="009643EB"/>
    <w:rsid w:val="009645C5"/>
    <w:rsid w:val="00964820"/>
    <w:rsid w:val="00964B1C"/>
    <w:rsid w:val="00964EB2"/>
    <w:rsid w:val="009652C4"/>
    <w:rsid w:val="00965360"/>
    <w:rsid w:val="00965A48"/>
    <w:rsid w:val="00965A8E"/>
    <w:rsid w:val="00965EFD"/>
    <w:rsid w:val="0096636F"/>
    <w:rsid w:val="00966614"/>
    <w:rsid w:val="0096663D"/>
    <w:rsid w:val="00966699"/>
    <w:rsid w:val="0096674E"/>
    <w:rsid w:val="00966C55"/>
    <w:rsid w:val="00966CE5"/>
    <w:rsid w:val="00966FB5"/>
    <w:rsid w:val="0096737F"/>
    <w:rsid w:val="00967526"/>
    <w:rsid w:val="00967533"/>
    <w:rsid w:val="009676BC"/>
    <w:rsid w:val="00967A92"/>
    <w:rsid w:val="00967B12"/>
    <w:rsid w:val="00967BA7"/>
    <w:rsid w:val="00967BE7"/>
    <w:rsid w:val="00967D2A"/>
    <w:rsid w:val="00967D52"/>
    <w:rsid w:val="00967D87"/>
    <w:rsid w:val="00967E66"/>
    <w:rsid w:val="00970002"/>
    <w:rsid w:val="0097036D"/>
    <w:rsid w:val="009704D0"/>
    <w:rsid w:val="00970744"/>
    <w:rsid w:val="009707C0"/>
    <w:rsid w:val="009707DF"/>
    <w:rsid w:val="0097085C"/>
    <w:rsid w:val="00970A1E"/>
    <w:rsid w:val="00970CBD"/>
    <w:rsid w:val="00971615"/>
    <w:rsid w:val="00971746"/>
    <w:rsid w:val="00971818"/>
    <w:rsid w:val="009718A5"/>
    <w:rsid w:val="00971AFC"/>
    <w:rsid w:val="00971BEE"/>
    <w:rsid w:val="0097211B"/>
    <w:rsid w:val="00972401"/>
    <w:rsid w:val="00972504"/>
    <w:rsid w:val="00972787"/>
    <w:rsid w:val="00972794"/>
    <w:rsid w:val="00972797"/>
    <w:rsid w:val="009727DA"/>
    <w:rsid w:val="00972CA5"/>
    <w:rsid w:val="00972D58"/>
    <w:rsid w:val="00972D8B"/>
    <w:rsid w:val="00972E11"/>
    <w:rsid w:val="00973174"/>
    <w:rsid w:val="0097337C"/>
    <w:rsid w:val="00973AAE"/>
    <w:rsid w:val="00973B31"/>
    <w:rsid w:val="00973BC0"/>
    <w:rsid w:val="00973BD9"/>
    <w:rsid w:val="00973F31"/>
    <w:rsid w:val="00974332"/>
    <w:rsid w:val="00974817"/>
    <w:rsid w:val="00974B93"/>
    <w:rsid w:val="00974EF7"/>
    <w:rsid w:val="0097549B"/>
    <w:rsid w:val="009755A9"/>
    <w:rsid w:val="00975954"/>
    <w:rsid w:val="00975AFD"/>
    <w:rsid w:val="00975D91"/>
    <w:rsid w:val="00975E2F"/>
    <w:rsid w:val="00975E5B"/>
    <w:rsid w:val="00975EAE"/>
    <w:rsid w:val="0097614C"/>
    <w:rsid w:val="0097615D"/>
    <w:rsid w:val="009762F7"/>
    <w:rsid w:val="0097662A"/>
    <w:rsid w:val="0097676D"/>
    <w:rsid w:val="009769A6"/>
    <w:rsid w:val="009769EB"/>
    <w:rsid w:val="00976C80"/>
    <w:rsid w:val="00976D19"/>
    <w:rsid w:val="00976E75"/>
    <w:rsid w:val="00976EF6"/>
    <w:rsid w:val="00976EF8"/>
    <w:rsid w:val="00977389"/>
    <w:rsid w:val="009774E4"/>
    <w:rsid w:val="00977753"/>
    <w:rsid w:val="0097775F"/>
    <w:rsid w:val="00977A6E"/>
    <w:rsid w:val="00977AE4"/>
    <w:rsid w:val="00977C4E"/>
    <w:rsid w:val="00977DDD"/>
    <w:rsid w:val="00977F91"/>
    <w:rsid w:val="00977FDC"/>
    <w:rsid w:val="0098000D"/>
    <w:rsid w:val="00980280"/>
    <w:rsid w:val="009803EF"/>
    <w:rsid w:val="0098059C"/>
    <w:rsid w:val="00980776"/>
    <w:rsid w:val="00980EC7"/>
    <w:rsid w:val="00981168"/>
    <w:rsid w:val="0098133F"/>
    <w:rsid w:val="0098136C"/>
    <w:rsid w:val="0098141B"/>
    <w:rsid w:val="00981458"/>
    <w:rsid w:val="009814A1"/>
    <w:rsid w:val="009815E6"/>
    <w:rsid w:val="009815F6"/>
    <w:rsid w:val="009817AF"/>
    <w:rsid w:val="009817FF"/>
    <w:rsid w:val="009819BC"/>
    <w:rsid w:val="00981F50"/>
    <w:rsid w:val="00981F7B"/>
    <w:rsid w:val="00982483"/>
    <w:rsid w:val="00982998"/>
    <w:rsid w:val="00982A23"/>
    <w:rsid w:val="00982A48"/>
    <w:rsid w:val="00982D35"/>
    <w:rsid w:val="00982F07"/>
    <w:rsid w:val="00982FEC"/>
    <w:rsid w:val="0098300E"/>
    <w:rsid w:val="00983175"/>
    <w:rsid w:val="00983180"/>
    <w:rsid w:val="00983420"/>
    <w:rsid w:val="00983549"/>
    <w:rsid w:val="009835A5"/>
    <w:rsid w:val="00983646"/>
    <w:rsid w:val="00983652"/>
    <w:rsid w:val="00983901"/>
    <w:rsid w:val="00983C22"/>
    <w:rsid w:val="00983E36"/>
    <w:rsid w:val="00983E99"/>
    <w:rsid w:val="009840CE"/>
    <w:rsid w:val="009841E3"/>
    <w:rsid w:val="00984238"/>
    <w:rsid w:val="00984679"/>
    <w:rsid w:val="00984827"/>
    <w:rsid w:val="00984E37"/>
    <w:rsid w:val="00984E62"/>
    <w:rsid w:val="00985856"/>
    <w:rsid w:val="00985B58"/>
    <w:rsid w:val="00985D90"/>
    <w:rsid w:val="009860CD"/>
    <w:rsid w:val="009862B2"/>
    <w:rsid w:val="009862FE"/>
    <w:rsid w:val="00986382"/>
    <w:rsid w:val="009865FB"/>
    <w:rsid w:val="009868F9"/>
    <w:rsid w:val="00986A44"/>
    <w:rsid w:val="00986FD3"/>
    <w:rsid w:val="009870AC"/>
    <w:rsid w:val="009870E0"/>
    <w:rsid w:val="009873EA"/>
    <w:rsid w:val="00987580"/>
    <w:rsid w:val="009875D6"/>
    <w:rsid w:val="00987836"/>
    <w:rsid w:val="00987AFB"/>
    <w:rsid w:val="00987C91"/>
    <w:rsid w:val="00987DFB"/>
    <w:rsid w:val="00987E94"/>
    <w:rsid w:val="00987F9E"/>
    <w:rsid w:val="009900BA"/>
    <w:rsid w:val="0099036E"/>
    <w:rsid w:val="0099039C"/>
    <w:rsid w:val="009907FE"/>
    <w:rsid w:val="00990CB0"/>
    <w:rsid w:val="00991103"/>
    <w:rsid w:val="00991117"/>
    <w:rsid w:val="00991126"/>
    <w:rsid w:val="0099151E"/>
    <w:rsid w:val="00991549"/>
    <w:rsid w:val="00991698"/>
    <w:rsid w:val="0099187D"/>
    <w:rsid w:val="009918D1"/>
    <w:rsid w:val="009918ED"/>
    <w:rsid w:val="0099195F"/>
    <w:rsid w:val="00991A9D"/>
    <w:rsid w:val="00991ABE"/>
    <w:rsid w:val="00991C1F"/>
    <w:rsid w:val="00991CF5"/>
    <w:rsid w:val="00991D37"/>
    <w:rsid w:val="00991D76"/>
    <w:rsid w:val="00991E8C"/>
    <w:rsid w:val="009924EC"/>
    <w:rsid w:val="0099263D"/>
    <w:rsid w:val="0099284B"/>
    <w:rsid w:val="00992C06"/>
    <w:rsid w:val="00992D63"/>
    <w:rsid w:val="00993083"/>
    <w:rsid w:val="0099308B"/>
    <w:rsid w:val="0099329D"/>
    <w:rsid w:val="00993588"/>
    <w:rsid w:val="00993A24"/>
    <w:rsid w:val="00993B73"/>
    <w:rsid w:val="00993BB5"/>
    <w:rsid w:val="00994737"/>
    <w:rsid w:val="00994A09"/>
    <w:rsid w:val="00994A86"/>
    <w:rsid w:val="00995047"/>
    <w:rsid w:val="00995141"/>
    <w:rsid w:val="009953C2"/>
    <w:rsid w:val="00995A15"/>
    <w:rsid w:val="00995CA1"/>
    <w:rsid w:val="00995D27"/>
    <w:rsid w:val="00995DAB"/>
    <w:rsid w:val="00995E01"/>
    <w:rsid w:val="00995EB6"/>
    <w:rsid w:val="00995EED"/>
    <w:rsid w:val="00995EFF"/>
    <w:rsid w:val="00996041"/>
    <w:rsid w:val="00996209"/>
    <w:rsid w:val="0099623C"/>
    <w:rsid w:val="009965CD"/>
    <w:rsid w:val="00996818"/>
    <w:rsid w:val="009969F3"/>
    <w:rsid w:val="00996CEB"/>
    <w:rsid w:val="00996D21"/>
    <w:rsid w:val="00996E83"/>
    <w:rsid w:val="00996F17"/>
    <w:rsid w:val="00996F9D"/>
    <w:rsid w:val="00997032"/>
    <w:rsid w:val="009970DA"/>
    <w:rsid w:val="009971AF"/>
    <w:rsid w:val="00997287"/>
    <w:rsid w:val="00997A02"/>
    <w:rsid w:val="00997C40"/>
    <w:rsid w:val="00997C66"/>
    <w:rsid w:val="00997E3F"/>
    <w:rsid w:val="00997FD1"/>
    <w:rsid w:val="009A0760"/>
    <w:rsid w:val="009A0A9D"/>
    <w:rsid w:val="009A0B6F"/>
    <w:rsid w:val="009A0C82"/>
    <w:rsid w:val="009A0CD1"/>
    <w:rsid w:val="009A0F14"/>
    <w:rsid w:val="009A1D32"/>
    <w:rsid w:val="009A2144"/>
    <w:rsid w:val="009A2258"/>
    <w:rsid w:val="009A228A"/>
    <w:rsid w:val="009A249A"/>
    <w:rsid w:val="009A250E"/>
    <w:rsid w:val="009A2569"/>
    <w:rsid w:val="009A2877"/>
    <w:rsid w:val="009A2903"/>
    <w:rsid w:val="009A2AC6"/>
    <w:rsid w:val="009A2D54"/>
    <w:rsid w:val="009A2D93"/>
    <w:rsid w:val="009A2EBD"/>
    <w:rsid w:val="009A329F"/>
    <w:rsid w:val="009A3340"/>
    <w:rsid w:val="009A33F0"/>
    <w:rsid w:val="009A344D"/>
    <w:rsid w:val="009A36B1"/>
    <w:rsid w:val="009A389D"/>
    <w:rsid w:val="009A3901"/>
    <w:rsid w:val="009A39BC"/>
    <w:rsid w:val="009A39F0"/>
    <w:rsid w:val="009A3A62"/>
    <w:rsid w:val="009A3AE8"/>
    <w:rsid w:val="009A3D53"/>
    <w:rsid w:val="009A3FDA"/>
    <w:rsid w:val="009A41C6"/>
    <w:rsid w:val="009A41FB"/>
    <w:rsid w:val="009A4546"/>
    <w:rsid w:val="009A4719"/>
    <w:rsid w:val="009A486A"/>
    <w:rsid w:val="009A487C"/>
    <w:rsid w:val="009A49BE"/>
    <w:rsid w:val="009A4B58"/>
    <w:rsid w:val="009A4DE4"/>
    <w:rsid w:val="009A4F00"/>
    <w:rsid w:val="009A522A"/>
    <w:rsid w:val="009A548D"/>
    <w:rsid w:val="009A5655"/>
    <w:rsid w:val="009A5696"/>
    <w:rsid w:val="009A5729"/>
    <w:rsid w:val="009A5736"/>
    <w:rsid w:val="009A5798"/>
    <w:rsid w:val="009A58D6"/>
    <w:rsid w:val="009A5902"/>
    <w:rsid w:val="009A5C24"/>
    <w:rsid w:val="009A5C25"/>
    <w:rsid w:val="009A5CE2"/>
    <w:rsid w:val="009A5DEB"/>
    <w:rsid w:val="009A5F84"/>
    <w:rsid w:val="009A6016"/>
    <w:rsid w:val="009A6185"/>
    <w:rsid w:val="009A621A"/>
    <w:rsid w:val="009A6396"/>
    <w:rsid w:val="009A63CE"/>
    <w:rsid w:val="009A6889"/>
    <w:rsid w:val="009A6D0D"/>
    <w:rsid w:val="009A6E8D"/>
    <w:rsid w:val="009A705C"/>
    <w:rsid w:val="009A7442"/>
    <w:rsid w:val="009A7490"/>
    <w:rsid w:val="009A7967"/>
    <w:rsid w:val="009A7D1C"/>
    <w:rsid w:val="009A7F8D"/>
    <w:rsid w:val="009B014F"/>
    <w:rsid w:val="009B040A"/>
    <w:rsid w:val="009B054B"/>
    <w:rsid w:val="009B0608"/>
    <w:rsid w:val="009B09C6"/>
    <w:rsid w:val="009B0ADE"/>
    <w:rsid w:val="009B0C32"/>
    <w:rsid w:val="009B0C39"/>
    <w:rsid w:val="009B0D88"/>
    <w:rsid w:val="009B0EBE"/>
    <w:rsid w:val="009B1038"/>
    <w:rsid w:val="009B114C"/>
    <w:rsid w:val="009B135F"/>
    <w:rsid w:val="009B162A"/>
    <w:rsid w:val="009B18BE"/>
    <w:rsid w:val="009B19FB"/>
    <w:rsid w:val="009B1A6D"/>
    <w:rsid w:val="009B1A80"/>
    <w:rsid w:val="009B1AA1"/>
    <w:rsid w:val="009B1B2B"/>
    <w:rsid w:val="009B1C64"/>
    <w:rsid w:val="009B1CBC"/>
    <w:rsid w:val="009B2393"/>
    <w:rsid w:val="009B263B"/>
    <w:rsid w:val="009B26A9"/>
    <w:rsid w:val="009B2C15"/>
    <w:rsid w:val="009B2C2C"/>
    <w:rsid w:val="009B2CDE"/>
    <w:rsid w:val="009B31CF"/>
    <w:rsid w:val="009B3692"/>
    <w:rsid w:val="009B36F2"/>
    <w:rsid w:val="009B38BB"/>
    <w:rsid w:val="009B39BE"/>
    <w:rsid w:val="009B3C7C"/>
    <w:rsid w:val="009B3C8C"/>
    <w:rsid w:val="009B3D8E"/>
    <w:rsid w:val="009B41E0"/>
    <w:rsid w:val="009B438F"/>
    <w:rsid w:val="009B4414"/>
    <w:rsid w:val="009B471E"/>
    <w:rsid w:val="009B472A"/>
    <w:rsid w:val="009B48DE"/>
    <w:rsid w:val="009B4A42"/>
    <w:rsid w:val="009B4ABD"/>
    <w:rsid w:val="009B4CD2"/>
    <w:rsid w:val="009B4D0E"/>
    <w:rsid w:val="009B4F93"/>
    <w:rsid w:val="009B4FCD"/>
    <w:rsid w:val="009B521F"/>
    <w:rsid w:val="009B5311"/>
    <w:rsid w:val="009B549C"/>
    <w:rsid w:val="009B550D"/>
    <w:rsid w:val="009B570A"/>
    <w:rsid w:val="009B590E"/>
    <w:rsid w:val="009B59E2"/>
    <w:rsid w:val="009B5B31"/>
    <w:rsid w:val="009B5C6D"/>
    <w:rsid w:val="009B5D77"/>
    <w:rsid w:val="009B6286"/>
    <w:rsid w:val="009B62CC"/>
    <w:rsid w:val="009B631E"/>
    <w:rsid w:val="009B634A"/>
    <w:rsid w:val="009B63B6"/>
    <w:rsid w:val="009B6501"/>
    <w:rsid w:val="009B6791"/>
    <w:rsid w:val="009B6960"/>
    <w:rsid w:val="009B6A79"/>
    <w:rsid w:val="009B6B45"/>
    <w:rsid w:val="009B6CFF"/>
    <w:rsid w:val="009B6E64"/>
    <w:rsid w:val="009B6F58"/>
    <w:rsid w:val="009B7073"/>
    <w:rsid w:val="009B717F"/>
    <w:rsid w:val="009B7267"/>
    <w:rsid w:val="009B72D2"/>
    <w:rsid w:val="009B766F"/>
    <w:rsid w:val="009B7AFE"/>
    <w:rsid w:val="009B7C1B"/>
    <w:rsid w:val="009C005C"/>
    <w:rsid w:val="009C0172"/>
    <w:rsid w:val="009C01D8"/>
    <w:rsid w:val="009C0298"/>
    <w:rsid w:val="009C0406"/>
    <w:rsid w:val="009C0540"/>
    <w:rsid w:val="009C0A6A"/>
    <w:rsid w:val="009C0D23"/>
    <w:rsid w:val="009C0E38"/>
    <w:rsid w:val="009C0E49"/>
    <w:rsid w:val="009C0FEF"/>
    <w:rsid w:val="009C11DD"/>
    <w:rsid w:val="009C1497"/>
    <w:rsid w:val="009C14A9"/>
    <w:rsid w:val="009C16AD"/>
    <w:rsid w:val="009C1733"/>
    <w:rsid w:val="009C1744"/>
    <w:rsid w:val="009C182A"/>
    <w:rsid w:val="009C18F8"/>
    <w:rsid w:val="009C1945"/>
    <w:rsid w:val="009C1BED"/>
    <w:rsid w:val="009C1D2C"/>
    <w:rsid w:val="009C1D67"/>
    <w:rsid w:val="009C1E1A"/>
    <w:rsid w:val="009C1E7F"/>
    <w:rsid w:val="009C2012"/>
    <w:rsid w:val="009C201C"/>
    <w:rsid w:val="009C20B2"/>
    <w:rsid w:val="009C2164"/>
    <w:rsid w:val="009C2564"/>
    <w:rsid w:val="009C2756"/>
    <w:rsid w:val="009C2A71"/>
    <w:rsid w:val="009C2B5C"/>
    <w:rsid w:val="009C2B7B"/>
    <w:rsid w:val="009C2BB7"/>
    <w:rsid w:val="009C2CCA"/>
    <w:rsid w:val="009C2DE1"/>
    <w:rsid w:val="009C2FC8"/>
    <w:rsid w:val="009C347B"/>
    <w:rsid w:val="009C34A2"/>
    <w:rsid w:val="009C34F6"/>
    <w:rsid w:val="009C38EC"/>
    <w:rsid w:val="009C3A4F"/>
    <w:rsid w:val="009C4088"/>
    <w:rsid w:val="009C4134"/>
    <w:rsid w:val="009C4347"/>
    <w:rsid w:val="009C4584"/>
    <w:rsid w:val="009C4798"/>
    <w:rsid w:val="009C4917"/>
    <w:rsid w:val="009C497B"/>
    <w:rsid w:val="009C4A41"/>
    <w:rsid w:val="009C4C50"/>
    <w:rsid w:val="009C4C75"/>
    <w:rsid w:val="009C4C98"/>
    <w:rsid w:val="009C4D27"/>
    <w:rsid w:val="009C4D89"/>
    <w:rsid w:val="009C5289"/>
    <w:rsid w:val="009C57D7"/>
    <w:rsid w:val="009C5B49"/>
    <w:rsid w:val="009C5D67"/>
    <w:rsid w:val="009C5FB6"/>
    <w:rsid w:val="009C6079"/>
    <w:rsid w:val="009C60BA"/>
    <w:rsid w:val="009C618E"/>
    <w:rsid w:val="009C6203"/>
    <w:rsid w:val="009C6433"/>
    <w:rsid w:val="009C654F"/>
    <w:rsid w:val="009C66A0"/>
    <w:rsid w:val="009C66FC"/>
    <w:rsid w:val="009C66FD"/>
    <w:rsid w:val="009C69DE"/>
    <w:rsid w:val="009C6BF7"/>
    <w:rsid w:val="009C6E34"/>
    <w:rsid w:val="009C6E7E"/>
    <w:rsid w:val="009C6F2F"/>
    <w:rsid w:val="009C70E4"/>
    <w:rsid w:val="009C715E"/>
    <w:rsid w:val="009C717C"/>
    <w:rsid w:val="009C7636"/>
    <w:rsid w:val="009C780C"/>
    <w:rsid w:val="009C7B0B"/>
    <w:rsid w:val="009C7BAB"/>
    <w:rsid w:val="009C7E94"/>
    <w:rsid w:val="009C7F11"/>
    <w:rsid w:val="009C7F49"/>
    <w:rsid w:val="009D0038"/>
    <w:rsid w:val="009D014F"/>
    <w:rsid w:val="009D02D5"/>
    <w:rsid w:val="009D0408"/>
    <w:rsid w:val="009D0604"/>
    <w:rsid w:val="009D06D4"/>
    <w:rsid w:val="009D09EF"/>
    <w:rsid w:val="009D0D87"/>
    <w:rsid w:val="009D11FF"/>
    <w:rsid w:val="009D122E"/>
    <w:rsid w:val="009D1317"/>
    <w:rsid w:val="009D14C0"/>
    <w:rsid w:val="009D1523"/>
    <w:rsid w:val="009D158A"/>
    <w:rsid w:val="009D18DC"/>
    <w:rsid w:val="009D1C21"/>
    <w:rsid w:val="009D1D3D"/>
    <w:rsid w:val="009D1E3D"/>
    <w:rsid w:val="009D2201"/>
    <w:rsid w:val="009D243E"/>
    <w:rsid w:val="009D2512"/>
    <w:rsid w:val="009D2800"/>
    <w:rsid w:val="009D29E1"/>
    <w:rsid w:val="009D2BC2"/>
    <w:rsid w:val="009D2C85"/>
    <w:rsid w:val="009D2DC4"/>
    <w:rsid w:val="009D30EF"/>
    <w:rsid w:val="009D339C"/>
    <w:rsid w:val="009D3CC2"/>
    <w:rsid w:val="009D3F97"/>
    <w:rsid w:val="009D4011"/>
    <w:rsid w:val="009D42E7"/>
    <w:rsid w:val="009D42ED"/>
    <w:rsid w:val="009D449A"/>
    <w:rsid w:val="009D456F"/>
    <w:rsid w:val="009D4842"/>
    <w:rsid w:val="009D49B6"/>
    <w:rsid w:val="009D4BB9"/>
    <w:rsid w:val="009D4DE0"/>
    <w:rsid w:val="009D5086"/>
    <w:rsid w:val="009D5312"/>
    <w:rsid w:val="009D5533"/>
    <w:rsid w:val="009D556D"/>
    <w:rsid w:val="009D55C7"/>
    <w:rsid w:val="009D560B"/>
    <w:rsid w:val="009D5988"/>
    <w:rsid w:val="009D5A5A"/>
    <w:rsid w:val="009D5B91"/>
    <w:rsid w:val="009D5C37"/>
    <w:rsid w:val="009D5CA0"/>
    <w:rsid w:val="009D5CEE"/>
    <w:rsid w:val="009D5DE9"/>
    <w:rsid w:val="009D5E78"/>
    <w:rsid w:val="009D6027"/>
    <w:rsid w:val="009D626C"/>
    <w:rsid w:val="009D6325"/>
    <w:rsid w:val="009D64E3"/>
    <w:rsid w:val="009D6A0E"/>
    <w:rsid w:val="009D6A56"/>
    <w:rsid w:val="009D6BDE"/>
    <w:rsid w:val="009D6DCB"/>
    <w:rsid w:val="009D6E81"/>
    <w:rsid w:val="009D6E85"/>
    <w:rsid w:val="009D710A"/>
    <w:rsid w:val="009D7110"/>
    <w:rsid w:val="009D776A"/>
    <w:rsid w:val="009D77D3"/>
    <w:rsid w:val="009D787D"/>
    <w:rsid w:val="009D7974"/>
    <w:rsid w:val="009D79D7"/>
    <w:rsid w:val="009D7A03"/>
    <w:rsid w:val="009D7E2F"/>
    <w:rsid w:val="009E03AA"/>
    <w:rsid w:val="009E0452"/>
    <w:rsid w:val="009E04DA"/>
    <w:rsid w:val="009E04FA"/>
    <w:rsid w:val="009E0797"/>
    <w:rsid w:val="009E0997"/>
    <w:rsid w:val="009E0A17"/>
    <w:rsid w:val="009E0A68"/>
    <w:rsid w:val="009E0FEF"/>
    <w:rsid w:val="009E11EE"/>
    <w:rsid w:val="009E12EA"/>
    <w:rsid w:val="009E13C9"/>
    <w:rsid w:val="009E179A"/>
    <w:rsid w:val="009E1D4F"/>
    <w:rsid w:val="009E1E9C"/>
    <w:rsid w:val="009E214E"/>
    <w:rsid w:val="009E21E0"/>
    <w:rsid w:val="009E2497"/>
    <w:rsid w:val="009E27B6"/>
    <w:rsid w:val="009E27F2"/>
    <w:rsid w:val="009E2949"/>
    <w:rsid w:val="009E2CF2"/>
    <w:rsid w:val="009E2E85"/>
    <w:rsid w:val="009E30E4"/>
    <w:rsid w:val="009E3194"/>
    <w:rsid w:val="009E34F7"/>
    <w:rsid w:val="009E363D"/>
    <w:rsid w:val="009E366E"/>
    <w:rsid w:val="009E3684"/>
    <w:rsid w:val="009E3876"/>
    <w:rsid w:val="009E38DC"/>
    <w:rsid w:val="009E3AEC"/>
    <w:rsid w:val="009E3C3C"/>
    <w:rsid w:val="009E3F03"/>
    <w:rsid w:val="009E41AD"/>
    <w:rsid w:val="009E441B"/>
    <w:rsid w:val="009E44DE"/>
    <w:rsid w:val="009E45F5"/>
    <w:rsid w:val="009E4823"/>
    <w:rsid w:val="009E487A"/>
    <w:rsid w:val="009E4E37"/>
    <w:rsid w:val="009E52D9"/>
    <w:rsid w:val="009E531E"/>
    <w:rsid w:val="009E543F"/>
    <w:rsid w:val="009E5599"/>
    <w:rsid w:val="009E5AF4"/>
    <w:rsid w:val="009E5D18"/>
    <w:rsid w:val="009E5E20"/>
    <w:rsid w:val="009E681F"/>
    <w:rsid w:val="009E684B"/>
    <w:rsid w:val="009E6939"/>
    <w:rsid w:val="009E6B33"/>
    <w:rsid w:val="009E6BFE"/>
    <w:rsid w:val="009E6C80"/>
    <w:rsid w:val="009E6C8D"/>
    <w:rsid w:val="009E6E96"/>
    <w:rsid w:val="009E6ECC"/>
    <w:rsid w:val="009E716B"/>
    <w:rsid w:val="009E72BD"/>
    <w:rsid w:val="009E753E"/>
    <w:rsid w:val="009E766C"/>
    <w:rsid w:val="009E777E"/>
    <w:rsid w:val="009E77A6"/>
    <w:rsid w:val="009E7806"/>
    <w:rsid w:val="009E7836"/>
    <w:rsid w:val="009E7CB3"/>
    <w:rsid w:val="009E7DB8"/>
    <w:rsid w:val="009E7E8A"/>
    <w:rsid w:val="009E7EB6"/>
    <w:rsid w:val="009E7F33"/>
    <w:rsid w:val="009F0088"/>
    <w:rsid w:val="009F00FE"/>
    <w:rsid w:val="009F0198"/>
    <w:rsid w:val="009F023F"/>
    <w:rsid w:val="009F0474"/>
    <w:rsid w:val="009F085A"/>
    <w:rsid w:val="009F09C5"/>
    <w:rsid w:val="009F0BEA"/>
    <w:rsid w:val="009F0D80"/>
    <w:rsid w:val="009F0D89"/>
    <w:rsid w:val="009F0F9B"/>
    <w:rsid w:val="009F1084"/>
    <w:rsid w:val="009F1759"/>
    <w:rsid w:val="009F17A6"/>
    <w:rsid w:val="009F1A94"/>
    <w:rsid w:val="009F1C53"/>
    <w:rsid w:val="009F2069"/>
    <w:rsid w:val="009F20D8"/>
    <w:rsid w:val="009F2131"/>
    <w:rsid w:val="009F2173"/>
    <w:rsid w:val="009F21F1"/>
    <w:rsid w:val="009F2638"/>
    <w:rsid w:val="009F28DE"/>
    <w:rsid w:val="009F2B39"/>
    <w:rsid w:val="009F2B60"/>
    <w:rsid w:val="009F2C9E"/>
    <w:rsid w:val="009F3104"/>
    <w:rsid w:val="009F3603"/>
    <w:rsid w:val="009F39E7"/>
    <w:rsid w:val="009F3BB2"/>
    <w:rsid w:val="009F3C04"/>
    <w:rsid w:val="009F3E69"/>
    <w:rsid w:val="009F40BA"/>
    <w:rsid w:val="009F414B"/>
    <w:rsid w:val="009F4238"/>
    <w:rsid w:val="009F423B"/>
    <w:rsid w:val="009F4350"/>
    <w:rsid w:val="009F4423"/>
    <w:rsid w:val="009F45B0"/>
    <w:rsid w:val="009F4623"/>
    <w:rsid w:val="009F47CC"/>
    <w:rsid w:val="009F4989"/>
    <w:rsid w:val="009F49B7"/>
    <w:rsid w:val="009F4A00"/>
    <w:rsid w:val="009F4ADF"/>
    <w:rsid w:val="009F4CB3"/>
    <w:rsid w:val="009F4DAB"/>
    <w:rsid w:val="009F4FA4"/>
    <w:rsid w:val="009F5080"/>
    <w:rsid w:val="009F51AF"/>
    <w:rsid w:val="009F5223"/>
    <w:rsid w:val="009F52D6"/>
    <w:rsid w:val="009F5580"/>
    <w:rsid w:val="009F5866"/>
    <w:rsid w:val="009F5998"/>
    <w:rsid w:val="009F59C5"/>
    <w:rsid w:val="009F5BB9"/>
    <w:rsid w:val="009F5BD9"/>
    <w:rsid w:val="009F5E06"/>
    <w:rsid w:val="009F5E50"/>
    <w:rsid w:val="009F5E8D"/>
    <w:rsid w:val="009F5FF6"/>
    <w:rsid w:val="009F6368"/>
    <w:rsid w:val="009F65B2"/>
    <w:rsid w:val="009F66CD"/>
    <w:rsid w:val="009F694E"/>
    <w:rsid w:val="009F6953"/>
    <w:rsid w:val="009F6ECC"/>
    <w:rsid w:val="009F6EEB"/>
    <w:rsid w:val="009F71C5"/>
    <w:rsid w:val="009F735E"/>
    <w:rsid w:val="009F76A4"/>
    <w:rsid w:val="009F7997"/>
    <w:rsid w:val="009F7DEE"/>
    <w:rsid w:val="00A001DE"/>
    <w:rsid w:val="00A00300"/>
    <w:rsid w:val="00A0036D"/>
    <w:rsid w:val="00A00451"/>
    <w:rsid w:val="00A00A69"/>
    <w:rsid w:val="00A00BB9"/>
    <w:rsid w:val="00A011AC"/>
    <w:rsid w:val="00A011CB"/>
    <w:rsid w:val="00A014D8"/>
    <w:rsid w:val="00A01FF4"/>
    <w:rsid w:val="00A0264F"/>
    <w:rsid w:val="00A027B5"/>
    <w:rsid w:val="00A02AC0"/>
    <w:rsid w:val="00A02C89"/>
    <w:rsid w:val="00A02EFD"/>
    <w:rsid w:val="00A02F3D"/>
    <w:rsid w:val="00A03702"/>
    <w:rsid w:val="00A037D3"/>
    <w:rsid w:val="00A03B8F"/>
    <w:rsid w:val="00A03C4A"/>
    <w:rsid w:val="00A03D31"/>
    <w:rsid w:val="00A03D63"/>
    <w:rsid w:val="00A03DA9"/>
    <w:rsid w:val="00A046E3"/>
    <w:rsid w:val="00A04805"/>
    <w:rsid w:val="00A04A12"/>
    <w:rsid w:val="00A04BFA"/>
    <w:rsid w:val="00A04D8C"/>
    <w:rsid w:val="00A04E19"/>
    <w:rsid w:val="00A04F4A"/>
    <w:rsid w:val="00A05235"/>
    <w:rsid w:val="00A052A9"/>
    <w:rsid w:val="00A053D1"/>
    <w:rsid w:val="00A05560"/>
    <w:rsid w:val="00A05608"/>
    <w:rsid w:val="00A05677"/>
    <w:rsid w:val="00A056D6"/>
    <w:rsid w:val="00A058DC"/>
    <w:rsid w:val="00A05E97"/>
    <w:rsid w:val="00A05F3F"/>
    <w:rsid w:val="00A06395"/>
    <w:rsid w:val="00A0642F"/>
    <w:rsid w:val="00A0653E"/>
    <w:rsid w:val="00A069F7"/>
    <w:rsid w:val="00A06B5A"/>
    <w:rsid w:val="00A06DA6"/>
    <w:rsid w:val="00A07067"/>
    <w:rsid w:val="00A079BD"/>
    <w:rsid w:val="00A07C3B"/>
    <w:rsid w:val="00A07DD2"/>
    <w:rsid w:val="00A102B9"/>
    <w:rsid w:val="00A10681"/>
    <w:rsid w:val="00A10BFB"/>
    <w:rsid w:val="00A10F53"/>
    <w:rsid w:val="00A11091"/>
    <w:rsid w:val="00A11138"/>
    <w:rsid w:val="00A11142"/>
    <w:rsid w:val="00A11147"/>
    <w:rsid w:val="00A11395"/>
    <w:rsid w:val="00A11453"/>
    <w:rsid w:val="00A1152D"/>
    <w:rsid w:val="00A116B1"/>
    <w:rsid w:val="00A1184E"/>
    <w:rsid w:val="00A12046"/>
    <w:rsid w:val="00A120C0"/>
    <w:rsid w:val="00A120FF"/>
    <w:rsid w:val="00A12238"/>
    <w:rsid w:val="00A124F9"/>
    <w:rsid w:val="00A12DBB"/>
    <w:rsid w:val="00A12DC1"/>
    <w:rsid w:val="00A1305E"/>
    <w:rsid w:val="00A13165"/>
    <w:rsid w:val="00A131B1"/>
    <w:rsid w:val="00A13330"/>
    <w:rsid w:val="00A1367E"/>
    <w:rsid w:val="00A136C0"/>
    <w:rsid w:val="00A13791"/>
    <w:rsid w:val="00A13890"/>
    <w:rsid w:val="00A138D2"/>
    <w:rsid w:val="00A138FC"/>
    <w:rsid w:val="00A13A0C"/>
    <w:rsid w:val="00A13C70"/>
    <w:rsid w:val="00A13D16"/>
    <w:rsid w:val="00A14067"/>
    <w:rsid w:val="00A145BA"/>
    <w:rsid w:val="00A14B3B"/>
    <w:rsid w:val="00A14BEC"/>
    <w:rsid w:val="00A151FD"/>
    <w:rsid w:val="00A1533D"/>
    <w:rsid w:val="00A156DD"/>
    <w:rsid w:val="00A1572A"/>
    <w:rsid w:val="00A15996"/>
    <w:rsid w:val="00A15A89"/>
    <w:rsid w:val="00A15B20"/>
    <w:rsid w:val="00A15BD1"/>
    <w:rsid w:val="00A15EAD"/>
    <w:rsid w:val="00A15FDB"/>
    <w:rsid w:val="00A15FE2"/>
    <w:rsid w:val="00A1673B"/>
    <w:rsid w:val="00A16920"/>
    <w:rsid w:val="00A169A5"/>
    <w:rsid w:val="00A16A93"/>
    <w:rsid w:val="00A16E6C"/>
    <w:rsid w:val="00A16F0F"/>
    <w:rsid w:val="00A17223"/>
    <w:rsid w:val="00A175E1"/>
    <w:rsid w:val="00A1764F"/>
    <w:rsid w:val="00A178B5"/>
    <w:rsid w:val="00A178C4"/>
    <w:rsid w:val="00A17940"/>
    <w:rsid w:val="00A179E2"/>
    <w:rsid w:val="00A17B83"/>
    <w:rsid w:val="00A17CD7"/>
    <w:rsid w:val="00A17D12"/>
    <w:rsid w:val="00A17D36"/>
    <w:rsid w:val="00A20343"/>
    <w:rsid w:val="00A2036A"/>
    <w:rsid w:val="00A209D0"/>
    <w:rsid w:val="00A20E61"/>
    <w:rsid w:val="00A20F92"/>
    <w:rsid w:val="00A2104C"/>
    <w:rsid w:val="00A214F4"/>
    <w:rsid w:val="00A21630"/>
    <w:rsid w:val="00A21855"/>
    <w:rsid w:val="00A21863"/>
    <w:rsid w:val="00A219AD"/>
    <w:rsid w:val="00A219CF"/>
    <w:rsid w:val="00A21A1F"/>
    <w:rsid w:val="00A21F56"/>
    <w:rsid w:val="00A22122"/>
    <w:rsid w:val="00A22626"/>
    <w:rsid w:val="00A227FC"/>
    <w:rsid w:val="00A228F8"/>
    <w:rsid w:val="00A22B15"/>
    <w:rsid w:val="00A22B7E"/>
    <w:rsid w:val="00A22C7A"/>
    <w:rsid w:val="00A22F07"/>
    <w:rsid w:val="00A2301C"/>
    <w:rsid w:val="00A233E7"/>
    <w:rsid w:val="00A23765"/>
    <w:rsid w:val="00A237F4"/>
    <w:rsid w:val="00A23902"/>
    <w:rsid w:val="00A23D4E"/>
    <w:rsid w:val="00A23D76"/>
    <w:rsid w:val="00A23FD6"/>
    <w:rsid w:val="00A24076"/>
    <w:rsid w:val="00A241B4"/>
    <w:rsid w:val="00A244DC"/>
    <w:rsid w:val="00A24597"/>
    <w:rsid w:val="00A247C8"/>
    <w:rsid w:val="00A248B8"/>
    <w:rsid w:val="00A24B49"/>
    <w:rsid w:val="00A24BFB"/>
    <w:rsid w:val="00A24E86"/>
    <w:rsid w:val="00A24EE3"/>
    <w:rsid w:val="00A24F60"/>
    <w:rsid w:val="00A24FFD"/>
    <w:rsid w:val="00A25066"/>
    <w:rsid w:val="00A25111"/>
    <w:rsid w:val="00A2514F"/>
    <w:rsid w:val="00A25318"/>
    <w:rsid w:val="00A25347"/>
    <w:rsid w:val="00A2549A"/>
    <w:rsid w:val="00A255A0"/>
    <w:rsid w:val="00A25796"/>
    <w:rsid w:val="00A257E5"/>
    <w:rsid w:val="00A259BD"/>
    <w:rsid w:val="00A25BC2"/>
    <w:rsid w:val="00A25D49"/>
    <w:rsid w:val="00A25F74"/>
    <w:rsid w:val="00A26146"/>
    <w:rsid w:val="00A261AB"/>
    <w:rsid w:val="00A26351"/>
    <w:rsid w:val="00A264EF"/>
    <w:rsid w:val="00A2658D"/>
    <w:rsid w:val="00A26A5D"/>
    <w:rsid w:val="00A26B6A"/>
    <w:rsid w:val="00A26E05"/>
    <w:rsid w:val="00A26E93"/>
    <w:rsid w:val="00A26F7E"/>
    <w:rsid w:val="00A2722E"/>
    <w:rsid w:val="00A27380"/>
    <w:rsid w:val="00A275C1"/>
    <w:rsid w:val="00A278A8"/>
    <w:rsid w:val="00A27A7C"/>
    <w:rsid w:val="00A27B21"/>
    <w:rsid w:val="00A27C39"/>
    <w:rsid w:val="00A27DAB"/>
    <w:rsid w:val="00A300BE"/>
    <w:rsid w:val="00A3018B"/>
    <w:rsid w:val="00A301CA"/>
    <w:rsid w:val="00A3034E"/>
    <w:rsid w:val="00A304E4"/>
    <w:rsid w:val="00A30613"/>
    <w:rsid w:val="00A30AB0"/>
    <w:rsid w:val="00A30EC8"/>
    <w:rsid w:val="00A30FCE"/>
    <w:rsid w:val="00A31283"/>
    <w:rsid w:val="00A31356"/>
    <w:rsid w:val="00A31540"/>
    <w:rsid w:val="00A31848"/>
    <w:rsid w:val="00A31B18"/>
    <w:rsid w:val="00A31BEF"/>
    <w:rsid w:val="00A31CE3"/>
    <w:rsid w:val="00A31E11"/>
    <w:rsid w:val="00A3216A"/>
    <w:rsid w:val="00A32334"/>
    <w:rsid w:val="00A323F7"/>
    <w:rsid w:val="00A324D8"/>
    <w:rsid w:val="00A32500"/>
    <w:rsid w:val="00A32599"/>
    <w:rsid w:val="00A325DD"/>
    <w:rsid w:val="00A32763"/>
    <w:rsid w:val="00A32826"/>
    <w:rsid w:val="00A32AD7"/>
    <w:rsid w:val="00A32B4A"/>
    <w:rsid w:val="00A32EA7"/>
    <w:rsid w:val="00A330A9"/>
    <w:rsid w:val="00A331AA"/>
    <w:rsid w:val="00A332F6"/>
    <w:rsid w:val="00A33704"/>
    <w:rsid w:val="00A33C96"/>
    <w:rsid w:val="00A34023"/>
    <w:rsid w:val="00A34082"/>
    <w:rsid w:val="00A3410A"/>
    <w:rsid w:val="00A34231"/>
    <w:rsid w:val="00A3427F"/>
    <w:rsid w:val="00A344A5"/>
    <w:rsid w:val="00A346FC"/>
    <w:rsid w:val="00A34CBA"/>
    <w:rsid w:val="00A34EA2"/>
    <w:rsid w:val="00A3534F"/>
    <w:rsid w:val="00A35453"/>
    <w:rsid w:val="00A354D3"/>
    <w:rsid w:val="00A3555C"/>
    <w:rsid w:val="00A355C7"/>
    <w:rsid w:val="00A35607"/>
    <w:rsid w:val="00A35716"/>
    <w:rsid w:val="00A35746"/>
    <w:rsid w:val="00A35A78"/>
    <w:rsid w:val="00A35E65"/>
    <w:rsid w:val="00A3606C"/>
    <w:rsid w:val="00A36260"/>
    <w:rsid w:val="00A36582"/>
    <w:rsid w:val="00A368A9"/>
    <w:rsid w:val="00A36D0E"/>
    <w:rsid w:val="00A36DEC"/>
    <w:rsid w:val="00A36F9C"/>
    <w:rsid w:val="00A36FE2"/>
    <w:rsid w:val="00A37047"/>
    <w:rsid w:val="00A370D7"/>
    <w:rsid w:val="00A372BB"/>
    <w:rsid w:val="00A3750C"/>
    <w:rsid w:val="00A37559"/>
    <w:rsid w:val="00A3788B"/>
    <w:rsid w:val="00A37BBB"/>
    <w:rsid w:val="00A37BF0"/>
    <w:rsid w:val="00A37C2C"/>
    <w:rsid w:val="00A37F0F"/>
    <w:rsid w:val="00A37F41"/>
    <w:rsid w:val="00A37FA3"/>
    <w:rsid w:val="00A4029F"/>
    <w:rsid w:val="00A40345"/>
    <w:rsid w:val="00A40389"/>
    <w:rsid w:val="00A4073F"/>
    <w:rsid w:val="00A408F5"/>
    <w:rsid w:val="00A40AB5"/>
    <w:rsid w:val="00A40ACE"/>
    <w:rsid w:val="00A40B64"/>
    <w:rsid w:val="00A40E0E"/>
    <w:rsid w:val="00A40FA4"/>
    <w:rsid w:val="00A410B2"/>
    <w:rsid w:val="00A41196"/>
    <w:rsid w:val="00A413FE"/>
    <w:rsid w:val="00A414FB"/>
    <w:rsid w:val="00A418B4"/>
    <w:rsid w:val="00A41A64"/>
    <w:rsid w:val="00A41A80"/>
    <w:rsid w:val="00A41DB2"/>
    <w:rsid w:val="00A42138"/>
    <w:rsid w:val="00A42192"/>
    <w:rsid w:val="00A42AA2"/>
    <w:rsid w:val="00A43048"/>
    <w:rsid w:val="00A43058"/>
    <w:rsid w:val="00A43133"/>
    <w:rsid w:val="00A432F8"/>
    <w:rsid w:val="00A43352"/>
    <w:rsid w:val="00A43554"/>
    <w:rsid w:val="00A4365C"/>
    <w:rsid w:val="00A4376C"/>
    <w:rsid w:val="00A43882"/>
    <w:rsid w:val="00A43C22"/>
    <w:rsid w:val="00A43CAF"/>
    <w:rsid w:val="00A43E54"/>
    <w:rsid w:val="00A441AB"/>
    <w:rsid w:val="00A4437E"/>
    <w:rsid w:val="00A444CD"/>
    <w:rsid w:val="00A44544"/>
    <w:rsid w:val="00A4455C"/>
    <w:rsid w:val="00A44AFB"/>
    <w:rsid w:val="00A44B71"/>
    <w:rsid w:val="00A45206"/>
    <w:rsid w:val="00A452CC"/>
    <w:rsid w:val="00A452CF"/>
    <w:rsid w:val="00A4532B"/>
    <w:rsid w:val="00A453E9"/>
    <w:rsid w:val="00A459C0"/>
    <w:rsid w:val="00A45A29"/>
    <w:rsid w:val="00A45A71"/>
    <w:rsid w:val="00A45ACC"/>
    <w:rsid w:val="00A45B16"/>
    <w:rsid w:val="00A45E53"/>
    <w:rsid w:val="00A45F61"/>
    <w:rsid w:val="00A45FB5"/>
    <w:rsid w:val="00A46069"/>
    <w:rsid w:val="00A4629D"/>
    <w:rsid w:val="00A46355"/>
    <w:rsid w:val="00A4657C"/>
    <w:rsid w:val="00A466AD"/>
    <w:rsid w:val="00A466BF"/>
    <w:rsid w:val="00A469CC"/>
    <w:rsid w:val="00A46A45"/>
    <w:rsid w:val="00A46E2B"/>
    <w:rsid w:val="00A46EDD"/>
    <w:rsid w:val="00A46EDE"/>
    <w:rsid w:val="00A47000"/>
    <w:rsid w:val="00A4718E"/>
    <w:rsid w:val="00A472BC"/>
    <w:rsid w:val="00A4760E"/>
    <w:rsid w:val="00A479D2"/>
    <w:rsid w:val="00A47B69"/>
    <w:rsid w:val="00A47E19"/>
    <w:rsid w:val="00A47EC0"/>
    <w:rsid w:val="00A5084C"/>
    <w:rsid w:val="00A50AAE"/>
    <w:rsid w:val="00A50D50"/>
    <w:rsid w:val="00A510F0"/>
    <w:rsid w:val="00A51123"/>
    <w:rsid w:val="00A51345"/>
    <w:rsid w:val="00A5163B"/>
    <w:rsid w:val="00A516C7"/>
    <w:rsid w:val="00A51919"/>
    <w:rsid w:val="00A519A1"/>
    <w:rsid w:val="00A519D7"/>
    <w:rsid w:val="00A51B59"/>
    <w:rsid w:val="00A51CCD"/>
    <w:rsid w:val="00A51CE6"/>
    <w:rsid w:val="00A51D3E"/>
    <w:rsid w:val="00A51E93"/>
    <w:rsid w:val="00A51F02"/>
    <w:rsid w:val="00A51F70"/>
    <w:rsid w:val="00A52092"/>
    <w:rsid w:val="00A5245F"/>
    <w:rsid w:val="00A528DE"/>
    <w:rsid w:val="00A52A86"/>
    <w:rsid w:val="00A52AEC"/>
    <w:rsid w:val="00A52BB8"/>
    <w:rsid w:val="00A52F41"/>
    <w:rsid w:val="00A52F4B"/>
    <w:rsid w:val="00A52FCB"/>
    <w:rsid w:val="00A52FFD"/>
    <w:rsid w:val="00A5340B"/>
    <w:rsid w:val="00A53413"/>
    <w:rsid w:val="00A5383D"/>
    <w:rsid w:val="00A53919"/>
    <w:rsid w:val="00A53A0D"/>
    <w:rsid w:val="00A53A19"/>
    <w:rsid w:val="00A540EC"/>
    <w:rsid w:val="00A5418A"/>
    <w:rsid w:val="00A5450A"/>
    <w:rsid w:val="00A546B0"/>
    <w:rsid w:val="00A54DBE"/>
    <w:rsid w:val="00A54EC2"/>
    <w:rsid w:val="00A54F47"/>
    <w:rsid w:val="00A550BF"/>
    <w:rsid w:val="00A55309"/>
    <w:rsid w:val="00A5534F"/>
    <w:rsid w:val="00A553EC"/>
    <w:rsid w:val="00A5546C"/>
    <w:rsid w:val="00A554CC"/>
    <w:rsid w:val="00A5594B"/>
    <w:rsid w:val="00A55A6E"/>
    <w:rsid w:val="00A56188"/>
    <w:rsid w:val="00A5673C"/>
    <w:rsid w:val="00A5692C"/>
    <w:rsid w:val="00A569FF"/>
    <w:rsid w:val="00A56A4F"/>
    <w:rsid w:val="00A56AA2"/>
    <w:rsid w:val="00A56B34"/>
    <w:rsid w:val="00A56F1E"/>
    <w:rsid w:val="00A56FAF"/>
    <w:rsid w:val="00A5702C"/>
    <w:rsid w:val="00A5703D"/>
    <w:rsid w:val="00A572D3"/>
    <w:rsid w:val="00A57A1B"/>
    <w:rsid w:val="00A57C14"/>
    <w:rsid w:val="00A57CD0"/>
    <w:rsid w:val="00A57F29"/>
    <w:rsid w:val="00A60034"/>
    <w:rsid w:val="00A6037C"/>
    <w:rsid w:val="00A603D4"/>
    <w:rsid w:val="00A60646"/>
    <w:rsid w:val="00A6066F"/>
    <w:rsid w:val="00A606AD"/>
    <w:rsid w:val="00A608EE"/>
    <w:rsid w:val="00A60906"/>
    <w:rsid w:val="00A60D8E"/>
    <w:rsid w:val="00A60DDD"/>
    <w:rsid w:val="00A6105B"/>
    <w:rsid w:val="00A61220"/>
    <w:rsid w:val="00A6130D"/>
    <w:rsid w:val="00A61321"/>
    <w:rsid w:val="00A613C8"/>
    <w:rsid w:val="00A61443"/>
    <w:rsid w:val="00A6188B"/>
    <w:rsid w:val="00A61925"/>
    <w:rsid w:val="00A61990"/>
    <w:rsid w:val="00A61A49"/>
    <w:rsid w:val="00A61AB2"/>
    <w:rsid w:val="00A61E14"/>
    <w:rsid w:val="00A61F71"/>
    <w:rsid w:val="00A61FB1"/>
    <w:rsid w:val="00A6201C"/>
    <w:rsid w:val="00A6211C"/>
    <w:rsid w:val="00A62494"/>
    <w:rsid w:val="00A624D4"/>
    <w:rsid w:val="00A62530"/>
    <w:rsid w:val="00A6281D"/>
    <w:rsid w:val="00A62881"/>
    <w:rsid w:val="00A62981"/>
    <w:rsid w:val="00A62D4B"/>
    <w:rsid w:val="00A62F5A"/>
    <w:rsid w:val="00A62FD3"/>
    <w:rsid w:val="00A6309F"/>
    <w:rsid w:val="00A633C7"/>
    <w:rsid w:val="00A63690"/>
    <w:rsid w:val="00A63790"/>
    <w:rsid w:val="00A637B1"/>
    <w:rsid w:val="00A6382F"/>
    <w:rsid w:val="00A63837"/>
    <w:rsid w:val="00A63A17"/>
    <w:rsid w:val="00A63DD8"/>
    <w:rsid w:val="00A63F5C"/>
    <w:rsid w:val="00A64029"/>
    <w:rsid w:val="00A641B4"/>
    <w:rsid w:val="00A64613"/>
    <w:rsid w:val="00A649B6"/>
    <w:rsid w:val="00A64A75"/>
    <w:rsid w:val="00A64C10"/>
    <w:rsid w:val="00A65274"/>
    <w:rsid w:val="00A65441"/>
    <w:rsid w:val="00A65493"/>
    <w:rsid w:val="00A656B6"/>
    <w:rsid w:val="00A657A5"/>
    <w:rsid w:val="00A65915"/>
    <w:rsid w:val="00A65CA7"/>
    <w:rsid w:val="00A6657A"/>
    <w:rsid w:val="00A66653"/>
    <w:rsid w:val="00A6681B"/>
    <w:rsid w:val="00A668FF"/>
    <w:rsid w:val="00A66B08"/>
    <w:rsid w:val="00A66BE5"/>
    <w:rsid w:val="00A66C75"/>
    <w:rsid w:val="00A66D76"/>
    <w:rsid w:val="00A66E19"/>
    <w:rsid w:val="00A66FB0"/>
    <w:rsid w:val="00A670B5"/>
    <w:rsid w:val="00A67217"/>
    <w:rsid w:val="00A675C2"/>
    <w:rsid w:val="00A6787D"/>
    <w:rsid w:val="00A67945"/>
    <w:rsid w:val="00A67991"/>
    <w:rsid w:val="00A67A55"/>
    <w:rsid w:val="00A67A77"/>
    <w:rsid w:val="00A67AA8"/>
    <w:rsid w:val="00A67CDF"/>
    <w:rsid w:val="00A67DDA"/>
    <w:rsid w:val="00A67E34"/>
    <w:rsid w:val="00A700CA"/>
    <w:rsid w:val="00A70799"/>
    <w:rsid w:val="00A70B59"/>
    <w:rsid w:val="00A71063"/>
    <w:rsid w:val="00A71069"/>
    <w:rsid w:val="00A7137D"/>
    <w:rsid w:val="00A71741"/>
    <w:rsid w:val="00A71785"/>
    <w:rsid w:val="00A71938"/>
    <w:rsid w:val="00A71BB6"/>
    <w:rsid w:val="00A71C91"/>
    <w:rsid w:val="00A71D09"/>
    <w:rsid w:val="00A71DFC"/>
    <w:rsid w:val="00A720DA"/>
    <w:rsid w:val="00A72330"/>
    <w:rsid w:val="00A726D9"/>
    <w:rsid w:val="00A727B5"/>
    <w:rsid w:val="00A72814"/>
    <w:rsid w:val="00A72918"/>
    <w:rsid w:val="00A72ADF"/>
    <w:rsid w:val="00A72BB9"/>
    <w:rsid w:val="00A72CE7"/>
    <w:rsid w:val="00A72E04"/>
    <w:rsid w:val="00A732A3"/>
    <w:rsid w:val="00A7359D"/>
    <w:rsid w:val="00A7380D"/>
    <w:rsid w:val="00A7382B"/>
    <w:rsid w:val="00A73A14"/>
    <w:rsid w:val="00A73A50"/>
    <w:rsid w:val="00A73AAF"/>
    <w:rsid w:val="00A73EAC"/>
    <w:rsid w:val="00A74180"/>
    <w:rsid w:val="00A74197"/>
    <w:rsid w:val="00A7424A"/>
    <w:rsid w:val="00A744AD"/>
    <w:rsid w:val="00A7456D"/>
    <w:rsid w:val="00A74676"/>
    <w:rsid w:val="00A74829"/>
    <w:rsid w:val="00A74B1A"/>
    <w:rsid w:val="00A74B5C"/>
    <w:rsid w:val="00A74EC8"/>
    <w:rsid w:val="00A74F3A"/>
    <w:rsid w:val="00A7512A"/>
    <w:rsid w:val="00A752B7"/>
    <w:rsid w:val="00A75418"/>
    <w:rsid w:val="00A756A1"/>
    <w:rsid w:val="00A75B92"/>
    <w:rsid w:val="00A75CF3"/>
    <w:rsid w:val="00A75D2A"/>
    <w:rsid w:val="00A75FEF"/>
    <w:rsid w:val="00A7620B"/>
    <w:rsid w:val="00A7665D"/>
    <w:rsid w:val="00A767CA"/>
    <w:rsid w:val="00A767D7"/>
    <w:rsid w:val="00A76AF7"/>
    <w:rsid w:val="00A76C98"/>
    <w:rsid w:val="00A76C9C"/>
    <w:rsid w:val="00A76D9D"/>
    <w:rsid w:val="00A7746D"/>
    <w:rsid w:val="00A7769C"/>
    <w:rsid w:val="00A7788A"/>
    <w:rsid w:val="00A77893"/>
    <w:rsid w:val="00A779C5"/>
    <w:rsid w:val="00A77B35"/>
    <w:rsid w:val="00A77DAC"/>
    <w:rsid w:val="00A77ED2"/>
    <w:rsid w:val="00A77F25"/>
    <w:rsid w:val="00A80267"/>
    <w:rsid w:val="00A802EC"/>
    <w:rsid w:val="00A80316"/>
    <w:rsid w:val="00A80731"/>
    <w:rsid w:val="00A80815"/>
    <w:rsid w:val="00A808FD"/>
    <w:rsid w:val="00A80AA5"/>
    <w:rsid w:val="00A80C2F"/>
    <w:rsid w:val="00A80CB4"/>
    <w:rsid w:val="00A80D5C"/>
    <w:rsid w:val="00A812AE"/>
    <w:rsid w:val="00A812DD"/>
    <w:rsid w:val="00A81542"/>
    <w:rsid w:val="00A8165C"/>
    <w:rsid w:val="00A816D3"/>
    <w:rsid w:val="00A81735"/>
    <w:rsid w:val="00A8189E"/>
    <w:rsid w:val="00A818EB"/>
    <w:rsid w:val="00A81B16"/>
    <w:rsid w:val="00A81B79"/>
    <w:rsid w:val="00A8210B"/>
    <w:rsid w:val="00A822F6"/>
    <w:rsid w:val="00A825DD"/>
    <w:rsid w:val="00A82873"/>
    <w:rsid w:val="00A82A64"/>
    <w:rsid w:val="00A82BE4"/>
    <w:rsid w:val="00A82CEB"/>
    <w:rsid w:val="00A82D46"/>
    <w:rsid w:val="00A82D60"/>
    <w:rsid w:val="00A82EB7"/>
    <w:rsid w:val="00A83022"/>
    <w:rsid w:val="00A8309F"/>
    <w:rsid w:val="00A831B5"/>
    <w:rsid w:val="00A83226"/>
    <w:rsid w:val="00A8322F"/>
    <w:rsid w:val="00A83404"/>
    <w:rsid w:val="00A83553"/>
    <w:rsid w:val="00A83BDA"/>
    <w:rsid w:val="00A83CF9"/>
    <w:rsid w:val="00A84141"/>
    <w:rsid w:val="00A84286"/>
    <w:rsid w:val="00A84428"/>
    <w:rsid w:val="00A84662"/>
    <w:rsid w:val="00A84874"/>
    <w:rsid w:val="00A84D0B"/>
    <w:rsid w:val="00A85015"/>
    <w:rsid w:val="00A856BB"/>
    <w:rsid w:val="00A85772"/>
    <w:rsid w:val="00A8595C"/>
    <w:rsid w:val="00A85A6E"/>
    <w:rsid w:val="00A85B16"/>
    <w:rsid w:val="00A85D9F"/>
    <w:rsid w:val="00A85DC1"/>
    <w:rsid w:val="00A85DEF"/>
    <w:rsid w:val="00A85DFE"/>
    <w:rsid w:val="00A8616F"/>
    <w:rsid w:val="00A861B8"/>
    <w:rsid w:val="00A8646C"/>
    <w:rsid w:val="00A86532"/>
    <w:rsid w:val="00A866DF"/>
    <w:rsid w:val="00A8681A"/>
    <w:rsid w:val="00A86D33"/>
    <w:rsid w:val="00A86DF0"/>
    <w:rsid w:val="00A86E6F"/>
    <w:rsid w:val="00A86F53"/>
    <w:rsid w:val="00A86F5E"/>
    <w:rsid w:val="00A87739"/>
    <w:rsid w:val="00A8786B"/>
    <w:rsid w:val="00A8789B"/>
    <w:rsid w:val="00A879D5"/>
    <w:rsid w:val="00A87FEA"/>
    <w:rsid w:val="00A90128"/>
    <w:rsid w:val="00A90402"/>
    <w:rsid w:val="00A90549"/>
    <w:rsid w:val="00A90550"/>
    <w:rsid w:val="00A90959"/>
    <w:rsid w:val="00A90B66"/>
    <w:rsid w:val="00A90C5D"/>
    <w:rsid w:val="00A90E24"/>
    <w:rsid w:val="00A90E60"/>
    <w:rsid w:val="00A90F24"/>
    <w:rsid w:val="00A911C8"/>
    <w:rsid w:val="00A9125E"/>
    <w:rsid w:val="00A914EE"/>
    <w:rsid w:val="00A915F9"/>
    <w:rsid w:val="00A91790"/>
    <w:rsid w:val="00A919D2"/>
    <w:rsid w:val="00A919F1"/>
    <w:rsid w:val="00A91A8B"/>
    <w:rsid w:val="00A91B46"/>
    <w:rsid w:val="00A91E72"/>
    <w:rsid w:val="00A9223C"/>
    <w:rsid w:val="00A92576"/>
    <w:rsid w:val="00A9298A"/>
    <w:rsid w:val="00A92B8F"/>
    <w:rsid w:val="00A92BD2"/>
    <w:rsid w:val="00A92F9E"/>
    <w:rsid w:val="00A930B9"/>
    <w:rsid w:val="00A93157"/>
    <w:rsid w:val="00A931A0"/>
    <w:rsid w:val="00A932B9"/>
    <w:rsid w:val="00A93410"/>
    <w:rsid w:val="00A9352E"/>
    <w:rsid w:val="00A935F6"/>
    <w:rsid w:val="00A93936"/>
    <w:rsid w:val="00A93B3A"/>
    <w:rsid w:val="00A93D88"/>
    <w:rsid w:val="00A93EAB"/>
    <w:rsid w:val="00A94122"/>
    <w:rsid w:val="00A9424D"/>
    <w:rsid w:val="00A94395"/>
    <w:rsid w:val="00A94626"/>
    <w:rsid w:val="00A94853"/>
    <w:rsid w:val="00A94C03"/>
    <w:rsid w:val="00A94D52"/>
    <w:rsid w:val="00A94E82"/>
    <w:rsid w:val="00A94EF0"/>
    <w:rsid w:val="00A94F5A"/>
    <w:rsid w:val="00A950A3"/>
    <w:rsid w:val="00A9511A"/>
    <w:rsid w:val="00A951F8"/>
    <w:rsid w:val="00A95415"/>
    <w:rsid w:val="00A95743"/>
    <w:rsid w:val="00A958E2"/>
    <w:rsid w:val="00A95A7C"/>
    <w:rsid w:val="00A95BDB"/>
    <w:rsid w:val="00A95E02"/>
    <w:rsid w:val="00A9604E"/>
    <w:rsid w:val="00A960C2"/>
    <w:rsid w:val="00A962B9"/>
    <w:rsid w:val="00A963BB"/>
    <w:rsid w:val="00A96678"/>
    <w:rsid w:val="00A9673C"/>
    <w:rsid w:val="00A96753"/>
    <w:rsid w:val="00A9687D"/>
    <w:rsid w:val="00A96965"/>
    <w:rsid w:val="00A96C4B"/>
    <w:rsid w:val="00A96C9F"/>
    <w:rsid w:val="00A96D5E"/>
    <w:rsid w:val="00A96E34"/>
    <w:rsid w:val="00A96F7A"/>
    <w:rsid w:val="00A970B3"/>
    <w:rsid w:val="00A9746B"/>
    <w:rsid w:val="00A978B8"/>
    <w:rsid w:val="00A9794E"/>
    <w:rsid w:val="00A97AA0"/>
    <w:rsid w:val="00A97D83"/>
    <w:rsid w:val="00A97E1F"/>
    <w:rsid w:val="00AA01D2"/>
    <w:rsid w:val="00AA02DD"/>
    <w:rsid w:val="00AA031B"/>
    <w:rsid w:val="00AA0768"/>
    <w:rsid w:val="00AA089D"/>
    <w:rsid w:val="00AA0A26"/>
    <w:rsid w:val="00AA0BC3"/>
    <w:rsid w:val="00AA0BE7"/>
    <w:rsid w:val="00AA0CD6"/>
    <w:rsid w:val="00AA0CFD"/>
    <w:rsid w:val="00AA1098"/>
    <w:rsid w:val="00AA1214"/>
    <w:rsid w:val="00AA13E2"/>
    <w:rsid w:val="00AA171F"/>
    <w:rsid w:val="00AA186A"/>
    <w:rsid w:val="00AA18CB"/>
    <w:rsid w:val="00AA18F1"/>
    <w:rsid w:val="00AA19EC"/>
    <w:rsid w:val="00AA1A3C"/>
    <w:rsid w:val="00AA1B5D"/>
    <w:rsid w:val="00AA201D"/>
    <w:rsid w:val="00AA28D3"/>
    <w:rsid w:val="00AA2909"/>
    <w:rsid w:val="00AA2C9A"/>
    <w:rsid w:val="00AA2CCF"/>
    <w:rsid w:val="00AA2D9C"/>
    <w:rsid w:val="00AA303B"/>
    <w:rsid w:val="00AA30A9"/>
    <w:rsid w:val="00AA385B"/>
    <w:rsid w:val="00AA388F"/>
    <w:rsid w:val="00AA3A44"/>
    <w:rsid w:val="00AA3B56"/>
    <w:rsid w:val="00AA3BFD"/>
    <w:rsid w:val="00AA3D2A"/>
    <w:rsid w:val="00AA3E24"/>
    <w:rsid w:val="00AA3E27"/>
    <w:rsid w:val="00AA4109"/>
    <w:rsid w:val="00AA4667"/>
    <w:rsid w:val="00AA46E8"/>
    <w:rsid w:val="00AA4A69"/>
    <w:rsid w:val="00AA4DD4"/>
    <w:rsid w:val="00AA4F05"/>
    <w:rsid w:val="00AA4F84"/>
    <w:rsid w:val="00AA51D6"/>
    <w:rsid w:val="00AA53B8"/>
    <w:rsid w:val="00AA5893"/>
    <w:rsid w:val="00AA59B2"/>
    <w:rsid w:val="00AA59D0"/>
    <w:rsid w:val="00AA5F57"/>
    <w:rsid w:val="00AA5FB8"/>
    <w:rsid w:val="00AA632C"/>
    <w:rsid w:val="00AA6780"/>
    <w:rsid w:val="00AA696F"/>
    <w:rsid w:val="00AA6A18"/>
    <w:rsid w:val="00AA6B31"/>
    <w:rsid w:val="00AA6E74"/>
    <w:rsid w:val="00AA737F"/>
    <w:rsid w:val="00AA7690"/>
    <w:rsid w:val="00AA7A68"/>
    <w:rsid w:val="00AA7C22"/>
    <w:rsid w:val="00AA7CFC"/>
    <w:rsid w:val="00AA7CFE"/>
    <w:rsid w:val="00AA7E62"/>
    <w:rsid w:val="00AA7EA5"/>
    <w:rsid w:val="00AB0087"/>
    <w:rsid w:val="00AB050F"/>
    <w:rsid w:val="00AB06A3"/>
    <w:rsid w:val="00AB0C4D"/>
    <w:rsid w:val="00AB0CBF"/>
    <w:rsid w:val="00AB10E1"/>
    <w:rsid w:val="00AB11F7"/>
    <w:rsid w:val="00AB12C1"/>
    <w:rsid w:val="00AB15B8"/>
    <w:rsid w:val="00AB15EA"/>
    <w:rsid w:val="00AB16AE"/>
    <w:rsid w:val="00AB262D"/>
    <w:rsid w:val="00AB2954"/>
    <w:rsid w:val="00AB2EAE"/>
    <w:rsid w:val="00AB3194"/>
    <w:rsid w:val="00AB3481"/>
    <w:rsid w:val="00AB36E3"/>
    <w:rsid w:val="00AB393C"/>
    <w:rsid w:val="00AB3BF9"/>
    <w:rsid w:val="00AB3EAA"/>
    <w:rsid w:val="00AB3F4A"/>
    <w:rsid w:val="00AB407C"/>
    <w:rsid w:val="00AB4180"/>
    <w:rsid w:val="00AB4282"/>
    <w:rsid w:val="00AB4315"/>
    <w:rsid w:val="00AB4439"/>
    <w:rsid w:val="00AB46FF"/>
    <w:rsid w:val="00AB4937"/>
    <w:rsid w:val="00AB49FD"/>
    <w:rsid w:val="00AB4F1A"/>
    <w:rsid w:val="00AB4F3B"/>
    <w:rsid w:val="00AB4F40"/>
    <w:rsid w:val="00AB5055"/>
    <w:rsid w:val="00AB50A8"/>
    <w:rsid w:val="00AB5427"/>
    <w:rsid w:val="00AB5428"/>
    <w:rsid w:val="00AB543B"/>
    <w:rsid w:val="00AB5498"/>
    <w:rsid w:val="00AB550E"/>
    <w:rsid w:val="00AB55C7"/>
    <w:rsid w:val="00AB560A"/>
    <w:rsid w:val="00AB5616"/>
    <w:rsid w:val="00AB5888"/>
    <w:rsid w:val="00AB58DF"/>
    <w:rsid w:val="00AB5B17"/>
    <w:rsid w:val="00AB5DD7"/>
    <w:rsid w:val="00AB63E0"/>
    <w:rsid w:val="00AB6523"/>
    <w:rsid w:val="00AB6CB1"/>
    <w:rsid w:val="00AB6ED4"/>
    <w:rsid w:val="00AB6EE2"/>
    <w:rsid w:val="00AB6F16"/>
    <w:rsid w:val="00AB72CF"/>
    <w:rsid w:val="00AB7619"/>
    <w:rsid w:val="00AB769F"/>
    <w:rsid w:val="00AB7D2B"/>
    <w:rsid w:val="00AB7EF8"/>
    <w:rsid w:val="00AC02E5"/>
    <w:rsid w:val="00AC0636"/>
    <w:rsid w:val="00AC0AD9"/>
    <w:rsid w:val="00AC0D9D"/>
    <w:rsid w:val="00AC1166"/>
    <w:rsid w:val="00AC11E9"/>
    <w:rsid w:val="00AC136D"/>
    <w:rsid w:val="00AC13D6"/>
    <w:rsid w:val="00AC13D8"/>
    <w:rsid w:val="00AC16DB"/>
    <w:rsid w:val="00AC1B0C"/>
    <w:rsid w:val="00AC1C4F"/>
    <w:rsid w:val="00AC1D16"/>
    <w:rsid w:val="00AC22E2"/>
    <w:rsid w:val="00AC26F3"/>
    <w:rsid w:val="00AC2B89"/>
    <w:rsid w:val="00AC2BA5"/>
    <w:rsid w:val="00AC2C84"/>
    <w:rsid w:val="00AC32C8"/>
    <w:rsid w:val="00AC32ED"/>
    <w:rsid w:val="00AC3328"/>
    <w:rsid w:val="00AC332C"/>
    <w:rsid w:val="00AC34A5"/>
    <w:rsid w:val="00AC34D7"/>
    <w:rsid w:val="00AC35D6"/>
    <w:rsid w:val="00AC364C"/>
    <w:rsid w:val="00AC370B"/>
    <w:rsid w:val="00AC3B9B"/>
    <w:rsid w:val="00AC3D35"/>
    <w:rsid w:val="00AC3E7C"/>
    <w:rsid w:val="00AC3E7E"/>
    <w:rsid w:val="00AC4248"/>
    <w:rsid w:val="00AC439A"/>
    <w:rsid w:val="00AC456B"/>
    <w:rsid w:val="00AC4692"/>
    <w:rsid w:val="00AC480C"/>
    <w:rsid w:val="00AC4AD1"/>
    <w:rsid w:val="00AC500E"/>
    <w:rsid w:val="00AC5045"/>
    <w:rsid w:val="00AC565D"/>
    <w:rsid w:val="00AC5666"/>
    <w:rsid w:val="00AC5921"/>
    <w:rsid w:val="00AC59CC"/>
    <w:rsid w:val="00AC5F46"/>
    <w:rsid w:val="00AC62D8"/>
    <w:rsid w:val="00AC62FA"/>
    <w:rsid w:val="00AC6379"/>
    <w:rsid w:val="00AC6453"/>
    <w:rsid w:val="00AC65C4"/>
    <w:rsid w:val="00AC663A"/>
    <w:rsid w:val="00AC6961"/>
    <w:rsid w:val="00AC6D18"/>
    <w:rsid w:val="00AC6E00"/>
    <w:rsid w:val="00AC6E33"/>
    <w:rsid w:val="00AC7223"/>
    <w:rsid w:val="00AC72B8"/>
    <w:rsid w:val="00AC78AE"/>
    <w:rsid w:val="00AC7EC5"/>
    <w:rsid w:val="00AD025D"/>
    <w:rsid w:val="00AD04EC"/>
    <w:rsid w:val="00AD0954"/>
    <w:rsid w:val="00AD09B0"/>
    <w:rsid w:val="00AD0A6C"/>
    <w:rsid w:val="00AD0D71"/>
    <w:rsid w:val="00AD11C7"/>
    <w:rsid w:val="00AD1325"/>
    <w:rsid w:val="00AD1495"/>
    <w:rsid w:val="00AD1567"/>
    <w:rsid w:val="00AD1799"/>
    <w:rsid w:val="00AD195E"/>
    <w:rsid w:val="00AD1CC2"/>
    <w:rsid w:val="00AD2300"/>
    <w:rsid w:val="00AD269C"/>
    <w:rsid w:val="00AD28C9"/>
    <w:rsid w:val="00AD2B34"/>
    <w:rsid w:val="00AD2C1F"/>
    <w:rsid w:val="00AD2E65"/>
    <w:rsid w:val="00AD321B"/>
    <w:rsid w:val="00AD335E"/>
    <w:rsid w:val="00AD34AC"/>
    <w:rsid w:val="00AD38F7"/>
    <w:rsid w:val="00AD3BAE"/>
    <w:rsid w:val="00AD3CB0"/>
    <w:rsid w:val="00AD42B2"/>
    <w:rsid w:val="00AD49B2"/>
    <w:rsid w:val="00AD49F4"/>
    <w:rsid w:val="00AD4C06"/>
    <w:rsid w:val="00AD5123"/>
    <w:rsid w:val="00AD54A5"/>
    <w:rsid w:val="00AD5732"/>
    <w:rsid w:val="00AD577E"/>
    <w:rsid w:val="00AD59D2"/>
    <w:rsid w:val="00AD5AB2"/>
    <w:rsid w:val="00AD5CC6"/>
    <w:rsid w:val="00AD60AD"/>
    <w:rsid w:val="00AD6631"/>
    <w:rsid w:val="00AD689E"/>
    <w:rsid w:val="00AD68AE"/>
    <w:rsid w:val="00AD695B"/>
    <w:rsid w:val="00AD6999"/>
    <w:rsid w:val="00AD69B0"/>
    <w:rsid w:val="00AD6C7E"/>
    <w:rsid w:val="00AD6F17"/>
    <w:rsid w:val="00AD70AC"/>
    <w:rsid w:val="00AD7832"/>
    <w:rsid w:val="00AD798C"/>
    <w:rsid w:val="00AD7B8E"/>
    <w:rsid w:val="00AD7C2B"/>
    <w:rsid w:val="00AD7F79"/>
    <w:rsid w:val="00AE0322"/>
    <w:rsid w:val="00AE032E"/>
    <w:rsid w:val="00AE0560"/>
    <w:rsid w:val="00AE060D"/>
    <w:rsid w:val="00AE0B45"/>
    <w:rsid w:val="00AE0E78"/>
    <w:rsid w:val="00AE0F1A"/>
    <w:rsid w:val="00AE10AC"/>
    <w:rsid w:val="00AE10CF"/>
    <w:rsid w:val="00AE10E5"/>
    <w:rsid w:val="00AE12E4"/>
    <w:rsid w:val="00AE146B"/>
    <w:rsid w:val="00AE181E"/>
    <w:rsid w:val="00AE18C7"/>
    <w:rsid w:val="00AE193F"/>
    <w:rsid w:val="00AE19FE"/>
    <w:rsid w:val="00AE1C0E"/>
    <w:rsid w:val="00AE1CCD"/>
    <w:rsid w:val="00AE203F"/>
    <w:rsid w:val="00AE2110"/>
    <w:rsid w:val="00AE2325"/>
    <w:rsid w:val="00AE285A"/>
    <w:rsid w:val="00AE28AC"/>
    <w:rsid w:val="00AE29A7"/>
    <w:rsid w:val="00AE29D7"/>
    <w:rsid w:val="00AE2BD8"/>
    <w:rsid w:val="00AE2E8A"/>
    <w:rsid w:val="00AE40C9"/>
    <w:rsid w:val="00AE4208"/>
    <w:rsid w:val="00AE474D"/>
    <w:rsid w:val="00AE48C1"/>
    <w:rsid w:val="00AE4D14"/>
    <w:rsid w:val="00AE548D"/>
    <w:rsid w:val="00AE54AB"/>
    <w:rsid w:val="00AE5726"/>
    <w:rsid w:val="00AE573A"/>
    <w:rsid w:val="00AE5B6C"/>
    <w:rsid w:val="00AE5C5F"/>
    <w:rsid w:val="00AE5E1B"/>
    <w:rsid w:val="00AE5E63"/>
    <w:rsid w:val="00AE5EDB"/>
    <w:rsid w:val="00AE5F23"/>
    <w:rsid w:val="00AE5F6B"/>
    <w:rsid w:val="00AE601A"/>
    <w:rsid w:val="00AE67F2"/>
    <w:rsid w:val="00AE6B32"/>
    <w:rsid w:val="00AE6C44"/>
    <w:rsid w:val="00AE6CA4"/>
    <w:rsid w:val="00AE7C3C"/>
    <w:rsid w:val="00AE7D53"/>
    <w:rsid w:val="00AE7DB4"/>
    <w:rsid w:val="00AF0034"/>
    <w:rsid w:val="00AF0987"/>
    <w:rsid w:val="00AF0C8D"/>
    <w:rsid w:val="00AF0FBD"/>
    <w:rsid w:val="00AF10B4"/>
    <w:rsid w:val="00AF12B3"/>
    <w:rsid w:val="00AF1600"/>
    <w:rsid w:val="00AF168A"/>
    <w:rsid w:val="00AF1A67"/>
    <w:rsid w:val="00AF1B35"/>
    <w:rsid w:val="00AF1B8E"/>
    <w:rsid w:val="00AF1EB2"/>
    <w:rsid w:val="00AF20D9"/>
    <w:rsid w:val="00AF20E0"/>
    <w:rsid w:val="00AF22E6"/>
    <w:rsid w:val="00AF25C4"/>
    <w:rsid w:val="00AF262C"/>
    <w:rsid w:val="00AF2774"/>
    <w:rsid w:val="00AF27E4"/>
    <w:rsid w:val="00AF283A"/>
    <w:rsid w:val="00AF297D"/>
    <w:rsid w:val="00AF2AC4"/>
    <w:rsid w:val="00AF3022"/>
    <w:rsid w:val="00AF356D"/>
    <w:rsid w:val="00AF357E"/>
    <w:rsid w:val="00AF35F7"/>
    <w:rsid w:val="00AF381C"/>
    <w:rsid w:val="00AF38CC"/>
    <w:rsid w:val="00AF399A"/>
    <w:rsid w:val="00AF3B76"/>
    <w:rsid w:val="00AF405F"/>
    <w:rsid w:val="00AF40A3"/>
    <w:rsid w:val="00AF428B"/>
    <w:rsid w:val="00AF4542"/>
    <w:rsid w:val="00AF4899"/>
    <w:rsid w:val="00AF4920"/>
    <w:rsid w:val="00AF493A"/>
    <w:rsid w:val="00AF49EA"/>
    <w:rsid w:val="00AF4A76"/>
    <w:rsid w:val="00AF4AF8"/>
    <w:rsid w:val="00AF4C6B"/>
    <w:rsid w:val="00AF5526"/>
    <w:rsid w:val="00AF555E"/>
    <w:rsid w:val="00AF5562"/>
    <w:rsid w:val="00AF562B"/>
    <w:rsid w:val="00AF567E"/>
    <w:rsid w:val="00AF5868"/>
    <w:rsid w:val="00AF5967"/>
    <w:rsid w:val="00AF5AC8"/>
    <w:rsid w:val="00AF5AFD"/>
    <w:rsid w:val="00AF5BFA"/>
    <w:rsid w:val="00AF5CAE"/>
    <w:rsid w:val="00AF5F58"/>
    <w:rsid w:val="00AF601B"/>
    <w:rsid w:val="00AF62F4"/>
    <w:rsid w:val="00AF630B"/>
    <w:rsid w:val="00AF639C"/>
    <w:rsid w:val="00AF6456"/>
    <w:rsid w:val="00AF65CF"/>
    <w:rsid w:val="00AF6693"/>
    <w:rsid w:val="00AF66D3"/>
    <w:rsid w:val="00AF6962"/>
    <w:rsid w:val="00AF6B81"/>
    <w:rsid w:val="00AF6B94"/>
    <w:rsid w:val="00AF6E7B"/>
    <w:rsid w:val="00AF6FE8"/>
    <w:rsid w:val="00AF71DF"/>
    <w:rsid w:val="00AF7596"/>
    <w:rsid w:val="00AF76F5"/>
    <w:rsid w:val="00AF773B"/>
    <w:rsid w:val="00B00084"/>
    <w:rsid w:val="00B00659"/>
    <w:rsid w:val="00B00910"/>
    <w:rsid w:val="00B00985"/>
    <w:rsid w:val="00B00D29"/>
    <w:rsid w:val="00B00E4D"/>
    <w:rsid w:val="00B00E89"/>
    <w:rsid w:val="00B00F03"/>
    <w:rsid w:val="00B00F9F"/>
    <w:rsid w:val="00B010F0"/>
    <w:rsid w:val="00B012C4"/>
    <w:rsid w:val="00B01336"/>
    <w:rsid w:val="00B01835"/>
    <w:rsid w:val="00B01AD7"/>
    <w:rsid w:val="00B01B5A"/>
    <w:rsid w:val="00B01BAA"/>
    <w:rsid w:val="00B01C3E"/>
    <w:rsid w:val="00B01FB0"/>
    <w:rsid w:val="00B02180"/>
    <w:rsid w:val="00B0219F"/>
    <w:rsid w:val="00B02459"/>
    <w:rsid w:val="00B0253E"/>
    <w:rsid w:val="00B025E1"/>
    <w:rsid w:val="00B0263B"/>
    <w:rsid w:val="00B02736"/>
    <w:rsid w:val="00B02903"/>
    <w:rsid w:val="00B0294E"/>
    <w:rsid w:val="00B02DA6"/>
    <w:rsid w:val="00B02E01"/>
    <w:rsid w:val="00B02F24"/>
    <w:rsid w:val="00B0306C"/>
    <w:rsid w:val="00B031D3"/>
    <w:rsid w:val="00B033CE"/>
    <w:rsid w:val="00B03651"/>
    <w:rsid w:val="00B0373E"/>
    <w:rsid w:val="00B03797"/>
    <w:rsid w:val="00B0380A"/>
    <w:rsid w:val="00B03C78"/>
    <w:rsid w:val="00B03EE3"/>
    <w:rsid w:val="00B03F5D"/>
    <w:rsid w:val="00B04494"/>
    <w:rsid w:val="00B046E5"/>
    <w:rsid w:val="00B04888"/>
    <w:rsid w:val="00B048B0"/>
    <w:rsid w:val="00B04CDB"/>
    <w:rsid w:val="00B04E67"/>
    <w:rsid w:val="00B04ED3"/>
    <w:rsid w:val="00B04EF3"/>
    <w:rsid w:val="00B050D9"/>
    <w:rsid w:val="00B05198"/>
    <w:rsid w:val="00B05356"/>
    <w:rsid w:val="00B05539"/>
    <w:rsid w:val="00B05560"/>
    <w:rsid w:val="00B055DD"/>
    <w:rsid w:val="00B0589D"/>
    <w:rsid w:val="00B05914"/>
    <w:rsid w:val="00B059BF"/>
    <w:rsid w:val="00B05C3D"/>
    <w:rsid w:val="00B05C6D"/>
    <w:rsid w:val="00B05D34"/>
    <w:rsid w:val="00B05FF1"/>
    <w:rsid w:val="00B0601C"/>
    <w:rsid w:val="00B0697F"/>
    <w:rsid w:val="00B06A2D"/>
    <w:rsid w:val="00B06F38"/>
    <w:rsid w:val="00B071F1"/>
    <w:rsid w:val="00B077E2"/>
    <w:rsid w:val="00B07C8B"/>
    <w:rsid w:val="00B07F11"/>
    <w:rsid w:val="00B101D1"/>
    <w:rsid w:val="00B107AC"/>
    <w:rsid w:val="00B10A64"/>
    <w:rsid w:val="00B10B39"/>
    <w:rsid w:val="00B10C0D"/>
    <w:rsid w:val="00B10C74"/>
    <w:rsid w:val="00B10F2C"/>
    <w:rsid w:val="00B1117B"/>
    <w:rsid w:val="00B112FD"/>
    <w:rsid w:val="00B11350"/>
    <w:rsid w:val="00B1141F"/>
    <w:rsid w:val="00B11422"/>
    <w:rsid w:val="00B11489"/>
    <w:rsid w:val="00B116D5"/>
    <w:rsid w:val="00B11825"/>
    <w:rsid w:val="00B11840"/>
    <w:rsid w:val="00B11846"/>
    <w:rsid w:val="00B118A6"/>
    <w:rsid w:val="00B119FF"/>
    <w:rsid w:val="00B11B33"/>
    <w:rsid w:val="00B11CB8"/>
    <w:rsid w:val="00B11DDF"/>
    <w:rsid w:val="00B11EE8"/>
    <w:rsid w:val="00B11FA3"/>
    <w:rsid w:val="00B12003"/>
    <w:rsid w:val="00B12015"/>
    <w:rsid w:val="00B120CE"/>
    <w:rsid w:val="00B1244D"/>
    <w:rsid w:val="00B12575"/>
    <w:rsid w:val="00B126B2"/>
    <w:rsid w:val="00B128A3"/>
    <w:rsid w:val="00B12AC6"/>
    <w:rsid w:val="00B12FFC"/>
    <w:rsid w:val="00B132D8"/>
    <w:rsid w:val="00B134EC"/>
    <w:rsid w:val="00B1357B"/>
    <w:rsid w:val="00B137D9"/>
    <w:rsid w:val="00B13855"/>
    <w:rsid w:val="00B13976"/>
    <w:rsid w:val="00B13A1B"/>
    <w:rsid w:val="00B13AE2"/>
    <w:rsid w:val="00B14435"/>
    <w:rsid w:val="00B147E9"/>
    <w:rsid w:val="00B14980"/>
    <w:rsid w:val="00B14B28"/>
    <w:rsid w:val="00B14C54"/>
    <w:rsid w:val="00B14D05"/>
    <w:rsid w:val="00B1503D"/>
    <w:rsid w:val="00B15040"/>
    <w:rsid w:val="00B1516D"/>
    <w:rsid w:val="00B15260"/>
    <w:rsid w:val="00B1529F"/>
    <w:rsid w:val="00B1546B"/>
    <w:rsid w:val="00B154B3"/>
    <w:rsid w:val="00B15620"/>
    <w:rsid w:val="00B156BD"/>
    <w:rsid w:val="00B15715"/>
    <w:rsid w:val="00B1573F"/>
    <w:rsid w:val="00B1587A"/>
    <w:rsid w:val="00B15891"/>
    <w:rsid w:val="00B158A3"/>
    <w:rsid w:val="00B158EC"/>
    <w:rsid w:val="00B15CA2"/>
    <w:rsid w:val="00B16071"/>
    <w:rsid w:val="00B1610B"/>
    <w:rsid w:val="00B162A4"/>
    <w:rsid w:val="00B16475"/>
    <w:rsid w:val="00B16857"/>
    <w:rsid w:val="00B16B3D"/>
    <w:rsid w:val="00B1707D"/>
    <w:rsid w:val="00B170B4"/>
    <w:rsid w:val="00B17105"/>
    <w:rsid w:val="00B171E3"/>
    <w:rsid w:val="00B17267"/>
    <w:rsid w:val="00B173DB"/>
    <w:rsid w:val="00B17790"/>
    <w:rsid w:val="00B17969"/>
    <w:rsid w:val="00B17A41"/>
    <w:rsid w:val="00B17A7F"/>
    <w:rsid w:val="00B17DC9"/>
    <w:rsid w:val="00B20264"/>
    <w:rsid w:val="00B20302"/>
    <w:rsid w:val="00B2038B"/>
    <w:rsid w:val="00B2039E"/>
    <w:rsid w:val="00B203BD"/>
    <w:rsid w:val="00B2042B"/>
    <w:rsid w:val="00B2061C"/>
    <w:rsid w:val="00B2070C"/>
    <w:rsid w:val="00B207B3"/>
    <w:rsid w:val="00B2085A"/>
    <w:rsid w:val="00B20A24"/>
    <w:rsid w:val="00B20ACB"/>
    <w:rsid w:val="00B20BE1"/>
    <w:rsid w:val="00B20C7F"/>
    <w:rsid w:val="00B20D82"/>
    <w:rsid w:val="00B20DE2"/>
    <w:rsid w:val="00B20F92"/>
    <w:rsid w:val="00B21361"/>
    <w:rsid w:val="00B213C5"/>
    <w:rsid w:val="00B213D4"/>
    <w:rsid w:val="00B21630"/>
    <w:rsid w:val="00B217B3"/>
    <w:rsid w:val="00B21896"/>
    <w:rsid w:val="00B21B7E"/>
    <w:rsid w:val="00B21B83"/>
    <w:rsid w:val="00B21C90"/>
    <w:rsid w:val="00B22817"/>
    <w:rsid w:val="00B228AB"/>
    <w:rsid w:val="00B22A9D"/>
    <w:rsid w:val="00B23157"/>
    <w:rsid w:val="00B23222"/>
    <w:rsid w:val="00B232A9"/>
    <w:rsid w:val="00B23589"/>
    <w:rsid w:val="00B235C7"/>
    <w:rsid w:val="00B237A9"/>
    <w:rsid w:val="00B23B25"/>
    <w:rsid w:val="00B23B6B"/>
    <w:rsid w:val="00B23BC3"/>
    <w:rsid w:val="00B23F3E"/>
    <w:rsid w:val="00B24026"/>
    <w:rsid w:val="00B240EF"/>
    <w:rsid w:val="00B240F9"/>
    <w:rsid w:val="00B244F0"/>
    <w:rsid w:val="00B24A6D"/>
    <w:rsid w:val="00B24A9C"/>
    <w:rsid w:val="00B24D9C"/>
    <w:rsid w:val="00B24F41"/>
    <w:rsid w:val="00B25229"/>
    <w:rsid w:val="00B25349"/>
    <w:rsid w:val="00B25538"/>
    <w:rsid w:val="00B25BD9"/>
    <w:rsid w:val="00B2602B"/>
    <w:rsid w:val="00B267B2"/>
    <w:rsid w:val="00B2681E"/>
    <w:rsid w:val="00B26D6C"/>
    <w:rsid w:val="00B27133"/>
    <w:rsid w:val="00B271C1"/>
    <w:rsid w:val="00B271C6"/>
    <w:rsid w:val="00B274B1"/>
    <w:rsid w:val="00B274D7"/>
    <w:rsid w:val="00B2770F"/>
    <w:rsid w:val="00B2772C"/>
    <w:rsid w:val="00B277CD"/>
    <w:rsid w:val="00B277EA"/>
    <w:rsid w:val="00B27BF6"/>
    <w:rsid w:val="00B27E26"/>
    <w:rsid w:val="00B3004D"/>
    <w:rsid w:val="00B301DE"/>
    <w:rsid w:val="00B301F9"/>
    <w:rsid w:val="00B30267"/>
    <w:rsid w:val="00B302CD"/>
    <w:rsid w:val="00B304AD"/>
    <w:rsid w:val="00B30909"/>
    <w:rsid w:val="00B30932"/>
    <w:rsid w:val="00B30C6D"/>
    <w:rsid w:val="00B31029"/>
    <w:rsid w:val="00B312A9"/>
    <w:rsid w:val="00B314B1"/>
    <w:rsid w:val="00B314E0"/>
    <w:rsid w:val="00B31750"/>
    <w:rsid w:val="00B31869"/>
    <w:rsid w:val="00B31AD1"/>
    <w:rsid w:val="00B31B89"/>
    <w:rsid w:val="00B31EBA"/>
    <w:rsid w:val="00B31F1D"/>
    <w:rsid w:val="00B3241C"/>
    <w:rsid w:val="00B32A21"/>
    <w:rsid w:val="00B32AB2"/>
    <w:rsid w:val="00B32B95"/>
    <w:rsid w:val="00B32FAB"/>
    <w:rsid w:val="00B331BF"/>
    <w:rsid w:val="00B33288"/>
    <w:rsid w:val="00B33463"/>
    <w:rsid w:val="00B33482"/>
    <w:rsid w:val="00B336B1"/>
    <w:rsid w:val="00B3379D"/>
    <w:rsid w:val="00B33D0D"/>
    <w:rsid w:val="00B33D7D"/>
    <w:rsid w:val="00B33E27"/>
    <w:rsid w:val="00B342A7"/>
    <w:rsid w:val="00B342EF"/>
    <w:rsid w:val="00B344C8"/>
    <w:rsid w:val="00B347CC"/>
    <w:rsid w:val="00B34820"/>
    <w:rsid w:val="00B3491A"/>
    <w:rsid w:val="00B34D9E"/>
    <w:rsid w:val="00B34F25"/>
    <w:rsid w:val="00B35044"/>
    <w:rsid w:val="00B35177"/>
    <w:rsid w:val="00B35568"/>
    <w:rsid w:val="00B35871"/>
    <w:rsid w:val="00B36091"/>
    <w:rsid w:val="00B36222"/>
    <w:rsid w:val="00B362BD"/>
    <w:rsid w:val="00B3646A"/>
    <w:rsid w:val="00B36670"/>
    <w:rsid w:val="00B36C49"/>
    <w:rsid w:val="00B36EA6"/>
    <w:rsid w:val="00B36F43"/>
    <w:rsid w:val="00B37237"/>
    <w:rsid w:val="00B374F8"/>
    <w:rsid w:val="00B378D1"/>
    <w:rsid w:val="00B37906"/>
    <w:rsid w:val="00B3792D"/>
    <w:rsid w:val="00B37AE6"/>
    <w:rsid w:val="00B37B2D"/>
    <w:rsid w:val="00B37C56"/>
    <w:rsid w:val="00B37F99"/>
    <w:rsid w:val="00B400A7"/>
    <w:rsid w:val="00B402EC"/>
    <w:rsid w:val="00B4032B"/>
    <w:rsid w:val="00B405E0"/>
    <w:rsid w:val="00B40773"/>
    <w:rsid w:val="00B40839"/>
    <w:rsid w:val="00B4086B"/>
    <w:rsid w:val="00B40958"/>
    <w:rsid w:val="00B40A3F"/>
    <w:rsid w:val="00B40A80"/>
    <w:rsid w:val="00B40BB3"/>
    <w:rsid w:val="00B40E1A"/>
    <w:rsid w:val="00B410BA"/>
    <w:rsid w:val="00B41147"/>
    <w:rsid w:val="00B4148C"/>
    <w:rsid w:val="00B417C5"/>
    <w:rsid w:val="00B41EF6"/>
    <w:rsid w:val="00B41F33"/>
    <w:rsid w:val="00B422FA"/>
    <w:rsid w:val="00B423A5"/>
    <w:rsid w:val="00B4246C"/>
    <w:rsid w:val="00B42496"/>
    <w:rsid w:val="00B427B2"/>
    <w:rsid w:val="00B42D10"/>
    <w:rsid w:val="00B42E02"/>
    <w:rsid w:val="00B42FB4"/>
    <w:rsid w:val="00B43468"/>
    <w:rsid w:val="00B43576"/>
    <w:rsid w:val="00B43961"/>
    <w:rsid w:val="00B43C10"/>
    <w:rsid w:val="00B43C75"/>
    <w:rsid w:val="00B440D3"/>
    <w:rsid w:val="00B44381"/>
    <w:rsid w:val="00B4445A"/>
    <w:rsid w:val="00B447AD"/>
    <w:rsid w:val="00B44AAF"/>
    <w:rsid w:val="00B44CF5"/>
    <w:rsid w:val="00B44D07"/>
    <w:rsid w:val="00B44DF8"/>
    <w:rsid w:val="00B44FEF"/>
    <w:rsid w:val="00B45117"/>
    <w:rsid w:val="00B456FF"/>
    <w:rsid w:val="00B45A43"/>
    <w:rsid w:val="00B45ACC"/>
    <w:rsid w:val="00B45C58"/>
    <w:rsid w:val="00B45C8E"/>
    <w:rsid w:val="00B45FB8"/>
    <w:rsid w:val="00B460F0"/>
    <w:rsid w:val="00B4612A"/>
    <w:rsid w:val="00B461C8"/>
    <w:rsid w:val="00B463D8"/>
    <w:rsid w:val="00B46496"/>
    <w:rsid w:val="00B465BB"/>
    <w:rsid w:val="00B4660F"/>
    <w:rsid w:val="00B46824"/>
    <w:rsid w:val="00B4684E"/>
    <w:rsid w:val="00B46916"/>
    <w:rsid w:val="00B46B5A"/>
    <w:rsid w:val="00B46CCF"/>
    <w:rsid w:val="00B47062"/>
    <w:rsid w:val="00B471EB"/>
    <w:rsid w:val="00B4730E"/>
    <w:rsid w:val="00B474B0"/>
    <w:rsid w:val="00B474B5"/>
    <w:rsid w:val="00B4750A"/>
    <w:rsid w:val="00B476BB"/>
    <w:rsid w:val="00B47713"/>
    <w:rsid w:val="00B4773B"/>
    <w:rsid w:val="00B47936"/>
    <w:rsid w:val="00B479A7"/>
    <w:rsid w:val="00B47C82"/>
    <w:rsid w:val="00B47FDA"/>
    <w:rsid w:val="00B50031"/>
    <w:rsid w:val="00B500AA"/>
    <w:rsid w:val="00B50108"/>
    <w:rsid w:val="00B50212"/>
    <w:rsid w:val="00B503F9"/>
    <w:rsid w:val="00B5044C"/>
    <w:rsid w:val="00B504BB"/>
    <w:rsid w:val="00B50652"/>
    <w:rsid w:val="00B506D1"/>
    <w:rsid w:val="00B50899"/>
    <w:rsid w:val="00B50B37"/>
    <w:rsid w:val="00B50ED0"/>
    <w:rsid w:val="00B511CE"/>
    <w:rsid w:val="00B5146E"/>
    <w:rsid w:val="00B51491"/>
    <w:rsid w:val="00B51979"/>
    <w:rsid w:val="00B51EF5"/>
    <w:rsid w:val="00B520F1"/>
    <w:rsid w:val="00B52224"/>
    <w:rsid w:val="00B5252F"/>
    <w:rsid w:val="00B525BF"/>
    <w:rsid w:val="00B526BF"/>
    <w:rsid w:val="00B52BAD"/>
    <w:rsid w:val="00B52BBD"/>
    <w:rsid w:val="00B52DBF"/>
    <w:rsid w:val="00B538E5"/>
    <w:rsid w:val="00B53A16"/>
    <w:rsid w:val="00B541F7"/>
    <w:rsid w:val="00B54379"/>
    <w:rsid w:val="00B5460F"/>
    <w:rsid w:val="00B5493D"/>
    <w:rsid w:val="00B54B8B"/>
    <w:rsid w:val="00B54BCD"/>
    <w:rsid w:val="00B54C1B"/>
    <w:rsid w:val="00B54F92"/>
    <w:rsid w:val="00B54FB5"/>
    <w:rsid w:val="00B5514B"/>
    <w:rsid w:val="00B554DC"/>
    <w:rsid w:val="00B5598D"/>
    <w:rsid w:val="00B55A15"/>
    <w:rsid w:val="00B55BC0"/>
    <w:rsid w:val="00B55D18"/>
    <w:rsid w:val="00B56099"/>
    <w:rsid w:val="00B560FC"/>
    <w:rsid w:val="00B56221"/>
    <w:rsid w:val="00B563E8"/>
    <w:rsid w:val="00B565CF"/>
    <w:rsid w:val="00B56668"/>
    <w:rsid w:val="00B566B4"/>
    <w:rsid w:val="00B57034"/>
    <w:rsid w:val="00B5706B"/>
    <w:rsid w:val="00B570BB"/>
    <w:rsid w:val="00B57807"/>
    <w:rsid w:val="00B57829"/>
    <w:rsid w:val="00B5787E"/>
    <w:rsid w:val="00B5791D"/>
    <w:rsid w:val="00B5791E"/>
    <w:rsid w:val="00B579EA"/>
    <w:rsid w:val="00B57ED1"/>
    <w:rsid w:val="00B57F14"/>
    <w:rsid w:val="00B57FA6"/>
    <w:rsid w:val="00B6087A"/>
    <w:rsid w:val="00B60CBD"/>
    <w:rsid w:val="00B61141"/>
    <w:rsid w:val="00B6177D"/>
    <w:rsid w:val="00B617FE"/>
    <w:rsid w:val="00B618DE"/>
    <w:rsid w:val="00B61914"/>
    <w:rsid w:val="00B6192C"/>
    <w:rsid w:val="00B61965"/>
    <w:rsid w:val="00B61C4E"/>
    <w:rsid w:val="00B61EF8"/>
    <w:rsid w:val="00B6208F"/>
    <w:rsid w:val="00B621A6"/>
    <w:rsid w:val="00B627A0"/>
    <w:rsid w:val="00B628E5"/>
    <w:rsid w:val="00B62C57"/>
    <w:rsid w:val="00B63500"/>
    <w:rsid w:val="00B6354A"/>
    <w:rsid w:val="00B635E8"/>
    <w:rsid w:val="00B636CA"/>
    <w:rsid w:val="00B6370F"/>
    <w:rsid w:val="00B6372A"/>
    <w:rsid w:val="00B63993"/>
    <w:rsid w:val="00B63DE0"/>
    <w:rsid w:val="00B63EC3"/>
    <w:rsid w:val="00B63EE9"/>
    <w:rsid w:val="00B63FE8"/>
    <w:rsid w:val="00B6418E"/>
    <w:rsid w:val="00B6462D"/>
    <w:rsid w:val="00B64734"/>
    <w:rsid w:val="00B647B6"/>
    <w:rsid w:val="00B64B8F"/>
    <w:rsid w:val="00B64C68"/>
    <w:rsid w:val="00B64D21"/>
    <w:rsid w:val="00B64D34"/>
    <w:rsid w:val="00B65144"/>
    <w:rsid w:val="00B65309"/>
    <w:rsid w:val="00B653EA"/>
    <w:rsid w:val="00B65580"/>
    <w:rsid w:val="00B6561A"/>
    <w:rsid w:val="00B65930"/>
    <w:rsid w:val="00B65992"/>
    <w:rsid w:val="00B65F64"/>
    <w:rsid w:val="00B66A10"/>
    <w:rsid w:val="00B66C2C"/>
    <w:rsid w:val="00B66FA5"/>
    <w:rsid w:val="00B670EF"/>
    <w:rsid w:val="00B6725B"/>
    <w:rsid w:val="00B673E9"/>
    <w:rsid w:val="00B67639"/>
    <w:rsid w:val="00B67908"/>
    <w:rsid w:val="00B67924"/>
    <w:rsid w:val="00B6797B"/>
    <w:rsid w:val="00B67A6A"/>
    <w:rsid w:val="00B67E95"/>
    <w:rsid w:val="00B67F06"/>
    <w:rsid w:val="00B70074"/>
    <w:rsid w:val="00B70087"/>
    <w:rsid w:val="00B70893"/>
    <w:rsid w:val="00B70B83"/>
    <w:rsid w:val="00B70FDE"/>
    <w:rsid w:val="00B70FFE"/>
    <w:rsid w:val="00B71059"/>
    <w:rsid w:val="00B71071"/>
    <w:rsid w:val="00B71151"/>
    <w:rsid w:val="00B711F6"/>
    <w:rsid w:val="00B712F8"/>
    <w:rsid w:val="00B7130D"/>
    <w:rsid w:val="00B71398"/>
    <w:rsid w:val="00B716D4"/>
    <w:rsid w:val="00B718F7"/>
    <w:rsid w:val="00B71C4D"/>
    <w:rsid w:val="00B71E8F"/>
    <w:rsid w:val="00B72352"/>
    <w:rsid w:val="00B723B2"/>
    <w:rsid w:val="00B726D4"/>
    <w:rsid w:val="00B72A69"/>
    <w:rsid w:val="00B72AA8"/>
    <w:rsid w:val="00B72BF8"/>
    <w:rsid w:val="00B73558"/>
    <w:rsid w:val="00B739C2"/>
    <w:rsid w:val="00B73B2E"/>
    <w:rsid w:val="00B73D70"/>
    <w:rsid w:val="00B73DDA"/>
    <w:rsid w:val="00B73F3A"/>
    <w:rsid w:val="00B73FDF"/>
    <w:rsid w:val="00B74093"/>
    <w:rsid w:val="00B74405"/>
    <w:rsid w:val="00B74880"/>
    <w:rsid w:val="00B74A82"/>
    <w:rsid w:val="00B74CAE"/>
    <w:rsid w:val="00B751C5"/>
    <w:rsid w:val="00B75381"/>
    <w:rsid w:val="00B75596"/>
    <w:rsid w:val="00B75678"/>
    <w:rsid w:val="00B757D9"/>
    <w:rsid w:val="00B75815"/>
    <w:rsid w:val="00B758D1"/>
    <w:rsid w:val="00B75990"/>
    <w:rsid w:val="00B75A11"/>
    <w:rsid w:val="00B75C85"/>
    <w:rsid w:val="00B75CB1"/>
    <w:rsid w:val="00B75D54"/>
    <w:rsid w:val="00B75E49"/>
    <w:rsid w:val="00B76043"/>
    <w:rsid w:val="00B761E8"/>
    <w:rsid w:val="00B76254"/>
    <w:rsid w:val="00B764EF"/>
    <w:rsid w:val="00B76795"/>
    <w:rsid w:val="00B769A8"/>
    <w:rsid w:val="00B76BA9"/>
    <w:rsid w:val="00B76BEB"/>
    <w:rsid w:val="00B76DD6"/>
    <w:rsid w:val="00B76E9B"/>
    <w:rsid w:val="00B77531"/>
    <w:rsid w:val="00B77B77"/>
    <w:rsid w:val="00B77C21"/>
    <w:rsid w:val="00B77D43"/>
    <w:rsid w:val="00B80193"/>
    <w:rsid w:val="00B8039F"/>
    <w:rsid w:val="00B804DA"/>
    <w:rsid w:val="00B80585"/>
    <w:rsid w:val="00B806D6"/>
    <w:rsid w:val="00B8076B"/>
    <w:rsid w:val="00B80C58"/>
    <w:rsid w:val="00B80FD3"/>
    <w:rsid w:val="00B80FFF"/>
    <w:rsid w:val="00B811B9"/>
    <w:rsid w:val="00B81209"/>
    <w:rsid w:val="00B819A8"/>
    <w:rsid w:val="00B81BBB"/>
    <w:rsid w:val="00B81C4A"/>
    <w:rsid w:val="00B81C59"/>
    <w:rsid w:val="00B81F4E"/>
    <w:rsid w:val="00B821EE"/>
    <w:rsid w:val="00B822B5"/>
    <w:rsid w:val="00B82947"/>
    <w:rsid w:val="00B82FA8"/>
    <w:rsid w:val="00B839B9"/>
    <w:rsid w:val="00B83F27"/>
    <w:rsid w:val="00B842A2"/>
    <w:rsid w:val="00B842B1"/>
    <w:rsid w:val="00B842F2"/>
    <w:rsid w:val="00B84695"/>
    <w:rsid w:val="00B849FD"/>
    <w:rsid w:val="00B84A99"/>
    <w:rsid w:val="00B84B09"/>
    <w:rsid w:val="00B84B3A"/>
    <w:rsid w:val="00B84B4F"/>
    <w:rsid w:val="00B84C22"/>
    <w:rsid w:val="00B84CAA"/>
    <w:rsid w:val="00B84D1B"/>
    <w:rsid w:val="00B84DE2"/>
    <w:rsid w:val="00B84F27"/>
    <w:rsid w:val="00B84F7B"/>
    <w:rsid w:val="00B85134"/>
    <w:rsid w:val="00B8530B"/>
    <w:rsid w:val="00B85EB3"/>
    <w:rsid w:val="00B86012"/>
    <w:rsid w:val="00B863D0"/>
    <w:rsid w:val="00B866E7"/>
    <w:rsid w:val="00B86CCE"/>
    <w:rsid w:val="00B86D14"/>
    <w:rsid w:val="00B86E36"/>
    <w:rsid w:val="00B86F0F"/>
    <w:rsid w:val="00B872B9"/>
    <w:rsid w:val="00B8737D"/>
    <w:rsid w:val="00B87883"/>
    <w:rsid w:val="00B879D8"/>
    <w:rsid w:val="00B87AFA"/>
    <w:rsid w:val="00B87C91"/>
    <w:rsid w:val="00B90206"/>
    <w:rsid w:val="00B90555"/>
    <w:rsid w:val="00B90694"/>
    <w:rsid w:val="00B906D5"/>
    <w:rsid w:val="00B90886"/>
    <w:rsid w:val="00B90946"/>
    <w:rsid w:val="00B90BF1"/>
    <w:rsid w:val="00B90C1D"/>
    <w:rsid w:val="00B90C82"/>
    <w:rsid w:val="00B90F7B"/>
    <w:rsid w:val="00B9111F"/>
    <w:rsid w:val="00B923AC"/>
    <w:rsid w:val="00B928C8"/>
    <w:rsid w:val="00B92ACE"/>
    <w:rsid w:val="00B92FCC"/>
    <w:rsid w:val="00B92FFD"/>
    <w:rsid w:val="00B93173"/>
    <w:rsid w:val="00B931CD"/>
    <w:rsid w:val="00B93242"/>
    <w:rsid w:val="00B933AD"/>
    <w:rsid w:val="00B93C4A"/>
    <w:rsid w:val="00B93CD4"/>
    <w:rsid w:val="00B93E2F"/>
    <w:rsid w:val="00B940C3"/>
    <w:rsid w:val="00B94336"/>
    <w:rsid w:val="00B943B2"/>
    <w:rsid w:val="00B94C33"/>
    <w:rsid w:val="00B94CBD"/>
    <w:rsid w:val="00B94F13"/>
    <w:rsid w:val="00B95034"/>
    <w:rsid w:val="00B95144"/>
    <w:rsid w:val="00B9515F"/>
    <w:rsid w:val="00B95225"/>
    <w:rsid w:val="00B95309"/>
    <w:rsid w:val="00B95448"/>
    <w:rsid w:val="00B954E1"/>
    <w:rsid w:val="00B95525"/>
    <w:rsid w:val="00B95569"/>
    <w:rsid w:val="00B957DC"/>
    <w:rsid w:val="00B95819"/>
    <w:rsid w:val="00B95AEF"/>
    <w:rsid w:val="00B95CE6"/>
    <w:rsid w:val="00B95D4B"/>
    <w:rsid w:val="00B96171"/>
    <w:rsid w:val="00B9631F"/>
    <w:rsid w:val="00B967A6"/>
    <w:rsid w:val="00B96D85"/>
    <w:rsid w:val="00B970A7"/>
    <w:rsid w:val="00B97A8B"/>
    <w:rsid w:val="00B97D7F"/>
    <w:rsid w:val="00BA0210"/>
    <w:rsid w:val="00BA028B"/>
    <w:rsid w:val="00BA02C0"/>
    <w:rsid w:val="00BA03E0"/>
    <w:rsid w:val="00BA0432"/>
    <w:rsid w:val="00BA04B4"/>
    <w:rsid w:val="00BA05FF"/>
    <w:rsid w:val="00BA06CF"/>
    <w:rsid w:val="00BA074B"/>
    <w:rsid w:val="00BA0968"/>
    <w:rsid w:val="00BA0E52"/>
    <w:rsid w:val="00BA10C6"/>
    <w:rsid w:val="00BA12B1"/>
    <w:rsid w:val="00BA130C"/>
    <w:rsid w:val="00BA133E"/>
    <w:rsid w:val="00BA137F"/>
    <w:rsid w:val="00BA143A"/>
    <w:rsid w:val="00BA158C"/>
    <w:rsid w:val="00BA186C"/>
    <w:rsid w:val="00BA18A2"/>
    <w:rsid w:val="00BA1A0F"/>
    <w:rsid w:val="00BA1A7B"/>
    <w:rsid w:val="00BA1C1C"/>
    <w:rsid w:val="00BA1E46"/>
    <w:rsid w:val="00BA1F09"/>
    <w:rsid w:val="00BA2031"/>
    <w:rsid w:val="00BA20C5"/>
    <w:rsid w:val="00BA2107"/>
    <w:rsid w:val="00BA2297"/>
    <w:rsid w:val="00BA24B0"/>
    <w:rsid w:val="00BA294B"/>
    <w:rsid w:val="00BA2A22"/>
    <w:rsid w:val="00BA2B87"/>
    <w:rsid w:val="00BA2D0E"/>
    <w:rsid w:val="00BA2EF2"/>
    <w:rsid w:val="00BA2F00"/>
    <w:rsid w:val="00BA3347"/>
    <w:rsid w:val="00BA34FB"/>
    <w:rsid w:val="00BA3796"/>
    <w:rsid w:val="00BA3870"/>
    <w:rsid w:val="00BA38B0"/>
    <w:rsid w:val="00BA3ABF"/>
    <w:rsid w:val="00BA3B8E"/>
    <w:rsid w:val="00BA417B"/>
    <w:rsid w:val="00BA43EB"/>
    <w:rsid w:val="00BA442A"/>
    <w:rsid w:val="00BA449A"/>
    <w:rsid w:val="00BA46CE"/>
    <w:rsid w:val="00BA4A13"/>
    <w:rsid w:val="00BA4B5C"/>
    <w:rsid w:val="00BA4C37"/>
    <w:rsid w:val="00BA4CB9"/>
    <w:rsid w:val="00BA4FBB"/>
    <w:rsid w:val="00BA501D"/>
    <w:rsid w:val="00BA505E"/>
    <w:rsid w:val="00BA525C"/>
    <w:rsid w:val="00BA55BE"/>
    <w:rsid w:val="00BA55FE"/>
    <w:rsid w:val="00BA5677"/>
    <w:rsid w:val="00BA5848"/>
    <w:rsid w:val="00BA5853"/>
    <w:rsid w:val="00BA5DB3"/>
    <w:rsid w:val="00BA5FE8"/>
    <w:rsid w:val="00BA60A6"/>
    <w:rsid w:val="00BA6225"/>
    <w:rsid w:val="00BA6404"/>
    <w:rsid w:val="00BA68C9"/>
    <w:rsid w:val="00BA693B"/>
    <w:rsid w:val="00BA6AF1"/>
    <w:rsid w:val="00BA6CE6"/>
    <w:rsid w:val="00BA6F8E"/>
    <w:rsid w:val="00BA7046"/>
    <w:rsid w:val="00BA70AE"/>
    <w:rsid w:val="00BA711D"/>
    <w:rsid w:val="00BA723E"/>
    <w:rsid w:val="00BA73B8"/>
    <w:rsid w:val="00BA73F9"/>
    <w:rsid w:val="00BA7527"/>
    <w:rsid w:val="00BA77D4"/>
    <w:rsid w:val="00BA7834"/>
    <w:rsid w:val="00BA7C17"/>
    <w:rsid w:val="00BA7C53"/>
    <w:rsid w:val="00BB00D3"/>
    <w:rsid w:val="00BB01AC"/>
    <w:rsid w:val="00BB0594"/>
    <w:rsid w:val="00BB06C6"/>
    <w:rsid w:val="00BB082A"/>
    <w:rsid w:val="00BB08A9"/>
    <w:rsid w:val="00BB09FC"/>
    <w:rsid w:val="00BB0BFD"/>
    <w:rsid w:val="00BB0D1C"/>
    <w:rsid w:val="00BB0F38"/>
    <w:rsid w:val="00BB10F7"/>
    <w:rsid w:val="00BB11FC"/>
    <w:rsid w:val="00BB135D"/>
    <w:rsid w:val="00BB141D"/>
    <w:rsid w:val="00BB14F7"/>
    <w:rsid w:val="00BB1606"/>
    <w:rsid w:val="00BB1A9B"/>
    <w:rsid w:val="00BB1AA5"/>
    <w:rsid w:val="00BB1ACF"/>
    <w:rsid w:val="00BB1DA1"/>
    <w:rsid w:val="00BB1EE2"/>
    <w:rsid w:val="00BB204F"/>
    <w:rsid w:val="00BB213F"/>
    <w:rsid w:val="00BB2294"/>
    <w:rsid w:val="00BB23A9"/>
    <w:rsid w:val="00BB2C24"/>
    <w:rsid w:val="00BB2C7D"/>
    <w:rsid w:val="00BB2D28"/>
    <w:rsid w:val="00BB2E33"/>
    <w:rsid w:val="00BB2FB2"/>
    <w:rsid w:val="00BB3001"/>
    <w:rsid w:val="00BB317D"/>
    <w:rsid w:val="00BB3280"/>
    <w:rsid w:val="00BB3284"/>
    <w:rsid w:val="00BB35F1"/>
    <w:rsid w:val="00BB3A7F"/>
    <w:rsid w:val="00BB3AD4"/>
    <w:rsid w:val="00BB3B08"/>
    <w:rsid w:val="00BB3BAC"/>
    <w:rsid w:val="00BB3D41"/>
    <w:rsid w:val="00BB3FFB"/>
    <w:rsid w:val="00BB404E"/>
    <w:rsid w:val="00BB40AF"/>
    <w:rsid w:val="00BB41F8"/>
    <w:rsid w:val="00BB4B5E"/>
    <w:rsid w:val="00BB4BC1"/>
    <w:rsid w:val="00BB4BD5"/>
    <w:rsid w:val="00BB5059"/>
    <w:rsid w:val="00BB5107"/>
    <w:rsid w:val="00BB51A0"/>
    <w:rsid w:val="00BB52F4"/>
    <w:rsid w:val="00BB5306"/>
    <w:rsid w:val="00BB5695"/>
    <w:rsid w:val="00BB579C"/>
    <w:rsid w:val="00BB5879"/>
    <w:rsid w:val="00BB5955"/>
    <w:rsid w:val="00BB5A6A"/>
    <w:rsid w:val="00BB5CA2"/>
    <w:rsid w:val="00BB5ECF"/>
    <w:rsid w:val="00BB617B"/>
    <w:rsid w:val="00BB6185"/>
    <w:rsid w:val="00BB6471"/>
    <w:rsid w:val="00BB66B8"/>
    <w:rsid w:val="00BB6738"/>
    <w:rsid w:val="00BB68B2"/>
    <w:rsid w:val="00BB6988"/>
    <w:rsid w:val="00BB69CA"/>
    <w:rsid w:val="00BB69CF"/>
    <w:rsid w:val="00BB6BDC"/>
    <w:rsid w:val="00BB6E1E"/>
    <w:rsid w:val="00BB6EFA"/>
    <w:rsid w:val="00BB7002"/>
    <w:rsid w:val="00BB701C"/>
    <w:rsid w:val="00BB74FF"/>
    <w:rsid w:val="00BC00D8"/>
    <w:rsid w:val="00BC024E"/>
    <w:rsid w:val="00BC0357"/>
    <w:rsid w:val="00BC0499"/>
    <w:rsid w:val="00BC053D"/>
    <w:rsid w:val="00BC05AC"/>
    <w:rsid w:val="00BC0803"/>
    <w:rsid w:val="00BC0BEC"/>
    <w:rsid w:val="00BC0D22"/>
    <w:rsid w:val="00BC1044"/>
    <w:rsid w:val="00BC10B4"/>
    <w:rsid w:val="00BC1110"/>
    <w:rsid w:val="00BC160D"/>
    <w:rsid w:val="00BC18B3"/>
    <w:rsid w:val="00BC1EF0"/>
    <w:rsid w:val="00BC21BF"/>
    <w:rsid w:val="00BC24EA"/>
    <w:rsid w:val="00BC27D2"/>
    <w:rsid w:val="00BC292F"/>
    <w:rsid w:val="00BC29BD"/>
    <w:rsid w:val="00BC2CA7"/>
    <w:rsid w:val="00BC2EEF"/>
    <w:rsid w:val="00BC300B"/>
    <w:rsid w:val="00BC30B8"/>
    <w:rsid w:val="00BC3234"/>
    <w:rsid w:val="00BC3268"/>
    <w:rsid w:val="00BC3298"/>
    <w:rsid w:val="00BC33E1"/>
    <w:rsid w:val="00BC3512"/>
    <w:rsid w:val="00BC360F"/>
    <w:rsid w:val="00BC3A62"/>
    <w:rsid w:val="00BC3B3B"/>
    <w:rsid w:val="00BC3B62"/>
    <w:rsid w:val="00BC3ED2"/>
    <w:rsid w:val="00BC3F03"/>
    <w:rsid w:val="00BC41CE"/>
    <w:rsid w:val="00BC41F4"/>
    <w:rsid w:val="00BC42E2"/>
    <w:rsid w:val="00BC45B9"/>
    <w:rsid w:val="00BC474F"/>
    <w:rsid w:val="00BC4840"/>
    <w:rsid w:val="00BC497B"/>
    <w:rsid w:val="00BC4A9F"/>
    <w:rsid w:val="00BC4B31"/>
    <w:rsid w:val="00BC4B35"/>
    <w:rsid w:val="00BC4BA3"/>
    <w:rsid w:val="00BC4C83"/>
    <w:rsid w:val="00BC5055"/>
    <w:rsid w:val="00BC546C"/>
    <w:rsid w:val="00BC582D"/>
    <w:rsid w:val="00BC5B34"/>
    <w:rsid w:val="00BC5BDC"/>
    <w:rsid w:val="00BC5BDD"/>
    <w:rsid w:val="00BC5D28"/>
    <w:rsid w:val="00BC5D94"/>
    <w:rsid w:val="00BC5DC5"/>
    <w:rsid w:val="00BC5EA0"/>
    <w:rsid w:val="00BC5F59"/>
    <w:rsid w:val="00BC6131"/>
    <w:rsid w:val="00BC615B"/>
    <w:rsid w:val="00BC62EC"/>
    <w:rsid w:val="00BC678A"/>
    <w:rsid w:val="00BC67C5"/>
    <w:rsid w:val="00BC684C"/>
    <w:rsid w:val="00BC68B9"/>
    <w:rsid w:val="00BC69AC"/>
    <w:rsid w:val="00BC6B9B"/>
    <w:rsid w:val="00BC6BF8"/>
    <w:rsid w:val="00BC6F0D"/>
    <w:rsid w:val="00BC6FC8"/>
    <w:rsid w:val="00BC747F"/>
    <w:rsid w:val="00BC7687"/>
    <w:rsid w:val="00BC7AF6"/>
    <w:rsid w:val="00BC7EBB"/>
    <w:rsid w:val="00BC7ED7"/>
    <w:rsid w:val="00BC7FAA"/>
    <w:rsid w:val="00BD0012"/>
    <w:rsid w:val="00BD0105"/>
    <w:rsid w:val="00BD01EF"/>
    <w:rsid w:val="00BD0267"/>
    <w:rsid w:val="00BD02B5"/>
    <w:rsid w:val="00BD02FB"/>
    <w:rsid w:val="00BD0453"/>
    <w:rsid w:val="00BD0835"/>
    <w:rsid w:val="00BD089E"/>
    <w:rsid w:val="00BD091E"/>
    <w:rsid w:val="00BD0AFE"/>
    <w:rsid w:val="00BD0B2E"/>
    <w:rsid w:val="00BD0C32"/>
    <w:rsid w:val="00BD0EA5"/>
    <w:rsid w:val="00BD0EFE"/>
    <w:rsid w:val="00BD15C3"/>
    <w:rsid w:val="00BD181A"/>
    <w:rsid w:val="00BD21E1"/>
    <w:rsid w:val="00BD2728"/>
    <w:rsid w:val="00BD2B7D"/>
    <w:rsid w:val="00BD2C86"/>
    <w:rsid w:val="00BD2DC2"/>
    <w:rsid w:val="00BD2E46"/>
    <w:rsid w:val="00BD2E57"/>
    <w:rsid w:val="00BD30EA"/>
    <w:rsid w:val="00BD3340"/>
    <w:rsid w:val="00BD37C4"/>
    <w:rsid w:val="00BD3AD7"/>
    <w:rsid w:val="00BD3CAD"/>
    <w:rsid w:val="00BD3E11"/>
    <w:rsid w:val="00BD3E94"/>
    <w:rsid w:val="00BD3FBF"/>
    <w:rsid w:val="00BD421A"/>
    <w:rsid w:val="00BD422A"/>
    <w:rsid w:val="00BD42FE"/>
    <w:rsid w:val="00BD43CE"/>
    <w:rsid w:val="00BD4479"/>
    <w:rsid w:val="00BD4796"/>
    <w:rsid w:val="00BD4ACA"/>
    <w:rsid w:val="00BD4B5D"/>
    <w:rsid w:val="00BD4E5A"/>
    <w:rsid w:val="00BD4F2F"/>
    <w:rsid w:val="00BD5002"/>
    <w:rsid w:val="00BD5095"/>
    <w:rsid w:val="00BD5163"/>
    <w:rsid w:val="00BD5299"/>
    <w:rsid w:val="00BD55C1"/>
    <w:rsid w:val="00BD5889"/>
    <w:rsid w:val="00BD5963"/>
    <w:rsid w:val="00BD5AB6"/>
    <w:rsid w:val="00BD5D43"/>
    <w:rsid w:val="00BD5E7E"/>
    <w:rsid w:val="00BD5EB4"/>
    <w:rsid w:val="00BD5F52"/>
    <w:rsid w:val="00BD6207"/>
    <w:rsid w:val="00BD62D7"/>
    <w:rsid w:val="00BD642E"/>
    <w:rsid w:val="00BD6657"/>
    <w:rsid w:val="00BD6900"/>
    <w:rsid w:val="00BD6CBC"/>
    <w:rsid w:val="00BD6F13"/>
    <w:rsid w:val="00BD70D1"/>
    <w:rsid w:val="00BD7298"/>
    <w:rsid w:val="00BD73D7"/>
    <w:rsid w:val="00BD7676"/>
    <w:rsid w:val="00BD76CD"/>
    <w:rsid w:val="00BD78BB"/>
    <w:rsid w:val="00BD7944"/>
    <w:rsid w:val="00BD7F6B"/>
    <w:rsid w:val="00BE008E"/>
    <w:rsid w:val="00BE0254"/>
    <w:rsid w:val="00BE033E"/>
    <w:rsid w:val="00BE0348"/>
    <w:rsid w:val="00BE0654"/>
    <w:rsid w:val="00BE099F"/>
    <w:rsid w:val="00BE0CED"/>
    <w:rsid w:val="00BE0E8C"/>
    <w:rsid w:val="00BE1036"/>
    <w:rsid w:val="00BE12AC"/>
    <w:rsid w:val="00BE1338"/>
    <w:rsid w:val="00BE1615"/>
    <w:rsid w:val="00BE17BA"/>
    <w:rsid w:val="00BE1A72"/>
    <w:rsid w:val="00BE1CE9"/>
    <w:rsid w:val="00BE1DE0"/>
    <w:rsid w:val="00BE1E82"/>
    <w:rsid w:val="00BE1F57"/>
    <w:rsid w:val="00BE229D"/>
    <w:rsid w:val="00BE232C"/>
    <w:rsid w:val="00BE242D"/>
    <w:rsid w:val="00BE2594"/>
    <w:rsid w:val="00BE26A0"/>
    <w:rsid w:val="00BE28BE"/>
    <w:rsid w:val="00BE28EF"/>
    <w:rsid w:val="00BE2AFB"/>
    <w:rsid w:val="00BE2C47"/>
    <w:rsid w:val="00BE2F8C"/>
    <w:rsid w:val="00BE3015"/>
    <w:rsid w:val="00BE302A"/>
    <w:rsid w:val="00BE3077"/>
    <w:rsid w:val="00BE3344"/>
    <w:rsid w:val="00BE3386"/>
    <w:rsid w:val="00BE35A2"/>
    <w:rsid w:val="00BE35D3"/>
    <w:rsid w:val="00BE36E0"/>
    <w:rsid w:val="00BE36E5"/>
    <w:rsid w:val="00BE3977"/>
    <w:rsid w:val="00BE3CEC"/>
    <w:rsid w:val="00BE3E33"/>
    <w:rsid w:val="00BE3E96"/>
    <w:rsid w:val="00BE4299"/>
    <w:rsid w:val="00BE464B"/>
    <w:rsid w:val="00BE4682"/>
    <w:rsid w:val="00BE47F2"/>
    <w:rsid w:val="00BE4A5A"/>
    <w:rsid w:val="00BE4B88"/>
    <w:rsid w:val="00BE567C"/>
    <w:rsid w:val="00BE56F2"/>
    <w:rsid w:val="00BE591C"/>
    <w:rsid w:val="00BE59D4"/>
    <w:rsid w:val="00BE5DB4"/>
    <w:rsid w:val="00BE6084"/>
    <w:rsid w:val="00BE617D"/>
    <w:rsid w:val="00BE624C"/>
    <w:rsid w:val="00BE6637"/>
    <w:rsid w:val="00BE6646"/>
    <w:rsid w:val="00BE683C"/>
    <w:rsid w:val="00BE6925"/>
    <w:rsid w:val="00BE6C20"/>
    <w:rsid w:val="00BE6FE5"/>
    <w:rsid w:val="00BE71E9"/>
    <w:rsid w:val="00BE723A"/>
    <w:rsid w:val="00BE729C"/>
    <w:rsid w:val="00BE74C7"/>
    <w:rsid w:val="00BE7B29"/>
    <w:rsid w:val="00BE7E5A"/>
    <w:rsid w:val="00BE7E67"/>
    <w:rsid w:val="00BE7FA1"/>
    <w:rsid w:val="00BF0323"/>
    <w:rsid w:val="00BF0334"/>
    <w:rsid w:val="00BF047A"/>
    <w:rsid w:val="00BF0480"/>
    <w:rsid w:val="00BF053E"/>
    <w:rsid w:val="00BF079F"/>
    <w:rsid w:val="00BF088E"/>
    <w:rsid w:val="00BF089A"/>
    <w:rsid w:val="00BF0DDB"/>
    <w:rsid w:val="00BF14F5"/>
    <w:rsid w:val="00BF152B"/>
    <w:rsid w:val="00BF17AE"/>
    <w:rsid w:val="00BF1BA3"/>
    <w:rsid w:val="00BF1CDF"/>
    <w:rsid w:val="00BF1D82"/>
    <w:rsid w:val="00BF2176"/>
    <w:rsid w:val="00BF217F"/>
    <w:rsid w:val="00BF21F2"/>
    <w:rsid w:val="00BF23C0"/>
    <w:rsid w:val="00BF2DF3"/>
    <w:rsid w:val="00BF333A"/>
    <w:rsid w:val="00BF339E"/>
    <w:rsid w:val="00BF3430"/>
    <w:rsid w:val="00BF34BD"/>
    <w:rsid w:val="00BF36FF"/>
    <w:rsid w:val="00BF3801"/>
    <w:rsid w:val="00BF3934"/>
    <w:rsid w:val="00BF3BFB"/>
    <w:rsid w:val="00BF3D76"/>
    <w:rsid w:val="00BF3F09"/>
    <w:rsid w:val="00BF3FAE"/>
    <w:rsid w:val="00BF449B"/>
    <w:rsid w:val="00BF4623"/>
    <w:rsid w:val="00BF47F2"/>
    <w:rsid w:val="00BF49F2"/>
    <w:rsid w:val="00BF4B1B"/>
    <w:rsid w:val="00BF4B8D"/>
    <w:rsid w:val="00BF4CB7"/>
    <w:rsid w:val="00BF507C"/>
    <w:rsid w:val="00BF5202"/>
    <w:rsid w:val="00BF530E"/>
    <w:rsid w:val="00BF532F"/>
    <w:rsid w:val="00BF5601"/>
    <w:rsid w:val="00BF580B"/>
    <w:rsid w:val="00BF5919"/>
    <w:rsid w:val="00BF5C0A"/>
    <w:rsid w:val="00BF5C83"/>
    <w:rsid w:val="00BF5E39"/>
    <w:rsid w:val="00BF60FE"/>
    <w:rsid w:val="00BF6577"/>
    <w:rsid w:val="00BF6590"/>
    <w:rsid w:val="00BF6632"/>
    <w:rsid w:val="00BF6689"/>
    <w:rsid w:val="00BF68D8"/>
    <w:rsid w:val="00BF6AF9"/>
    <w:rsid w:val="00BF6C2B"/>
    <w:rsid w:val="00BF6E92"/>
    <w:rsid w:val="00BF6FF4"/>
    <w:rsid w:val="00BF7320"/>
    <w:rsid w:val="00BF75EC"/>
    <w:rsid w:val="00BF7674"/>
    <w:rsid w:val="00BF76E0"/>
    <w:rsid w:val="00BF77BD"/>
    <w:rsid w:val="00BF7B8D"/>
    <w:rsid w:val="00C006D1"/>
    <w:rsid w:val="00C00806"/>
    <w:rsid w:val="00C00948"/>
    <w:rsid w:val="00C0099F"/>
    <w:rsid w:val="00C00EBA"/>
    <w:rsid w:val="00C00EC0"/>
    <w:rsid w:val="00C015A9"/>
    <w:rsid w:val="00C01944"/>
    <w:rsid w:val="00C01958"/>
    <w:rsid w:val="00C019FC"/>
    <w:rsid w:val="00C01B9C"/>
    <w:rsid w:val="00C0213F"/>
    <w:rsid w:val="00C0218C"/>
    <w:rsid w:val="00C0220A"/>
    <w:rsid w:val="00C0231C"/>
    <w:rsid w:val="00C02800"/>
    <w:rsid w:val="00C0286E"/>
    <w:rsid w:val="00C02943"/>
    <w:rsid w:val="00C02B3F"/>
    <w:rsid w:val="00C02C42"/>
    <w:rsid w:val="00C02CDE"/>
    <w:rsid w:val="00C02E6A"/>
    <w:rsid w:val="00C02E91"/>
    <w:rsid w:val="00C02F4F"/>
    <w:rsid w:val="00C033EE"/>
    <w:rsid w:val="00C036A1"/>
    <w:rsid w:val="00C0371F"/>
    <w:rsid w:val="00C038CC"/>
    <w:rsid w:val="00C03903"/>
    <w:rsid w:val="00C03A36"/>
    <w:rsid w:val="00C03E9E"/>
    <w:rsid w:val="00C03FF1"/>
    <w:rsid w:val="00C04675"/>
    <w:rsid w:val="00C047B8"/>
    <w:rsid w:val="00C049B5"/>
    <w:rsid w:val="00C04A4A"/>
    <w:rsid w:val="00C04A56"/>
    <w:rsid w:val="00C04EC7"/>
    <w:rsid w:val="00C04F0C"/>
    <w:rsid w:val="00C04F60"/>
    <w:rsid w:val="00C051B7"/>
    <w:rsid w:val="00C05289"/>
    <w:rsid w:val="00C053BF"/>
    <w:rsid w:val="00C053E2"/>
    <w:rsid w:val="00C05417"/>
    <w:rsid w:val="00C054B8"/>
    <w:rsid w:val="00C05526"/>
    <w:rsid w:val="00C05571"/>
    <w:rsid w:val="00C05691"/>
    <w:rsid w:val="00C0579D"/>
    <w:rsid w:val="00C0598C"/>
    <w:rsid w:val="00C05A5A"/>
    <w:rsid w:val="00C05CF8"/>
    <w:rsid w:val="00C05E92"/>
    <w:rsid w:val="00C060F8"/>
    <w:rsid w:val="00C06558"/>
    <w:rsid w:val="00C065A1"/>
    <w:rsid w:val="00C06726"/>
    <w:rsid w:val="00C06B45"/>
    <w:rsid w:val="00C06D5B"/>
    <w:rsid w:val="00C0733A"/>
    <w:rsid w:val="00C0736B"/>
    <w:rsid w:val="00C073DC"/>
    <w:rsid w:val="00C07403"/>
    <w:rsid w:val="00C0779F"/>
    <w:rsid w:val="00C07868"/>
    <w:rsid w:val="00C07C3C"/>
    <w:rsid w:val="00C07FA1"/>
    <w:rsid w:val="00C1010F"/>
    <w:rsid w:val="00C10305"/>
    <w:rsid w:val="00C10492"/>
    <w:rsid w:val="00C109DD"/>
    <w:rsid w:val="00C10C61"/>
    <w:rsid w:val="00C10C73"/>
    <w:rsid w:val="00C10CEA"/>
    <w:rsid w:val="00C10DEE"/>
    <w:rsid w:val="00C10E71"/>
    <w:rsid w:val="00C10E81"/>
    <w:rsid w:val="00C10F98"/>
    <w:rsid w:val="00C110C8"/>
    <w:rsid w:val="00C114E8"/>
    <w:rsid w:val="00C116D5"/>
    <w:rsid w:val="00C1182D"/>
    <w:rsid w:val="00C118B6"/>
    <w:rsid w:val="00C118DB"/>
    <w:rsid w:val="00C11B17"/>
    <w:rsid w:val="00C11B31"/>
    <w:rsid w:val="00C11D19"/>
    <w:rsid w:val="00C11EBC"/>
    <w:rsid w:val="00C11EF3"/>
    <w:rsid w:val="00C12149"/>
    <w:rsid w:val="00C12617"/>
    <w:rsid w:val="00C12791"/>
    <w:rsid w:val="00C129EF"/>
    <w:rsid w:val="00C131E1"/>
    <w:rsid w:val="00C13202"/>
    <w:rsid w:val="00C1365A"/>
    <w:rsid w:val="00C13B38"/>
    <w:rsid w:val="00C13E95"/>
    <w:rsid w:val="00C13F50"/>
    <w:rsid w:val="00C1423D"/>
    <w:rsid w:val="00C14AB0"/>
    <w:rsid w:val="00C14BB9"/>
    <w:rsid w:val="00C14BC7"/>
    <w:rsid w:val="00C14C66"/>
    <w:rsid w:val="00C14E58"/>
    <w:rsid w:val="00C14E88"/>
    <w:rsid w:val="00C14EA2"/>
    <w:rsid w:val="00C14F83"/>
    <w:rsid w:val="00C14FAC"/>
    <w:rsid w:val="00C14FAE"/>
    <w:rsid w:val="00C15004"/>
    <w:rsid w:val="00C1507C"/>
    <w:rsid w:val="00C15189"/>
    <w:rsid w:val="00C1526D"/>
    <w:rsid w:val="00C15305"/>
    <w:rsid w:val="00C15393"/>
    <w:rsid w:val="00C153CF"/>
    <w:rsid w:val="00C15561"/>
    <w:rsid w:val="00C15696"/>
    <w:rsid w:val="00C157F8"/>
    <w:rsid w:val="00C15864"/>
    <w:rsid w:val="00C1590D"/>
    <w:rsid w:val="00C15ABF"/>
    <w:rsid w:val="00C15C33"/>
    <w:rsid w:val="00C15CAB"/>
    <w:rsid w:val="00C15F90"/>
    <w:rsid w:val="00C16129"/>
    <w:rsid w:val="00C162B0"/>
    <w:rsid w:val="00C162B6"/>
    <w:rsid w:val="00C16774"/>
    <w:rsid w:val="00C16869"/>
    <w:rsid w:val="00C168A3"/>
    <w:rsid w:val="00C169ED"/>
    <w:rsid w:val="00C16A9B"/>
    <w:rsid w:val="00C16B0C"/>
    <w:rsid w:val="00C16BB6"/>
    <w:rsid w:val="00C16CE5"/>
    <w:rsid w:val="00C1735B"/>
    <w:rsid w:val="00C17470"/>
    <w:rsid w:val="00C1751C"/>
    <w:rsid w:val="00C175FB"/>
    <w:rsid w:val="00C1769C"/>
    <w:rsid w:val="00C177A7"/>
    <w:rsid w:val="00C17972"/>
    <w:rsid w:val="00C17B54"/>
    <w:rsid w:val="00C17E01"/>
    <w:rsid w:val="00C2005B"/>
    <w:rsid w:val="00C200F6"/>
    <w:rsid w:val="00C201D9"/>
    <w:rsid w:val="00C203EF"/>
    <w:rsid w:val="00C20672"/>
    <w:rsid w:val="00C2074F"/>
    <w:rsid w:val="00C20C22"/>
    <w:rsid w:val="00C21507"/>
    <w:rsid w:val="00C21F1A"/>
    <w:rsid w:val="00C22506"/>
    <w:rsid w:val="00C228EC"/>
    <w:rsid w:val="00C22AC9"/>
    <w:rsid w:val="00C22C4A"/>
    <w:rsid w:val="00C22CB6"/>
    <w:rsid w:val="00C23447"/>
    <w:rsid w:val="00C23829"/>
    <w:rsid w:val="00C2397C"/>
    <w:rsid w:val="00C23A12"/>
    <w:rsid w:val="00C23B46"/>
    <w:rsid w:val="00C23CCD"/>
    <w:rsid w:val="00C24185"/>
    <w:rsid w:val="00C24204"/>
    <w:rsid w:val="00C24227"/>
    <w:rsid w:val="00C2433F"/>
    <w:rsid w:val="00C2455A"/>
    <w:rsid w:val="00C2468A"/>
    <w:rsid w:val="00C246C1"/>
    <w:rsid w:val="00C24791"/>
    <w:rsid w:val="00C24874"/>
    <w:rsid w:val="00C24C87"/>
    <w:rsid w:val="00C24F86"/>
    <w:rsid w:val="00C25031"/>
    <w:rsid w:val="00C25186"/>
    <w:rsid w:val="00C251EC"/>
    <w:rsid w:val="00C253D8"/>
    <w:rsid w:val="00C253ED"/>
    <w:rsid w:val="00C25443"/>
    <w:rsid w:val="00C254F0"/>
    <w:rsid w:val="00C255FD"/>
    <w:rsid w:val="00C25902"/>
    <w:rsid w:val="00C2598C"/>
    <w:rsid w:val="00C25D82"/>
    <w:rsid w:val="00C264A5"/>
    <w:rsid w:val="00C26A96"/>
    <w:rsid w:val="00C26C1D"/>
    <w:rsid w:val="00C26C2A"/>
    <w:rsid w:val="00C26DFD"/>
    <w:rsid w:val="00C26E93"/>
    <w:rsid w:val="00C2707F"/>
    <w:rsid w:val="00C272A9"/>
    <w:rsid w:val="00C273D3"/>
    <w:rsid w:val="00C278DE"/>
    <w:rsid w:val="00C27BFB"/>
    <w:rsid w:val="00C27D81"/>
    <w:rsid w:val="00C30212"/>
    <w:rsid w:val="00C303BC"/>
    <w:rsid w:val="00C30613"/>
    <w:rsid w:val="00C3072B"/>
    <w:rsid w:val="00C30843"/>
    <w:rsid w:val="00C30A97"/>
    <w:rsid w:val="00C31288"/>
    <w:rsid w:val="00C315B2"/>
    <w:rsid w:val="00C315D3"/>
    <w:rsid w:val="00C316DF"/>
    <w:rsid w:val="00C316F7"/>
    <w:rsid w:val="00C3181E"/>
    <w:rsid w:val="00C31AA6"/>
    <w:rsid w:val="00C31BE2"/>
    <w:rsid w:val="00C31D7C"/>
    <w:rsid w:val="00C3237A"/>
    <w:rsid w:val="00C325D4"/>
    <w:rsid w:val="00C32808"/>
    <w:rsid w:val="00C329FC"/>
    <w:rsid w:val="00C32AC5"/>
    <w:rsid w:val="00C32CE8"/>
    <w:rsid w:val="00C32D48"/>
    <w:rsid w:val="00C32DE0"/>
    <w:rsid w:val="00C32DE1"/>
    <w:rsid w:val="00C32E21"/>
    <w:rsid w:val="00C32FBE"/>
    <w:rsid w:val="00C332A5"/>
    <w:rsid w:val="00C3359F"/>
    <w:rsid w:val="00C336C2"/>
    <w:rsid w:val="00C338C0"/>
    <w:rsid w:val="00C33A7F"/>
    <w:rsid w:val="00C33D0F"/>
    <w:rsid w:val="00C3423B"/>
    <w:rsid w:val="00C34422"/>
    <w:rsid w:val="00C344EC"/>
    <w:rsid w:val="00C34530"/>
    <w:rsid w:val="00C346E3"/>
    <w:rsid w:val="00C3482B"/>
    <w:rsid w:val="00C349AC"/>
    <w:rsid w:val="00C34C42"/>
    <w:rsid w:val="00C34CE6"/>
    <w:rsid w:val="00C34E61"/>
    <w:rsid w:val="00C34ECD"/>
    <w:rsid w:val="00C3510F"/>
    <w:rsid w:val="00C35113"/>
    <w:rsid w:val="00C35123"/>
    <w:rsid w:val="00C353E1"/>
    <w:rsid w:val="00C357D3"/>
    <w:rsid w:val="00C35815"/>
    <w:rsid w:val="00C35A82"/>
    <w:rsid w:val="00C35E66"/>
    <w:rsid w:val="00C35EAE"/>
    <w:rsid w:val="00C35F06"/>
    <w:rsid w:val="00C35FE3"/>
    <w:rsid w:val="00C36162"/>
    <w:rsid w:val="00C364E2"/>
    <w:rsid w:val="00C365CE"/>
    <w:rsid w:val="00C36712"/>
    <w:rsid w:val="00C3691C"/>
    <w:rsid w:val="00C369A8"/>
    <w:rsid w:val="00C369D5"/>
    <w:rsid w:val="00C36D16"/>
    <w:rsid w:val="00C36DC1"/>
    <w:rsid w:val="00C36EF7"/>
    <w:rsid w:val="00C36F13"/>
    <w:rsid w:val="00C37150"/>
    <w:rsid w:val="00C37516"/>
    <w:rsid w:val="00C3755C"/>
    <w:rsid w:val="00C377C4"/>
    <w:rsid w:val="00C37990"/>
    <w:rsid w:val="00C37D74"/>
    <w:rsid w:val="00C37DFC"/>
    <w:rsid w:val="00C37E6C"/>
    <w:rsid w:val="00C400A8"/>
    <w:rsid w:val="00C401F4"/>
    <w:rsid w:val="00C40230"/>
    <w:rsid w:val="00C4023B"/>
    <w:rsid w:val="00C40339"/>
    <w:rsid w:val="00C40392"/>
    <w:rsid w:val="00C406BD"/>
    <w:rsid w:val="00C40709"/>
    <w:rsid w:val="00C4078A"/>
    <w:rsid w:val="00C408D6"/>
    <w:rsid w:val="00C41089"/>
    <w:rsid w:val="00C41151"/>
    <w:rsid w:val="00C4122D"/>
    <w:rsid w:val="00C414C2"/>
    <w:rsid w:val="00C41627"/>
    <w:rsid w:val="00C41822"/>
    <w:rsid w:val="00C41991"/>
    <w:rsid w:val="00C41A02"/>
    <w:rsid w:val="00C41AA8"/>
    <w:rsid w:val="00C41BA4"/>
    <w:rsid w:val="00C41C78"/>
    <w:rsid w:val="00C41C81"/>
    <w:rsid w:val="00C41DE7"/>
    <w:rsid w:val="00C41F58"/>
    <w:rsid w:val="00C41F7C"/>
    <w:rsid w:val="00C420E4"/>
    <w:rsid w:val="00C420FB"/>
    <w:rsid w:val="00C4219C"/>
    <w:rsid w:val="00C422F2"/>
    <w:rsid w:val="00C4263C"/>
    <w:rsid w:val="00C42773"/>
    <w:rsid w:val="00C429E6"/>
    <w:rsid w:val="00C42DE9"/>
    <w:rsid w:val="00C42E70"/>
    <w:rsid w:val="00C43005"/>
    <w:rsid w:val="00C43646"/>
    <w:rsid w:val="00C437A0"/>
    <w:rsid w:val="00C43C66"/>
    <w:rsid w:val="00C43F03"/>
    <w:rsid w:val="00C43FF0"/>
    <w:rsid w:val="00C4424B"/>
    <w:rsid w:val="00C44342"/>
    <w:rsid w:val="00C443A1"/>
    <w:rsid w:val="00C44614"/>
    <w:rsid w:val="00C446E4"/>
    <w:rsid w:val="00C44845"/>
    <w:rsid w:val="00C44BBD"/>
    <w:rsid w:val="00C44D4A"/>
    <w:rsid w:val="00C44D4F"/>
    <w:rsid w:val="00C44E0B"/>
    <w:rsid w:val="00C450A6"/>
    <w:rsid w:val="00C451EE"/>
    <w:rsid w:val="00C45345"/>
    <w:rsid w:val="00C4558A"/>
    <w:rsid w:val="00C45D8F"/>
    <w:rsid w:val="00C45FDC"/>
    <w:rsid w:val="00C462C8"/>
    <w:rsid w:val="00C46377"/>
    <w:rsid w:val="00C46408"/>
    <w:rsid w:val="00C4663A"/>
    <w:rsid w:val="00C46772"/>
    <w:rsid w:val="00C46799"/>
    <w:rsid w:val="00C46B0C"/>
    <w:rsid w:val="00C47176"/>
    <w:rsid w:val="00C4764B"/>
    <w:rsid w:val="00C47675"/>
    <w:rsid w:val="00C47CCA"/>
    <w:rsid w:val="00C47DCC"/>
    <w:rsid w:val="00C50152"/>
    <w:rsid w:val="00C5064F"/>
    <w:rsid w:val="00C507C7"/>
    <w:rsid w:val="00C50922"/>
    <w:rsid w:val="00C50E9B"/>
    <w:rsid w:val="00C50F3B"/>
    <w:rsid w:val="00C511F2"/>
    <w:rsid w:val="00C511F7"/>
    <w:rsid w:val="00C51299"/>
    <w:rsid w:val="00C513D4"/>
    <w:rsid w:val="00C5144E"/>
    <w:rsid w:val="00C514DE"/>
    <w:rsid w:val="00C5172D"/>
    <w:rsid w:val="00C5180F"/>
    <w:rsid w:val="00C5191A"/>
    <w:rsid w:val="00C51D41"/>
    <w:rsid w:val="00C51E35"/>
    <w:rsid w:val="00C5210F"/>
    <w:rsid w:val="00C52118"/>
    <w:rsid w:val="00C5229A"/>
    <w:rsid w:val="00C52314"/>
    <w:rsid w:val="00C5234B"/>
    <w:rsid w:val="00C52B2A"/>
    <w:rsid w:val="00C534CA"/>
    <w:rsid w:val="00C537A2"/>
    <w:rsid w:val="00C5383B"/>
    <w:rsid w:val="00C53E37"/>
    <w:rsid w:val="00C53F89"/>
    <w:rsid w:val="00C5403D"/>
    <w:rsid w:val="00C543B2"/>
    <w:rsid w:val="00C54AED"/>
    <w:rsid w:val="00C54C87"/>
    <w:rsid w:val="00C54CE6"/>
    <w:rsid w:val="00C54D6D"/>
    <w:rsid w:val="00C54E9D"/>
    <w:rsid w:val="00C54F48"/>
    <w:rsid w:val="00C54F53"/>
    <w:rsid w:val="00C54FA3"/>
    <w:rsid w:val="00C55193"/>
    <w:rsid w:val="00C55267"/>
    <w:rsid w:val="00C555A4"/>
    <w:rsid w:val="00C5578B"/>
    <w:rsid w:val="00C557CC"/>
    <w:rsid w:val="00C55B73"/>
    <w:rsid w:val="00C56097"/>
    <w:rsid w:val="00C563EA"/>
    <w:rsid w:val="00C56406"/>
    <w:rsid w:val="00C5661E"/>
    <w:rsid w:val="00C56632"/>
    <w:rsid w:val="00C566DF"/>
    <w:rsid w:val="00C56C13"/>
    <w:rsid w:val="00C56D7F"/>
    <w:rsid w:val="00C57046"/>
    <w:rsid w:val="00C5704A"/>
    <w:rsid w:val="00C57304"/>
    <w:rsid w:val="00C57327"/>
    <w:rsid w:val="00C57485"/>
    <w:rsid w:val="00C577A2"/>
    <w:rsid w:val="00C577EA"/>
    <w:rsid w:val="00C57B02"/>
    <w:rsid w:val="00C57C25"/>
    <w:rsid w:val="00C57D66"/>
    <w:rsid w:val="00C60406"/>
    <w:rsid w:val="00C6088A"/>
    <w:rsid w:val="00C60987"/>
    <w:rsid w:val="00C60A57"/>
    <w:rsid w:val="00C60FBB"/>
    <w:rsid w:val="00C61211"/>
    <w:rsid w:val="00C6144D"/>
    <w:rsid w:val="00C6199E"/>
    <w:rsid w:val="00C619D3"/>
    <w:rsid w:val="00C61A38"/>
    <w:rsid w:val="00C61C7F"/>
    <w:rsid w:val="00C61FDB"/>
    <w:rsid w:val="00C6208E"/>
    <w:rsid w:val="00C621E0"/>
    <w:rsid w:val="00C623CF"/>
    <w:rsid w:val="00C62407"/>
    <w:rsid w:val="00C62997"/>
    <w:rsid w:val="00C62A60"/>
    <w:rsid w:val="00C62BA9"/>
    <w:rsid w:val="00C62DDC"/>
    <w:rsid w:val="00C62DF7"/>
    <w:rsid w:val="00C62EA9"/>
    <w:rsid w:val="00C62FA8"/>
    <w:rsid w:val="00C63269"/>
    <w:rsid w:val="00C63BCA"/>
    <w:rsid w:val="00C63C11"/>
    <w:rsid w:val="00C63D8A"/>
    <w:rsid w:val="00C63E6E"/>
    <w:rsid w:val="00C64074"/>
    <w:rsid w:val="00C640A5"/>
    <w:rsid w:val="00C6429B"/>
    <w:rsid w:val="00C64312"/>
    <w:rsid w:val="00C64347"/>
    <w:rsid w:val="00C6436F"/>
    <w:rsid w:val="00C64377"/>
    <w:rsid w:val="00C645F5"/>
    <w:rsid w:val="00C64665"/>
    <w:rsid w:val="00C649EE"/>
    <w:rsid w:val="00C64EE5"/>
    <w:rsid w:val="00C64FC2"/>
    <w:rsid w:val="00C650BE"/>
    <w:rsid w:val="00C65121"/>
    <w:rsid w:val="00C651A0"/>
    <w:rsid w:val="00C656B1"/>
    <w:rsid w:val="00C657F6"/>
    <w:rsid w:val="00C65FE6"/>
    <w:rsid w:val="00C662F7"/>
    <w:rsid w:val="00C6673C"/>
    <w:rsid w:val="00C66745"/>
    <w:rsid w:val="00C6686B"/>
    <w:rsid w:val="00C668DC"/>
    <w:rsid w:val="00C66B68"/>
    <w:rsid w:val="00C66C73"/>
    <w:rsid w:val="00C66D80"/>
    <w:rsid w:val="00C66DD7"/>
    <w:rsid w:val="00C66E4F"/>
    <w:rsid w:val="00C671F5"/>
    <w:rsid w:val="00C67257"/>
    <w:rsid w:val="00C67361"/>
    <w:rsid w:val="00C6774E"/>
    <w:rsid w:val="00C67887"/>
    <w:rsid w:val="00C679AB"/>
    <w:rsid w:val="00C679B5"/>
    <w:rsid w:val="00C67A81"/>
    <w:rsid w:val="00C67EFE"/>
    <w:rsid w:val="00C67F30"/>
    <w:rsid w:val="00C67F56"/>
    <w:rsid w:val="00C67FD1"/>
    <w:rsid w:val="00C70026"/>
    <w:rsid w:val="00C70068"/>
    <w:rsid w:val="00C7019D"/>
    <w:rsid w:val="00C70273"/>
    <w:rsid w:val="00C703F7"/>
    <w:rsid w:val="00C705E7"/>
    <w:rsid w:val="00C7060D"/>
    <w:rsid w:val="00C7094A"/>
    <w:rsid w:val="00C70B7B"/>
    <w:rsid w:val="00C70D99"/>
    <w:rsid w:val="00C70FA1"/>
    <w:rsid w:val="00C7106C"/>
    <w:rsid w:val="00C7126F"/>
    <w:rsid w:val="00C715AE"/>
    <w:rsid w:val="00C7166D"/>
    <w:rsid w:val="00C7173E"/>
    <w:rsid w:val="00C71C80"/>
    <w:rsid w:val="00C71F65"/>
    <w:rsid w:val="00C72130"/>
    <w:rsid w:val="00C721BE"/>
    <w:rsid w:val="00C7222A"/>
    <w:rsid w:val="00C72396"/>
    <w:rsid w:val="00C72447"/>
    <w:rsid w:val="00C727FA"/>
    <w:rsid w:val="00C72979"/>
    <w:rsid w:val="00C729E4"/>
    <w:rsid w:val="00C72BB0"/>
    <w:rsid w:val="00C72E9F"/>
    <w:rsid w:val="00C7311B"/>
    <w:rsid w:val="00C731CB"/>
    <w:rsid w:val="00C732A3"/>
    <w:rsid w:val="00C73473"/>
    <w:rsid w:val="00C7349F"/>
    <w:rsid w:val="00C73518"/>
    <w:rsid w:val="00C73558"/>
    <w:rsid w:val="00C73707"/>
    <w:rsid w:val="00C739E8"/>
    <w:rsid w:val="00C739F0"/>
    <w:rsid w:val="00C73A10"/>
    <w:rsid w:val="00C73B72"/>
    <w:rsid w:val="00C7413B"/>
    <w:rsid w:val="00C742D7"/>
    <w:rsid w:val="00C743F0"/>
    <w:rsid w:val="00C74433"/>
    <w:rsid w:val="00C74837"/>
    <w:rsid w:val="00C74861"/>
    <w:rsid w:val="00C7486C"/>
    <w:rsid w:val="00C74960"/>
    <w:rsid w:val="00C74BA5"/>
    <w:rsid w:val="00C74C9C"/>
    <w:rsid w:val="00C74FDA"/>
    <w:rsid w:val="00C7504F"/>
    <w:rsid w:val="00C7507C"/>
    <w:rsid w:val="00C751AA"/>
    <w:rsid w:val="00C75842"/>
    <w:rsid w:val="00C75AFA"/>
    <w:rsid w:val="00C76051"/>
    <w:rsid w:val="00C7619A"/>
    <w:rsid w:val="00C76591"/>
    <w:rsid w:val="00C766DB"/>
    <w:rsid w:val="00C766DD"/>
    <w:rsid w:val="00C76724"/>
    <w:rsid w:val="00C76AC7"/>
    <w:rsid w:val="00C76B4C"/>
    <w:rsid w:val="00C76D37"/>
    <w:rsid w:val="00C76DD0"/>
    <w:rsid w:val="00C76ECD"/>
    <w:rsid w:val="00C770CC"/>
    <w:rsid w:val="00C770FE"/>
    <w:rsid w:val="00C77424"/>
    <w:rsid w:val="00C7744C"/>
    <w:rsid w:val="00C77785"/>
    <w:rsid w:val="00C77970"/>
    <w:rsid w:val="00C77F1C"/>
    <w:rsid w:val="00C800B3"/>
    <w:rsid w:val="00C80185"/>
    <w:rsid w:val="00C802B1"/>
    <w:rsid w:val="00C80370"/>
    <w:rsid w:val="00C80379"/>
    <w:rsid w:val="00C80AF0"/>
    <w:rsid w:val="00C80B0A"/>
    <w:rsid w:val="00C80B2D"/>
    <w:rsid w:val="00C80D63"/>
    <w:rsid w:val="00C81177"/>
    <w:rsid w:val="00C812B3"/>
    <w:rsid w:val="00C81454"/>
    <w:rsid w:val="00C81AAC"/>
    <w:rsid w:val="00C81B06"/>
    <w:rsid w:val="00C81BEB"/>
    <w:rsid w:val="00C81CDE"/>
    <w:rsid w:val="00C81D2A"/>
    <w:rsid w:val="00C81F67"/>
    <w:rsid w:val="00C81F8F"/>
    <w:rsid w:val="00C82066"/>
    <w:rsid w:val="00C82155"/>
    <w:rsid w:val="00C824C8"/>
    <w:rsid w:val="00C824F3"/>
    <w:rsid w:val="00C825CE"/>
    <w:rsid w:val="00C82A44"/>
    <w:rsid w:val="00C82BCA"/>
    <w:rsid w:val="00C82CAE"/>
    <w:rsid w:val="00C82DE0"/>
    <w:rsid w:val="00C82F40"/>
    <w:rsid w:val="00C83027"/>
    <w:rsid w:val="00C83177"/>
    <w:rsid w:val="00C831FA"/>
    <w:rsid w:val="00C83272"/>
    <w:rsid w:val="00C83344"/>
    <w:rsid w:val="00C833A2"/>
    <w:rsid w:val="00C83557"/>
    <w:rsid w:val="00C83687"/>
    <w:rsid w:val="00C83B4E"/>
    <w:rsid w:val="00C83C4D"/>
    <w:rsid w:val="00C83D8B"/>
    <w:rsid w:val="00C83E20"/>
    <w:rsid w:val="00C83E3F"/>
    <w:rsid w:val="00C84168"/>
    <w:rsid w:val="00C84ACA"/>
    <w:rsid w:val="00C84C04"/>
    <w:rsid w:val="00C84CA1"/>
    <w:rsid w:val="00C84D83"/>
    <w:rsid w:val="00C84E53"/>
    <w:rsid w:val="00C84EB7"/>
    <w:rsid w:val="00C850A5"/>
    <w:rsid w:val="00C85259"/>
    <w:rsid w:val="00C854BA"/>
    <w:rsid w:val="00C85539"/>
    <w:rsid w:val="00C8574B"/>
    <w:rsid w:val="00C857B9"/>
    <w:rsid w:val="00C85B87"/>
    <w:rsid w:val="00C85BFA"/>
    <w:rsid w:val="00C85D6F"/>
    <w:rsid w:val="00C85F1C"/>
    <w:rsid w:val="00C8632B"/>
    <w:rsid w:val="00C8636E"/>
    <w:rsid w:val="00C86529"/>
    <w:rsid w:val="00C868F6"/>
    <w:rsid w:val="00C86957"/>
    <w:rsid w:val="00C869BA"/>
    <w:rsid w:val="00C86A4E"/>
    <w:rsid w:val="00C86D19"/>
    <w:rsid w:val="00C877D1"/>
    <w:rsid w:val="00C878CD"/>
    <w:rsid w:val="00C87A88"/>
    <w:rsid w:val="00C87AC0"/>
    <w:rsid w:val="00C87AD7"/>
    <w:rsid w:val="00C87C7C"/>
    <w:rsid w:val="00C87D43"/>
    <w:rsid w:val="00C87FF6"/>
    <w:rsid w:val="00C906E8"/>
    <w:rsid w:val="00C908FC"/>
    <w:rsid w:val="00C90B5F"/>
    <w:rsid w:val="00C912A3"/>
    <w:rsid w:val="00C92094"/>
    <w:rsid w:val="00C922EB"/>
    <w:rsid w:val="00C923B2"/>
    <w:rsid w:val="00C92588"/>
    <w:rsid w:val="00C925C7"/>
    <w:rsid w:val="00C92AB1"/>
    <w:rsid w:val="00C92B11"/>
    <w:rsid w:val="00C92E02"/>
    <w:rsid w:val="00C92F9F"/>
    <w:rsid w:val="00C92FF3"/>
    <w:rsid w:val="00C93039"/>
    <w:rsid w:val="00C933A9"/>
    <w:rsid w:val="00C93432"/>
    <w:rsid w:val="00C93637"/>
    <w:rsid w:val="00C93666"/>
    <w:rsid w:val="00C936FB"/>
    <w:rsid w:val="00C937DA"/>
    <w:rsid w:val="00C9394C"/>
    <w:rsid w:val="00C93C7C"/>
    <w:rsid w:val="00C93DC7"/>
    <w:rsid w:val="00C94085"/>
    <w:rsid w:val="00C943A6"/>
    <w:rsid w:val="00C94BCC"/>
    <w:rsid w:val="00C94D8D"/>
    <w:rsid w:val="00C94F6C"/>
    <w:rsid w:val="00C94FDA"/>
    <w:rsid w:val="00C950CB"/>
    <w:rsid w:val="00C95712"/>
    <w:rsid w:val="00C95721"/>
    <w:rsid w:val="00C95914"/>
    <w:rsid w:val="00C959A3"/>
    <w:rsid w:val="00C959A9"/>
    <w:rsid w:val="00C95CA4"/>
    <w:rsid w:val="00C95E92"/>
    <w:rsid w:val="00C95F0B"/>
    <w:rsid w:val="00C96165"/>
    <w:rsid w:val="00C9654A"/>
    <w:rsid w:val="00C9654B"/>
    <w:rsid w:val="00C96558"/>
    <w:rsid w:val="00C965F3"/>
    <w:rsid w:val="00C97155"/>
    <w:rsid w:val="00C9725F"/>
    <w:rsid w:val="00C97918"/>
    <w:rsid w:val="00C97996"/>
    <w:rsid w:val="00C97EE1"/>
    <w:rsid w:val="00CA01C6"/>
    <w:rsid w:val="00CA0407"/>
    <w:rsid w:val="00CA0794"/>
    <w:rsid w:val="00CA07A4"/>
    <w:rsid w:val="00CA0833"/>
    <w:rsid w:val="00CA0B07"/>
    <w:rsid w:val="00CA0E20"/>
    <w:rsid w:val="00CA117E"/>
    <w:rsid w:val="00CA18A3"/>
    <w:rsid w:val="00CA18B6"/>
    <w:rsid w:val="00CA1948"/>
    <w:rsid w:val="00CA1977"/>
    <w:rsid w:val="00CA1C12"/>
    <w:rsid w:val="00CA1F34"/>
    <w:rsid w:val="00CA2083"/>
    <w:rsid w:val="00CA21F7"/>
    <w:rsid w:val="00CA23E1"/>
    <w:rsid w:val="00CA245D"/>
    <w:rsid w:val="00CA2C79"/>
    <w:rsid w:val="00CA2CF2"/>
    <w:rsid w:val="00CA2E80"/>
    <w:rsid w:val="00CA3174"/>
    <w:rsid w:val="00CA375C"/>
    <w:rsid w:val="00CA3A6F"/>
    <w:rsid w:val="00CA3A87"/>
    <w:rsid w:val="00CA3AEE"/>
    <w:rsid w:val="00CA3B39"/>
    <w:rsid w:val="00CA3C6E"/>
    <w:rsid w:val="00CA3D2A"/>
    <w:rsid w:val="00CA3F2D"/>
    <w:rsid w:val="00CA3F81"/>
    <w:rsid w:val="00CA3FAF"/>
    <w:rsid w:val="00CA4094"/>
    <w:rsid w:val="00CA4347"/>
    <w:rsid w:val="00CA45B0"/>
    <w:rsid w:val="00CA481F"/>
    <w:rsid w:val="00CA4A6B"/>
    <w:rsid w:val="00CA4B26"/>
    <w:rsid w:val="00CA4B33"/>
    <w:rsid w:val="00CA4C9F"/>
    <w:rsid w:val="00CA4D35"/>
    <w:rsid w:val="00CA507F"/>
    <w:rsid w:val="00CA50C3"/>
    <w:rsid w:val="00CA58E0"/>
    <w:rsid w:val="00CA5BDE"/>
    <w:rsid w:val="00CA5C95"/>
    <w:rsid w:val="00CA5D81"/>
    <w:rsid w:val="00CA5F46"/>
    <w:rsid w:val="00CA5F4F"/>
    <w:rsid w:val="00CA618F"/>
    <w:rsid w:val="00CA65CD"/>
    <w:rsid w:val="00CA660A"/>
    <w:rsid w:val="00CA6791"/>
    <w:rsid w:val="00CA6796"/>
    <w:rsid w:val="00CA6BA5"/>
    <w:rsid w:val="00CA6C96"/>
    <w:rsid w:val="00CA6D0F"/>
    <w:rsid w:val="00CA6D37"/>
    <w:rsid w:val="00CA6E53"/>
    <w:rsid w:val="00CA6E82"/>
    <w:rsid w:val="00CA6ED7"/>
    <w:rsid w:val="00CA7094"/>
    <w:rsid w:val="00CA765D"/>
    <w:rsid w:val="00CA76D9"/>
    <w:rsid w:val="00CA77A2"/>
    <w:rsid w:val="00CA77C2"/>
    <w:rsid w:val="00CA78BA"/>
    <w:rsid w:val="00CA7C45"/>
    <w:rsid w:val="00CA7DA5"/>
    <w:rsid w:val="00CA7DD9"/>
    <w:rsid w:val="00CB03CF"/>
    <w:rsid w:val="00CB04C3"/>
    <w:rsid w:val="00CB04E0"/>
    <w:rsid w:val="00CB04F5"/>
    <w:rsid w:val="00CB05A3"/>
    <w:rsid w:val="00CB05CC"/>
    <w:rsid w:val="00CB089B"/>
    <w:rsid w:val="00CB0953"/>
    <w:rsid w:val="00CB0C8B"/>
    <w:rsid w:val="00CB1000"/>
    <w:rsid w:val="00CB14A4"/>
    <w:rsid w:val="00CB1727"/>
    <w:rsid w:val="00CB1853"/>
    <w:rsid w:val="00CB1898"/>
    <w:rsid w:val="00CB18A9"/>
    <w:rsid w:val="00CB1A7A"/>
    <w:rsid w:val="00CB1AB7"/>
    <w:rsid w:val="00CB1BAF"/>
    <w:rsid w:val="00CB21B0"/>
    <w:rsid w:val="00CB2276"/>
    <w:rsid w:val="00CB243C"/>
    <w:rsid w:val="00CB2504"/>
    <w:rsid w:val="00CB2554"/>
    <w:rsid w:val="00CB2570"/>
    <w:rsid w:val="00CB2787"/>
    <w:rsid w:val="00CB28C4"/>
    <w:rsid w:val="00CB2DC5"/>
    <w:rsid w:val="00CB2FF8"/>
    <w:rsid w:val="00CB3234"/>
    <w:rsid w:val="00CB3304"/>
    <w:rsid w:val="00CB34E9"/>
    <w:rsid w:val="00CB36D9"/>
    <w:rsid w:val="00CB3752"/>
    <w:rsid w:val="00CB3768"/>
    <w:rsid w:val="00CB386F"/>
    <w:rsid w:val="00CB3AB8"/>
    <w:rsid w:val="00CB3ACC"/>
    <w:rsid w:val="00CB3B7B"/>
    <w:rsid w:val="00CB3D9E"/>
    <w:rsid w:val="00CB3E5D"/>
    <w:rsid w:val="00CB3F97"/>
    <w:rsid w:val="00CB4677"/>
    <w:rsid w:val="00CB4787"/>
    <w:rsid w:val="00CB4910"/>
    <w:rsid w:val="00CB4B1E"/>
    <w:rsid w:val="00CB4C4B"/>
    <w:rsid w:val="00CB4CAD"/>
    <w:rsid w:val="00CB4CB4"/>
    <w:rsid w:val="00CB4FCA"/>
    <w:rsid w:val="00CB5021"/>
    <w:rsid w:val="00CB524A"/>
    <w:rsid w:val="00CB53F2"/>
    <w:rsid w:val="00CB564E"/>
    <w:rsid w:val="00CB5A4F"/>
    <w:rsid w:val="00CB5CE8"/>
    <w:rsid w:val="00CB5D37"/>
    <w:rsid w:val="00CB6161"/>
    <w:rsid w:val="00CB643A"/>
    <w:rsid w:val="00CB67EC"/>
    <w:rsid w:val="00CB699C"/>
    <w:rsid w:val="00CB69DB"/>
    <w:rsid w:val="00CB6BED"/>
    <w:rsid w:val="00CB6C75"/>
    <w:rsid w:val="00CB6D17"/>
    <w:rsid w:val="00CB6D79"/>
    <w:rsid w:val="00CB6F0D"/>
    <w:rsid w:val="00CB70CF"/>
    <w:rsid w:val="00CB7216"/>
    <w:rsid w:val="00CB72E8"/>
    <w:rsid w:val="00CB75BC"/>
    <w:rsid w:val="00CB7885"/>
    <w:rsid w:val="00CB788A"/>
    <w:rsid w:val="00CB7A89"/>
    <w:rsid w:val="00CB7A8B"/>
    <w:rsid w:val="00CC0544"/>
    <w:rsid w:val="00CC0B78"/>
    <w:rsid w:val="00CC0C5E"/>
    <w:rsid w:val="00CC0F2B"/>
    <w:rsid w:val="00CC0FBF"/>
    <w:rsid w:val="00CC1131"/>
    <w:rsid w:val="00CC1383"/>
    <w:rsid w:val="00CC1544"/>
    <w:rsid w:val="00CC15AF"/>
    <w:rsid w:val="00CC17C2"/>
    <w:rsid w:val="00CC18A4"/>
    <w:rsid w:val="00CC1A04"/>
    <w:rsid w:val="00CC2070"/>
    <w:rsid w:val="00CC20C0"/>
    <w:rsid w:val="00CC20FF"/>
    <w:rsid w:val="00CC2370"/>
    <w:rsid w:val="00CC257D"/>
    <w:rsid w:val="00CC263D"/>
    <w:rsid w:val="00CC28D9"/>
    <w:rsid w:val="00CC2A12"/>
    <w:rsid w:val="00CC2B61"/>
    <w:rsid w:val="00CC2BFB"/>
    <w:rsid w:val="00CC2C6B"/>
    <w:rsid w:val="00CC2ED5"/>
    <w:rsid w:val="00CC2FEA"/>
    <w:rsid w:val="00CC31F7"/>
    <w:rsid w:val="00CC3295"/>
    <w:rsid w:val="00CC3315"/>
    <w:rsid w:val="00CC332E"/>
    <w:rsid w:val="00CC3388"/>
    <w:rsid w:val="00CC3430"/>
    <w:rsid w:val="00CC3630"/>
    <w:rsid w:val="00CC3700"/>
    <w:rsid w:val="00CC3A1A"/>
    <w:rsid w:val="00CC3CBE"/>
    <w:rsid w:val="00CC3ECB"/>
    <w:rsid w:val="00CC41B2"/>
    <w:rsid w:val="00CC450F"/>
    <w:rsid w:val="00CC4548"/>
    <w:rsid w:val="00CC46BE"/>
    <w:rsid w:val="00CC4780"/>
    <w:rsid w:val="00CC4DBC"/>
    <w:rsid w:val="00CC5481"/>
    <w:rsid w:val="00CC55EF"/>
    <w:rsid w:val="00CC5760"/>
    <w:rsid w:val="00CC5AF7"/>
    <w:rsid w:val="00CC5CA8"/>
    <w:rsid w:val="00CC6078"/>
    <w:rsid w:val="00CC6088"/>
    <w:rsid w:val="00CC6116"/>
    <w:rsid w:val="00CC616B"/>
    <w:rsid w:val="00CC6175"/>
    <w:rsid w:val="00CC6265"/>
    <w:rsid w:val="00CC62E4"/>
    <w:rsid w:val="00CC6888"/>
    <w:rsid w:val="00CC6A62"/>
    <w:rsid w:val="00CC6B10"/>
    <w:rsid w:val="00CC6EA3"/>
    <w:rsid w:val="00CC724A"/>
    <w:rsid w:val="00CC7357"/>
    <w:rsid w:val="00CC73BD"/>
    <w:rsid w:val="00CC7726"/>
    <w:rsid w:val="00CC786E"/>
    <w:rsid w:val="00CC79DA"/>
    <w:rsid w:val="00CC7EE6"/>
    <w:rsid w:val="00CD045C"/>
    <w:rsid w:val="00CD0A87"/>
    <w:rsid w:val="00CD0B54"/>
    <w:rsid w:val="00CD0EB1"/>
    <w:rsid w:val="00CD0EB8"/>
    <w:rsid w:val="00CD0FB1"/>
    <w:rsid w:val="00CD0FE1"/>
    <w:rsid w:val="00CD139C"/>
    <w:rsid w:val="00CD16D7"/>
    <w:rsid w:val="00CD1833"/>
    <w:rsid w:val="00CD2AE4"/>
    <w:rsid w:val="00CD2C8F"/>
    <w:rsid w:val="00CD2D4C"/>
    <w:rsid w:val="00CD2D9F"/>
    <w:rsid w:val="00CD2E40"/>
    <w:rsid w:val="00CD30DF"/>
    <w:rsid w:val="00CD31CF"/>
    <w:rsid w:val="00CD330F"/>
    <w:rsid w:val="00CD346A"/>
    <w:rsid w:val="00CD34CC"/>
    <w:rsid w:val="00CD34EF"/>
    <w:rsid w:val="00CD3526"/>
    <w:rsid w:val="00CD35B8"/>
    <w:rsid w:val="00CD366C"/>
    <w:rsid w:val="00CD38B4"/>
    <w:rsid w:val="00CD38F2"/>
    <w:rsid w:val="00CD3948"/>
    <w:rsid w:val="00CD3C35"/>
    <w:rsid w:val="00CD3E62"/>
    <w:rsid w:val="00CD3E73"/>
    <w:rsid w:val="00CD4026"/>
    <w:rsid w:val="00CD43DB"/>
    <w:rsid w:val="00CD448A"/>
    <w:rsid w:val="00CD44D7"/>
    <w:rsid w:val="00CD45DF"/>
    <w:rsid w:val="00CD480B"/>
    <w:rsid w:val="00CD489E"/>
    <w:rsid w:val="00CD4A33"/>
    <w:rsid w:val="00CD4BBA"/>
    <w:rsid w:val="00CD4CE7"/>
    <w:rsid w:val="00CD4DAF"/>
    <w:rsid w:val="00CD4DE0"/>
    <w:rsid w:val="00CD4E59"/>
    <w:rsid w:val="00CD514F"/>
    <w:rsid w:val="00CD5287"/>
    <w:rsid w:val="00CD52AA"/>
    <w:rsid w:val="00CD533B"/>
    <w:rsid w:val="00CD5414"/>
    <w:rsid w:val="00CD543C"/>
    <w:rsid w:val="00CD54CB"/>
    <w:rsid w:val="00CD56E4"/>
    <w:rsid w:val="00CD5B03"/>
    <w:rsid w:val="00CD5BD3"/>
    <w:rsid w:val="00CD5FE9"/>
    <w:rsid w:val="00CD62DC"/>
    <w:rsid w:val="00CD62ED"/>
    <w:rsid w:val="00CD6438"/>
    <w:rsid w:val="00CD6574"/>
    <w:rsid w:val="00CD666F"/>
    <w:rsid w:val="00CD67AB"/>
    <w:rsid w:val="00CD69BD"/>
    <w:rsid w:val="00CD6ED5"/>
    <w:rsid w:val="00CD6F08"/>
    <w:rsid w:val="00CD70D9"/>
    <w:rsid w:val="00CD70E2"/>
    <w:rsid w:val="00CD7385"/>
    <w:rsid w:val="00CD73A3"/>
    <w:rsid w:val="00CD7750"/>
    <w:rsid w:val="00CD77A8"/>
    <w:rsid w:val="00CD77D9"/>
    <w:rsid w:val="00CD7861"/>
    <w:rsid w:val="00CD7942"/>
    <w:rsid w:val="00CD7AE0"/>
    <w:rsid w:val="00CD7B00"/>
    <w:rsid w:val="00CD7CDA"/>
    <w:rsid w:val="00CD7DCC"/>
    <w:rsid w:val="00CD7E78"/>
    <w:rsid w:val="00CD7F08"/>
    <w:rsid w:val="00CE017E"/>
    <w:rsid w:val="00CE01C1"/>
    <w:rsid w:val="00CE0566"/>
    <w:rsid w:val="00CE081D"/>
    <w:rsid w:val="00CE0876"/>
    <w:rsid w:val="00CE09E4"/>
    <w:rsid w:val="00CE0C3B"/>
    <w:rsid w:val="00CE0D78"/>
    <w:rsid w:val="00CE0F08"/>
    <w:rsid w:val="00CE1189"/>
    <w:rsid w:val="00CE119B"/>
    <w:rsid w:val="00CE12BB"/>
    <w:rsid w:val="00CE12D6"/>
    <w:rsid w:val="00CE13D1"/>
    <w:rsid w:val="00CE13E2"/>
    <w:rsid w:val="00CE1682"/>
    <w:rsid w:val="00CE1856"/>
    <w:rsid w:val="00CE18F4"/>
    <w:rsid w:val="00CE2269"/>
    <w:rsid w:val="00CE2408"/>
    <w:rsid w:val="00CE256A"/>
    <w:rsid w:val="00CE2663"/>
    <w:rsid w:val="00CE2875"/>
    <w:rsid w:val="00CE2B1F"/>
    <w:rsid w:val="00CE2BDD"/>
    <w:rsid w:val="00CE31BA"/>
    <w:rsid w:val="00CE32AE"/>
    <w:rsid w:val="00CE3339"/>
    <w:rsid w:val="00CE3367"/>
    <w:rsid w:val="00CE35D3"/>
    <w:rsid w:val="00CE376B"/>
    <w:rsid w:val="00CE3A8B"/>
    <w:rsid w:val="00CE3BA7"/>
    <w:rsid w:val="00CE3BF2"/>
    <w:rsid w:val="00CE3E24"/>
    <w:rsid w:val="00CE3E29"/>
    <w:rsid w:val="00CE3F67"/>
    <w:rsid w:val="00CE419B"/>
    <w:rsid w:val="00CE4286"/>
    <w:rsid w:val="00CE44BF"/>
    <w:rsid w:val="00CE44D0"/>
    <w:rsid w:val="00CE4B95"/>
    <w:rsid w:val="00CE4CAA"/>
    <w:rsid w:val="00CE4D4E"/>
    <w:rsid w:val="00CE4D5A"/>
    <w:rsid w:val="00CE4DA0"/>
    <w:rsid w:val="00CE4DF8"/>
    <w:rsid w:val="00CE4E52"/>
    <w:rsid w:val="00CE4EB1"/>
    <w:rsid w:val="00CE4EC4"/>
    <w:rsid w:val="00CE4FB3"/>
    <w:rsid w:val="00CE525F"/>
    <w:rsid w:val="00CE555C"/>
    <w:rsid w:val="00CE5884"/>
    <w:rsid w:val="00CE5BEE"/>
    <w:rsid w:val="00CE5D2B"/>
    <w:rsid w:val="00CE5F5B"/>
    <w:rsid w:val="00CE5FB1"/>
    <w:rsid w:val="00CE5FFA"/>
    <w:rsid w:val="00CE6081"/>
    <w:rsid w:val="00CE6308"/>
    <w:rsid w:val="00CE72EB"/>
    <w:rsid w:val="00CE7BF4"/>
    <w:rsid w:val="00CE7C42"/>
    <w:rsid w:val="00CE7F38"/>
    <w:rsid w:val="00CF022A"/>
    <w:rsid w:val="00CF0446"/>
    <w:rsid w:val="00CF0DC7"/>
    <w:rsid w:val="00CF0EC3"/>
    <w:rsid w:val="00CF106A"/>
    <w:rsid w:val="00CF1088"/>
    <w:rsid w:val="00CF1216"/>
    <w:rsid w:val="00CF140A"/>
    <w:rsid w:val="00CF1870"/>
    <w:rsid w:val="00CF18D8"/>
    <w:rsid w:val="00CF1B00"/>
    <w:rsid w:val="00CF1CC7"/>
    <w:rsid w:val="00CF1CEE"/>
    <w:rsid w:val="00CF1DD4"/>
    <w:rsid w:val="00CF20BD"/>
    <w:rsid w:val="00CF25A2"/>
    <w:rsid w:val="00CF25A9"/>
    <w:rsid w:val="00CF283C"/>
    <w:rsid w:val="00CF28B1"/>
    <w:rsid w:val="00CF3433"/>
    <w:rsid w:val="00CF3550"/>
    <w:rsid w:val="00CF3A0A"/>
    <w:rsid w:val="00CF3B19"/>
    <w:rsid w:val="00CF3E60"/>
    <w:rsid w:val="00CF3E89"/>
    <w:rsid w:val="00CF3EC2"/>
    <w:rsid w:val="00CF413A"/>
    <w:rsid w:val="00CF44DD"/>
    <w:rsid w:val="00CF4648"/>
    <w:rsid w:val="00CF4D65"/>
    <w:rsid w:val="00CF51D9"/>
    <w:rsid w:val="00CF52E3"/>
    <w:rsid w:val="00CF541B"/>
    <w:rsid w:val="00CF554C"/>
    <w:rsid w:val="00CF5848"/>
    <w:rsid w:val="00CF5A4D"/>
    <w:rsid w:val="00CF5EBA"/>
    <w:rsid w:val="00CF6135"/>
    <w:rsid w:val="00CF627A"/>
    <w:rsid w:val="00CF62A8"/>
    <w:rsid w:val="00CF6382"/>
    <w:rsid w:val="00CF6407"/>
    <w:rsid w:val="00CF6510"/>
    <w:rsid w:val="00CF6672"/>
    <w:rsid w:val="00CF6AAF"/>
    <w:rsid w:val="00CF6C7F"/>
    <w:rsid w:val="00CF6DC9"/>
    <w:rsid w:val="00CF7027"/>
    <w:rsid w:val="00CF7288"/>
    <w:rsid w:val="00CF74AB"/>
    <w:rsid w:val="00CF7517"/>
    <w:rsid w:val="00CF751D"/>
    <w:rsid w:val="00CF7627"/>
    <w:rsid w:val="00CF7CA8"/>
    <w:rsid w:val="00CF7E40"/>
    <w:rsid w:val="00CF7EB8"/>
    <w:rsid w:val="00CF7EDA"/>
    <w:rsid w:val="00D00150"/>
    <w:rsid w:val="00D0039B"/>
    <w:rsid w:val="00D003D9"/>
    <w:rsid w:val="00D00ADC"/>
    <w:rsid w:val="00D00AF8"/>
    <w:rsid w:val="00D00C0F"/>
    <w:rsid w:val="00D00D35"/>
    <w:rsid w:val="00D00D64"/>
    <w:rsid w:val="00D01199"/>
    <w:rsid w:val="00D013E4"/>
    <w:rsid w:val="00D01509"/>
    <w:rsid w:val="00D017A6"/>
    <w:rsid w:val="00D01B0E"/>
    <w:rsid w:val="00D01C66"/>
    <w:rsid w:val="00D01DB3"/>
    <w:rsid w:val="00D01E4A"/>
    <w:rsid w:val="00D01EE8"/>
    <w:rsid w:val="00D0221A"/>
    <w:rsid w:val="00D023E1"/>
    <w:rsid w:val="00D024D1"/>
    <w:rsid w:val="00D02577"/>
    <w:rsid w:val="00D025E3"/>
    <w:rsid w:val="00D02807"/>
    <w:rsid w:val="00D02843"/>
    <w:rsid w:val="00D02A77"/>
    <w:rsid w:val="00D02CE2"/>
    <w:rsid w:val="00D02D2E"/>
    <w:rsid w:val="00D02FFC"/>
    <w:rsid w:val="00D030AB"/>
    <w:rsid w:val="00D03448"/>
    <w:rsid w:val="00D03573"/>
    <w:rsid w:val="00D036F5"/>
    <w:rsid w:val="00D0375D"/>
    <w:rsid w:val="00D039E7"/>
    <w:rsid w:val="00D03AFD"/>
    <w:rsid w:val="00D03B1E"/>
    <w:rsid w:val="00D03D7C"/>
    <w:rsid w:val="00D03D88"/>
    <w:rsid w:val="00D03F7E"/>
    <w:rsid w:val="00D040B6"/>
    <w:rsid w:val="00D043E3"/>
    <w:rsid w:val="00D04487"/>
    <w:rsid w:val="00D04A07"/>
    <w:rsid w:val="00D04B73"/>
    <w:rsid w:val="00D04C60"/>
    <w:rsid w:val="00D04C7F"/>
    <w:rsid w:val="00D04ED9"/>
    <w:rsid w:val="00D04FB5"/>
    <w:rsid w:val="00D0520D"/>
    <w:rsid w:val="00D05439"/>
    <w:rsid w:val="00D05479"/>
    <w:rsid w:val="00D05554"/>
    <w:rsid w:val="00D05702"/>
    <w:rsid w:val="00D059AD"/>
    <w:rsid w:val="00D05B53"/>
    <w:rsid w:val="00D05F33"/>
    <w:rsid w:val="00D05F88"/>
    <w:rsid w:val="00D05FD7"/>
    <w:rsid w:val="00D061AF"/>
    <w:rsid w:val="00D063BC"/>
    <w:rsid w:val="00D06742"/>
    <w:rsid w:val="00D06859"/>
    <w:rsid w:val="00D06E46"/>
    <w:rsid w:val="00D06EBD"/>
    <w:rsid w:val="00D06F32"/>
    <w:rsid w:val="00D06F77"/>
    <w:rsid w:val="00D07579"/>
    <w:rsid w:val="00D07645"/>
    <w:rsid w:val="00D07754"/>
    <w:rsid w:val="00D077EC"/>
    <w:rsid w:val="00D07A99"/>
    <w:rsid w:val="00D07AD0"/>
    <w:rsid w:val="00D07B0F"/>
    <w:rsid w:val="00D07C91"/>
    <w:rsid w:val="00D07D9F"/>
    <w:rsid w:val="00D100FC"/>
    <w:rsid w:val="00D1035F"/>
    <w:rsid w:val="00D103A8"/>
    <w:rsid w:val="00D1057B"/>
    <w:rsid w:val="00D10587"/>
    <w:rsid w:val="00D10649"/>
    <w:rsid w:val="00D106F2"/>
    <w:rsid w:val="00D10720"/>
    <w:rsid w:val="00D10990"/>
    <w:rsid w:val="00D10C90"/>
    <w:rsid w:val="00D10CC1"/>
    <w:rsid w:val="00D10DCD"/>
    <w:rsid w:val="00D10E4D"/>
    <w:rsid w:val="00D11002"/>
    <w:rsid w:val="00D11081"/>
    <w:rsid w:val="00D1121E"/>
    <w:rsid w:val="00D11628"/>
    <w:rsid w:val="00D11E4B"/>
    <w:rsid w:val="00D121C5"/>
    <w:rsid w:val="00D122C3"/>
    <w:rsid w:val="00D122F6"/>
    <w:rsid w:val="00D123B5"/>
    <w:rsid w:val="00D12C67"/>
    <w:rsid w:val="00D12EC8"/>
    <w:rsid w:val="00D13214"/>
    <w:rsid w:val="00D132C0"/>
    <w:rsid w:val="00D13576"/>
    <w:rsid w:val="00D13862"/>
    <w:rsid w:val="00D1386C"/>
    <w:rsid w:val="00D13A1E"/>
    <w:rsid w:val="00D13A5E"/>
    <w:rsid w:val="00D1403E"/>
    <w:rsid w:val="00D141EA"/>
    <w:rsid w:val="00D1444E"/>
    <w:rsid w:val="00D14465"/>
    <w:rsid w:val="00D144AB"/>
    <w:rsid w:val="00D14830"/>
    <w:rsid w:val="00D14D50"/>
    <w:rsid w:val="00D14D57"/>
    <w:rsid w:val="00D14DA9"/>
    <w:rsid w:val="00D14E99"/>
    <w:rsid w:val="00D1507F"/>
    <w:rsid w:val="00D1525B"/>
    <w:rsid w:val="00D15295"/>
    <w:rsid w:val="00D157E5"/>
    <w:rsid w:val="00D1598F"/>
    <w:rsid w:val="00D15A76"/>
    <w:rsid w:val="00D15BF0"/>
    <w:rsid w:val="00D15D77"/>
    <w:rsid w:val="00D15E77"/>
    <w:rsid w:val="00D15EB7"/>
    <w:rsid w:val="00D1605D"/>
    <w:rsid w:val="00D161F7"/>
    <w:rsid w:val="00D1648D"/>
    <w:rsid w:val="00D165FE"/>
    <w:rsid w:val="00D16B54"/>
    <w:rsid w:val="00D16FD6"/>
    <w:rsid w:val="00D17267"/>
    <w:rsid w:val="00D17393"/>
    <w:rsid w:val="00D174C7"/>
    <w:rsid w:val="00D175CB"/>
    <w:rsid w:val="00D176B6"/>
    <w:rsid w:val="00D17831"/>
    <w:rsid w:val="00D17A10"/>
    <w:rsid w:val="00D17AED"/>
    <w:rsid w:val="00D17AF8"/>
    <w:rsid w:val="00D17D33"/>
    <w:rsid w:val="00D17F78"/>
    <w:rsid w:val="00D202A7"/>
    <w:rsid w:val="00D203E0"/>
    <w:rsid w:val="00D205FD"/>
    <w:rsid w:val="00D208A0"/>
    <w:rsid w:val="00D2094E"/>
    <w:rsid w:val="00D20A94"/>
    <w:rsid w:val="00D20C76"/>
    <w:rsid w:val="00D20D84"/>
    <w:rsid w:val="00D20ED0"/>
    <w:rsid w:val="00D20F52"/>
    <w:rsid w:val="00D20FA6"/>
    <w:rsid w:val="00D20FAE"/>
    <w:rsid w:val="00D20FFA"/>
    <w:rsid w:val="00D2106A"/>
    <w:rsid w:val="00D210D8"/>
    <w:rsid w:val="00D214D0"/>
    <w:rsid w:val="00D21642"/>
    <w:rsid w:val="00D2175D"/>
    <w:rsid w:val="00D21782"/>
    <w:rsid w:val="00D218FD"/>
    <w:rsid w:val="00D21955"/>
    <w:rsid w:val="00D21AAE"/>
    <w:rsid w:val="00D220A6"/>
    <w:rsid w:val="00D22494"/>
    <w:rsid w:val="00D22A79"/>
    <w:rsid w:val="00D22EAB"/>
    <w:rsid w:val="00D231B2"/>
    <w:rsid w:val="00D2340A"/>
    <w:rsid w:val="00D238A1"/>
    <w:rsid w:val="00D2394B"/>
    <w:rsid w:val="00D23BF7"/>
    <w:rsid w:val="00D23DF1"/>
    <w:rsid w:val="00D2443F"/>
    <w:rsid w:val="00D24540"/>
    <w:rsid w:val="00D24721"/>
    <w:rsid w:val="00D24750"/>
    <w:rsid w:val="00D248A1"/>
    <w:rsid w:val="00D2493E"/>
    <w:rsid w:val="00D2495C"/>
    <w:rsid w:val="00D24AEA"/>
    <w:rsid w:val="00D24BB0"/>
    <w:rsid w:val="00D24CEE"/>
    <w:rsid w:val="00D24E3C"/>
    <w:rsid w:val="00D24EB7"/>
    <w:rsid w:val="00D2505D"/>
    <w:rsid w:val="00D251DD"/>
    <w:rsid w:val="00D25452"/>
    <w:rsid w:val="00D2545B"/>
    <w:rsid w:val="00D255C8"/>
    <w:rsid w:val="00D2562A"/>
    <w:rsid w:val="00D2579F"/>
    <w:rsid w:val="00D25DF7"/>
    <w:rsid w:val="00D2620E"/>
    <w:rsid w:val="00D26260"/>
    <w:rsid w:val="00D262A0"/>
    <w:rsid w:val="00D2659F"/>
    <w:rsid w:val="00D266B6"/>
    <w:rsid w:val="00D26C64"/>
    <w:rsid w:val="00D26CE8"/>
    <w:rsid w:val="00D26ED1"/>
    <w:rsid w:val="00D26F04"/>
    <w:rsid w:val="00D27259"/>
    <w:rsid w:val="00D27325"/>
    <w:rsid w:val="00D27676"/>
    <w:rsid w:val="00D27720"/>
    <w:rsid w:val="00D279AC"/>
    <w:rsid w:val="00D301AA"/>
    <w:rsid w:val="00D30217"/>
    <w:rsid w:val="00D30336"/>
    <w:rsid w:val="00D303F5"/>
    <w:rsid w:val="00D30422"/>
    <w:rsid w:val="00D305CB"/>
    <w:rsid w:val="00D306F7"/>
    <w:rsid w:val="00D309B8"/>
    <w:rsid w:val="00D30A58"/>
    <w:rsid w:val="00D30AE1"/>
    <w:rsid w:val="00D30B23"/>
    <w:rsid w:val="00D30CFA"/>
    <w:rsid w:val="00D30F6B"/>
    <w:rsid w:val="00D3108C"/>
    <w:rsid w:val="00D3156E"/>
    <w:rsid w:val="00D317B9"/>
    <w:rsid w:val="00D31973"/>
    <w:rsid w:val="00D31A71"/>
    <w:rsid w:val="00D31D60"/>
    <w:rsid w:val="00D31DA3"/>
    <w:rsid w:val="00D31F28"/>
    <w:rsid w:val="00D3205B"/>
    <w:rsid w:val="00D3215C"/>
    <w:rsid w:val="00D3219E"/>
    <w:rsid w:val="00D3235D"/>
    <w:rsid w:val="00D3260C"/>
    <w:rsid w:val="00D3263B"/>
    <w:rsid w:val="00D32B65"/>
    <w:rsid w:val="00D32EAE"/>
    <w:rsid w:val="00D330A5"/>
    <w:rsid w:val="00D331A2"/>
    <w:rsid w:val="00D332B0"/>
    <w:rsid w:val="00D33653"/>
    <w:rsid w:val="00D33998"/>
    <w:rsid w:val="00D339A1"/>
    <w:rsid w:val="00D33A9D"/>
    <w:rsid w:val="00D33AB0"/>
    <w:rsid w:val="00D33BDA"/>
    <w:rsid w:val="00D33D8B"/>
    <w:rsid w:val="00D33F69"/>
    <w:rsid w:val="00D341E4"/>
    <w:rsid w:val="00D342A5"/>
    <w:rsid w:val="00D3439C"/>
    <w:rsid w:val="00D343DB"/>
    <w:rsid w:val="00D344F4"/>
    <w:rsid w:val="00D34817"/>
    <w:rsid w:val="00D34A5C"/>
    <w:rsid w:val="00D34AB1"/>
    <w:rsid w:val="00D34B22"/>
    <w:rsid w:val="00D34BE4"/>
    <w:rsid w:val="00D34D96"/>
    <w:rsid w:val="00D34DAD"/>
    <w:rsid w:val="00D353D7"/>
    <w:rsid w:val="00D35406"/>
    <w:rsid w:val="00D35628"/>
    <w:rsid w:val="00D35791"/>
    <w:rsid w:val="00D35BF9"/>
    <w:rsid w:val="00D35D04"/>
    <w:rsid w:val="00D35D46"/>
    <w:rsid w:val="00D35FE1"/>
    <w:rsid w:val="00D3622B"/>
    <w:rsid w:val="00D3633D"/>
    <w:rsid w:val="00D36454"/>
    <w:rsid w:val="00D36779"/>
    <w:rsid w:val="00D36A41"/>
    <w:rsid w:val="00D36CCF"/>
    <w:rsid w:val="00D37146"/>
    <w:rsid w:val="00D3726B"/>
    <w:rsid w:val="00D37493"/>
    <w:rsid w:val="00D374A4"/>
    <w:rsid w:val="00D37A74"/>
    <w:rsid w:val="00D37D63"/>
    <w:rsid w:val="00D37F72"/>
    <w:rsid w:val="00D40361"/>
    <w:rsid w:val="00D40B59"/>
    <w:rsid w:val="00D40CD7"/>
    <w:rsid w:val="00D414A8"/>
    <w:rsid w:val="00D41731"/>
    <w:rsid w:val="00D41929"/>
    <w:rsid w:val="00D41A64"/>
    <w:rsid w:val="00D41EC4"/>
    <w:rsid w:val="00D42202"/>
    <w:rsid w:val="00D42255"/>
    <w:rsid w:val="00D422AB"/>
    <w:rsid w:val="00D422CE"/>
    <w:rsid w:val="00D42560"/>
    <w:rsid w:val="00D42CBB"/>
    <w:rsid w:val="00D430E1"/>
    <w:rsid w:val="00D4322E"/>
    <w:rsid w:val="00D4363C"/>
    <w:rsid w:val="00D43683"/>
    <w:rsid w:val="00D44357"/>
    <w:rsid w:val="00D44A01"/>
    <w:rsid w:val="00D44A7C"/>
    <w:rsid w:val="00D44AEE"/>
    <w:rsid w:val="00D44BE6"/>
    <w:rsid w:val="00D45041"/>
    <w:rsid w:val="00D45423"/>
    <w:rsid w:val="00D4547E"/>
    <w:rsid w:val="00D455AC"/>
    <w:rsid w:val="00D455DB"/>
    <w:rsid w:val="00D45720"/>
    <w:rsid w:val="00D45A66"/>
    <w:rsid w:val="00D45AE0"/>
    <w:rsid w:val="00D45C45"/>
    <w:rsid w:val="00D45D58"/>
    <w:rsid w:val="00D46186"/>
    <w:rsid w:val="00D46570"/>
    <w:rsid w:val="00D4669C"/>
    <w:rsid w:val="00D4676E"/>
    <w:rsid w:val="00D46882"/>
    <w:rsid w:val="00D46CB1"/>
    <w:rsid w:val="00D46D7E"/>
    <w:rsid w:val="00D46FA5"/>
    <w:rsid w:val="00D46FB7"/>
    <w:rsid w:val="00D47085"/>
    <w:rsid w:val="00D4719C"/>
    <w:rsid w:val="00D471A0"/>
    <w:rsid w:val="00D47320"/>
    <w:rsid w:val="00D47391"/>
    <w:rsid w:val="00D474C5"/>
    <w:rsid w:val="00D47B7F"/>
    <w:rsid w:val="00D47D54"/>
    <w:rsid w:val="00D47DDE"/>
    <w:rsid w:val="00D50370"/>
    <w:rsid w:val="00D50397"/>
    <w:rsid w:val="00D503AA"/>
    <w:rsid w:val="00D50462"/>
    <w:rsid w:val="00D50493"/>
    <w:rsid w:val="00D504E1"/>
    <w:rsid w:val="00D505C7"/>
    <w:rsid w:val="00D506D8"/>
    <w:rsid w:val="00D507F0"/>
    <w:rsid w:val="00D508C6"/>
    <w:rsid w:val="00D50BE2"/>
    <w:rsid w:val="00D50CBC"/>
    <w:rsid w:val="00D50E59"/>
    <w:rsid w:val="00D51140"/>
    <w:rsid w:val="00D519D1"/>
    <w:rsid w:val="00D51EA7"/>
    <w:rsid w:val="00D52150"/>
    <w:rsid w:val="00D523D5"/>
    <w:rsid w:val="00D526C2"/>
    <w:rsid w:val="00D52873"/>
    <w:rsid w:val="00D52ABC"/>
    <w:rsid w:val="00D52B9C"/>
    <w:rsid w:val="00D52F28"/>
    <w:rsid w:val="00D53216"/>
    <w:rsid w:val="00D5332B"/>
    <w:rsid w:val="00D535B2"/>
    <w:rsid w:val="00D535FF"/>
    <w:rsid w:val="00D536C9"/>
    <w:rsid w:val="00D5375E"/>
    <w:rsid w:val="00D53A04"/>
    <w:rsid w:val="00D53A42"/>
    <w:rsid w:val="00D53AA2"/>
    <w:rsid w:val="00D53B66"/>
    <w:rsid w:val="00D53BEF"/>
    <w:rsid w:val="00D53CE3"/>
    <w:rsid w:val="00D54493"/>
    <w:rsid w:val="00D545EA"/>
    <w:rsid w:val="00D54639"/>
    <w:rsid w:val="00D54668"/>
    <w:rsid w:val="00D5468F"/>
    <w:rsid w:val="00D546AF"/>
    <w:rsid w:val="00D547F3"/>
    <w:rsid w:val="00D5495F"/>
    <w:rsid w:val="00D54985"/>
    <w:rsid w:val="00D5498D"/>
    <w:rsid w:val="00D5499E"/>
    <w:rsid w:val="00D54BF4"/>
    <w:rsid w:val="00D54CC4"/>
    <w:rsid w:val="00D54DC7"/>
    <w:rsid w:val="00D54DF8"/>
    <w:rsid w:val="00D5508B"/>
    <w:rsid w:val="00D550D0"/>
    <w:rsid w:val="00D55233"/>
    <w:rsid w:val="00D553D4"/>
    <w:rsid w:val="00D55BF8"/>
    <w:rsid w:val="00D560E1"/>
    <w:rsid w:val="00D560FF"/>
    <w:rsid w:val="00D56206"/>
    <w:rsid w:val="00D56256"/>
    <w:rsid w:val="00D5631B"/>
    <w:rsid w:val="00D565CC"/>
    <w:rsid w:val="00D567D4"/>
    <w:rsid w:val="00D5699F"/>
    <w:rsid w:val="00D56AD7"/>
    <w:rsid w:val="00D56C51"/>
    <w:rsid w:val="00D571CB"/>
    <w:rsid w:val="00D5744E"/>
    <w:rsid w:val="00D578EF"/>
    <w:rsid w:val="00D57999"/>
    <w:rsid w:val="00D57A9C"/>
    <w:rsid w:val="00D60082"/>
    <w:rsid w:val="00D600C4"/>
    <w:rsid w:val="00D60185"/>
    <w:rsid w:val="00D6024D"/>
    <w:rsid w:val="00D60982"/>
    <w:rsid w:val="00D6099B"/>
    <w:rsid w:val="00D60B13"/>
    <w:rsid w:val="00D60B36"/>
    <w:rsid w:val="00D60D2A"/>
    <w:rsid w:val="00D60D6E"/>
    <w:rsid w:val="00D60DE4"/>
    <w:rsid w:val="00D60F4C"/>
    <w:rsid w:val="00D60F6C"/>
    <w:rsid w:val="00D61465"/>
    <w:rsid w:val="00D6165D"/>
    <w:rsid w:val="00D61721"/>
    <w:rsid w:val="00D61815"/>
    <w:rsid w:val="00D61829"/>
    <w:rsid w:val="00D61872"/>
    <w:rsid w:val="00D61956"/>
    <w:rsid w:val="00D6195C"/>
    <w:rsid w:val="00D6196D"/>
    <w:rsid w:val="00D61C5B"/>
    <w:rsid w:val="00D61EA3"/>
    <w:rsid w:val="00D62104"/>
    <w:rsid w:val="00D621F8"/>
    <w:rsid w:val="00D62337"/>
    <w:rsid w:val="00D6266D"/>
    <w:rsid w:val="00D62B1D"/>
    <w:rsid w:val="00D62B45"/>
    <w:rsid w:val="00D62B6A"/>
    <w:rsid w:val="00D62D0E"/>
    <w:rsid w:val="00D62E7B"/>
    <w:rsid w:val="00D633B8"/>
    <w:rsid w:val="00D6340A"/>
    <w:rsid w:val="00D63536"/>
    <w:rsid w:val="00D63CF3"/>
    <w:rsid w:val="00D63EBD"/>
    <w:rsid w:val="00D640BB"/>
    <w:rsid w:val="00D64BE7"/>
    <w:rsid w:val="00D64C07"/>
    <w:rsid w:val="00D64E9C"/>
    <w:rsid w:val="00D64ED0"/>
    <w:rsid w:val="00D65493"/>
    <w:rsid w:val="00D654B5"/>
    <w:rsid w:val="00D657D0"/>
    <w:rsid w:val="00D65A29"/>
    <w:rsid w:val="00D65D29"/>
    <w:rsid w:val="00D666C3"/>
    <w:rsid w:val="00D66B0A"/>
    <w:rsid w:val="00D66C4A"/>
    <w:rsid w:val="00D66EC7"/>
    <w:rsid w:val="00D67247"/>
    <w:rsid w:val="00D67269"/>
    <w:rsid w:val="00D67298"/>
    <w:rsid w:val="00D67416"/>
    <w:rsid w:val="00D674AD"/>
    <w:rsid w:val="00D67960"/>
    <w:rsid w:val="00D67AB0"/>
    <w:rsid w:val="00D67CC1"/>
    <w:rsid w:val="00D67DEA"/>
    <w:rsid w:val="00D70141"/>
    <w:rsid w:val="00D704A4"/>
    <w:rsid w:val="00D7063C"/>
    <w:rsid w:val="00D70A1D"/>
    <w:rsid w:val="00D70A62"/>
    <w:rsid w:val="00D70AC2"/>
    <w:rsid w:val="00D70D14"/>
    <w:rsid w:val="00D70D7F"/>
    <w:rsid w:val="00D70E12"/>
    <w:rsid w:val="00D70F9D"/>
    <w:rsid w:val="00D711A7"/>
    <w:rsid w:val="00D713E5"/>
    <w:rsid w:val="00D714B2"/>
    <w:rsid w:val="00D71852"/>
    <w:rsid w:val="00D718FE"/>
    <w:rsid w:val="00D71B51"/>
    <w:rsid w:val="00D71BD3"/>
    <w:rsid w:val="00D71C01"/>
    <w:rsid w:val="00D71DAA"/>
    <w:rsid w:val="00D71E55"/>
    <w:rsid w:val="00D71FC3"/>
    <w:rsid w:val="00D7242A"/>
    <w:rsid w:val="00D725F1"/>
    <w:rsid w:val="00D72935"/>
    <w:rsid w:val="00D72A14"/>
    <w:rsid w:val="00D72B79"/>
    <w:rsid w:val="00D72E52"/>
    <w:rsid w:val="00D7310F"/>
    <w:rsid w:val="00D7342B"/>
    <w:rsid w:val="00D7342E"/>
    <w:rsid w:val="00D73616"/>
    <w:rsid w:val="00D73648"/>
    <w:rsid w:val="00D736BB"/>
    <w:rsid w:val="00D739DC"/>
    <w:rsid w:val="00D73B86"/>
    <w:rsid w:val="00D73B98"/>
    <w:rsid w:val="00D73D28"/>
    <w:rsid w:val="00D73D87"/>
    <w:rsid w:val="00D73E51"/>
    <w:rsid w:val="00D7404E"/>
    <w:rsid w:val="00D7424E"/>
    <w:rsid w:val="00D74551"/>
    <w:rsid w:val="00D74839"/>
    <w:rsid w:val="00D748AB"/>
    <w:rsid w:val="00D74912"/>
    <w:rsid w:val="00D74959"/>
    <w:rsid w:val="00D74F53"/>
    <w:rsid w:val="00D75095"/>
    <w:rsid w:val="00D75270"/>
    <w:rsid w:val="00D7532B"/>
    <w:rsid w:val="00D754B4"/>
    <w:rsid w:val="00D75629"/>
    <w:rsid w:val="00D757CF"/>
    <w:rsid w:val="00D75970"/>
    <w:rsid w:val="00D75BA7"/>
    <w:rsid w:val="00D75BD4"/>
    <w:rsid w:val="00D75C49"/>
    <w:rsid w:val="00D75E5D"/>
    <w:rsid w:val="00D75F7A"/>
    <w:rsid w:val="00D760A3"/>
    <w:rsid w:val="00D760F0"/>
    <w:rsid w:val="00D7611F"/>
    <w:rsid w:val="00D7641E"/>
    <w:rsid w:val="00D764A2"/>
    <w:rsid w:val="00D7663B"/>
    <w:rsid w:val="00D767E8"/>
    <w:rsid w:val="00D76B8E"/>
    <w:rsid w:val="00D7708B"/>
    <w:rsid w:val="00D772D4"/>
    <w:rsid w:val="00D775F2"/>
    <w:rsid w:val="00D77A15"/>
    <w:rsid w:val="00D77B25"/>
    <w:rsid w:val="00D77E22"/>
    <w:rsid w:val="00D77E62"/>
    <w:rsid w:val="00D8006C"/>
    <w:rsid w:val="00D801C8"/>
    <w:rsid w:val="00D806B5"/>
    <w:rsid w:val="00D806FE"/>
    <w:rsid w:val="00D80809"/>
    <w:rsid w:val="00D8097C"/>
    <w:rsid w:val="00D80A3A"/>
    <w:rsid w:val="00D80BA7"/>
    <w:rsid w:val="00D81362"/>
    <w:rsid w:val="00D8140C"/>
    <w:rsid w:val="00D814F4"/>
    <w:rsid w:val="00D81519"/>
    <w:rsid w:val="00D816C6"/>
    <w:rsid w:val="00D818F8"/>
    <w:rsid w:val="00D819BC"/>
    <w:rsid w:val="00D81DA5"/>
    <w:rsid w:val="00D82037"/>
    <w:rsid w:val="00D820E0"/>
    <w:rsid w:val="00D82175"/>
    <w:rsid w:val="00D8231C"/>
    <w:rsid w:val="00D82595"/>
    <w:rsid w:val="00D825B8"/>
    <w:rsid w:val="00D82B7D"/>
    <w:rsid w:val="00D82BE4"/>
    <w:rsid w:val="00D82E60"/>
    <w:rsid w:val="00D82EF2"/>
    <w:rsid w:val="00D82F41"/>
    <w:rsid w:val="00D830C4"/>
    <w:rsid w:val="00D8338D"/>
    <w:rsid w:val="00D83725"/>
    <w:rsid w:val="00D8386A"/>
    <w:rsid w:val="00D8398E"/>
    <w:rsid w:val="00D83CB6"/>
    <w:rsid w:val="00D83F00"/>
    <w:rsid w:val="00D84173"/>
    <w:rsid w:val="00D8429A"/>
    <w:rsid w:val="00D842C5"/>
    <w:rsid w:val="00D84398"/>
    <w:rsid w:val="00D843BB"/>
    <w:rsid w:val="00D8477E"/>
    <w:rsid w:val="00D84A99"/>
    <w:rsid w:val="00D84BB7"/>
    <w:rsid w:val="00D84CC2"/>
    <w:rsid w:val="00D85706"/>
    <w:rsid w:val="00D857AB"/>
    <w:rsid w:val="00D85ABB"/>
    <w:rsid w:val="00D85BB8"/>
    <w:rsid w:val="00D85E39"/>
    <w:rsid w:val="00D860C9"/>
    <w:rsid w:val="00D8624F"/>
    <w:rsid w:val="00D86577"/>
    <w:rsid w:val="00D8680A"/>
    <w:rsid w:val="00D86810"/>
    <w:rsid w:val="00D86F4E"/>
    <w:rsid w:val="00D8719B"/>
    <w:rsid w:val="00D87609"/>
    <w:rsid w:val="00D8775E"/>
    <w:rsid w:val="00D877BA"/>
    <w:rsid w:val="00D8793B"/>
    <w:rsid w:val="00D87A70"/>
    <w:rsid w:val="00D87BA1"/>
    <w:rsid w:val="00D87CB8"/>
    <w:rsid w:val="00D87EBC"/>
    <w:rsid w:val="00D90227"/>
    <w:rsid w:val="00D9034C"/>
    <w:rsid w:val="00D903A5"/>
    <w:rsid w:val="00D904DF"/>
    <w:rsid w:val="00D90A5F"/>
    <w:rsid w:val="00D90AD3"/>
    <w:rsid w:val="00D90C1D"/>
    <w:rsid w:val="00D90E37"/>
    <w:rsid w:val="00D90F7A"/>
    <w:rsid w:val="00D912AC"/>
    <w:rsid w:val="00D913BB"/>
    <w:rsid w:val="00D91461"/>
    <w:rsid w:val="00D91577"/>
    <w:rsid w:val="00D915FC"/>
    <w:rsid w:val="00D917B6"/>
    <w:rsid w:val="00D91A2F"/>
    <w:rsid w:val="00D91AB0"/>
    <w:rsid w:val="00D91CF0"/>
    <w:rsid w:val="00D91DA0"/>
    <w:rsid w:val="00D9210A"/>
    <w:rsid w:val="00D9234D"/>
    <w:rsid w:val="00D923B5"/>
    <w:rsid w:val="00D923E5"/>
    <w:rsid w:val="00D92468"/>
    <w:rsid w:val="00D925FA"/>
    <w:rsid w:val="00D928AE"/>
    <w:rsid w:val="00D92942"/>
    <w:rsid w:val="00D929F6"/>
    <w:rsid w:val="00D92B30"/>
    <w:rsid w:val="00D92BDE"/>
    <w:rsid w:val="00D92E84"/>
    <w:rsid w:val="00D930F2"/>
    <w:rsid w:val="00D931BF"/>
    <w:rsid w:val="00D9329F"/>
    <w:rsid w:val="00D93491"/>
    <w:rsid w:val="00D93533"/>
    <w:rsid w:val="00D93557"/>
    <w:rsid w:val="00D9355F"/>
    <w:rsid w:val="00D935B1"/>
    <w:rsid w:val="00D939DF"/>
    <w:rsid w:val="00D93B41"/>
    <w:rsid w:val="00D93B58"/>
    <w:rsid w:val="00D93B81"/>
    <w:rsid w:val="00D93D83"/>
    <w:rsid w:val="00D9437F"/>
    <w:rsid w:val="00D94452"/>
    <w:rsid w:val="00D9486B"/>
    <w:rsid w:val="00D94C29"/>
    <w:rsid w:val="00D94E46"/>
    <w:rsid w:val="00D94E6C"/>
    <w:rsid w:val="00D94FA2"/>
    <w:rsid w:val="00D94FA5"/>
    <w:rsid w:val="00D954E4"/>
    <w:rsid w:val="00D9563E"/>
    <w:rsid w:val="00D95913"/>
    <w:rsid w:val="00D95CF7"/>
    <w:rsid w:val="00D95D11"/>
    <w:rsid w:val="00D95D77"/>
    <w:rsid w:val="00D95DC5"/>
    <w:rsid w:val="00D961E9"/>
    <w:rsid w:val="00D96BF3"/>
    <w:rsid w:val="00D96F2D"/>
    <w:rsid w:val="00D9708D"/>
    <w:rsid w:val="00D970E2"/>
    <w:rsid w:val="00D97103"/>
    <w:rsid w:val="00D97168"/>
    <w:rsid w:val="00D971A1"/>
    <w:rsid w:val="00D97366"/>
    <w:rsid w:val="00D9766E"/>
    <w:rsid w:val="00DA0022"/>
    <w:rsid w:val="00DA00BF"/>
    <w:rsid w:val="00DA013A"/>
    <w:rsid w:val="00DA0251"/>
    <w:rsid w:val="00DA0260"/>
    <w:rsid w:val="00DA039C"/>
    <w:rsid w:val="00DA045C"/>
    <w:rsid w:val="00DA06DE"/>
    <w:rsid w:val="00DA0713"/>
    <w:rsid w:val="00DA0949"/>
    <w:rsid w:val="00DA0CA0"/>
    <w:rsid w:val="00DA1075"/>
    <w:rsid w:val="00DA11FB"/>
    <w:rsid w:val="00DA17A2"/>
    <w:rsid w:val="00DA1957"/>
    <w:rsid w:val="00DA1A92"/>
    <w:rsid w:val="00DA1BE9"/>
    <w:rsid w:val="00DA1E37"/>
    <w:rsid w:val="00DA1E3B"/>
    <w:rsid w:val="00DA203A"/>
    <w:rsid w:val="00DA2116"/>
    <w:rsid w:val="00DA217C"/>
    <w:rsid w:val="00DA24B0"/>
    <w:rsid w:val="00DA2B3E"/>
    <w:rsid w:val="00DA2DBC"/>
    <w:rsid w:val="00DA2E3E"/>
    <w:rsid w:val="00DA2EA6"/>
    <w:rsid w:val="00DA2EEB"/>
    <w:rsid w:val="00DA39A8"/>
    <w:rsid w:val="00DA3CCC"/>
    <w:rsid w:val="00DA3D72"/>
    <w:rsid w:val="00DA40B2"/>
    <w:rsid w:val="00DA4367"/>
    <w:rsid w:val="00DA43AE"/>
    <w:rsid w:val="00DA46CB"/>
    <w:rsid w:val="00DA478D"/>
    <w:rsid w:val="00DA4977"/>
    <w:rsid w:val="00DA4E94"/>
    <w:rsid w:val="00DA5073"/>
    <w:rsid w:val="00DA5884"/>
    <w:rsid w:val="00DA5C5C"/>
    <w:rsid w:val="00DA5DF3"/>
    <w:rsid w:val="00DA67C5"/>
    <w:rsid w:val="00DA68C8"/>
    <w:rsid w:val="00DA6970"/>
    <w:rsid w:val="00DA6B29"/>
    <w:rsid w:val="00DA6CD9"/>
    <w:rsid w:val="00DA6E95"/>
    <w:rsid w:val="00DA710A"/>
    <w:rsid w:val="00DA7164"/>
    <w:rsid w:val="00DA7252"/>
    <w:rsid w:val="00DA75E4"/>
    <w:rsid w:val="00DA78E7"/>
    <w:rsid w:val="00DA7A83"/>
    <w:rsid w:val="00DA7AF8"/>
    <w:rsid w:val="00DA7D7D"/>
    <w:rsid w:val="00DA7D84"/>
    <w:rsid w:val="00DA7F90"/>
    <w:rsid w:val="00DA7FAF"/>
    <w:rsid w:val="00DB024A"/>
    <w:rsid w:val="00DB025A"/>
    <w:rsid w:val="00DB02B3"/>
    <w:rsid w:val="00DB034E"/>
    <w:rsid w:val="00DB0406"/>
    <w:rsid w:val="00DB040A"/>
    <w:rsid w:val="00DB0439"/>
    <w:rsid w:val="00DB0646"/>
    <w:rsid w:val="00DB079D"/>
    <w:rsid w:val="00DB0EF8"/>
    <w:rsid w:val="00DB0F3E"/>
    <w:rsid w:val="00DB10F7"/>
    <w:rsid w:val="00DB116E"/>
    <w:rsid w:val="00DB124E"/>
    <w:rsid w:val="00DB12F7"/>
    <w:rsid w:val="00DB1354"/>
    <w:rsid w:val="00DB145D"/>
    <w:rsid w:val="00DB1470"/>
    <w:rsid w:val="00DB1769"/>
    <w:rsid w:val="00DB17E9"/>
    <w:rsid w:val="00DB19F1"/>
    <w:rsid w:val="00DB1A89"/>
    <w:rsid w:val="00DB1AB9"/>
    <w:rsid w:val="00DB1F39"/>
    <w:rsid w:val="00DB2089"/>
    <w:rsid w:val="00DB2263"/>
    <w:rsid w:val="00DB235D"/>
    <w:rsid w:val="00DB2365"/>
    <w:rsid w:val="00DB242F"/>
    <w:rsid w:val="00DB24BC"/>
    <w:rsid w:val="00DB2900"/>
    <w:rsid w:val="00DB2FE9"/>
    <w:rsid w:val="00DB30E7"/>
    <w:rsid w:val="00DB3820"/>
    <w:rsid w:val="00DB38B2"/>
    <w:rsid w:val="00DB407E"/>
    <w:rsid w:val="00DB41AC"/>
    <w:rsid w:val="00DB4332"/>
    <w:rsid w:val="00DB4489"/>
    <w:rsid w:val="00DB44D8"/>
    <w:rsid w:val="00DB4556"/>
    <w:rsid w:val="00DB45A1"/>
    <w:rsid w:val="00DB45EC"/>
    <w:rsid w:val="00DB46B5"/>
    <w:rsid w:val="00DB479B"/>
    <w:rsid w:val="00DB4A3C"/>
    <w:rsid w:val="00DB4A63"/>
    <w:rsid w:val="00DB4BAF"/>
    <w:rsid w:val="00DB4C21"/>
    <w:rsid w:val="00DB4C53"/>
    <w:rsid w:val="00DB4DA3"/>
    <w:rsid w:val="00DB4FD7"/>
    <w:rsid w:val="00DB5087"/>
    <w:rsid w:val="00DB56A5"/>
    <w:rsid w:val="00DB57AE"/>
    <w:rsid w:val="00DB580B"/>
    <w:rsid w:val="00DB59D2"/>
    <w:rsid w:val="00DB5BE3"/>
    <w:rsid w:val="00DB5FA1"/>
    <w:rsid w:val="00DB63DE"/>
    <w:rsid w:val="00DB6469"/>
    <w:rsid w:val="00DB65FF"/>
    <w:rsid w:val="00DB67BD"/>
    <w:rsid w:val="00DB67C6"/>
    <w:rsid w:val="00DB698F"/>
    <w:rsid w:val="00DB69F5"/>
    <w:rsid w:val="00DB6E5A"/>
    <w:rsid w:val="00DB6EC7"/>
    <w:rsid w:val="00DB6EF8"/>
    <w:rsid w:val="00DB70BD"/>
    <w:rsid w:val="00DB72C1"/>
    <w:rsid w:val="00DB74CE"/>
    <w:rsid w:val="00DB7553"/>
    <w:rsid w:val="00DB77A3"/>
    <w:rsid w:val="00DB797F"/>
    <w:rsid w:val="00DB79E0"/>
    <w:rsid w:val="00DB7B9C"/>
    <w:rsid w:val="00DB7BA2"/>
    <w:rsid w:val="00DC01A3"/>
    <w:rsid w:val="00DC01D6"/>
    <w:rsid w:val="00DC0260"/>
    <w:rsid w:val="00DC06F3"/>
    <w:rsid w:val="00DC0AC4"/>
    <w:rsid w:val="00DC160D"/>
    <w:rsid w:val="00DC1699"/>
    <w:rsid w:val="00DC1758"/>
    <w:rsid w:val="00DC1C66"/>
    <w:rsid w:val="00DC1DD4"/>
    <w:rsid w:val="00DC1E4C"/>
    <w:rsid w:val="00DC1F8B"/>
    <w:rsid w:val="00DC2189"/>
    <w:rsid w:val="00DC2287"/>
    <w:rsid w:val="00DC237E"/>
    <w:rsid w:val="00DC23E0"/>
    <w:rsid w:val="00DC25E0"/>
    <w:rsid w:val="00DC29A9"/>
    <w:rsid w:val="00DC2A07"/>
    <w:rsid w:val="00DC2B70"/>
    <w:rsid w:val="00DC31FE"/>
    <w:rsid w:val="00DC352F"/>
    <w:rsid w:val="00DC3A67"/>
    <w:rsid w:val="00DC3B4E"/>
    <w:rsid w:val="00DC3DA2"/>
    <w:rsid w:val="00DC3F12"/>
    <w:rsid w:val="00DC412D"/>
    <w:rsid w:val="00DC44BF"/>
    <w:rsid w:val="00DC488F"/>
    <w:rsid w:val="00DC4996"/>
    <w:rsid w:val="00DC4ABD"/>
    <w:rsid w:val="00DC4D0C"/>
    <w:rsid w:val="00DC4F23"/>
    <w:rsid w:val="00DC4F9C"/>
    <w:rsid w:val="00DC521C"/>
    <w:rsid w:val="00DC523F"/>
    <w:rsid w:val="00DC53DD"/>
    <w:rsid w:val="00DC5414"/>
    <w:rsid w:val="00DC5465"/>
    <w:rsid w:val="00DC55D9"/>
    <w:rsid w:val="00DC56F2"/>
    <w:rsid w:val="00DC5732"/>
    <w:rsid w:val="00DC59B2"/>
    <w:rsid w:val="00DC59BF"/>
    <w:rsid w:val="00DC5F53"/>
    <w:rsid w:val="00DC608B"/>
    <w:rsid w:val="00DC61DF"/>
    <w:rsid w:val="00DC661B"/>
    <w:rsid w:val="00DC66D1"/>
    <w:rsid w:val="00DC6817"/>
    <w:rsid w:val="00DC696C"/>
    <w:rsid w:val="00DC6A20"/>
    <w:rsid w:val="00DC6DC0"/>
    <w:rsid w:val="00DC707D"/>
    <w:rsid w:val="00DC747B"/>
    <w:rsid w:val="00DC74C5"/>
    <w:rsid w:val="00DC7586"/>
    <w:rsid w:val="00DC7798"/>
    <w:rsid w:val="00DC7807"/>
    <w:rsid w:val="00DC792C"/>
    <w:rsid w:val="00DC7D86"/>
    <w:rsid w:val="00DD0364"/>
    <w:rsid w:val="00DD0430"/>
    <w:rsid w:val="00DD05A0"/>
    <w:rsid w:val="00DD0740"/>
    <w:rsid w:val="00DD0A67"/>
    <w:rsid w:val="00DD0B55"/>
    <w:rsid w:val="00DD0E76"/>
    <w:rsid w:val="00DD0F22"/>
    <w:rsid w:val="00DD0F7A"/>
    <w:rsid w:val="00DD117F"/>
    <w:rsid w:val="00DD1456"/>
    <w:rsid w:val="00DD1653"/>
    <w:rsid w:val="00DD1AE0"/>
    <w:rsid w:val="00DD1CB1"/>
    <w:rsid w:val="00DD1CF6"/>
    <w:rsid w:val="00DD1E7C"/>
    <w:rsid w:val="00DD2064"/>
    <w:rsid w:val="00DD21A9"/>
    <w:rsid w:val="00DD2494"/>
    <w:rsid w:val="00DD256D"/>
    <w:rsid w:val="00DD2610"/>
    <w:rsid w:val="00DD2837"/>
    <w:rsid w:val="00DD2882"/>
    <w:rsid w:val="00DD2B5B"/>
    <w:rsid w:val="00DD2B65"/>
    <w:rsid w:val="00DD2B66"/>
    <w:rsid w:val="00DD2BE5"/>
    <w:rsid w:val="00DD2C17"/>
    <w:rsid w:val="00DD2F93"/>
    <w:rsid w:val="00DD2FD6"/>
    <w:rsid w:val="00DD3133"/>
    <w:rsid w:val="00DD3244"/>
    <w:rsid w:val="00DD325D"/>
    <w:rsid w:val="00DD329A"/>
    <w:rsid w:val="00DD33EA"/>
    <w:rsid w:val="00DD33F7"/>
    <w:rsid w:val="00DD344E"/>
    <w:rsid w:val="00DD352C"/>
    <w:rsid w:val="00DD35BF"/>
    <w:rsid w:val="00DD3AE4"/>
    <w:rsid w:val="00DD3EC2"/>
    <w:rsid w:val="00DD3EC9"/>
    <w:rsid w:val="00DD3F73"/>
    <w:rsid w:val="00DD40C8"/>
    <w:rsid w:val="00DD40D7"/>
    <w:rsid w:val="00DD415B"/>
    <w:rsid w:val="00DD41B1"/>
    <w:rsid w:val="00DD45EA"/>
    <w:rsid w:val="00DD464A"/>
    <w:rsid w:val="00DD4839"/>
    <w:rsid w:val="00DD4966"/>
    <w:rsid w:val="00DD49A8"/>
    <w:rsid w:val="00DD4ACF"/>
    <w:rsid w:val="00DD51F8"/>
    <w:rsid w:val="00DD5747"/>
    <w:rsid w:val="00DD582A"/>
    <w:rsid w:val="00DD5AD2"/>
    <w:rsid w:val="00DD5BE2"/>
    <w:rsid w:val="00DD5CBB"/>
    <w:rsid w:val="00DD627A"/>
    <w:rsid w:val="00DD6890"/>
    <w:rsid w:val="00DD68DC"/>
    <w:rsid w:val="00DD6970"/>
    <w:rsid w:val="00DD69C7"/>
    <w:rsid w:val="00DD6A9A"/>
    <w:rsid w:val="00DD6C75"/>
    <w:rsid w:val="00DD6C80"/>
    <w:rsid w:val="00DD6EB9"/>
    <w:rsid w:val="00DD7385"/>
    <w:rsid w:val="00DD7586"/>
    <w:rsid w:val="00DD75D3"/>
    <w:rsid w:val="00DD7BC3"/>
    <w:rsid w:val="00DD7C3D"/>
    <w:rsid w:val="00DD7CB2"/>
    <w:rsid w:val="00DD7EFB"/>
    <w:rsid w:val="00DE0129"/>
    <w:rsid w:val="00DE02EF"/>
    <w:rsid w:val="00DE0348"/>
    <w:rsid w:val="00DE03E8"/>
    <w:rsid w:val="00DE0833"/>
    <w:rsid w:val="00DE0918"/>
    <w:rsid w:val="00DE0AF7"/>
    <w:rsid w:val="00DE0B71"/>
    <w:rsid w:val="00DE0C13"/>
    <w:rsid w:val="00DE0D02"/>
    <w:rsid w:val="00DE0D0E"/>
    <w:rsid w:val="00DE0F35"/>
    <w:rsid w:val="00DE116F"/>
    <w:rsid w:val="00DE1357"/>
    <w:rsid w:val="00DE1C9B"/>
    <w:rsid w:val="00DE1D1F"/>
    <w:rsid w:val="00DE20A4"/>
    <w:rsid w:val="00DE20FA"/>
    <w:rsid w:val="00DE2216"/>
    <w:rsid w:val="00DE2437"/>
    <w:rsid w:val="00DE2467"/>
    <w:rsid w:val="00DE2A5A"/>
    <w:rsid w:val="00DE2AF1"/>
    <w:rsid w:val="00DE2CA3"/>
    <w:rsid w:val="00DE2CE4"/>
    <w:rsid w:val="00DE3023"/>
    <w:rsid w:val="00DE337E"/>
    <w:rsid w:val="00DE33D3"/>
    <w:rsid w:val="00DE343D"/>
    <w:rsid w:val="00DE34A5"/>
    <w:rsid w:val="00DE364C"/>
    <w:rsid w:val="00DE3766"/>
    <w:rsid w:val="00DE3BD7"/>
    <w:rsid w:val="00DE3DA3"/>
    <w:rsid w:val="00DE3E76"/>
    <w:rsid w:val="00DE407A"/>
    <w:rsid w:val="00DE40EF"/>
    <w:rsid w:val="00DE4264"/>
    <w:rsid w:val="00DE4271"/>
    <w:rsid w:val="00DE4390"/>
    <w:rsid w:val="00DE455F"/>
    <w:rsid w:val="00DE46E5"/>
    <w:rsid w:val="00DE4708"/>
    <w:rsid w:val="00DE48F8"/>
    <w:rsid w:val="00DE4907"/>
    <w:rsid w:val="00DE491F"/>
    <w:rsid w:val="00DE4943"/>
    <w:rsid w:val="00DE4CA9"/>
    <w:rsid w:val="00DE4DCE"/>
    <w:rsid w:val="00DE4E7A"/>
    <w:rsid w:val="00DE4F22"/>
    <w:rsid w:val="00DE510A"/>
    <w:rsid w:val="00DE52A1"/>
    <w:rsid w:val="00DE53BB"/>
    <w:rsid w:val="00DE551D"/>
    <w:rsid w:val="00DE5696"/>
    <w:rsid w:val="00DE5938"/>
    <w:rsid w:val="00DE59C7"/>
    <w:rsid w:val="00DE5D5F"/>
    <w:rsid w:val="00DE5E3A"/>
    <w:rsid w:val="00DE668B"/>
    <w:rsid w:val="00DE6732"/>
    <w:rsid w:val="00DE67C1"/>
    <w:rsid w:val="00DE69B3"/>
    <w:rsid w:val="00DE69F8"/>
    <w:rsid w:val="00DE6BB8"/>
    <w:rsid w:val="00DE6F9A"/>
    <w:rsid w:val="00DE7659"/>
    <w:rsid w:val="00DE76F1"/>
    <w:rsid w:val="00DE78A6"/>
    <w:rsid w:val="00DE7B58"/>
    <w:rsid w:val="00DE7EF1"/>
    <w:rsid w:val="00DF0231"/>
    <w:rsid w:val="00DF0244"/>
    <w:rsid w:val="00DF03D9"/>
    <w:rsid w:val="00DF055D"/>
    <w:rsid w:val="00DF0585"/>
    <w:rsid w:val="00DF05F6"/>
    <w:rsid w:val="00DF0904"/>
    <w:rsid w:val="00DF0B94"/>
    <w:rsid w:val="00DF0B9D"/>
    <w:rsid w:val="00DF0C3F"/>
    <w:rsid w:val="00DF0E21"/>
    <w:rsid w:val="00DF1077"/>
    <w:rsid w:val="00DF13D1"/>
    <w:rsid w:val="00DF1410"/>
    <w:rsid w:val="00DF161C"/>
    <w:rsid w:val="00DF1671"/>
    <w:rsid w:val="00DF1829"/>
    <w:rsid w:val="00DF1B7A"/>
    <w:rsid w:val="00DF1C92"/>
    <w:rsid w:val="00DF202E"/>
    <w:rsid w:val="00DF2062"/>
    <w:rsid w:val="00DF212D"/>
    <w:rsid w:val="00DF2A80"/>
    <w:rsid w:val="00DF2BF8"/>
    <w:rsid w:val="00DF2C4F"/>
    <w:rsid w:val="00DF2D51"/>
    <w:rsid w:val="00DF33EB"/>
    <w:rsid w:val="00DF366B"/>
    <w:rsid w:val="00DF373B"/>
    <w:rsid w:val="00DF37C0"/>
    <w:rsid w:val="00DF38A3"/>
    <w:rsid w:val="00DF3907"/>
    <w:rsid w:val="00DF3A99"/>
    <w:rsid w:val="00DF3B6D"/>
    <w:rsid w:val="00DF3FE6"/>
    <w:rsid w:val="00DF419F"/>
    <w:rsid w:val="00DF4332"/>
    <w:rsid w:val="00DF4484"/>
    <w:rsid w:val="00DF44CC"/>
    <w:rsid w:val="00DF48B3"/>
    <w:rsid w:val="00DF4A22"/>
    <w:rsid w:val="00DF4CA8"/>
    <w:rsid w:val="00DF4E5F"/>
    <w:rsid w:val="00DF4F2C"/>
    <w:rsid w:val="00DF5199"/>
    <w:rsid w:val="00DF534B"/>
    <w:rsid w:val="00DF537C"/>
    <w:rsid w:val="00DF54D5"/>
    <w:rsid w:val="00DF55A5"/>
    <w:rsid w:val="00DF577C"/>
    <w:rsid w:val="00DF588A"/>
    <w:rsid w:val="00DF5F54"/>
    <w:rsid w:val="00DF627F"/>
    <w:rsid w:val="00DF63F2"/>
    <w:rsid w:val="00DF642B"/>
    <w:rsid w:val="00DF6501"/>
    <w:rsid w:val="00DF698D"/>
    <w:rsid w:val="00DF6BC7"/>
    <w:rsid w:val="00DF6DB7"/>
    <w:rsid w:val="00DF6E2C"/>
    <w:rsid w:val="00DF6F1D"/>
    <w:rsid w:val="00DF6FB1"/>
    <w:rsid w:val="00DF75F2"/>
    <w:rsid w:val="00DF7862"/>
    <w:rsid w:val="00DF7D64"/>
    <w:rsid w:val="00DF7EC4"/>
    <w:rsid w:val="00DF7FE7"/>
    <w:rsid w:val="00E00230"/>
    <w:rsid w:val="00E002C1"/>
    <w:rsid w:val="00E00510"/>
    <w:rsid w:val="00E00A2C"/>
    <w:rsid w:val="00E00CCA"/>
    <w:rsid w:val="00E00D89"/>
    <w:rsid w:val="00E014D3"/>
    <w:rsid w:val="00E014F9"/>
    <w:rsid w:val="00E016D2"/>
    <w:rsid w:val="00E0172B"/>
    <w:rsid w:val="00E0172F"/>
    <w:rsid w:val="00E01AE1"/>
    <w:rsid w:val="00E01FA9"/>
    <w:rsid w:val="00E02170"/>
    <w:rsid w:val="00E0248E"/>
    <w:rsid w:val="00E02640"/>
    <w:rsid w:val="00E02725"/>
    <w:rsid w:val="00E02740"/>
    <w:rsid w:val="00E02895"/>
    <w:rsid w:val="00E028F5"/>
    <w:rsid w:val="00E02D4B"/>
    <w:rsid w:val="00E0303C"/>
    <w:rsid w:val="00E030CA"/>
    <w:rsid w:val="00E031B4"/>
    <w:rsid w:val="00E031FB"/>
    <w:rsid w:val="00E0338E"/>
    <w:rsid w:val="00E034D3"/>
    <w:rsid w:val="00E03622"/>
    <w:rsid w:val="00E0380B"/>
    <w:rsid w:val="00E03821"/>
    <w:rsid w:val="00E038F4"/>
    <w:rsid w:val="00E04473"/>
    <w:rsid w:val="00E04573"/>
    <w:rsid w:val="00E046C0"/>
    <w:rsid w:val="00E0474B"/>
    <w:rsid w:val="00E0492F"/>
    <w:rsid w:val="00E04930"/>
    <w:rsid w:val="00E04D21"/>
    <w:rsid w:val="00E04EB2"/>
    <w:rsid w:val="00E04EEA"/>
    <w:rsid w:val="00E04F37"/>
    <w:rsid w:val="00E04F8F"/>
    <w:rsid w:val="00E04FC8"/>
    <w:rsid w:val="00E0509A"/>
    <w:rsid w:val="00E050FA"/>
    <w:rsid w:val="00E05316"/>
    <w:rsid w:val="00E05348"/>
    <w:rsid w:val="00E053B7"/>
    <w:rsid w:val="00E058FC"/>
    <w:rsid w:val="00E05F5D"/>
    <w:rsid w:val="00E06123"/>
    <w:rsid w:val="00E0625D"/>
    <w:rsid w:val="00E06343"/>
    <w:rsid w:val="00E0665A"/>
    <w:rsid w:val="00E069F9"/>
    <w:rsid w:val="00E06AC0"/>
    <w:rsid w:val="00E06CEC"/>
    <w:rsid w:val="00E06E10"/>
    <w:rsid w:val="00E06FA9"/>
    <w:rsid w:val="00E07443"/>
    <w:rsid w:val="00E07508"/>
    <w:rsid w:val="00E076B8"/>
    <w:rsid w:val="00E10223"/>
    <w:rsid w:val="00E1027D"/>
    <w:rsid w:val="00E102B3"/>
    <w:rsid w:val="00E102B4"/>
    <w:rsid w:val="00E102C1"/>
    <w:rsid w:val="00E102CE"/>
    <w:rsid w:val="00E10554"/>
    <w:rsid w:val="00E1056B"/>
    <w:rsid w:val="00E10619"/>
    <w:rsid w:val="00E1064A"/>
    <w:rsid w:val="00E10690"/>
    <w:rsid w:val="00E10781"/>
    <w:rsid w:val="00E10A5F"/>
    <w:rsid w:val="00E10ABF"/>
    <w:rsid w:val="00E10B22"/>
    <w:rsid w:val="00E10B2B"/>
    <w:rsid w:val="00E10D5F"/>
    <w:rsid w:val="00E10DAD"/>
    <w:rsid w:val="00E10FCF"/>
    <w:rsid w:val="00E1124A"/>
    <w:rsid w:val="00E115E5"/>
    <w:rsid w:val="00E1192A"/>
    <w:rsid w:val="00E11BD1"/>
    <w:rsid w:val="00E11F2A"/>
    <w:rsid w:val="00E1278C"/>
    <w:rsid w:val="00E12DDC"/>
    <w:rsid w:val="00E12FD9"/>
    <w:rsid w:val="00E12FEC"/>
    <w:rsid w:val="00E13542"/>
    <w:rsid w:val="00E13660"/>
    <w:rsid w:val="00E136A0"/>
    <w:rsid w:val="00E139FA"/>
    <w:rsid w:val="00E13A2C"/>
    <w:rsid w:val="00E13C2C"/>
    <w:rsid w:val="00E13CA4"/>
    <w:rsid w:val="00E13DC0"/>
    <w:rsid w:val="00E1455D"/>
    <w:rsid w:val="00E14650"/>
    <w:rsid w:val="00E1488F"/>
    <w:rsid w:val="00E1493B"/>
    <w:rsid w:val="00E149C2"/>
    <w:rsid w:val="00E14A15"/>
    <w:rsid w:val="00E14B9A"/>
    <w:rsid w:val="00E14DC3"/>
    <w:rsid w:val="00E14F4B"/>
    <w:rsid w:val="00E14F65"/>
    <w:rsid w:val="00E150BC"/>
    <w:rsid w:val="00E15246"/>
    <w:rsid w:val="00E1530E"/>
    <w:rsid w:val="00E1545B"/>
    <w:rsid w:val="00E15527"/>
    <w:rsid w:val="00E1565E"/>
    <w:rsid w:val="00E15839"/>
    <w:rsid w:val="00E15A5F"/>
    <w:rsid w:val="00E15B19"/>
    <w:rsid w:val="00E15B7F"/>
    <w:rsid w:val="00E15DFE"/>
    <w:rsid w:val="00E15F06"/>
    <w:rsid w:val="00E162D4"/>
    <w:rsid w:val="00E1630B"/>
    <w:rsid w:val="00E16614"/>
    <w:rsid w:val="00E168A3"/>
    <w:rsid w:val="00E16ADB"/>
    <w:rsid w:val="00E16C66"/>
    <w:rsid w:val="00E16D6D"/>
    <w:rsid w:val="00E16E99"/>
    <w:rsid w:val="00E170E3"/>
    <w:rsid w:val="00E17125"/>
    <w:rsid w:val="00E172D0"/>
    <w:rsid w:val="00E17834"/>
    <w:rsid w:val="00E17D72"/>
    <w:rsid w:val="00E17FE6"/>
    <w:rsid w:val="00E2025D"/>
    <w:rsid w:val="00E2034D"/>
    <w:rsid w:val="00E203FF"/>
    <w:rsid w:val="00E2051E"/>
    <w:rsid w:val="00E20A97"/>
    <w:rsid w:val="00E20ADA"/>
    <w:rsid w:val="00E20BE3"/>
    <w:rsid w:val="00E20C16"/>
    <w:rsid w:val="00E20D59"/>
    <w:rsid w:val="00E20EC4"/>
    <w:rsid w:val="00E2165E"/>
    <w:rsid w:val="00E216FD"/>
    <w:rsid w:val="00E217D8"/>
    <w:rsid w:val="00E21AEF"/>
    <w:rsid w:val="00E21B1C"/>
    <w:rsid w:val="00E22036"/>
    <w:rsid w:val="00E22145"/>
    <w:rsid w:val="00E22187"/>
    <w:rsid w:val="00E22564"/>
    <w:rsid w:val="00E22592"/>
    <w:rsid w:val="00E227E9"/>
    <w:rsid w:val="00E228B4"/>
    <w:rsid w:val="00E22CF8"/>
    <w:rsid w:val="00E22FEF"/>
    <w:rsid w:val="00E2306A"/>
    <w:rsid w:val="00E2320F"/>
    <w:rsid w:val="00E2328E"/>
    <w:rsid w:val="00E234E4"/>
    <w:rsid w:val="00E236A8"/>
    <w:rsid w:val="00E23BC1"/>
    <w:rsid w:val="00E23C22"/>
    <w:rsid w:val="00E2422A"/>
    <w:rsid w:val="00E2448B"/>
    <w:rsid w:val="00E24585"/>
    <w:rsid w:val="00E2483B"/>
    <w:rsid w:val="00E24968"/>
    <w:rsid w:val="00E24989"/>
    <w:rsid w:val="00E24BAF"/>
    <w:rsid w:val="00E24BB3"/>
    <w:rsid w:val="00E24BF6"/>
    <w:rsid w:val="00E24C9A"/>
    <w:rsid w:val="00E24D68"/>
    <w:rsid w:val="00E24EE0"/>
    <w:rsid w:val="00E24EE7"/>
    <w:rsid w:val="00E2525C"/>
    <w:rsid w:val="00E253A1"/>
    <w:rsid w:val="00E2563D"/>
    <w:rsid w:val="00E256B3"/>
    <w:rsid w:val="00E25830"/>
    <w:rsid w:val="00E25AD2"/>
    <w:rsid w:val="00E25CD6"/>
    <w:rsid w:val="00E25DB7"/>
    <w:rsid w:val="00E25E29"/>
    <w:rsid w:val="00E25E3E"/>
    <w:rsid w:val="00E25F1D"/>
    <w:rsid w:val="00E26014"/>
    <w:rsid w:val="00E2611F"/>
    <w:rsid w:val="00E262B9"/>
    <w:rsid w:val="00E267A8"/>
    <w:rsid w:val="00E269B9"/>
    <w:rsid w:val="00E271A5"/>
    <w:rsid w:val="00E271AB"/>
    <w:rsid w:val="00E27213"/>
    <w:rsid w:val="00E272E3"/>
    <w:rsid w:val="00E27359"/>
    <w:rsid w:val="00E273B7"/>
    <w:rsid w:val="00E27404"/>
    <w:rsid w:val="00E276AD"/>
    <w:rsid w:val="00E27711"/>
    <w:rsid w:val="00E27E18"/>
    <w:rsid w:val="00E30476"/>
    <w:rsid w:val="00E3070F"/>
    <w:rsid w:val="00E3091E"/>
    <w:rsid w:val="00E30AF8"/>
    <w:rsid w:val="00E30C22"/>
    <w:rsid w:val="00E30C45"/>
    <w:rsid w:val="00E30D1F"/>
    <w:rsid w:val="00E30F0F"/>
    <w:rsid w:val="00E311A7"/>
    <w:rsid w:val="00E311CF"/>
    <w:rsid w:val="00E312AB"/>
    <w:rsid w:val="00E31470"/>
    <w:rsid w:val="00E3157A"/>
    <w:rsid w:val="00E3186D"/>
    <w:rsid w:val="00E31919"/>
    <w:rsid w:val="00E31A15"/>
    <w:rsid w:val="00E31D3D"/>
    <w:rsid w:val="00E326C5"/>
    <w:rsid w:val="00E32931"/>
    <w:rsid w:val="00E32975"/>
    <w:rsid w:val="00E329B7"/>
    <w:rsid w:val="00E32A71"/>
    <w:rsid w:val="00E32B31"/>
    <w:rsid w:val="00E32C08"/>
    <w:rsid w:val="00E32D27"/>
    <w:rsid w:val="00E32ECE"/>
    <w:rsid w:val="00E32EFA"/>
    <w:rsid w:val="00E32EFE"/>
    <w:rsid w:val="00E33677"/>
    <w:rsid w:val="00E336F9"/>
    <w:rsid w:val="00E3389B"/>
    <w:rsid w:val="00E3393B"/>
    <w:rsid w:val="00E339F7"/>
    <w:rsid w:val="00E33A33"/>
    <w:rsid w:val="00E33A65"/>
    <w:rsid w:val="00E33AF9"/>
    <w:rsid w:val="00E3410A"/>
    <w:rsid w:val="00E34140"/>
    <w:rsid w:val="00E3449A"/>
    <w:rsid w:val="00E345BB"/>
    <w:rsid w:val="00E345FA"/>
    <w:rsid w:val="00E34640"/>
    <w:rsid w:val="00E3488D"/>
    <w:rsid w:val="00E34A47"/>
    <w:rsid w:val="00E34C4F"/>
    <w:rsid w:val="00E35587"/>
    <w:rsid w:val="00E355EF"/>
    <w:rsid w:val="00E3564D"/>
    <w:rsid w:val="00E3585D"/>
    <w:rsid w:val="00E36041"/>
    <w:rsid w:val="00E3633D"/>
    <w:rsid w:val="00E36771"/>
    <w:rsid w:val="00E36810"/>
    <w:rsid w:val="00E36972"/>
    <w:rsid w:val="00E36993"/>
    <w:rsid w:val="00E36A0B"/>
    <w:rsid w:val="00E36A16"/>
    <w:rsid w:val="00E36A23"/>
    <w:rsid w:val="00E36C14"/>
    <w:rsid w:val="00E36CE6"/>
    <w:rsid w:val="00E36D10"/>
    <w:rsid w:val="00E36F4E"/>
    <w:rsid w:val="00E37146"/>
    <w:rsid w:val="00E37326"/>
    <w:rsid w:val="00E37371"/>
    <w:rsid w:val="00E3740D"/>
    <w:rsid w:val="00E3744B"/>
    <w:rsid w:val="00E375AE"/>
    <w:rsid w:val="00E37E5D"/>
    <w:rsid w:val="00E37FDC"/>
    <w:rsid w:val="00E4001F"/>
    <w:rsid w:val="00E40508"/>
    <w:rsid w:val="00E4069E"/>
    <w:rsid w:val="00E40903"/>
    <w:rsid w:val="00E40F45"/>
    <w:rsid w:val="00E415E7"/>
    <w:rsid w:val="00E41873"/>
    <w:rsid w:val="00E41932"/>
    <w:rsid w:val="00E41AD9"/>
    <w:rsid w:val="00E41BB3"/>
    <w:rsid w:val="00E41D3A"/>
    <w:rsid w:val="00E41EED"/>
    <w:rsid w:val="00E420B6"/>
    <w:rsid w:val="00E420CB"/>
    <w:rsid w:val="00E421DE"/>
    <w:rsid w:val="00E421F9"/>
    <w:rsid w:val="00E422D9"/>
    <w:rsid w:val="00E42B09"/>
    <w:rsid w:val="00E42C78"/>
    <w:rsid w:val="00E42D05"/>
    <w:rsid w:val="00E42D62"/>
    <w:rsid w:val="00E42D6B"/>
    <w:rsid w:val="00E42DEC"/>
    <w:rsid w:val="00E4317C"/>
    <w:rsid w:val="00E4328D"/>
    <w:rsid w:val="00E43721"/>
    <w:rsid w:val="00E43AB1"/>
    <w:rsid w:val="00E43F4A"/>
    <w:rsid w:val="00E44110"/>
    <w:rsid w:val="00E44210"/>
    <w:rsid w:val="00E445B9"/>
    <w:rsid w:val="00E44797"/>
    <w:rsid w:val="00E447F1"/>
    <w:rsid w:val="00E4489D"/>
    <w:rsid w:val="00E44939"/>
    <w:rsid w:val="00E44C8B"/>
    <w:rsid w:val="00E44D4B"/>
    <w:rsid w:val="00E45287"/>
    <w:rsid w:val="00E452A4"/>
    <w:rsid w:val="00E45774"/>
    <w:rsid w:val="00E459B6"/>
    <w:rsid w:val="00E45A71"/>
    <w:rsid w:val="00E45B3B"/>
    <w:rsid w:val="00E463B3"/>
    <w:rsid w:val="00E463F9"/>
    <w:rsid w:val="00E464DB"/>
    <w:rsid w:val="00E46678"/>
    <w:rsid w:val="00E466A2"/>
    <w:rsid w:val="00E4689C"/>
    <w:rsid w:val="00E468A9"/>
    <w:rsid w:val="00E46E30"/>
    <w:rsid w:val="00E4736B"/>
    <w:rsid w:val="00E4739B"/>
    <w:rsid w:val="00E474EE"/>
    <w:rsid w:val="00E4762B"/>
    <w:rsid w:val="00E4790A"/>
    <w:rsid w:val="00E47DCB"/>
    <w:rsid w:val="00E50101"/>
    <w:rsid w:val="00E5024E"/>
    <w:rsid w:val="00E50368"/>
    <w:rsid w:val="00E5059E"/>
    <w:rsid w:val="00E505CE"/>
    <w:rsid w:val="00E508C4"/>
    <w:rsid w:val="00E50B41"/>
    <w:rsid w:val="00E50D0C"/>
    <w:rsid w:val="00E50E71"/>
    <w:rsid w:val="00E51424"/>
    <w:rsid w:val="00E5153D"/>
    <w:rsid w:val="00E51625"/>
    <w:rsid w:val="00E51729"/>
    <w:rsid w:val="00E51774"/>
    <w:rsid w:val="00E518E9"/>
    <w:rsid w:val="00E51AF9"/>
    <w:rsid w:val="00E51C14"/>
    <w:rsid w:val="00E51C5D"/>
    <w:rsid w:val="00E51CBC"/>
    <w:rsid w:val="00E51E52"/>
    <w:rsid w:val="00E51F22"/>
    <w:rsid w:val="00E51F30"/>
    <w:rsid w:val="00E51F65"/>
    <w:rsid w:val="00E522C2"/>
    <w:rsid w:val="00E522D6"/>
    <w:rsid w:val="00E52581"/>
    <w:rsid w:val="00E525F6"/>
    <w:rsid w:val="00E529A4"/>
    <w:rsid w:val="00E52FD2"/>
    <w:rsid w:val="00E53292"/>
    <w:rsid w:val="00E53764"/>
    <w:rsid w:val="00E53B55"/>
    <w:rsid w:val="00E53C05"/>
    <w:rsid w:val="00E53D24"/>
    <w:rsid w:val="00E53E36"/>
    <w:rsid w:val="00E53EA0"/>
    <w:rsid w:val="00E53F03"/>
    <w:rsid w:val="00E53FD2"/>
    <w:rsid w:val="00E54059"/>
    <w:rsid w:val="00E54198"/>
    <w:rsid w:val="00E54208"/>
    <w:rsid w:val="00E544B9"/>
    <w:rsid w:val="00E545E2"/>
    <w:rsid w:val="00E546D1"/>
    <w:rsid w:val="00E548FA"/>
    <w:rsid w:val="00E54B80"/>
    <w:rsid w:val="00E552E4"/>
    <w:rsid w:val="00E552F3"/>
    <w:rsid w:val="00E55454"/>
    <w:rsid w:val="00E55602"/>
    <w:rsid w:val="00E55855"/>
    <w:rsid w:val="00E559B1"/>
    <w:rsid w:val="00E55A40"/>
    <w:rsid w:val="00E55AE4"/>
    <w:rsid w:val="00E55B1F"/>
    <w:rsid w:val="00E55E5B"/>
    <w:rsid w:val="00E566E6"/>
    <w:rsid w:val="00E56742"/>
    <w:rsid w:val="00E56804"/>
    <w:rsid w:val="00E56856"/>
    <w:rsid w:val="00E56E35"/>
    <w:rsid w:val="00E56F8C"/>
    <w:rsid w:val="00E5709A"/>
    <w:rsid w:val="00E570A2"/>
    <w:rsid w:val="00E57443"/>
    <w:rsid w:val="00E57A72"/>
    <w:rsid w:val="00E57BF9"/>
    <w:rsid w:val="00E57C67"/>
    <w:rsid w:val="00E57CE7"/>
    <w:rsid w:val="00E57DEB"/>
    <w:rsid w:val="00E600BD"/>
    <w:rsid w:val="00E60991"/>
    <w:rsid w:val="00E60B31"/>
    <w:rsid w:val="00E60B47"/>
    <w:rsid w:val="00E60EAA"/>
    <w:rsid w:val="00E60FA8"/>
    <w:rsid w:val="00E61037"/>
    <w:rsid w:val="00E610E3"/>
    <w:rsid w:val="00E6113E"/>
    <w:rsid w:val="00E6117B"/>
    <w:rsid w:val="00E6120E"/>
    <w:rsid w:val="00E6150D"/>
    <w:rsid w:val="00E616EF"/>
    <w:rsid w:val="00E617BE"/>
    <w:rsid w:val="00E61A1F"/>
    <w:rsid w:val="00E61B25"/>
    <w:rsid w:val="00E61D55"/>
    <w:rsid w:val="00E61E7E"/>
    <w:rsid w:val="00E62126"/>
    <w:rsid w:val="00E62156"/>
    <w:rsid w:val="00E621B3"/>
    <w:rsid w:val="00E624F0"/>
    <w:rsid w:val="00E62625"/>
    <w:rsid w:val="00E62850"/>
    <w:rsid w:val="00E62856"/>
    <w:rsid w:val="00E628C9"/>
    <w:rsid w:val="00E62944"/>
    <w:rsid w:val="00E62A1A"/>
    <w:rsid w:val="00E62A46"/>
    <w:rsid w:val="00E62B9C"/>
    <w:rsid w:val="00E62CA8"/>
    <w:rsid w:val="00E62CD9"/>
    <w:rsid w:val="00E62E08"/>
    <w:rsid w:val="00E63169"/>
    <w:rsid w:val="00E63217"/>
    <w:rsid w:val="00E632E7"/>
    <w:rsid w:val="00E63528"/>
    <w:rsid w:val="00E637F8"/>
    <w:rsid w:val="00E638BC"/>
    <w:rsid w:val="00E63946"/>
    <w:rsid w:val="00E63D1B"/>
    <w:rsid w:val="00E63DB8"/>
    <w:rsid w:val="00E63E3E"/>
    <w:rsid w:val="00E63EB5"/>
    <w:rsid w:val="00E6413E"/>
    <w:rsid w:val="00E64680"/>
    <w:rsid w:val="00E646AB"/>
    <w:rsid w:val="00E64740"/>
    <w:rsid w:val="00E64781"/>
    <w:rsid w:val="00E649C5"/>
    <w:rsid w:val="00E64A96"/>
    <w:rsid w:val="00E64B56"/>
    <w:rsid w:val="00E64D8C"/>
    <w:rsid w:val="00E64ECB"/>
    <w:rsid w:val="00E6508A"/>
    <w:rsid w:val="00E6511B"/>
    <w:rsid w:val="00E65219"/>
    <w:rsid w:val="00E655D4"/>
    <w:rsid w:val="00E65784"/>
    <w:rsid w:val="00E657F5"/>
    <w:rsid w:val="00E658AB"/>
    <w:rsid w:val="00E65A48"/>
    <w:rsid w:val="00E65A96"/>
    <w:rsid w:val="00E66562"/>
    <w:rsid w:val="00E6659C"/>
    <w:rsid w:val="00E6683B"/>
    <w:rsid w:val="00E66D22"/>
    <w:rsid w:val="00E67046"/>
    <w:rsid w:val="00E671EA"/>
    <w:rsid w:val="00E67275"/>
    <w:rsid w:val="00E6738B"/>
    <w:rsid w:val="00E678E6"/>
    <w:rsid w:val="00E67AE6"/>
    <w:rsid w:val="00E67D50"/>
    <w:rsid w:val="00E67D69"/>
    <w:rsid w:val="00E70681"/>
    <w:rsid w:val="00E706C4"/>
    <w:rsid w:val="00E706FB"/>
    <w:rsid w:val="00E7077D"/>
    <w:rsid w:val="00E708C9"/>
    <w:rsid w:val="00E70BAE"/>
    <w:rsid w:val="00E70BD8"/>
    <w:rsid w:val="00E71135"/>
    <w:rsid w:val="00E7113C"/>
    <w:rsid w:val="00E71207"/>
    <w:rsid w:val="00E71259"/>
    <w:rsid w:val="00E71366"/>
    <w:rsid w:val="00E71430"/>
    <w:rsid w:val="00E715BF"/>
    <w:rsid w:val="00E71723"/>
    <w:rsid w:val="00E7191A"/>
    <w:rsid w:val="00E71B1B"/>
    <w:rsid w:val="00E720C0"/>
    <w:rsid w:val="00E72398"/>
    <w:rsid w:val="00E72432"/>
    <w:rsid w:val="00E725C4"/>
    <w:rsid w:val="00E72716"/>
    <w:rsid w:val="00E729C5"/>
    <w:rsid w:val="00E72A4B"/>
    <w:rsid w:val="00E72B68"/>
    <w:rsid w:val="00E72D19"/>
    <w:rsid w:val="00E72D1E"/>
    <w:rsid w:val="00E73088"/>
    <w:rsid w:val="00E7314B"/>
    <w:rsid w:val="00E731A8"/>
    <w:rsid w:val="00E73260"/>
    <w:rsid w:val="00E73332"/>
    <w:rsid w:val="00E73441"/>
    <w:rsid w:val="00E737AA"/>
    <w:rsid w:val="00E738F1"/>
    <w:rsid w:val="00E73A56"/>
    <w:rsid w:val="00E73AEE"/>
    <w:rsid w:val="00E740DC"/>
    <w:rsid w:val="00E743AA"/>
    <w:rsid w:val="00E74612"/>
    <w:rsid w:val="00E748C9"/>
    <w:rsid w:val="00E748E4"/>
    <w:rsid w:val="00E74919"/>
    <w:rsid w:val="00E7494A"/>
    <w:rsid w:val="00E74ABD"/>
    <w:rsid w:val="00E74B0A"/>
    <w:rsid w:val="00E74B35"/>
    <w:rsid w:val="00E74BA7"/>
    <w:rsid w:val="00E74E65"/>
    <w:rsid w:val="00E7531A"/>
    <w:rsid w:val="00E756C0"/>
    <w:rsid w:val="00E7573E"/>
    <w:rsid w:val="00E757A6"/>
    <w:rsid w:val="00E75A3D"/>
    <w:rsid w:val="00E76549"/>
    <w:rsid w:val="00E76B48"/>
    <w:rsid w:val="00E7705A"/>
    <w:rsid w:val="00E7729F"/>
    <w:rsid w:val="00E77490"/>
    <w:rsid w:val="00E774E5"/>
    <w:rsid w:val="00E77553"/>
    <w:rsid w:val="00E7773F"/>
    <w:rsid w:val="00E77834"/>
    <w:rsid w:val="00E779E3"/>
    <w:rsid w:val="00E77A75"/>
    <w:rsid w:val="00E77B9C"/>
    <w:rsid w:val="00E77C8C"/>
    <w:rsid w:val="00E77CB5"/>
    <w:rsid w:val="00E77CE9"/>
    <w:rsid w:val="00E77E27"/>
    <w:rsid w:val="00E8000C"/>
    <w:rsid w:val="00E80107"/>
    <w:rsid w:val="00E801DB"/>
    <w:rsid w:val="00E803D8"/>
    <w:rsid w:val="00E805C0"/>
    <w:rsid w:val="00E8065F"/>
    <w:rsid w:val="00E807AF"/>
    <w:rsid w:val="00E8082C"/>
    <w:rsid w:val="00E80972"/>
    <w:rsid w:val="00E80BC9"/>
    <w:rsid w:val="00E80C71"/>
    <w:rsid w:val="00E80CD2"/>
    <w:rsid w:val="00E80D65"/>
    <w:rsid w:val="00E80DF8"/>
    <w:rsid w:val="00E810B6"/>
    <w:rsid w:val="00E813A5"/>
    <w:rsid w:val="00E81790"/>
    <w:rsid w:val="00E819C6"/>
    <w:rsid w:val="00E81AA9"/>
    <w:rsid w:val="00E81EA3"/>
    <w:rsid w:val="00E820C6"/>
    <w:rsid w:val="00E8213B"/>
    <w:rsid w:val="00E8224D"/>
    <w:rsid w:val="00E824B1"/>
    <w:rsid w:val="00E82660"/>
    <w:rsid w:val="00E8299A"/>
    <w:rsid w:val="00E829BA"/>
    <w:rsid w:val="00E82D8F"/>
    <w:rsid w:val="00E82E86"/>
    <w:rsid w:val="00E834A4"/>
    <w:rsid w:val="00E836E5"/>
    <w:rsid w:val="00E83760"/>
    <w:rsid w:val="00E8384C"/>
    <w:rsid w:val="00E83911"/>
    <w:rsid w:val="00E83B96"/>
    <w:rsid w:val="00E83C87"/>
    <w:rsid w:val="00E83D88"/>
    <w:rsid w:val="00E83F0A"/>
    <w:rsid w:val="00E8401C"/>
    <w:rsid w:val="00E840D4"/>
    <w:rsid w:val="00E843E6"/>
    <w:rsid w:val="00E843EB"/>
    <w:rsid w:val="00E845A4"/>
    <w:rsid w:val="00E8462F"/>
    <w:rsid w:val="00E8486B"/>
    <w:rsid w:val="00E84A81"/>
    <w:rsid w:val="00E84B7C"/>
    <w:rsid w:val="00E84CF3"/>
    <w:rsid w:val="00E8500B"/>
    <w:rsid w:val="00E85068"/>
    <w:rsid w:val="00E8520D"/>
    <w:rsid w:val="00E8565E"/>
    <w:rsid w:val="00E8575E"/>
    <w:rsid w:val="00E85BB8"/>
    <w:rsid w:val="00E85BF5"/>
    <w:rsid w:val="00E85EC6"/>
    <w:rsid w:val="00E861BB"/>
    <w:rsid w:val="00E86282"/>
    <w:rsid w:val="00E863D5"/>
    <w:rsid w:val="00E864C2"/>
    <w:rsid w:val="00E865FA"/>
    <w:rsid w:val="00E86794"/>
    <w:rsid w:val="00E867B3"/>
    <w:rsid w:val="00E86AF2"/>
    <w:rsid w:val="00E86F95"/>
    <w:rsid w:val="00E8701F"/>
    <w:rsid w:val="00E8714A"/>
    <w:rsid w:val="00E871DA"/>
    <w:rsid w:val="00E8736B"/>
    <w:rsid w:val="00E873BD"/>
    <w:rsid w:val="00E876CC"/>
    <w:rsid w:val="00E8775E"/>
    <w:rsid w:val="00E87902"/>
    <w:rsid w:val="00E87AB8"/>
    <w:rsid w:val="00E87B47"/>
    <w:rsid w:val="00E87B8F"/>
    <w:rsid w:val="00E87BED"/>
    <w:rsid w:val="00E87E6F"/>
    <w:rsid w:val="00E900C5"/>
    <w:rsid w:val="00E90367"/>
    <w:rsid w:val="00E90875"/>
    <w:rsid w:val="00E90B7B"/>
    <w:rsid w:val="00E90BDA"/>
    <w:rsid w:val="00E90CC2"/>
    <w:rsid w:val="00E91365"/>
    <w:rsid w:val="00E914AE"/>
    <w:rsid w:val="00E9161E"/>
    <w:rsid w:val="00E9169D"/>
    <w:rsid w:val="00E91795"/>
    <w:rsid w:val="00E91895"/>
    <w:rsid w:val="00E91A2C"/>
    <w:rsid w:val="00E91CC5"/>
    <w:rsid w:val="00E91D9D"/>
    <w:rsid w:val="00E91F7E"/>
    <w:rsid w:val="00E92395"/>
    <w:rsid w:val="00E925E6"/>
    <w:rsid w:val="00E92805"/>
    <w:rsid w:val="00E92BC2"/>
    <w:rsid w:val="00E92ED2"/>
    <w:rsid w:val="00E92FF8"/>
    <w:rsid w:val="00E93A84"/>
    <w:rsid w:val="00E93B43"/>
    <w:rsid w:val="00E93BEC"/>
    <w:rsid w:val="00E93D5C"/>
    <w:rsid w:val="00E93E03"/>
    <w:rsid w:val="00E9441D"/>
    <w:rsid w:val="00E94706"/>
    <w:rsid w:val="00E94844"/>
    <w:rsid w:val="00E948F5"/>
    <w:rsid w:val="00E94D05"/>
    <w:rsid w:val="00E95050"/>
    <w:rsid w:val="00E950F4"/>
    <w:rsid w:val="00E9515C"/>
    <w:rsid w:val="00E9517E"/>
    <w:rsid w:val="00E95232"/>
    <w:rsid w:val="00E952EF"/>
    <w:rsid w:val="00E952F3"/>
    <w:rsid w:val="00E955DC"/>
    <w:rsid w:val="00E95684"/>
    <w:rsid w:val="00E958E0"/>
    <w:rsid w:val="00E95A19"/>
    <w:rsid w:val="00E95C0C"/>
    <w:rsid w:val="00E95D3F"/>
    <w:rsid w:val="00E95D42"/>
    <w:rsid w:val="00E95F01"/>
    <w:rsid w:val="00E96339"/>
    <w:rsid w:val="00E965AE"/>
    <w:rsid w:val="00E96703"/>
    <w:rsid w:val="00E96782"/>
    <w:rsid w:val="00E967E8"/>
    <w:rsid w:val="00E96998"/>
    <w:rsid w:val="00E96B5C"/>
    <w:rsid w:val="00E96C63"/>
    <w:rsid w:val="00E96D2E"/>
    <w:rsid w:val="00E96E21"/>
    <w:rsid w:val="00E970C8"/>
    <w:rsid w:val="00E9766B"/>
    <w:rsid w:val="00E9776B"/>
    <w:rsid w:val="00E979D7"/>
    <w:rsid w:val="00EA033E"/>
    <w:rsid w:val="00EA03E2"/>
    <w:rsid w:val="00EA092A"/>
    <w:rsid w:val="00EA0BAB"/>
    <w:rsid w:val="00EA0EAA"/>
    <w:rsid w:val="00EA0EF7"/>
    <w:rsid w:val="00EA115C"/>
    <w:rsid w:val="00EA129A"/>
    <w:rsid w:val="00EA13D8"/>
    <w:rsid w:val="00EA13F4"/>
    <w:rsid w:val="00EA1503"/>
    <w:rsid w:val="00EA18D3"/>
    <w:rsid w:val="00EA1C25"/>
    <w:rsid w:val="00EA2760"/>
    <w:rsid w:val="00EA27ED"/>
    <w:rsid w:val="00EA2830"/>
    <w:rsid w:val="00EA2B23"/>
    <w:rsid w:val="00EA302B"/>
    <w:rsid w:val="00EA309A"/>
    <w:rsid w:val="00EA32AE"/>
    <w:rsid w:val="00EA353E"/>
    <w:rsid w:val="00EA3697"/>
    <w:rsid w:val="00EA36C1"/>
    <w:rsid w:val="00EA36FF"/>
    <w:rsid w:val="00EA3A7F"/>
    <w:rsid w:val="00EA411A"/>
    <w:rsid w:val="00EA4647"/>
    <w:rsid w:val="00EA4904"/>
    <w:rsid w:val="00EA4BBE"/>
    <w:rsid w:val="00EA4C4D"/>
    <w:rsid w:val="00EA4D6C"/>
    <w:rsid w:val="00EA4FCF"/>
    <w:rsid w:val="00EA514C"/>
    <w:rsid w:val="00EA51F6"/>
    <w:rsid w:val="00EA5211"/>
    <w:rsid w:val="00EA5219"/>
    <w:rsid w:val="00EA547A"/>
    <w:rsid w:val="00EA5489"/>
    <w:rsid w:val="00EA54D0"/>
    <w:rsid w:val="00EA55ED"/>
    <w:rsid w:val="00EA5763"/>
    <w:rsid w:val="00EA5B03"/>
    <w:rsid w:val="00EA5C48"/>
    <w:rsid w:val="00EA5E73"/>
    <w:rsid w:val="00EA5EAE"/>
    <w:rsid w:val="00EA5F43"/>
    <w:rsid w:val="00EA5F7F"/>
    <w:rsid w:val="00EA6245"/>
    <w:rsid w:val="00EA6498"/>
    <w:rsid w:val="00EA66B0"/>
    <w:rsid w:val="00EA67BD"/>
    <w:rsid w:val="00EA6885"/>
    <w:rsid w:val="00EA6928"/>
    <w:rsid w:val="00EA69B1"/>
    <w:rsid w:val="00EA6ABD"/>
    <w:rsid w:val="00EA6B72"/>
    <w:rsid w:val="00EA6F2A"/>
    <w:rsid w:val="00EA711A"/>
    <w:rsid w:val="00EA711F"/>
    <w:rsid w:val="00EA715E"/>
    <w:rsid w:val="00EA7504"/>
    <w:rsid w:val="00EA7617"/>
    <w:rsid w:val="00EA77A4"/>
    <w:rsid w:val="00EA7837"/>
    <w:rsid w:val="00EA79B2"/>
    <w:rsid w:val="00EA7ACA"/>
    <w:rsid w:val="00EB064D"/>
    <w:rsid w:val="00EB098A"/>
    <w:rsid w:val="00EB09FD"/>
    <w:rsid w:val="00EB0A9F"/>
    <w:rsid w:val="00EB0EEF"/>
    <w:rsid w:val="00EB0F92"/>
    <w:rsid w:val="00EB1121"/>
    <w:rsid w:val="00EB1507"/>
    <w:rsid w:val="00EB176F"/>
    <w:rsid w:val="00EB1898"/>
    <w:rsid w:val="00EB2816"/>
    <w:rsid w:val="00EB286D"/>
    <w:rsid w:val="00EB296E"/>
    <w:rsid w:val="00EB2C0E"/>
    <w:rsid w:val="00EB2DB5"/>
    <w:rsid w:val="00EB2E3E"/>
    <w:rsid w:val="00EB2F6C"/>
    <w:rsid w:val="00EB3183"/>
    <w:rsid w:val="00EB330E"/>
    <w:rsid w:val="00EB357C"/>
    <w:rsid w:val="00EB37C1"/>
    <w:rsid w:val="00EB398C"/>
    <w:rsid w:val="00EB3B5A"/>
    <w:rsid w:val="00EB3D5E"/>
    <w:rsid w:val="00EB3DA7"/>
    <w:rsid w:val="00EB3EF9"/>
    <w:rsid w:val="00EB3F23"/>
    <w:rsid w:val="00EB411D"/>
    <w:rsid w:val="00EB47ED"/>
    <w:rsid w:val="00EB4A26"/>
    <w:rsid w:val="00EB4A4D"/>
    <w:rsid w:val="00EB4BAA"/>
    <w:rsid w:val="00EB4C6C"/>
    <w:rsid w:val="00EB4DBD"/>
    <w:rsid w:val="00EB5031"/>
    <w:rsid w:val="00EB5112"/>
    <w:rsid w:val="00EB5353"/>
    <w:rsid w:val="00EB55A7"/>
    <w:rsid w:val="00EB56F8"/>
    <w:rsid w:val="00EB57B6"/>
    <w:rsid w:val="00EB5A0C"/>
    <w:rsid w:val="00EB5AB1"/>
    <w:rsid w:val="00EB5DCE"/>
    <w:rsid w:val="00EB62E1"/>
    <w:rsid w:val="00EB6778"/>
    <w:rsid w:val="00EB68EC"/>
    <w:rsid w:val="00EB6B99"/>
    <w:rsid w:val="00EB6BAA"/>
    <w:rsid w:val="00EB6C67"/>
    <w:rsid w:val="00EB6E99"/>
    <w:rsid w:val="00EB6FC0"/>
    <w:rsid w:val="00EB70D3"/>
    <w:rsid w:val="00EB73A3"/>
    <w:rsid w:val="00EB773C"/>
    <w:rsid w:val="00EB7B07"/>
    <w:rsid w:val="00EB7B13"/>
    <w:rsid w:val="00EB7E35"/>
    <w:rsid w:val="00EC014C"/>
    <w:rsid w:val="00EC0203"/>
    <w:rsid w:val="00EC0616"/>
    <w:rsid w:val="00EC089E"/>
    <w:rsid w:val="00EC0A2B"/>
    <w:rsid w:val="00EC0B6D"/>
    <w:rsid w:val="00EC0FA7"/>
    <w:rsid w:val="00EC1000"/>
    <w:rsid w:val="00EC1239"/>
    <w:rsid w:val="00EC1338"/>
    <w:rsid w:val="00EC1AAD"/>
    <w:rsid w:val="00EC1B6F"/>
    <w:rsid w:val="00EC1BD7"/>
    <w:rsid w:val="00EC1F9F"/>
    <w:rsid w:val="00EC1FD3"/>
    <w:rsid w:val="00EC2337"/>
    <w:rsid w:val="00EC2461"/>
    <w:rsid w:val="00EC2477"/>
    <w:rsid w:val="00EC2753"/>
    <w:rsid w:val="00EC27EC"/>
    <w:rsid w:val="00EC2E68"/>
    <w:rsid w:val="00EC30A0"/>
    <w:rsid w:val="00EC323E"/>
    <w:rsid w:val="00EC3711"/>
    <w:rsid w:val="00EC3747"/>
    <w:rsid w:val="00EC3814"/>
    <w:rsid w:val="00EC3AAE"/>
    <w:rsid w:val="00EC3D4B"/>
    <w:rsid w:val="00EC3ED2"/>
    <w:rsid w:val="00EC3F27"/>
    <w:rsid w:val="00EC405A"/>
    <w:rsid w:val="00EC422A"/>
    <w:rsid w:val="00EC43B2"/>
    <w:rsid w:val="00EC4585"/>
    <w:rsid w:val="00EC4626"/>
    <w:rsid w:val="00EC4675"/>
    <w:rsid w:val="00EC468B"/>
    <w:rsid w:val="00EC4731"/>
    <w:rsid w:val="00EC47A9"/>
    <w:rsid w:val="00EC4A4A"/>
    <w:rsid w:val="00EC4D18"/>
    <w:rsid w:val="00EC4E09"/>
    <w:rsid w:val="00EC4F0C"/>
    <w:rsid w:val="00EC4F17"/>
    <w:rsid w:val="00EC516C"/>
    <w:rsid w:val="00EC5355"/>
    <w:rsid w:val="00EC56A3"/>
    <w:rsid w:val="00EC57E2"/>
    <w:rsid w:val="00EC5870"/>
    <w:rsid w:val="00EC5891"/>
    <w:rsid w:val="00EC5AA3"/>
    <w:rsid w:val="00EC5DE0"/>
    <w:rsid w:val="00EC5F98"/>
    <w:rsid w:val="00EC612D"/>
    <w:rsid w:val="00EC6284"/>
    <w:rsid w:val="00EC636F"/>
    <w:rsid w:val="00EC63E9"/>
    <w:rsid w:val="00EC64EF"/>
    <w:rsid w:val="00EC668C"/>
    <w:rsid w:val="00EC6894"/>
    <w:rsid w:val="00EC6B11"/>
    <w:rsid w:val="00EC6BF3"/>
    <w:rsid w:val="00EC6F7D"/>
    <w:rsid w:val="00EC6FCF"/>
    <w:rsid w:val="00EC6FDE"/>
    <w:rsid w:val="00EC7078"/>
    <w:rsid w:val="00EC7261"/>
    <w:rsid w:val="00EC7271"/>
    <w:rsid w:val="00EC72B9"/>
    <w:rsid w:val="00EC733A"/>
    <w:rsid w:val="00EC737F"/>
    <w:rsid w:val="00EC73D2"/>
    <w:rsid w:val="00EC7483"/>
    <w:rsid w:val="00EC74EC"/>
    <w:rsid w:val="00EC767E"/>
    <w:rsid w:val="00EC777C"/>
    <w:rsid w:val="00EC7AD2"/>
    <w:rsid w:val="00EC7B82"/>
    <w:rsid w:val="00EC7CD9"/>
    <w:rsid w:val="00EC7CE7"/>
    <w:rsid w:val="00ED0016"/>
    <w:rsid w:val="00ED0602"/>
    <w:rsid w:val="00ED0652"/>
    <w:rsid w:val="00ED0667"/>
    <w:rsid w:val="00ED06C6"/>
    <w:rsid w:val="00ED07C1"/>
    <w:rsid w:val="00ED0A56"/>
    <w:rsid w:val="00ED0BEC"/>
    <w:rsid w:val="00ED0D8E"/>
    <w:rsid w:val="00ED0F88"/>
    <w:rsid w:val="00ED0FC9"/>
    <w:rsid w:val="00ED0FD1"/>
    <w:rsid w:val="00ED1381"/>
    <w:rsid w:val="00ED14C3"/>
    <w:rsid w:val="00ED164F"/>
    <w:rsid w:val="00ED1739"/>
    <w:rsid w:val="00ED17AE"/>
    <w:rsid w:val="00ED17F6"/>
    <w:rsid w:val="00ED1891"/>
    <w:rsid w:val="00ED18BD"/>
    <w:rsid w:val="00ED18DD"/>
    <w:rsid w:val="00ED1959"/>
    <w:rsid w:val="00ED1AB4"/>
    <w:rsid w:val="00ED1AC9"/>
    <w:rsid w:val="00ED1CB8"/>
    <w:rsid w:val="00ED1DEE"/>
    <w:rsid w:val="00ED21A2"/>
    <w:rsid w:val="00ED24CC"/>
    <w:rsid w:val="00ED24CD"/>
    <w:rsid w:val="00ED2A9C"/>
    <w:rsid w:val="00ED2E7E"/>
    <w:rsid w:val="00ED2EB9"/>
    <w:rsid w:val="00ED2F01"/>
    <w:rsid w:val="00ED3012"/>
    <w:rsid w:val="00ED304A"/>
    <w:rsid w:val="00ED3084"/>
    <w:rsid w:val="00ED311A"/>
    <w:rsid w:val="00ED3869"/>
    <w:rsid w:val="00ED3A21"/>
    <w:rsid w:val="00ED3CAF"/>
    <w:rsid w:val="00ED3CDB"/>
    <w:rsid w:val="00ED4099"/>
    <w:rsid w:val="00ED41F0"/>
    <w:rsid w:val="00ED46D9"/>
    <w:rsid w:val="00ED49F1"/>
    <w:rsid w:val="00ED4A22"/>
    <w:rsid w:val="00ED4EAD"/>
    <w:rsid w:val="00ED4F67"/>
    <w:rsid w:val="00ED50FD"/>
    <w:rsid w:val="00ED5332"/>
    <w:rsid w:val="00ED53AC"/>
    <w:rsid w:val="00ED5530"/>
    <w:rsid w:val="00ED5578"/>
    <w:rsid w:val="00ED5994"/>
    <w:rsid w:val="00ED5ADC"/>
    <w:rsid w:val="00ED5F00"/>
    <w:rsid w:val="00ED6065"/>
    <w:rsid w:val="00ED6242"/>
    <w:rsid w:val="00ED62A0"/>
    <w:rsid w:val="00ED64CF"/>
    <w:rsid w:val="00ED6838"/>
    <w:rsid w:val="00ED6887"/>
    <w:rsid w:val="00ED6965"/>
    <w:rsid w:val="00ED69CF"/>
    <w:rsid w:val="00ED6AA0"/>
    <w:rsid w:val="00ED6B6B"/>
    <w:rsid w:val="00ED6BFD"/>
    <w:rsid w:val="00ED6DAF"/>
    <w:rsid w:val="00ED6ED7"/>
    <w:rsid w:val="00ED6FE1"/>
    <w:rsid w:val="00ED746F"/>
    <w:rsid w:val="00ED76B9"/>
    <w:rsid w:val="00ED7B68"/>
    <w:rsid w:val="00ED7C2B"/>
    <w:rsid w:val="00EE055F"/>
    <w:rsid w:val="00EE058B"/>
    <w:rsid w:val="00EE063C"/>
    <w:rsid w:val="00EE0941"/>
    <w:rsid w:val="00EE0EE2"/>
    <w:rsid w:val="00EE0FF0"/>
    <w:rsid w:val="00EE1022"/>
    <w:rsid w:val="00EE1078"/>
    <w:rsid w:val="00EE1161"/>
    <w:rsid w:val="00EE127B"/>
    <w:rsid w:val="00EE1553"/>
    <w:rsid w:val="00EE1554"/>
    <w:rsid w:val="00EE1609"/>
    <w:rsid w:val="00EE16B5"/>
    <w:rsid w:val="00EE171C"/>
    <w:rsid w:val="00EE1AEE"/>
    <w:rsid w:val="00EE1C89"/>
    <w:rsid w:val="00EE1D55"/>
    <w:rsid w:val="00EE20B9"/>
    <w:rsid w:val="00EE24E0"/>
    <w:rsid w:val="00EE258F"/>
    <w:rsid w:val="00EE2747"/>
    <w:rsid w:val="00EE2B8C"/>
    <w:rsid w:val="00EE2C7F"/>
    <w:rsid w:val="00EE2CFD"/>
    <w:rsid w:val="00EE2E51"/>
    <w:rsid w:val="00EE2E97"/>
    <w:rsid w:val="00EE2F5A"/>
    <w:rsid w:val="00EE32AE"/>
    <w:rsid w:val="00EE3463"/>
    <w:rsid w:val="00EE3592"/>
    <w:rsid w:val="00EE3735"/>
    <w:rsid w:val="00EE38D2"/>
    <w:rsid w:val="00EE3AA4"/>
    <w:rsid w:val="00EE3AE6"/>
    <w:rsid w:val="00EE3B6B"/>
    <w:rsid w:val="00EE405B"/>
    <w:rsid w:val="00EE4119"/>
    <w:rsid w:val="00EE414A"/>
    <w:rsid w:val="00EE415B"/>
    <w:rsid w:val="00EE41E8"/>
    <w:rsid w:val="00EE4498"/>
    <w:rsid w:val="00EE477A"/>
    <w:rsid w:val="00EE4840"/>
    <w:rsid w:val="00EE4A46"/>
    <w:rsid w:val="00EE4A48"/>
    <w:rsid w:val="00EE4DD8"/>
    <w:rsid w:val="00EE51E4"/>
    <w:rsid w:val="00EE5279"/>
    <w:rsid w:val="00EE535B"/>
    <w:rsid w:val="00EE57C2"/>
    <w:rsid w:val="00EE59AD"/>
    <w:rsid w:val="00EE5ED5"/>
    <w:rsid w:val="00EE6643"/>
    <w:rsid w:val="00EE68D1"/>
    <w:rsid w:val="00EE6CAC"/>
    <w:rsid w:val="00EE6FB8"/>
    <w:rsid w:val="00EE73CB"/>
    <w:rsid w:val="00EE75BE"/>
    <w:rsid w:val="00EE760E"/>
    <w:rsid w:val="00EE7B37"/>
    <w:rsid w:val="00EE7BB8"/>
    <w:rsid w:val="00EE7DC4"/>
    <w:rsid w:val="00EE7E4A"/>
    <w:rsid w:val="00EE7F49"/>
    <w:rsid w:val="00EF0121"/>
    <w:rsid w:val="00EF03B8"/>
    <w:rsid w:val="00EF03E3"/>
    <w:rsid w:val="00EF0473"/>
    <w:rsid w:val="00EF052D"/>
    <w:rsid w:val="00EF078A"/>
    <w:rsid w:val="00EF084A"/>
    <w:rsid w:val="00EF0994"/>
    <w:rsid w:val="00EF0DE7"/>
    <w:rsid w:val="00EF0DFF"/>
    <w:rsid w:val="00EF0F9A"/>
    <w:rsid w:val="00EF1043"/>
    <w:rsid w:val="00EF1106"/>
    <w:rsid w:val="00EF1354"/>
    <w:rsid w:val="00EF1AD3"/>
    <w:rsid w:val="00EF1C17"/>
    <w:rsid w:val="00EF1CF4"/>
    <w:rsid w:val="00EF1D25"/>
    <w:rsid w:val="00EF1D4B"/>
    <w:rsid w:val="00EF2185"/>
    <w:rsid w:val="00EF22DB"/>
    <w:rsid w:val="00EF238E"/>
    <w:rsid w:val="00EF2582"/>
    <w:rsid w:val="00EF293A"/>
    <w:rsid w:val="00EF29DF"/>
    <w:rsid w:val="00EF3123"/>
    <w:rsid w:val="00EF312D"/>
    <w:rsid w:val="00EF316D"/>
    <w:rsid w:val="00EF31B6"/>
    <w:rsid w:val="00EF357E"/>
    <w:rsid w:val="00EF3ACB"/>
    <w:rsid w:val="00EF3C22"/>
    <w:rsid w:val="00EF40A7"/>
    <w:rsid w:val="00EF414F"/>
    <w:rsid w:val="00EF419D"/>
    <w:rsid w:val="00EF4329"/>
    <w:rsid w:val="00EF45D0"/>
    <w:rsid w:val="00EF46CE"/>
    <w:rsid w:val="00EF4877"/>
    <w:rsid w:val="00EF4900"/>
    <w:rsid w:val="00EF49A4"/>
    <w:rsid w:val="00EF4AD4"/>
    <w:rsid w:val="00EF4AF8"/>
    <w:rsid w:val="00EF4B13"/>
    <w:rsid w:val="00EF4F65"/>
    <w:rsid w:val="00EF5105"/>
    <w:rsid w:val="00EF585E"/>
    <w:rsid w:val="00EF595A"/>
    <w:rsid w:val="00EF5C57"/>
    <w:rsid w:val="00EF5C72"/>
    <w:rsid w:val="00EF5D2F"/>
    <w:rsid w:val="00EF5D38"/>
    <w:rsid w:val="00EF60F4"/>
    <w:rsid w:val="00EF6614"/>
    <w:rsid w:val="00EF682B"/>
    <w:rsid w:val="00EF6912"/>
    <w:rsid w:val="00EF6B2A"/>
    <w:rsid w:val="00EF6E65"/>
    <w:rsid w:val="00EF6F69"/>
    <w:rsid w:val="00EF6FC6"/>
    <w:rsid w:val="00EF70C0"/>
    <w:rsid w:val="00EF721B"/>
    <w:rsid w:val="00EF7230"/>
    <w:rsid w:val="00EF72F6"/>
    <w:rsid w:val="00EF7497"/>
    <w:rsid w:val="00EF783A"/>
    <w:rsid w:val="00EF79A4"/>
    <w:rsid w:val="00EF7AF7"/>
    <w:rsid w:val="00EF7C3C"/>
    <w:rsid w:val="00EF7C6D"/>
    <w:rsid w:val="00EF7D2B"/>
    <w:rsid w:val="00EF7DD3"/>
    <w:rsid w:val="00EF7FF8"/>
    <w:rsid w:val="00F004C5"/>
    <w:rsid w:val="00F0071B"/>
    <w:rsid w:val="00F007D0"/>
    <w:rsid w:val="00F008E8"/>
    <w:rsid w:val="00F00C43"/>
    <w:rsid w:val="00F00E5E"/>
    <w:rsid w:val="00F00E7A"/>
    <w:rsid w:val="00F0126F"/>
    <w:rsid w:val="00F01306"/>
    <w:rsid w:val="00F013AA"/>
    <w:rsid w:val="00F01570"/>
    <w:rsid w:val="00F018DA"/>
    <w:rsid w:val="00F0201D"/>
    <w:rsid w:val="00F020AF"/>
    <w:rsid w:val="00F025EE"/>
    <w:rsid w:val="00F027F9"/>
    <w:rsid w:val="00F02B84"/>
    <w:rsid w:val="00F02CC3"/>
    <w:rsid w:val="00F032A2"/>
    <w:rsid w:val="00F032AC"/>
    <w:rsid w:val="00F03321"/>
    <w:rsid w:val="00F03639"/>
    <w:rsid w:val="00F0364C"/>
    <w:rsid w:val="00F03E0C"/>
    <w:rsid w:val="00F03E81"/>
    <w:rsid w:val="00F0400B"/>
    <w:rsid w:val="00F04122"/>
    <w:rsid w:val="00F046A4"/>
    <w:rsid w:val="00F04A96"/>
    <w:rsid w:val="00F04C5E"/>
    <w:rsid w:val="00F052B6"/>
    <w:rsid w:val="00F05415"/>
    <w:rsid w:val="00F0550D"/>
    <w:rsid w:val="00F05939"/>
    <w:rsid w:val="00F0595C"/>
    <w:rsid w:val="00F060FA"/>
    <w:rsid w:val="00F064D8"/>
    <w:rsid w:val="00F0664E"/>
    <w:rsid w:val="00F0683D"/>
    <w:rsid w:val="00F06A75"/>
    <w:rsid w:val="00F06CA4"/>
    <w:rsid w:val="00F06CF8"/>
    <w:rsid w:val="00F06E04"/>
    <w:rsid w:val="00F06EC3"/>
    <w:rsid w:val="00F06F9C"/>
    <w:rsid w:val="00F071D3"/>
    <w:rsid w:val="00F0722B"/>
    <w:rsid w:val="00F0732D"/>
    <w:rsid w:val="00F074E3"/>
    <w:rsid w:val="00F0756B"/>
    <w:rsid w:val="00F07678"/>
    <w:rsid w:val="00F077D4"/>
    <w:rsid w:val="00F0786E"/>
    <w:rsid w:val="00F07A03"/>
    <w:rsid w:val="00F07A5C"/>
    <w:rsid w:val="00F07FC5"/>
    <w:rsid w:val="00F100A6"/>
    <w:rsid w:val="00F100C5"/>
    <w:rsid w:val="00F10114"/>
    <w:rsid w:val="00F1039E"/>
    <w:rsid w:val="00F104B5"/>
    <w:rsid w:val="00F10561"/>
    <w:rsid w:val="00F10711"/>
    <w:rsid w:val="00F1086A"/>
    <w:rsid w:val="00F109EB"/>
    <w:rsid w:val="00F10B33"/>
    <w:rsid w:val="00F10BD0"/>
    <w:rsid w:val="00F10C8F"/>
    <w:rsid w:val="00F10FC4"/>
    <w:rsid w:val="00F1103C"/>
    <w:rsid w:val="00F113CD"/>
    <w:rsid w:val="00F113FD"/>
    <w:rsid w:val="00F1174F"/>
    <w:rsid w:val="00F118B9"/>
    <w:rsid w:val="00F11C76"/>
    <w:rsid w:val="00F11EA6"/>
    <w:rsid w:val="00F120C9"/>
    <w:rsid w:val="00F1235E"/>
    <w:rsid w:val="00F124BE"/>
    <w:rsid w:val="00F1255E"/>
    <w:rsid w:val="00F12698"/>
    <w:rsid w:val="00F127CB"/>
    <w:rsid w:val="00F127E6"/>
    <w:rsid w:val="00F12A88"/>
    <w:rsid w:val="00F12B5F"/>
    <w:rsid w:val="00F12D2F"/>
    <w:rsid w:val="00F13093"/>
    <w:rsid w:val="00F13718"/>
    <w:rsid w:val="00F13B1C"/>
    <w:rsid w:val="00F13FCD"/>
    <w:rsid w:val="00F13FEA"/>
    <w:rsid w:val="00F140BB"/>
    <w:rsid w:val="00F14291"/>
    <w:rsid w:val="00F1430A"/>
    <w:rsid w:val="00F14932"/>
    <w:rsid w:val="00F14AA6"/>
    <w:rsid w:val="00F14BE1"/>
    <w:rsid w:val="00F14C44"/>
    <w:rsid w:val="00F14D8A"/>
    <w:rsid w:val="00F14DDD"/>
    <w:rsid w:val="00F14E80"/>
    <w:rsid w:val="00F14F36"/>
    <w:rsid w:val="00F15494"/>
    <w:rsid w:val="00F16131"/>
    <w:rsid w:val="00F16313"/>
    <w:rsid w:val="00F165DE"/>
    <w:rsid w:val="00F16D34"/>
    <w:rsid w:val="00F16D82"/>
    <w:rsid w:val="00F16E00"/>
    <w:rsid w:val="00F16E4F"/>
    <w:rsid w:val="00F16F3D"/>
    <w:rsid w:val="00F1759F"/>
    <w:rsid w:val="00F175FE"/>
    <w:rsid w:val="00F176A8"/>
    <w:rsid w:val="00F1773C"/>
    <w:rsid w:val="00F17886"/>
    <w:rsid w:val="00F17B98"/>
    <w:rsid w:val="00F200A5"/>
    <w:rsid w:val="00F20185"/>
    <w:rsid w:val="00F20210"/>
    <w:rsid w:val="00F2048A"/>
    <w:rsid w:val="00F204FB"/>
    <w:rsid w:val="00F2079E"/>
    <w:rsid w:val="00F209B2"/>
    <w:rsid w:val="00F20D9A"/>
    <w:rsid w:val="00F212DB"/>
    <w:rsid w:val="00F2150A"/>
    <w:rsid w:val="00F2158A"/>
    <w:rsid w:val="00F2164B"/>
    <w:rsid w:val="00F2183C"/>
    <w:rsid w:val="00F21B8E"/>
    <w:rsid w:val="00F21C97"/>
    <w:rsid w:val="00F21FA8"/>
    <w:rsid w:val="00F22505"/>
    <w:rsid w:val="00F229CC"/>
    <w:rsid w:val="00F23166"/>
    <w:rsid w:val="00F2325F"/>
    <w:rsid w:val="00F232B5"/>
    <w:rsid w:val="00F23436"/>
    <w:rsid w:val="00F2351F"/>
    <w:rsid w:val="00F235EC"/>
    <w:rsid w:val="00F2368C"/>
    <w:rsid w:val="00F2378C"/>
    <w:rsid w:val="00F237CE"/>
    <w:rsid w:val="00F2391C"/>
    <w:rsid w:val="00F23C67"/>
    <w:rsid w:val="00F23E20"/>
    <w:rsid w:val="00F23FAE"/>
    <w:rsid w:val="00F2402A"/>
    <w:rsid w:val="00F242EE"/>
    <w:rsid w:val="00F24351"/>
    <w:rsid w:val="00F244F6"/>
    <w:rsid w:val="00F24652"/>
    <w:rsid w:val="00F24CD7"/>
    <w:rsid w:val="00F24D9C"/>
    <w:rsid w:val="00F250F8"/>
    <w:rsid w:val="00F2532A"/>
    <w:rsid w:val="00F25454"/>
    <w:rsid w:val="00F25751"/>
    <w:rsid w:val="00F25755"/>
    <w:rsid w:val="00F2591B"/>
    <w:rsid w:val="00F25B25"/>
    <w:rsid w:val="00F25D01"/>
    <w:rsid w:val="00F25E05"/>
    <w:rsid w:val="00F25EF2"/>
    <w:rsid w:val="00F260AF"/>
    <w:rsid w:val="00F26104"/>
    <w:rsid w:val="00F2620C"/>
    <w:rsid w:val="00F26380"/>
    <w:rsid w:val="00F26437"/>
    <w:rsid w:val="00F265C5"/>
    <w:rsid w:val="00F266FD"/>
    <w:rsid w:val="00F268D9"/>
    <w:rsid w:val="00F26ADC"/>
    <w:rsid w:val="00F26F75"/>
    <w:rsid w:val="00F2713F"/>
    <w:rsid w:val="00F27280"/>
    <w:rsid w:val="00F27384"/>
    <w:rsid w:val="00F2757E"/>
    <w:rsid w:val="00F2796C"/>
    <w:rsid w:val="00F27981"/>
    <w:rsid w:val="00F27C9C"/>
    <w:rsid w:val="00F27D1C"/>
    <w:rsid w:val="00F27DC8"/>
    <w:rsid w:val="00F27E96"/>
    <w:rsid w:val="00F27F2F"/>
    <w:rsid w:val="00F27F65"/>
    <w:rsid w:val="00F30012"/>
    <w:rsid w:val="00F30273"/>
    <w:rsid w:val="00F30339"/>
    <w:rsid w:val="00F304D9"/>
    <w:rsid w:val="00F30976"/>
    <w:rsid w:val="00F311E8"/>
    <w:rsid w:val="00F3124C"/>
    <w:rsid w:val="00F312E2"/>
    <w:rsid w:val="00F3138E"/>
    <w:rsid w:val="00F315E0"/>
    <w:rsid w:val="00F31647"/>
    <w:rsid w:val="00F31B46"/>
    <w:rsid w:val="00F31C94"/>
    <w:rsid w:val="00F31D36"/>
    <w:rsid w:val="00F31F14"/>
    <w:rsid w:val="00F32063"/>
    <w:rsid w:val="00F32086"/>
    <w:rsid w:val="00F320D2"/>
    <w:rsid w:val="00F320E5"/>
    <w:rsid w:val="00F32186"/>
    <w:rsid w:val="00F32415"/>
    <w:rsid w:val="00F325BF"/>
    <w:rsid w:val="00F32B5B"/>
    <w:rsid w:val="00F32C5F"/>
    <w:rsid w:val="00F32CE4"/>
    <w:rsid w:val="00F32D3A"/>
    <w:rsid w:val="00F33195"/>
    <w:rsid w:val="00F337E6"/>
    <w:rsid w:val="00F33B04"/>
    <w:rsid w:val="00F33DD4"/>
    <w:rsid w:val="00F34036"/>
    <w:rsid w:val="00F341DF"/>
    <w:rsid w:val="00F34406"/>
    <w:rsid w:val="00F34742"/>
    <w:rsid w:val="00F34AAE"/>
    <w:rsid w:val="00F34AFF"/>
    <w:rsid w:val="00F34B5A"/>
    <w:rsid w:val="00F34E72"/>
    <w:rsid w:val="00F34EEC"/>
    <w:rsid w:val="00F351EF"/>
    <w:rsid w:val="00F352AD"/>
    <w:rsid w:val="00F353C1"/>
    <w:rsid w:val="00F35493"/>
    <w:rsid w:val="00F3562B"/>
    <w:rsid w:val="00F35C2A"/>
    <w:rsid w:val="00F35CC5"/>
    <w:rsid w:val="00F35DDE"/>
    <w:rsid w:val="00F35EE9"/>
    <w:rsid w:val="00F360E3"/>
    <w:rsid w:val="00F365AC"/>
    <w:rsid w:val="00F36693"/>
    <w:rsid w:val="00F367A2"/>
    <w:rsid w:val="00F36893"/>
    <w:rsid w:val="00F36AC0"/>
    <w:rsid w:val="00F37168"/>
    <w:rsid w:val="00F371A4"/>
    <w:rsid w:val="00F371B3"/>
    <w:rsid w:val="00F3755F"/>
    <w:rsid w:val="00F37569"/>
    <w:rsid w:val="00F37749"/>
    <w:rsid w:val="00F378C9"/>
    <w:rsid w:val="00F37A99"/>
    <w:rsid w:val="00F37D96"/>
    <w:rsid w:val="00F37D9F"/>
    <w:rsid w:val="00F37E38"/>
    <w:rsid w:val="00F402ED"/>
    <w:rsid w:val="00F40305"/>
    <w:rsid w:val="00F40694"/>
    <w:rsid w:val="00F4071D"/>
    <w:rsid w:val="00F40ABB"/>
    <w:rsid w:val="00F40B20"/>
    <w:rsid w:val="00F40B34"/>
    <w:rsid w:val="00F40B3B"/>
    <w:rsid w:val="00F40F0D"/>
    <w:rsid w:val="00F4127D"/>
    <w:rsid w:val="00F41286"/>
    <w:rsid w:val="00F4140F"/>
    <w:rsid w:val="00F41553"/>
    <w:rsid w:val="00F4172E"/>
    <w:rsid w:val="00F41BB8"/>
    <w:rsid w:val="00F41BE5"/>
    <w:rsid w:val="00F41C18"/>
    <w:rsid w:val="00F41DDF"/>
    <w:rsid w:val="00F41E3A"/>
    <w:rsid w:val="00F41F74"/>
    <w:rsid w:val="00F41F8A"/>
    <w:rsid w:val="00F41FD6"/>
    <w:rsid w:val="00F4203B"/>
    <w:rsid w:val="00F422A1"/>
    <w:rsid w:val="00F4280C"/>
    <w:rsid w:val="00F42830"/>
    <w:rsid w:val="00F42977"/>
    <w:rsid w:val="00F42B22"/>
    <w:rsid w:val="00F42D33"/>
    <w:rsid w:val="00F42D62"/>
    <w:rsid w:val="00F42D92"/>
    <w:rsid w:val="00F42F52"/>
    <w:rsid w:val="00F43056"/>
    <w:rsid w:val="00F4306C"/>
    <w:rsid w:val="00F43445"/>
    <w:rsid w:val="00F43989"/>
    <w:rsid w:val="00F43A34"/>
    <w:rsid w:val="00F43BC0"/>
    <w:rsid w:val="00F43BE6"/>
    <w:rsid w:val="00F43C9E"/>
    <w:rsid w:val="00F43EEB"/>
    <w:rsid w:val="00F44213"/>
    <w:rsid w:val="00F44473"/>
    <w:rsid w:val="00F44581"/>
    <w:rsid w:val="00F445D4"/>
    <w:rsid w:val="00F44956"/>
    <w:rsid w:val="00F44A86"/>
    <w:rsid w:val="00F44B63"/>
    <w:rsid w:val="00F44BD8"/>
    <w:rsid w:val="00F44BE9"/>
    <w:rsid w:val="00F44E3B"/>
    <w:rsid w:val="00F45109"/>
    <w:rsid w:val="00F45179"/>
    <w:rsid w:val="00F452A9"/>
    <w:rsid w:val="00F4536B"/>
    <w:rsid w:val="00F45500"/>
    <w:rsid w:val="00F45697"/>
    <w:rsid w:val="00F457FB"/>
    <w:rsid w:val="00F45911"/>
    <w:rsid w:val="00F459E0"/>
    <w:rsid w:val="00F45A33"/>
    <w:rsid w:val="00F45A69"/>
    <w:rsid w:val="00F45D48"/>
    <w:rsid w:val="00F45D69"/>
    <w:rsid w:val="00F45EAA"/>
    <w:rsid w:val="00F4612D"/>
    <w:rsid w:val="00F466ED"/>
    <w:rsid w:val="00F467D0"/>
    <w:rsid w:val="00F468A5"/>
    <w:rsid w:val="00F468E0"/>
    <w:rsid w:val="00F4696A"/>
    <w:rsid w:val="00F46B6B"/>
    <w:rsid w:val="00F46F36"/>
    <w:rsid w:val="00F46F5B"/>
    <w:rsid w:val="00F46FE1"/>
    <w:rsid w:val="00F4734A"/>
    <w:rsid w:val="00F474B7"/>
    <w:rsid w:val="00F47D8E"/>
    <w:rsid w:val="00F47E0D"/>
    <w:rsid w:val="00F47E88"/>
    <w:rsid w:val="00F47EB0"/>
    <w:rsid w:val="00F47FA3"/>
    <w:rsid w:val="00F50124"/>
    <w:rsid w:val="00F50363"/>
    <w:rsid w:val="00F504C1"/>
    <w:rsid w:val="00F50A2B"/>
    <w:rsid w:val="00F50A97"/>
    <w:rsid w:val="00F50C1D"/>
    <w:rsid w:val="00F50C51"/>
    <w:rsid w:val="00F50CB3"/>
    <w:rsid w:val="00F512F8"/>
    <w:rsid w:val="00F51498"/>
    <w:rsid w:val="00F5198A"/>
    <w:rsid w:val="00F519F5"/>
    <w:rsid w:val="00F51AAD"/>
    <w:rsid w:val="00F51B3B"/>
    <w:rsid w:val="00F51B49"/>
    <w:rsid w:val="00F51CA5"/>
    <w:rsid w:val="00F51D4D"/>
    <w:rsid w:val="00F51E36"/>
    <w:rsid w:val="00F51E8E"/>
    <w:rsid w:val="00F51E9A"/>
    <w:rsid w:val="00F51FC7"/>
    <w:rsid w:val="00F52404"/>
    <w:rsid w:val="00F52A3C"/>
    <w:rsid w:val="00F52B60"/>
    <w:rsid w:val="00F52B73"/>
    <w:rsid w:val="00F52C5D"/>
    <w:rsid w:val="00F53589"/>
    <w:rsid w:val="00F53A82"/>
    <w:rsid w:val="00F53A88"/>
    <w:rsid w:val="00F5405A"/>
    <w:rsid w:val="00F54090"/>
    <w:rsid w:val="00F54259"/>
    <w:rsid w:val="00F543C7"/>
    <w:rsid w:val="00F543EF"/>
    <w:rsid w:val="00F5445D"/>
    <w:rsid w:val="00F5477C"/>
    <w:rsid w:val="00F54799"/>
    <w:rsid w:val="00F54AC4"/>
    <w:rsid w:val="00F54B48"/>
    <w:rsid w:val="00F54C04"/>
    <w:rsid w:val="00F54E1E"/>
    <w:rsid w:val="00F54F0B"/>
    <w:rsid w:val="00F5535D"/>
    <w:rsid w:val="00F5536A"/>
    <w:rsid w:val="00F5571E"/>
    <w:rsid w:val="00F55794"/>
    <w:rsid w:val="00F559A9"/>
    <w:rsid w:val="00F55B24"/>
    <w:rsid w:val="00F55B2D"/>
    <w:rsid w:val="00F55D60"/>
    <w:rsid w:val="00F55E6B"/>
    <w:rsid w:val="00F55FA1"/>
    <w:rsid w:val="00F560BB"/>
    <w:rsid w:val="00F560EE"/>
    <w:rsid w:val="00F5617B"/>
    <w:rsid w:val="00F56397"/>
    <w:rsid w:val="00F564C9"/>
    <w:rsid w:val="00F56B45"/>
    <w:rsid w:val="00F57209"/>
    <w:rsid w:val="00F573A3"/>
    <w:rsid w:val="00F5750B"/>
    <w:rsid w:val="00F575E9"/>
    <w:rsid w:val="00F576BA"/>
    <w:rsid w:val="00F5775F"/>
    <w:rsid w:val="00F579F1"/>
    <w:rsid w:val="00F57B9B"/>
    <w:rsid w:val="00F57D80"/>
    <w:rsid w:val="00F57E8F"/>
    <w:rsid w:val="00F57F8B"/>
    <w:rsid w:val="00F60108"/>
    <w:rsid w:val="00F60412"/>
    <w:rsid w:val="00F6054F"/>
    <w:rsid w:val="00F60719"/>
    <w:rsid w:val="00F6073A"/>
    <w:rsid w:val="00F608FC"/>
    <w:rsid w:val="00F60BEA"/>
    <w:rsid w:val="00F60C3A"/>
    <w:rsid w:val="00F60C98"/>
    <w:rsid w:val="00F610AF"/>
    <w:rsid w:val="00F6115E"/>
    <w:rsid w:val="00F61161"/>
    <w:rsid w:val="00F61332"/>
    <w:rsid w:val="00F61856"/>
    <w:rsid w:val="00F618EC"/>
    <w:rsid w:val="00F61A1D"/>
    <w:rsid w:val="00F61E16"/>
    <w:rsid w:val="00F62B40"/>
    <w:rsid w:val="00F62B56"/>
    <w:rsid w:val="00F62C13"/>
    <w:rsid w:val="00F634E5"/>
    <w:rsid w:val="00F6362D"/>
    <w:rsid w:val="00F63D23"/>
    <w:rsid w:val="00F63DEC"/>
    <w:rsid w:val="00F6436A"/>
    <w:rsid w:val="00F64739"/>
    <w:rsid w:val="00F64815"/>
    <w:rsid w:val="00F64E37"/>
    <w:rsid w:val="00F64EC0"/>
    <w:rsid w:val="00F64EE7"/>
    <w:rsid w:val="00F65329"/>
    <w:rsid w:val="00F654FB"/>
    <w:rsid w:val="00F65765"/>
    <w:rsid w:val="00F65C07"/>
    <w:rsid w:val="00F65CEC"/>
    <w:rsid w:val="00F65E15"/>
    <w:rsid w:val="00F662D3"/>
    <w:rsid w:val="00F6677A"/>
    <w:rsid w:val="00F66895"/>
    <w:rsid w:val="00F66970"/>
    <w:rsid w:val="00F669D3"/>
    <w:rsid w:val="00F66F22"/>
    <w:rsid w:val="00F66F69"/>
    <w:rsid w:val="00F67018"/>
    <w:rsid w:val="00F67077"/>
    <w:rsid w:val="00F67272"/>
    <w:rsid w:val="00F672B5"/>
    <w:rsid w:val="00F6736A"/>
    <w:rsid w:val="00F674B9"/>
    <w:rsid w:val="00F675D6"/>
    <w:rsid w:val="00F67611"/>
    <w:rsid w:val="00F6761E"/>
    <w:rsid w:val="00F6764B"/>
    <w:rsid w:val="00F6765D"/>
    <w:rsid w:val="00F676EA"/>
    <w:rsid w:val="00F70048"/>
    <w:rsid w:val="00F7032D"/>
    <w:rsid w:val="00F704B1"/>
    <w:rsid w:val="00F705CB"/>
    <w:rsid w:val="00F706E9"/>
    <w:rsid w:val="00F708B7"/>
    <w:rsid w:val="00F70A3F"/>
    <w:rsid w:val="00F70A93"/>
    <w:rsid w:val="00F70ABB"/>
    <w:rsid w:val="00F70EAC"/>
    <w:rsid w:val="00F70EF3"/>
    <w:rsid w:val="00F712C8"/>
    <w:rsid w:val="00F713D9"/>
    <w:rsid w:val="00F71450"/>
    <w:rsid w:val="00F71494"/>
    <w:rsid w:val="00F716FA"/>
    <w:rsid w:val="00F719EE"/>
    <w:rsid w:val="00F71B84"/>
    <w:rsid w:val="00F71D03"/>
    <w:rsid w:val="00F71D2F"/>
    <w:rsid w:val="00F71D56"/>
    <w:rsid w:val="00F71EB5"/>
    <w:rsid w:val="00F72152"/>
    <w:rsid w:val="00F72353"/>
    <w:rsid w:val="00F72534"/>
    <w:rsid w:val="00F72D36"/>
    <w:rsid w:val="00F72E18"/>
    <w:rsid w:val="00F732C0"/>
    <w:rsid w:val="00F734E0"/>
    <w:rsid w:val="00F73754"/>
    <w:rsid w:val="00F7399A"/>
    <w:rsid w:val="00F739A5"/>
    <w:rsid w:val="00F739A9"/>
    <w:rsid w:val="00F73BDB"/>
    <w:rsid w:val="00F74045"/>
    <w:rsid w:val="00F741C6"/>
    <w:rsid w:val="00F74280"/>
    <w:rsid w:val="00F744D8"/>
    <w:rsid w:val="00F74697"/>
    <w:rsid w:val="00F74E8D"/>
    <w:rsid w:val="00F75048"/>
    <w:rsid w:val="00F750AE"/>
    <w:rsid w:val="00F75790"/>
    <w:rsid w:val="00F758A8"/>
    <w:rsid w:val="00F758CA"/>
    <w:rsid w:val="00F75A4F"/>
    <w:rsid w:val="00F75E80"/>
    <w:rsid w:val="00F75EFD"/>
    <w:rsid w:val="00F76084"/>
    <w:rsid w:val="00F765A8"/>
    <w:rsid w:val="00F765CE"/>
    <w:rsid w:val="00F766E2"/>
    <w:rsid w:val="00F766F0"/>
    <w:rsid w:val="00F767D5"/>
    <w:rsid w:val="00F76B69"/>
    <w:rsid w:val="00F76D1F"/>
    <w:rsid w:val="00F76E86"/>
    <w:rsid w:val="00F77262"/>
    <w:rsid w:val="00F772B0"/>
    <w:rsid w:val="00F77656"/>
    <w:rsid w:val="00F7771E"/>
    <w:rsid w:val="00F7774C"/>
    <w:rsid w:val="00F77C2A"/>
    <w:rsid w:val="00F77EAD"/>
    <w:rsid w:val="00F802CA"/>
    <w:rsid w:val="00F803C8"/>
    <w:rsid w:val="00F805D4"/>
    <w:rsid w:val="00F805EA"/>
    <w:rsid w:val="00F8079D"/>
    <w:rsid w:val="00F80B56"/>
    <w:rsid w:val="00F80D4B"/>
    <w:rsid w:val="00F80E85"/>
    <w:rsid w:val="00F80FDB"/>
    <w:rsid w:val="00F81223"/>
    <w:rsid w:val="00F81946"/>
    <w:rsid w:val="00F8194C"/>
    <w:rsid w:val="00F81D70"/>
    <w:rsid w:val="00F81DF7"/>
    <w:rsid w:val="00F81EFA"/>
    <w:rsid w:val="00F822FD"/>
    <w:rsid w:val="00F8232B"/>
    <w:rsid w:val="00F82375"/>
    <w:rsid w:val="00F8241C"/>
    <w:rsid w:val="00F824F7"/>
    <w:rsid w:val="00F825FC"/>
    <w:rsid w:val="00F8265A"/>
    <w:rsid w:val="00F8287F"/>
    <w:rsid w:val="00F82B2A"/>
    <w:rsid w:val="00F82C33"/>
    <w:rsid w:val="00F82C5F"/>
    <w:rsid w:val="00F82CB4"/>
    <w:rsid w:val="00F82CF2"/>
    <w:rsid w:val="00F831DF"/>
    <w:rsid w:val="00F832C8"/>
    <w:rsid w:val="00F8340C"/>
    <w:rsid w:val="00F8373E"/>
    <w:rsid w:val="00F83F7E"/>
    <w:rsid w:val="00F841F5"/>
    <w:rsid w:val="00F8470B"/>
    <w:rsid w:val="00F847D6"/>
    <w:rsid w:val="00F8488E"/>
    <w:rsid w:val="00F84AC7"/>
    <w:rsid w:val="00F84C6D"/>
    <w:rsid w:val="00F84CC0"/>
    <w:rsid w:val="00F85040"/>
    <w:rsid w:val="00F8519C"/>
    <w:rsid w:val="00F852A9"/>
    <w:rsid w:val="00F853C6"/>
    <w:rsid w:val="00F854E9"/>
    <w:rsid w:val="00F8574C"/>
    <w:rsid w:val="00F85C1C"/>
    <w:rsid w:val="00F85D21"/>
    <w:rsid w:val="00F86320"/>
    <w:rsid w:val="00F8654E"/>
    <w:rsid w:val="00F865B2"/>
    <w:rsid w:val="00F8671B"/>
    <w:rsid w:val="00F8699B"/>
    <w:rsid w:val="00F86B09"/>
    <w:rsid w:val="00F86B4E"/>
    <w:rsid w:val="00F8703E"/>
    <w:rsid w:val="00F87375"/>
    <w:rsid w:val="00F875D1"/>
    <w:rsid w:val="00F87B0D"/>
    <w:rsid w:val="00F87CD6"/>
    <w:rsid w:val="00F87EEC"/>
    <w:rsid w:val="00F900CD"/>
    <w:rsid w:val="00F9035B"/>
    <w:rsid w:val="00F906B2"/>
    <w:rsid w:val="00F9084C"/>
    <w:rsid w:val="00F908AA"/>
    <w:rsid w:val="00F90DA1"/>
    <w:rsid w:val="00F91017"/>
    <w:rsid w:val="00F91051"/>
    <w:rsid w:val="00F9122C"/>
    <w:rsid w:val="00F9126F"/>
    <w:rsid w:val="00F914CC"/>
    <w:rsid w:val="00F91594"/>
    <w:rsid w:val="00F916F5"/>
    <w:rsid w:val="00F918B5"/>
    <w:rsid w:val="00F91A81"/>
    <w:rsid w:val="00F91AEA"/>
    <w:rsid w:val="00F91B39"/>
    <w:rsid w:val="00F91BB6"/>
    <w:rsid w:val="00F91F80"/>
    <w:rsid w:val="00F92165"/>
    <w:rsid w:val="00F9217C"/>
    <w:rsid w:val="00F921C5"/>
    <w:rsid w:val="00F923FE"/>
    <w:rsid w:val="00F92808"/>
    <w:rsid w:val="00F92834"/>
    <w:rsid w:val="00F9291D"/>
    <w:rsid w:val="00F929E8"/>
    <w:rsid w:val="00F9311D"/>
    <w:rsid w:val="00F9317E"/>
    <w:rsid w:val="00F931AE"/>
    <w:rsid w:val="00F931EC"/>
    <w:rsid w:val="00F931F7"/>
    <w:rsid w:val="00F93260"/>
    <w:rsid w:val="00F932A8"/>
    <w:rsid w:val="00F933DB"/>
    <w:rsid w:val="00F935BA"/>
    <w:rsid w:val="00F93632"/>
    <w:rsid w:val="00F93803"/>
    <w:rsid w:val="00F938DC"/>
    <w:rsid w:val="00F93942"/>
    <w:rsid w:val="00F93BC9"/>
    <w:rsid w:val="00F93ECB"/>
    <w:rsid w:val="00F9458A"/>
    <w:rsid w:val="00F9463E"/>
    <w:rsid w:val="00F946F1"/>
    <w:rsid w:val="00F94C79"/>
    <w:rsid w:val="00F94E33"/>
    <w:rsid w:val="00F9507E"/>
    <w:rsid w:val="00F9550B"/>
    <w:rsid w:val="00F9583A"/>
    <w:rsid w:val="00F95898"/>
    <w:rsid w:val="00F958D0"/>
    <w:rsid w:val="00F95A1A"/>
    <w:rsid w:val="00F95B8C"/>
    <w:rsid w:val="00F9600B"/>
    <w:rsid w:val="00F96197"/>
    <w:rsid w:val="00F963AF"/>
    <w:rsid w:val="00F963D3"/>
    <w:rsid w:val="00F965F9"/>
    <w:rsid w:val="00F969ED"/>
    <w:rsid w:val="00F96A7D"/>
    <w:rsid w:val="00F96AC4"/>
    <w:rsid w:val="00F96D71"/>
    <w:rsid w:val="00F96DC5"/>
    <w:rsid w:val="00F96E65"/>
    <w:rsid w:val="00F96F7C"/>
    <w:rsid w:val="00F970AD"/>
    <w:rsid w:val="00F97172"/>
    <w:rsid w:val="00F973DA"/>
    <w:rsid w:val="00F97730"/>
    <w:rsid w:val="00F977BA"/>
    <w:rsid w:val="00F9783B"/>
    <w:rsid w:val="00F9786E"/>
    <w:rsid w:val="00F978B4"/>
    <w:rsid w:val="00F97ADF"/>
    <w:rsid w:val="00F97F7C"/>
    <w:rsid w:val="00F97FE4"/>
    <w:rsid w:val="00FA0349"/>
    <w:rsid w:val="00FA037D"/>
    <w:rsid w:val="00FA0430"/>
    <w:rsid w:val="00FA06E0"/>
    <w:rsid w:val="00FA09A9"/>
    <w:rsid w:val="00FA0C29"/>
    <w:rsid w:val="00FA0D8C"/>
    <w:rsid w:val="00FA0D98"/>
    <w:rsid w:val="00FA0FAE"/>
    <w:rsid w:val="00FA1049"/>
    <w:rsid w:val="00FA1102"/>
    <w:rsid w:val="00FA12D4"/>
    <w:rsid w:val="00FA134A"/>
    <w:rsid w:val="00FA1565"/>
    <w:rsid w:val="00FA1664"/>
    <w:rsid w:val="00FA1919"/>
    <w:rsid w:val="00FA19E4"/>
    <w:rsid w:val="00FA1A6D"/>
    <w:rsid w:val="00FA1A98"/>
    <w:rsid w:val="00FA1EFC"/>
    <w:rsid w:val="00FA1F70"/>
    <w:rsid w:val="00FA2061"/>
    <w:rsid w:val="00FA236E"/>
    <w:rsid w:val="00FA25BF"/>
    <w:rsid w:val="00FA2CA6"/>
    <w:rsid w:val="00FA300E"/>
    <w:rsid w:val="00FA3185"/>
    <w:rsid w:val="00FA34B2"/>
    <w:rsid w:val="00FA352F"/>
    <w:rsid w:val="00FA363C"/>
    <w:rsid w:val="00FA38FE"/>
    <w:rsid w:val="00FA3B37"/>
    <w:rsid w:val="00FA3CFB"/>
    <w:rsid w:val="00FA3DB0"/>
    <w:rsid w:val="00FA462E"/>
    <w:rsid w:val="00FA464D"/>
    <w:rsid w:val="00FA466B"/>
    <w:rsid w:val="00FA4D85"/>
    <w:rsid w:val="00FA562B"/>
    <w:rsid w:val="00FA5764"/>
    <w:rsid w:val="00FA5AAC"/>
    <w:rsid w:val="00FA5ED2"/>
    <w:rsid w:val="00FA5F45"/>
    <w:rsid w:val="00FA5F88"/>
    <w:rsid w:val="00FA5F9A"/>
    <w:rsid w:val="00FA6023"/>
    <w:rsid w:val="00FA602C"/>
    <w:rsid w:val="00FA6183"/>
    <w:rsid w:val="00FA6203"/>
    <w:rsid w:val="00FA62FA"/>
    <w:rsid w:val="00FA65D3"/>
    <w:rsid w:val="00FA6795"/>
    <w:rsid w:val="00FA67F2"/>
    <w:rsid w:val="00FA6916"/>
    <w:rsid w:val="00FA6A36"/>
    <w:rsid w:val="00FA6A9C"/>
    <w:rsid w:val="00FA6B7F"/>
    <w:rsid w:val="00FA6BEA"/>
    <w:rsid w:val="00FA6E9B"/>
    <w:rsid w:val="00FA719F"/>
    <w:rsid w:val="00FA71FC"/>
    <w:rsid w:val="00FA744B"/>
    <w:rsid w:val="00FA749A"/>
    <w:rsid w:val="00FA74F0"/>
    <w:rsid w:val="00FA7553"/>
    <w:rsid w:val="00FA75CD"/>
    <w:rsid w:val="00FA7679"/>
    <w:rsid w:val="00FA7804"/>
    <w:rsid w:val="00FA7D38"/>
    <w:rsid w:val="00FA7F49"/>
    <w:rsid w:val="00FB0096"/>
    <w:rsid w:val="00FB02CD"/>
    <w:rsid w:val="00FB085B"/>
    <w:rsid w:val="00FB0993"/>
    <w:rsid w:val="00FB099D"/>
    <w:rsid w:val="00FB09EB"/>
    <w:rsid w:val="00FB0A86"/>
    <w:rsid w:val="00FB1380"/>
    <w:rsid w:val="00FB15C5"/>
    <w:rsid w:val="00FB15E3"/>
    <w:rsid w:val="00FB1795"/>
    <w:rsid w:val="00FB192B"/>
    <w:rsid w:val="00FB1AA9"/>
    <w:rsid w:val="00FB1B62"/>
    <w:rsid w:val="00FB1B9C"/>
    <w:rsid w:val="00FB1D1C"/>
    <w:rsid w:val="00FB1EB2"/>
    <w:rsid w:val="00FB1FC9"/>
    <w:rsid w:val="00FB2018"/>
    <w:rsid w:val="00FB2132"/>
    <w:rsid w:val="00FB2637"/>
    <w:rsid w:val="00FB26CA"/>
    <w:rsid w:val="00FB2A29"/>
    <w:rsid w:val="00FB2F2C"/>
    <w:rsid w:val="00FB3549"/>
    <w:rsid w:val="00FB3755"/>
    <w:rsid w:val="00FB3862"/>
    <w:rsid w:val="00FB392B"/>
    <w:rsid w:val="00FB3F61"/>
    <w:rsid w:val="00FB3FB7"/>
    <w:rsid w:val="00FB41BF"/>
    <w:rsid w:val="00FB42A8"/>
    <w:rsid w:val="00FB42AD"/>
    <w:rsid w:val="00FB42B5"/>
    <w:rsid w:val="00FB4519"/>
    <w:rsid w:val="00FB48A6"/>
    <w:rsid w:val="00FB499F"/>
    <w:rsid w:val="00FB4A0C"/>
    <w:rsid w:val="00FB4B68"/>
    <w:rsid w:val="00FB4F21"/>
    <w:rsid w:val="00FB51B1"/>
    <w:rsid w:val="00FB51ED"/>
    <w:rsid w:val="00FB5622"/>
    <w:rsid w:val="00FB5797"/>
    <w:rsid w:val="00FB579A"/>
    <w:rsid w:val="00FB5809"/>
    <w:rsid w:val="00FB5D25"/>
    <w:rsid w:val="00FB60E9"/>
    <w:rsid w:val="00FB62FD"/>
    <w:rsid w:val="00FB64A2"/>
    <w:rsid w:val="00FB66DC"/>
    <w:rsid w:val="00FB69C2"/>
    <w:rsid w:val="00FB69C9"/>
    <w:rsid w:val="00FB6AF3"/>
    <w:rsid w:val="00FB6AFD"/>
    <w:rsid w:val="00FB6B26"/>
    <w:rsid w:val="00FB6E79"/>
    <w:rsid w:val="00FB6EB7"/>
    <w:rsid w:val="00FB6FCD"/>
    <w:rsid w:val="00FB759F"/>
    <w:rsid w:val="00FB7B03"/>
    <w:rsid w:val="00FB7BBB"/>
    <w:rsid w:val="00FB7C01"/>
    <w:rsid w:val="00FB7E1A"/>
    <w:rsid w:val="00FB7E79"/>
    <w:rsid w:val="00FB7FD3"/>
    <w:rsid w:val="00FC04AF"/>
    <w:rsid w:val="00FC05BD"/>
    <w:rsid w:val="00FC06FB"/>
    <w:rsid w:val="00FC0936"/>
    <w:rsid w:val="00FC0AF2"/>
    <w:rsid w:val="00FC0D9C"/>
    <w:rsid w:val="00FC10BC"/>
    <w:rsid w:val="00FC110F"/>
    <w:rsid w:val="00FC1263"/>
    <w:rsid w:val="00FC128D"/>
    <w:rsid w:val="00FC1A9A"/>
    <w:rsid w:val="00FC1EB6"/>
    <w:rsid w:val="00FC2098"/>
    <w:rsid w:val="00FC24D3"/>
    <w:rsid w:val="00FC2673"/>
    <w:rsid w:val="00FC29F0"/>
    <w:rsid w:val="00FC2B5B"/>
    <w:rsid w:val="00FC2BB9"/>
    <w:rsid w:val="00FC2BC8"/>
    <w:rsid w:val="00FC2C94"/>
    <w:rsid w:val="00FC2CA8"/>
    <w:rsid w:val="00FC2CF1"/>
    <w:rsid w:val="00FC2D54"/>
    <w:rsid w:val="00FC2E14"/>
    <w:rsid w:val="00FC3055"/>
    <w:rsid w:val="00FC3208"/>
    <w:rsid w:val="00FC3407"/>
    <w:rsid w:val="00FC375E"/>
    <w:rsid w:val="00FC391C"/>
    <w:rsid w:val="00FC39B3"/>
    <w:rsid w:val="00FC3C08"/>
    <w:rsid w:val="00FC3E1F"/>
    <w:rsid w:val="00FC3FFC"/>
    <w:rsid w:val="00FC40DB"/>
    <w:rsid w:val="00FC4562"/>
    <w:rsid w:val="00FC461E"/>
    <w:rsid w:val="00FC46CA"/>
    <w:rsid w:val="00FC4BEC"/>
    <w:rsid w:val="00FC4CE7"/>
    <w:rsid w:val="00FC4D8A"/>
    <w:rsid w:val="00FC4E86"/>
    <w:rsid w:val="00FC5383"/>
    <w:rsid w:val="00FC53B5"/>
    <w:rsid w:val="00FC5571"/>
    <w:rsid w:val="00FC564E"/>
    <w:rsid w:val="00FC6155"/>
    <w:rsid w:val="00FC628B"/>
    <w:rsid w:val="00FC650B"/>
    <w:rsid w:val="00FC6746"/>
    <w:rsid w:val="00FC67F8"/>
    <w:rsid w:val="00FC69D4"/>
    <w:rsid w:val="00FC6F04"/>
    <w:rsid w:val="00FC7031"/>
    <w:rsid w:val="00FC744C"/>
    <w:rsid w:val="00FC74C6"/>
    <w:rsid w:val="00FC76AB"/>
    <w:rsid w:val="00FC76D8"/>
    <w:rsid w:val="00FC7ADA"/>
    <w:rsid w:val="00FC7B2F"/>
    <w:rsid w:val="00FC7D07"/>
    <w:rsid w:val="00FD0189"/>
    <w:rsid w:val="00FD01A4"/>
    <w:rsid w:val="00FD044C"/>
    <w:rsid w:val="00FD062D"/>
    <w:rsid w:val="00FD087C"/>
    <w:rsid w:val="00FD0AF3"/>
    <w:rsid w:val="00FD0B43"/>
    <w:rsid w:val="00FD0B8B"/>
    <w:rsid w:val="00FD0E88"/>
    <w:rsid w:val="00FD0E96"/>
    <w:rsid w:val="00FD12C8"/>
    <w:rsid w:val="00FD12E2"/>
    <w:rsid w:val="00FD12F1"/>
    <w:rsid w:val="00FD1650"/>
    <w:rsid w:val="00FD17E5"/>
    <w:rsid w:val="00FD196C"/>
    <w:rsid w:val="00FD1E81"/>
    <w:rsid w:val="00FD20DC"/>
    <w:rsid w:val="00FD2285"/>
    <w:rsid w:val="00FD2320"/>
    <w:rsid w:val="00FD2972"/>
    <w:rsid w:val="00FD2B94"/>
    <w:rsid w:val="00FD2D18"/>
    <w:rsid w:val="00FD2FCF"/>
    <w:rsid w:val="00FD35E1"/>
    <w:rsid w:val="00FD3718"/>
    <w:rsid w:val="00FD37AE"/>
    <w:rsid w:val="00FD3834"/>
    <w:rsid w:val="00FD385D"/>
    <w:rsid w:val="00FD3995"/>
    <w:rsid w:val="00FD3B5F"/>
    <w:rsid w:val="00FD3BC9"/>
    <w:rsid w:val="00FD4059"/>
    <w:rsid w:val="00FD4352"/>
    <w:rsid w:val="00FD462D"/>
    <w:rsid w:val="00FD4648"/>
    <w:rsid w:val="00FD4711"/>
    <w:rsid w:val="00FD47EF"/>
    <w:rsid w:val="00FD48BF"/>
    <w:rsid w:val="00FD4A4C"/>
    <w:rsid w:val="00FD4BF6"/>
    <w:rsid w:val="00FD4D00"/>
    <w:rsid w:val="00FD4F69"/>
    <w:rsid w:val="00FD51E2"/>
    <w:rsid w:val="00FD5336"/>
    <w:rsid w:val="00FD5685"/>
    <w:rsid w:val="00FD57B6"/>
    <w:rsid w:val="00FD58FF"/>
    <w:rsid w:val="00FD5C0E"/>
    <w:rsid w:val="00FD5E16"/>
    <w:rsid w:val="00FD5F3D"/>
    <w:rsid w:val="00FD6120"/>
    <w:rsid w:val="00FD622A"/>
    <w:rsid w:val="00FD62C9"/>
    <w:rsid w:val="00FD6303"/>
    <w:rsid w:val="00FD63FF"/>
    <w:rsid w:val="00FD6643"/>
    <w:rsid w:val="00FD677B"/>
    <w:rsid w:val="00FD67BB"/>
    <w:rsid w:val="00FD698A"/>
    <w:rsid w:val="00FD6BE1"/>
    <w:rsid w:val="00FD6FA6"/>
    <w:rsid w:val="00FD738C"/>
    <w:rsid w:val="00FD7397"/>
    <w:rsid w:val="00FD7400"/>
    <w:rsid w:val="00FD768F"/>
    <w:rsid w:val="00FD7C11"/>
    <w:rsid w:val="00FD7E1D"/>
    <w:rsid w:val="00FD7F51"/>
    <w:rsid w:val="00FE0053"/>
    <w:rsid w:val="00FE00F7"/>
    <w:rsid w:val="00FE0133"/>
    <w:rsid w:val="00FE03EF"/>
    <w:rsid w:val="00FE072A"/>
    <w:rsid w:val="00FE0885"/>
    <w:rsid w:val="00FE09A0"/>
    <w:rsid w:val="00FE0B07"/>
    <w:rsid w:val="00FE0D85"/>
    <w:rsid w:val="00FE0F60"/>
    <w:rsid w:val="00FE13A7"/>
    <w:rsid w:val="00FE13BB"/>
    <w:rsid w:val="00FE160C"/>
    <w:rsid w:val="00FE168C"/>
    <w:rsid w:val="00FE1704"/>
    <w:rsid w:val="00FE1846"/>
    <w:rsid w:val="00FE1859"/>
    <w:rsid w:val="00FE202B"/>
    <w:rsid w:val="00FE2103"/>
    <w:rsid w:val="00FE2165"/>
    <w:rsid w:val="00FE21C4"/>
    <w:rsid w:val="00FE2214"/>
    <w:rsid w:val="00FE2695"/>
    <w:rsid w:val="00FE28D6"/>
    <w:rsid w:val="00FE2B85"/>
    <w:rsid w:val="00FE2DC7"/>
    <w:rsid w:val="00FE31D8"/>
    <w:rsid w:val="00FE32F7"/>
    <w:rsid w:val="00FE33F9"/>
    <w:rsid w:val="00FE33FD"/>
    <w:rsid w:val="00FE3512"/>
    <w:rsid w:val="00FE37D5"/>
    <w:rsid w:val="00FE3B7E"/>
    <w:rsid w:val="00FE3D67"/>
    <w:rsid w:val="00FE3DAA"/>
    <w:rsid w:val="00FE3E35"/>
    <w:rsid w:val="00FE3E4D"/>
    <w:rsid w:val="00FE3E86"/>
    <w:rsid w:val="00FE3F0B"/>
    <w:rsid w:val="00FE4181"/>
    <w:rsid w:val="00FE41B3"/>
    <w:rsid w:val="00FE432B"/>
    <w:rsid w:val="00FE4612"/>
    <w:rsid w:val="00FE47FA"/>
    <w:rsid w:val="00FE4812"/>
    <w:rsid w:val="00FE48E3"/>
    <w:rsid w:val="00FE4D7D"/>
    <w:rsid w:val="00FE4DCE"/>
    <w:rsid w:val="00FE4DD4"/>
    <w:rsid w:val="00FE531B"/>
    <w:rsid w:val="00FE53F2"/>
    <w:rsid w:val="00FE56EC"/>
    <w:rsid w:val="00FE5719"/>
    <w:rsid w:val="00FE59E6"/>
    <w:rsid w:val="00FE5AF3"/>
    <w:rsid w:val="00FE5E8E"/>
    <w:rsid w:val="00FE5F06"/>
    <w:rsid w:val="00FE60D2"/>
    <w:rsid w:val="00FE638C"/>
    <w:rsid w:val="00FE6413"/>
    <w:rsid w:val="00FE653D"/>
    <w:rsid w:val="00FE67FF"/>
    <w:rsid w:val="00FE684F"/>
    <w:rsid w:val="00FE68F6"/>
    <w:rsid w:val="00FE699B"/>
    <w:rsid w:val="00FE69E5"/>
    <w:rsid w:val="00FE6A05"/>
    <w:rsid w:val="00FE6A41"/>
    <w:rsid w:val="00FE6B7C"/>
    <w:rsid w:val="00FE6BBD"/>
    <w:rsid w:val="00FE6CF4"/>
    <w:rsid w:val="00FE6D35"/>
    <w:rsid w:val="00FE6E9E"/>
    <w:rsid w:val="00FE73D4"/>
    <w:rsid w:val="00FE74CF"/>
    <w:rsid w:val="00FE76A1"/>
    <w:rsid w:val="00FE770F"/>
    <w:rsid w:val="00FE78BA"/>
    <w:rsid w:val="00FE794C"/>
    <w:rsid w:val="00FE7A98"/>
    <w:rsid w:val="00FE7D11"/>
    <w:rsid w:val="00FF07BB"/>
    <w:rsid w:val="00FF0AD4"/>
    <w:rsid w:val="00FF0B28"/>
    <w:rsid w:val="00FF0D55"/>
    <w:rsid w:val="00FF0FAC"/>
    <w:rsid w:val="00FF115B"/>
    <w:rsid w:val="00FF1485"/>
    <w:rsid w:val="00FF15CF"/>
    <w:rsid w:val="00FF18E0"/>
    <w:rsid w:val="00FF190A"/>
    <w:rsid w:val="00FF19EB"/>
    <w:rsid w:val="00FF1AAC"/>
    <w:rsid w:val="00FF1AEA"/>
    <w:rsid w:val="00FF2184"/>
    <w:rsid w:val="00FF21F8"/>
    <w:rsid w:val="00FF224E"/>
    <w:rsid w:val="00FF25F0"/>
    <w:rsid w:val="00FF282E"/>
    <w:rsid w:val="00FF2854"/>
    <w:rsid w:val="00FF2B0F"/>
    <w:rsid w:val="00FF2B68"/>
    <w:rsid w:val="00FF2C20"/>
    <w:rsid w:val="00FF2C6C"/>
    <w:rsid w:val="00FF2D00"/>
    <w:rsid w:val="00FF2E53"/>
    <w:rsid w:val="00FF2F83"/>
    <w:rsid w:val="00FF30BE"/>
    <w:rsid w:val="00FF31F8"/>
    <w:rsid w:val="00FF323A"/>
    <w:rsid w:val="00FF3567"/>
    <w:rsid w:val="00FF3855"/>
    <w:rsid w:val="00FF3AC5"/>
    <w:rsid w:val="00FF3BA6"/>
    <w:rsid w:val="00FF3FEB"/>
    <w:rsid w:val="00FF4B15"/>
    <w:rsid w:val="00FF4CAE"/>
    <w:rsid w:val="00FF4E4D"/>
    <w:rsid w:val="00FF4EB3"/>
    <w:rsid w:val="00FF50B9"/>
    <w:rsid w:val="00FF511C"/>
    <w:rsid w:val="00FF539F"/>
    <w:rsid w:val="00FF53CA"/>
    <w:rsid w:val="00FF5470"/>
    <w:rsid w:val="00FF551B"/>
    <w:rsid w:val="00FF57DC"/>
    <w:rsid w:val="00FF5830"/>
    <w:rsid w:val="00FF58A9"/>
    <w:rsid w:val="00FF5A83"/>
    <w:rsid w:val="00FF5B48"/>
    <w:rsid w:val="00FF5D63"/>
    <w:rsid w:val="00FF5EF3"/>
    <w:rsid w:val="00FF60A1"/>
    <w:rsid w:val="00FF60E3"/>
    <w:rsid w:val="00FF63EC"/>
    <w:rsid w:val="00FF657D"/>
    <w:rsid w:val="00FF669D"/>
    <w:rsid w:val="00FF696B"/>
    <w:rsid w:val="00FF6ACB"/>
    <w:rsid w:val="00FF75DC"/>
    <w:rsid w:val="00FF7798"/>
    <w:rsid w:val="00FF79F1"/>
    <w:rsid w:val="00FF7B68"/>
    <w:rsid w:val="00FF7CFB"/>
    <w:rsid w:val="00FF7D98"/>
    <w:rsid w:val="00FF7E90"/>
    <w:rsid w:val="00FF7FB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9"/>
    <o:shapelayout v:ext="edit">
      <o:idmap v:ext="edit" data="1"/>
    </o:shapelayout>
  </w:shapeDefaults>
  <w:decimalSymbol w:val=","/>
  <w:listSeparator w:val=";"/>
  <w15:docId w15:val="{E794B3F6-03BD-4B52-B324-50406D18FF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iPriority="0" w:unhideWhenUsed="1"/>
    <w:lsdException w:name="index heading" w:locked="1" w:semiHidden="1" w:unhideWhenUsed="1"/>
    <w:lsdException w:name="caption" w:uiPriority="35"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qFormat="1"/>
    <w:lsdException w:name="Emphasis"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iPriority="0" w:unhideWhenUs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5249F"/>
    <w:pPr>
      <w:widowControl w:val="0"/>
    </w:pPr>
    <w:rPr>
      <w:rFonts w:ascii="Courier New" w:hAnsi="Courier New" w:cs="Courier New"/>
      <w:color w:val="000000"/>
      <w:sz w:val="24"/>
      <w:szCs w:val="24"/>
      <w:lang w:val="uk-UA" w:eastAsia="uk-UA"/>
    </w:rPr>
  </w:style>
  <w:style w:type="paragraph" w:styleId="1">
    <w:name w:val="heading 1"/>
    <w:basedOn w:val="a"/>
    <w:next w:val="a"/>
    <w:link w:val="10"/>
    <w:uiPriority w:val="99"/>
    <w:qFormat/>
    <w:rsid w:val="0025249F"/>
    <w:pPr>
      <w:keepNext/>
      <w:autoSpaceDE w:val="0"/>
      <w:autoSpaceDN w:val="0"/>
      <w:spacing w:before="240" w:after="60"/>
      <w:outlineLvl w:val="0"/>
    </w:pPr>
    <w:rPr>
      <w:rFonts w:ascii="Cambria" w:hAnsi="Cambria" w:cs="Times New Roman"/>
      <w:b/>
      <w:bCs/>
      <w:color w:val="auto"/>
      <w:kern w:val="32"/>
      <w:sz w:val="32"/>
      <w:szCs w:val="32"/>
      <w:lang w:val="ru-RU" w:eastAsia="ru-RU"/>
    </w:rPr>
  </w:style>
  <w:style w:type="paragraph" w:styleId="2">
    <w:name w:val="heading 2"/>
    <w:basedOn w:val="a"/>
    <w:next w:val="a"/>
    <w:link w:val="20"/>
    <w:uiPriority w:val="99"/>
    <w:qFormat/>
    <w:rsid w:val="0025249F"/>
    <w:pPr>
      <w:keepNext/>
      <w:keepLines/>
      <w:spacing w:before="200"/>
      <w:outlineLvl w:val="1"/>
    </w:pPr>
    <w:rPr>
      <w:rFonts w:ascii="Cambria" w:eastAsia="Times New Roman" w:hAnsi="Cambria" w:cs="Times New Roman"/>
      <w:b/>
      <w:bCs/>
      <w:color w:val="4F81BD"/>
      <w:sz w:val="26"/>
      <w:szCs w:val="26"/>
    </w:rPr>
  </w:style>
  <w:style w:type="paragraph" w:styleId="3">
    <w:name w:val="heading 3"/>
    <w:basedOn w:val="a"/>
    <w:next w:val="a"/>
    <w:link w:val="30"/>
    <w:uiPriority w:val="99"/>
    <w:qFormat/>
    <w:rsid w:val="0025249F"/>
    <w:pPr>
      <w:keepNext/>
      <w:keepLines/>
      <w:spacing w:before="200"/>
      <w:outlineLvl w:val="2"/>
    </w:pPr>
    <w:rPr>
      <w:rFonts w:ascii="Cambria" w:eastAsia="Times New Roman" w:hAnsi="Cambria" w:cs="Times New Roman"/>
      <w:b/>
      <w:bCs/>
      <w:color w:val="4F81BD"/>
    </w:rPr>
  </w:style>
  <w:style w:type="paragraph" w:styleId="4">
    <w:name w:val="heading 4"/>
    <w:basedOn w:val="a"/>
    <w:next w:val="a"/>
    <w:link w:val="40"/>
    <w:uiPriority w:val="99"/>
    <w:qFormat/>
    <w:rsid w:val="0025249F"/>
    <w:pPr>
      <w:keepNext/>
      <w:keepLines/>
      <w:spacing w:before="200"/>
      <w:outlineLvl w:val="3"/>
    </w:pPr>
    <w:rPr>
      <w:rFonts w:ascii="Cambria" w:eastAsia="Times New Roman" w:hAnsi="Cambria" w:cs="Times New Roman"/>
      <w:b/>
      <w:bCs/>
      <w:i/>
      <w:iCs/>
      <w:color w:val="4F81BD"/>
    </w:rPr>
  </w:style>
  <w:style w:type="paragraph" w:styleId="5">
    <w:name w:val="heading 5"/>
    <w:basedOn w:val="a"/>
    <w:next w:val="a"/>
    <w:link w:val="50"/>
    <w:uiPriority w:val="99"/>
    <w:qFormat/>
    <w:rsid w:val="0025249F"/>
    <w:pPr>
      <w:keepNext/>
      <w:keepLines/>
      <w:spacing w:before="200"/>
      <w:outlineLvl w:val="4"/>
    </w:pPr>
    <w:rPr>
      <w:rFonts w:ascii="Cambria" w:eastAsia="Times New Roman" w:hAnsi="Cambria" w:cs="Times New Roman"/>
      <w:color w:val="243F60"/>
    </w:rPr>
  </w:style>
  <w:style w:type="paragraph" w:styleId="6">
    <w:name w:val="heading 6"/>
    <w:basedOn w:val="a"/>
    <w:next w:val="a"/>
    <w:link w:val="60"/>
    <w:uiPriority w:val="99"/>
    <w:qFormat/>
    <w:rsid w:val="0025249F"/>
    <w:pPr>
      <w:keepNext/>
      <w:keepLines/>
      <w:spacing w:before="200"/>
      <w:outlineLvl w:val="5"/>
    </w:pPr>
    <w:rPr>
      <w:rFonts w:ascii="Cambria" w:eastAsia="Times New Roman" w:hAnsi="Cambria" w:cs="Times New Roman"/>
      <w:i/>
      <w:iCs/>
      <w:color w:val="243F60"/>
    </w:rPr>
  </w:style>
  <w:style w:type="paragraph" w:styleId="7">
    <w:name w:val="heading 7"/>
    <w:basedOn w:val="a"/>
    <w:next w:val="a"/>
    <w:link w:val="70"/>
    <w:uiPriority w:val="99"/>
    <w:qFormat/>
    <w:rsid w:val="0025249F"/>
    <w:pPr>
      <w:keepNext/>
      <w:jc w:val="center"/>
      <w:outlineLvl w:val="6"/>
    </w:pPr>
    <w:rPr>
      <w:rFonts w:ascii="Times New Roman" w:eastAsia="Times New Roman" w:hAnsi="Times New Roman" w:cs="Times New Roman"/>
      <w:color w:val="auto"/>
      <w:sz w:val="28"/>
      <w:szCs w:val="20"/>
      <w:lang w:val="ru-RU" w:eastAsia="ru-RU"/>
    </w:rPr>
  </w:style>
  <w:style w:type="paragraph" w:styleId="8">
    <w:name w:val="heading 8"/>
    <w:basedOn w:val="a"/>
    <w:next w:val="a"/>
    <w:link w:val="80"/>
    <w:uiPriority w:val="99"/>
    <w:qFormat/>
    <w:rsid w:val="0025249F"/>
    <w:pPr>
      <w:keepNext/>
      <w:keepLines/>
      <w:spacing w:before="200"/>
      <w:outlineLvl w:val="7"/>
    </w:pPr>
    <w:rPr>
      <w:rFonts w:ascii="Cambria" w:eastAsia="Times New Roman" w:hAnsi="Cambria" w:cs="Times New Roman"/>
      <w:color w:val="404040"/>
      <w:sz w:val="20"/>
      <w:szCs w:val="20"/>
    </w:rPr>
  </w:style>
  <w:style w:type="paragraph" w:styleId="9">
    <w:name w:val="heading 9"/>
    <w:basedOn w:val="a"/>
    <w:next w:val="a"/>
    <w:link w:val="90"/>
    <w:uiPriority w:val="99"/>
    <w:qFormat/>
    <w:rsid w:val="0025249F"/>
    <w:pPr>
      <w:widowControl/>
      <w:spacing w:before="240" w:after="60"/>
      <w:outlineLvl w:val="8"/>
    </w:pPr>
    <w:rPr>
      <w:rFonts w:ascii="Arial" w:eastAsia="Times New Roman" w:hAnsi="Arial" w:cs="Arial"/>
      <w:color w:val="auto"/>
      <w:sz w:val="22"/>
      <w:szCs w:val="22"/>
      <w:lang w:val="en-US"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25249F"/>
    <w:rPr>
      <w:rFonts w:ascii="Cambria" w:hAnsi="Cambria" w:cs="Times New Roman"/>
      <w:b/>
      <w:bCs/>
      <w:kern w:val="32"/>
      <w:sz w:val="32"/>
      <w:szCs w:val="32"/>
      <w:lang w:eastAsia="ru-RU"/>
    </w:rPr>
  </w:style>
  <w:style w:type="character" w:customStyle="1" w:styleId="20">
    <w:name w:val="Заголовок 2 Знак"/>
    <w:basedOn w:val="a0"/>
    <w:link w:val="2"/>
    <w:uiPriority w:val="99"/>
    <w:locked/>
    <w:rsid w:val="0025249F"/>
    <w:rPr>
      <w:rFonts w:ascii="Cambria" w:hAnsi="Cambria" w:cs="Times New Roman"/>
      <w:b/>
      <w:bCs/>
      <w:color w:val="4F81BD"/>
      <w:sz w:val="26"/>
      <w:szCs w:val="26"/>
      <w:lang w:val="uk-UA" w:eastAsia="uk-UA"/>
    </w:rPr>
  </w:style>
  <w:style w:type="character" w:customStyle="1" w:styleId="30">
    <w:name w:val="Заголовок 3 Знак"/>
    <w:basedOn w:val="a0"/>
    <w:link w:val="3"/>
    <w:uiPriority w:val="99"/>
    <w:locked/>
    <w:rsid w:val="0025249F"/>
    <w:rPr>
      <w:rFonts w:ascii="Cambria" w:hAnsi="Cambria" w:cs="Times New Roman"/>
      <w:b/>
      <w:bCs/>
      <w:color w:val="4F81BD"/>
      <w:sz w:val="24"/>
      <w:szCs w:val="24"/>
      <w:lang w:val="uk-UA" w:eastAsia="uk-UA"/>
    </w:rPr>
  </w:style>
  <w:style w:type="character" w:customStyle="1" w:styleId="40">
    <w:name w:val="Заголовок 4 Знак"/>
    <w:basedOn w:val="a0"/>
    <w:link w:val="4"/>
    <w:uiPriority w:val="99"/>
    <w:locked/>
    <w:rsid w:val="0025249F"/>
    <w:rPr>
      <w:rFonts w:ascii="Cambria" w:hAnsi="Cambria" w:cs="Times New Roman"/>
      <w:b/>
      <w:bCs/>
      <w:i/>
      <w:iCs/>
      <w:color w:val="4F81BD"/>
      <w:sz w:val="24"/>
      <w:szCs w:val="24"/>
      <w:lang w:val="uk-UA" w:eastAsia="uk-UA"/>
    </w:rPr>
  </w:style>
  <w:style w:type="character" w:customStyle="1" w:styleId="50">
    <w:name w:val="Заголовок 5 Знак"/>
    <w:basedOn w:val="a0"/>
    <w:link w:val="5"/>
    <w:uiPriority w:val="99"/>
    <w:locked/>
    <w:rsid w:val="0025249F"/>
    <w:rPr>
      <w:rFonts w:ascii="Cambria" w:hAnsi="Cambria" w:cs="Times New Roman"/>
      <w:color w:val="243F60"/>
      <w:sz w:val="24"/>
      <w:szCs w:val="24"/>
      <w:lang w:val="uk-UA" w:eastAsia="uk-UA"/>
    </w:rPr>
  </w:style>
  <w:style w:type="character" w:customStyle="1" w:styleId="60">
    <w:name w:val="Заголовок 6 Знак"/>
    <w:basedOn w:val="a0"/>
    <w:link w:val="6"/>
    <w:uiPriority w:val="99"/>
    <w:locked/>
    <w:rsid w:val="0025249F"/>
    <w:rPr>
      <w:rFonts w:ascii="Cambria" w:hAnsi="Cambria" w:cs="Times New Roman"/>
      <w:i/>
      <w:iCs/>
      <w:color w:val="243F60"/>
      <w:sz w:val="24"/>
      <w:szCs w:val="24"/>
      <w:lang w:val="uk-UA" w:eastAsia="uk-UA"/>
    </w:rPr>
  </w:style>
  <w:style w:type="character" w:customStyle="1" w:styleId="70">
    <w:name w:val="Заголовок 7 Знак"/>
    <w:basedOn w:val="a0"/>
    <w:link w:val="7"/>
    <w:uiPriority w:val="99"/>
    <w:locked/>
    <w:rsid w:val="0025249F"/>
    <w:rPr>
      <w:rFonts w:ascii="Times New Roman" w:hAnsi="Times New Roman" w:cs="Times New Roman"/>
      <w:sz w:val="20"/>
      <w:szCs w:val="20"/>
      <w:lang w:eastAsia="ru-RU"/>
    </w:rPr>
  </w:style>
  <w:style w:type="character" w:customStyle="1" w:styleId="80">
    <w:name w:val="Заголовок 8 Знак"/>
    <w:basedOn w:val="a0"/>
    <w:link w:val="8"/>
    <w:uiPriority w:val="99"/>
    <w:locked/>
    <w:rsid w:val="0025249F"/>
    <w:rPr>
      <w:rFonts w:ascii="Cambria" w:hAnsi="Cambria" w:cs="Times New Roman"/>
      <w:color w:val="404040"/>
      <w:sz w:val="20"/>
      <w:szCs w:val="20"/>
      <w:lang w:val="uk-UA" w:eastAsia="uk-UA"/>
    </w:rPr>
  </w:style>
  <w:style w:type="character" w:customStyle="1" w:styleId="90">
    <w:name w:val="Заголовок 9 Знак"/>
    <w:basedOn w:val="a0"/>
    <w:link w:val="9"/>
    <w:uiPriority w:val="99"/>
    <w:locked/>
    <w:rsid w:val="0025249F"/>
    <w:rPr>
      <w:rFonts w:ascii="Arial" w:hAnsi="Arial" w:cs="Arial"/>
      <w:lang w:val="en-US" w:eastAsia="ru-RU"/>
    </w:rPr>
  </w:style>
  <w:style w:type="paragraph" w:styleId="a3">
    <w:name w:val="caption"/>
    <w:basedOn w:val="a"/>
    <w:next w:val="a"/>
    <w:uiPriority w:val="35"/>
    <w:qFormat/>
    <w:rsid w:val="00A13791"/>
    <w:rPr>
      <w:b/>
      <w:bCs/>
      <w:color w:val="4F81BD"/>
      <w:sz w:val="18"/>
      <w:szCs w:val="18"/>
    </w:rPr>
  </w:style>
  <w:style w:type="character" w:customStyle="1" w:styleId="71">
    <w:name w:val="Основной текст (7)_"/>
    <w:basedOn w:val="a0"/>
    <w:link w:val="72"/>
    <w:uiPriority w:val="99"/>
    <w:locked/>
    <w:rsid w:val="0025249F"/>
    <w:rPr>
      <w:rFonts w:ascii="Times New Roman" w:hAnsi="Times New Roman" w:cs="Times New Roman"/>
      <w:b/>
      <w:bCs/>
      <w:i/>
      <w:iCs/>
      <w:shd w:val="clear" w:color="auto" w:fill="FFFFFF"/>
    </w:rPr>
  </w:style>
  <w:style w:type="paragraph" w:customStyle="1" w:styleId="72">
    <w:name w:val="Основной текст (7)"/>
    <w:basedOn w:val="a"/>
    <w:link w:val="71"/>
    <w:uiPriority w:val="99"/>
    <w:rsid w:val="0025249F"/>
    <w:pPr>
      <w:shd w:val="clear" w:color="auto" w:fill="FFFFFF"/>
      <w:spacing w:before="280" w:after="280" w:line="266" w:lineRule="exact"/>
      <w:ind w:firstLine="740"/>
      <w:jc w:val="both"/>
    </w:pPr>
    <w:rPr>
      <w:rFonts w:ascii="Times New Roman" w:eastAsia="Times New Roman" w:hAnsi="Times New Roman" w:cs="Times New Roman"/>
      <w:b/>
      <w:bCs/>
      <w:i/>
      <w:iCs/>
      <w:color w:val="auto"/>
      <w:sz w:val="22"/>
      <w:szCs w:val="22"/>
      <w:lang w:val="ru-RU" w:eastAsia="en-US"/>
    </w:rPr>
  </w:style>
  <w:style w:type="character" w:customStyle="1" w:styleId="31">
    <w:name w:val="Заголовок №3_"/>
    <w:basedOn w:val="a0"/>
    <w:link w:val="32"/>
    <w:uiPriority w:val="99"/>
    <w:locked/>
    <w:rsid w:val="0025249F"/>
    <w:rPr>
      <w:rFonts w:ascii="Times New Roman" w:hAnsi="Times New Roman" w:cs="Times New Roman"/>
      <w:b/>
      <w:bCs/>
      <w:shd w:val="clear" w:color="auto" w:fill="FFFFFF"/>
    </w:rPr>
  </w:style>
  <w:style w:type="paragraph" w:customStyle="1" w:styleId="32">
    <w:name w:val="Заголовок №3"/>
    <w:basedOn w:val="a"/>
    <w:link w:val="31"/>
    <w:uiPriority w:val="99"/>
    <w:rsid w:val="0025249F"/>
    <w:pPr>
      <w:shd w:val="clear" w:color="auto" w:fill="FFFFFF"/>
      <w:spacing w:after="280" w:line="266" w:lineRule="exact"/>
      <w:jc w:val="both"/>
      <w:outlineLvl w:val="2"/>
    </w:pPr>
    <w:rPr>
      <w:rFonts w:ascii="Times New Roman" w:eastAsia="Times New Roman" w:hAnsi="Times New Roman" w:cs="Times New Roman"/>
      <w:b/>
      <w:bCs/>
      <w:color w:val="auto"/>
      <w:sz w:val="22"/>
      <w:szCs w:val="22"/>
      <w:lang w:val="ru-RU" w:eastAsia="en-US"/>
    </w:rPr>
  </w:style>
  <w:style w:type="character" w:customStyle="1" w:styleId="21">
    <w:name w:val="Основной текст (2)"/>
    <w:basedOn w:val="a0"/>
    <w:uiPriority w:val="99"/>
    <w:rsid w:val="0025249F"/>
    <w:rPr>
      <w:rFonts w:ascii="Times New Roman" w:hAnsi="Times New Roman" w:cs="Times New Roman"/>
      <w:color w:val="FF0000"/>
      <w:spacing w:val="0"/>
      <w:w w:val="100"/>
      <w:position w:val="0"/>
      <w:sz w:val="24"/>
      <w:szCs w:val="24"/>
      <w:u w:val="none"/>
      <w:lang w:val="uk-UA" w:eastAsia="uk-UA"/>
    </w:rPr>
  </w:style>
  <w:style w:type="paragraph" w:styleId="a4">
    <w:name w:val="List Paragraph"/>
    <w:basedOn w:val="a"/>
    <w:uiPriority w:val="99"/>
    <w:qFormat/>
    <w:rsid w:val="0025249F"/>
    <w:pPr>
      <w:ind w:left="720"/>
      <w:contextualSpacing/>
    </w:pPr>
  </w:style>
  <w:style w:type="paragraph" w:styleId="a5">
    <w:name w:val="Body Text"/>
    <w:basedOn w:val="a"/>
    <w:link w:val="a6"/>
    <w:uiPriority w:val="99"/>
    <w:rsid w:val="0025249F"/>
    <w:pPr>
      <w:widowControl/>
      <w:ind w:firstLine="709"/>
      <w:jc w:val="both"/>
    </w:pPr>
    <w:rPr>
      <w:rFonts w:ascii="Times New Roman" w:eastAsia="Times New Roman" w:hAnsi="Times New Roman" w:cs="Times New Roman"/>
      <w:color w:val="auto"/>
      <w:sz w:val="28"/>
      <w:szCs w:val="20"/>
      <w:lang w:eastAsia="ru-RU"/>
    </w:rPr>
  </w:style>
  <w:style w:type="character" w:customStyle="1" w:styleId="a6">
    <w:name w:val="Основной текст Знак"/>
    <w:basedOn w:val="a0"/>
    <w:link w:val="a5"/>
    <w:uiPriority w:val="99"/>
    <w:locked/>
    <w:rsid w:val="0025249F"/>
    <w:rPr>
      <w:rFonts w:ascii="Times New Roman" w:hAnsi="Times New Roman" w:cs="Times New Roman"/>
      <w:sz w:val="20"/>
      <w:szCs w:val="20"/>
      <w:lang w:val="uk-UA" w:eastAsia="ru-RU"/>
    </w:rPr>
  </w:style>
  <w:style w:type="paragraph" w:styleId="a7">
    <w:name w:val="Normal (Web)"/>
    <w:aliases w:val="Обычный (Web)"/>
    <w:basedOn w:val="a"/>
    <w:uiPriority w:val="99"/>
    <w:rsid w:val="0025249F"/>
    <w:pPr>
      <w:widowControl/>
      <w:spacing w:before="100" w:beforeAutospacing="1" w:after="100" w:afterAutospacing="1"/>
    </w:pPr>
    <w:rPr>
      <w:rFonts w:ascii="Times New Roman" w:eastAsia="Times New Roman" w:hAnsi="Times New Roman" w:cs="Times New Roman"/>
      <w:color w:val="auto"/>
    </w:rPr>
  </w:style>
  <w:style w:type="character" w:customStyle="1" w:styleId="22">
    <w:name w:val="Заголовок №2_"/>
    <w:basedOn w:val="a0"/>
    <w:link w:val="23"/>
    <w:uiPriority w:val="99"/>
    <w:locked/>
    <w:rsid w:val="0025249F"/>
    <w:rPr>
      <w:rFonts w:ascii="Times New Roman" w:hAnsi="Times New Roman" w:cs="Times New Roman"/>
      <w:b/>
      <w:bCs/>
      <w:sz w:val="28"/>
      <w:szCs w:val="28"/>
      <w:shd w:val="clear" w:color="auto" w:fill="FFFFFF"/>
    </w:rPr>
  </w:style>
  <w:style w:type="paragraph" w:customStyle="1" w:styleId="23">
    <w:name w:val="Заголовок №2"/>
    <w:basedOn w:val="a"/>
    <w:link w:val="22"/>
    <w:uiPriority w:val="99"/>
    <w:rsid w:val="0025249F"/>
    <w:pPr>
      <w:shd w:val="clear" w:color="auto" w:fill="FFFFFF"/>
      <w:spacing w:line="370" w:lineRule="exact"/>
      <w:ind w:hanging="780"/>
      <w:jc w:val="center"/>
      <w:outlineLvl w:val="1"/>
    </w:pPr>
    <w:rPr>
      <w:rFonts w:ascii="Times New Roman" w:eastAsia="Times New Roman" w:hAnsi="Times New Roman" w:cs="Times New Roman"/>
      <w:b/>
      <w:bCs/>
      <w:color w:val="auto"/>
      <w:sz w:val="28"/>
      <w:szCs w:val="28"/>
      <w:lang w:val="ru-RU" w:eastAsia="en-US"/>
    </w:rPr>
  </w:style>
  <w:style w:type="character" w:customStyle="1" w:styleId="81">
    <w:name w:val="Основной текст (8)_"/>
    <w:basedOn w:val="a0"/>
    <w:link w:val="82"/>
    <w:uiPriority w:val="99"/>
    <w:locked/>
    <w:rsid w:val="0025249F"/>
    <w:rPr>
      <w:rFonts w:ascii="Times New Roman" w:hAnsi="Times New Roman" w:cs="Times New Roman"/>
      <w:sz w:val="28"/>
      <w:szCs w:val="28"/>
      <w:shd w:val="clear" w:color="auto" w:fill="FFFFFF"/>
    </w:rPr>
  </w:style>
  <w:style w:type="paragraph" w:customStyle="1" w:styleId="82">
    <w:name w:val="Основной текст (8)"/>
    <w:basedOn w:val="a"/>
    <w:link w:val="81"/>
    <w:uiPriority w:val="99"/>
    <w:rsid w:val="0025249F"/>
    <w:pPr>
      <w:shd w:val="clear" w:color="auto" w:fill="FFFFFF"/>
      <w:spacing w:line="370" w:lineRule="exact"/>
      <w:jc w:val="both"/>
    </w:pPr>
    <w:rPr>
      <w:rFonts w:ascii="Times New Roman" w:eastAsia="Times New Roman" w:hAnsi="Times New Roman" w:cs="Times New Roman"/>
      <w:color w:val="auto"/>
      <w:sz w:val="28"/>
      <w:szCs w:val="28"/>
      <w:lang w:val="ru-RU" w:eastAsia="en-US"/>
    </w:rPr>
  </w:style>
  <w:style w:type="character" w:customStyle="1" w:styleId="33">
    <w:name w:val="Основной текст (3)_"/>
    <w:basedOn w:val="a0"/>
    <w:link w:val="34"/>
    <w:uiPriority w:val="99"/>
    <w:locked/>
    <w:rsid w:val="0025249F"/>
    <w:rPr>
      <w:rFonts w:ascii="Times New Roman" w:hAnsi="Times New Roman" w:cs="Times New Roman"/>
      <w:b/>
      <w:bCs/>
      <w:shd w:val="clear" w:color="auto" w:fill="FFFFFF"/>
    </w:rPr>
  </w:style>
  <w:style w:type="paragraph" w:customStyle="1" w:styleId="34">
    <w:name w:val="Основной текст (3)"/>
    <w:basedOn w:val="a"/>
    <w:link w:val="33"/>
    <w:uiPriority w:val="99"/>
    <w:rsid w:val="0025249F"/>
    <w:pPr>
      <w:shd w:val="clear" w:color="auto" w:fill="FFFFFF"/>
      <w:spacing w:after="380" w:line="244" w:lineRule="exact"/>
      <w:jc w:val="center"/>
    </w:pPr>
    <w:rPr>
      <w:rFonts w:ascii="Times New Roman" w:eastAsia="Times New Roman" w:hAnsi="Times New Roman" w:cs="Times New Roman"/>
      <w:b/>
      <w:bCs/>
      <w:color w:val="auto"/>
      <w:sz w:val="22"/>
      <w:szCs w:val="22"/>
      <w:lang w:val="ru-RU" w:eastAsia="en-US"/>
    </w:rPr>
  </w:style>
  <w:style w:type="character" w:customStyle="1" w:styleId="41">
    <w:name w:val="Основной текст (4)_"/>
    <w:basedOn w:val="a0"/>
    <w:link w:val="42"/>
    <w:uiPriority w:val="99"/>
    <w:locked/>
    <w:rsid w:val="0025249F"/>
    <w:rPr>
      <w:rFonts w:ascii="Times New Roman" w:hAnsi="Times New Roman" w:cs="Times New Roman"/>
      <w:b/>
      <w:bCs/>
      <w:sz w:val="32"/>
      <w:szCs w:val="32"/>
      <w:shd w:val="clear" w:color="auto" w:fill="FFFFFF"/>
    </w:rPr>
  </w:style>
  <w:style w:type="paragraph" w:customStyle="1" w:styleId="42">
    <w:name w:val="Основной текст (4)"/>
    <w:basedOn w:val="a"/>
    <w:link w:val="41"/>
    <w:uiPriority w:val="99"/>
    <w:rsid w:val="0025249F"/>
    <w:pPr>
      <w:shd w:val="clear" w:color="auto" w:fill="FFFFFF"/>
      <w:spacing w:before="380" w:after="260" w:line="370" w:lineRule="exact"/>
      <w:jc w:val="center"/>
    </w:pPr>
    <w:rPr>
      <w:rFonts w:ascii="Times New Roman" w:eastAsia="Times New Roman" w:hAnsi="Times New Roman" w:cs="Times New Roman"/>
      <w:b/>
      <w:bCs/>
      <w:color w:val="auto"/>
      <w:sz w:val="32"/>
      <w:szCs w:val="32"/>
      <w:lang w:val="ru-RU" w:eastAsia="en-US"/>
    </w:rPr>
  </w:style>
  <w:style w:type="character" w:customStyle="1" w:styleId="24">
    <w:name w:val="Основной текст (2)_"/>
    <w:basedOn w:val="a0"/>
    <w:uiPriority w:val="99"/>
    <w:rsid w:val="0025249F"/>
    <w:rPr>
      <w:rFonts w:ascii="Times New Roman" w:hAnsi="Times New Roman" w:cs="Times New Roman"/>
      <w:sz w:val="28"/>
      <w:szCs w:val="28"/>
      <w:shd w:val="clear" w:color="auto" w:fill="FFFFFF"/>
    </w:rPr>
  </w:style>
  <w:style w:type="character" w:customStyle="1" w:styleId="11">
    <w:name w:val="Заголовок №1_"/>
    <w:basedOn w:val="a0"/>
    <w:link w:val="12"/>
    <w:uiPriority w:val="99"/>
    <w:locked/>
    <w:rsid w:val="0025249F"/>
    <w:rPr>
      <w:rFonts w:ascii="Times New Roman" w:hAnsi="Times New Roman" w:cs="Times New Roman"/>
      <w:b/>
      <w:bCs/>
      <w:sz w:val="40"/>
      <w:szCs w:val="40"/>
      <w:shd w:val="clear" w:color="auto" w:fill="FFFFFF"/>
    </w:rPr>
  </w:style>
  <w:style w:type="paragraph" w:customStyle="1" w:styleId="12">
    <w:name w:val="Заголовок №1"/>
    <w:basedOn w:val="a"/>
    <w:link w:val="11"/>
    <w:uiPriority w:val="99"/>
    <w:rsid w:val="0025249F"/>
    <w:pPr>
      <w:shd w:val="clear" w:color="auto" w:fill="FFFFFF"/>
      <w:spacing w:before="2880" w:line="442" w:lineRule="exact"/>
      <w:jc w:val="center"/>
      <w:outlineLvl w:val="0"/>
    </w:pPr>
    <w:rPr>
      <w:rFonts w:ascii="Times New Roman" w:eastAsia="Times New Roman" w:hAnsi="Times New Roman" w:cs="Times New Roman"/>
      <w:b/>
      <w:bCs/>
      <w:color w:val="auto"/>
      <w:sz w:val="40"/>
      <w:szCs w:val="40"/>
      <w:lang w:val="ru-RU" w:eastAsia="en-US"/>
    </w:rPr>
  </w:style>
  <w:style w:type="character" w:customStyle="1" w:styleId="51">
    <w:name w:val="Основной текст (5)_"/>
    <w:basedOn w:val="a0"/>
    <w:link w:val="52"/>
    <w:uiPriority w:val="99"/>
    <w:locked/>
    <w:rsid w:val="0025249F"/>
    <w:rPr>
      <w:rFonts w:ascii="Times New Roman" w:hAnsi="Times New Roman" w:cs="Times New Roman"/>
      <w:sz w:val="15"/>
      <w:szCs w:val="15"/>
      <w:shd w:val="clear" w:color="auto" w:fill="FFFFFF"/>
    </w:rPr>
  </w:style>
  <w:style w:type="paragraph" w:customStyle="1" w:styleId="52">
    <w:name w:val="Основной текст (5)"/>
    <w:basedOn w:val="a"/>
    <w:link w:val="51"/>
    <w:uiPriority w:val="99"/>
    <w:rsid w:val="0025249F"/>
    <w:pPr>
      <w:shd w:val="clear" w:color="auto" w:fill="FFFFFF"/>
      <w:spacing w:after="100" w:line="166" w:lineRule="exact"/>
    </w:pPr>
    <w:rPr>
      <w:rFonts w:ascii="Times New Roman" w:eastAsia="Times New Roman" w:hAnsi="Times New Roman" w:cs="Times New Roman"/>
      <w:color w:val="auto"/>
      <w:sz w:val="15"/>
      <w:szCs w:val="15"/>
      <w:lang w:val="ru-RU" w:eastAsia="en-US"/>
    </w:rPr>
  </w:style>
  <w:style w:type="character" w:styleId="a8">
    <w:name w:val="Hyperlink"/>
    <w:basedOn w:val="a0"/>
    <w:uiPriority w:val="99"/>
    <w:rsid w:val="0025249F"/>
    <w:rPr>
      <w:rFonts w:cs="Times New Roman"/>
      <w:color w:val="0000FF"/>
      <w:u w:val="single"/>
    </w:rPr>
  </w:style>
  <w:style w:type="character" w:styleId="a9">
    <w:name w:val="Strong"/>
    <w:basedOn w:val="a0"/>
    <w:uiPriority w:val="99"/>
    <w:qFormat/>
    <w:rsid w:val="0025249F"/>
    <w:rPr>
      <w:rFonts w:cs="Times New Roman"/>
      <w:b/>
      <w:bCs/>
    </w:rPr>
  </w:style>
  <w:style w:type="paragraph" w:styleId="aa">
    <w:name w:val="Body Text Indent"/>
    <w:basedOn w:val="a"/>
    <w:link w:val="ab"/>
    <w:uiPriority w:val="99"/>
    <w:rsid w:val="0025249F"/>
    <w:pPr>
      <w:spacing w:after="120"/>
      <w:ind w:left="283"/>
    </w:pPr>
  </w:style>
  <w:style w:type="character" w:customStyle="1" w:styleId="ab">
    <w:name w:val="Основной текст с отступом Знак"/>
    <w:basedOn w:val="a0"/>
    <w:link w:val="aa"/>
    <w:uiPriority w:val="99"/>
    <w:locked/>
    <w:rsid w:val="0025249F"/>
    <w:rPr>
      <w:rFonts w:ascii="Courier New" w:hAnsi="Courier New" w:cs="Courier New"/>
      <w:color w:val="000000"/>
      <w:sz w:val="24"/>
      <w:szCs w:val="24"/>
      <w:lang w:val="uk-UA" w:eastAsia="uk-UA"/>
    </w:rPr>
  </w:style>
  <w:style w:type="character" w:customStyle="1" w:styleId="25">
    <w:name w:val="Основной текст (2) + Курсив"/>
    <w:basedOn w:val="24"/>
    <w:uiPriority w:val="99"/>
    <w:rsid w:val="0025249F"/>
    <w:rPr>
      <w:rFonts w:ascii="Times New Roman" w:hAnsi="Times New Roman" w:cs="Times New Roman"/>
      <w:i/>
      <w:iCs/>
      <w:color w:val="000000"/>
      <w:spacing w:val="0"/>
      <w:w w:val="100"/>
      <w:position w:val="0"/>
      <w:sz w:val="20"/>
      <w:szCs w:val="20"/>
      <w:shd w:val="clear" w:color="auto" w:fill="FFFFFF"/>
      <w:lang w:val="uk-UA" w:eastAsia="uk-UA"/>
    </w:rPr>
  </w:style>
  <w:style w:type="character" w:customStyle="1" w:styleId="61">
    <w:name w:val="Основной текст (6)_"/>
    <w:basedOn w:val="a0"/>
    <w:link w:val="62"/>
    <w:uiPriority w:val="99"/>
    <w:locked/>
    <w:rsid w:val="0025249F"/>
    <w:rPr>
      <w:rFonts w:ascii="Times New Roman" w:hAnsi="Times New Roman" w:cs="Times New Roman"/>
      <w:i/>
      <w:iCs/>
      <w:sz w:val="20"/>
      <w:szCs w:val="20"/>
      <w:shd w:val="clear" w:color="auto" w:fill="FFFFFF"/>
    </w:rPr>
  </w:style>
  <w:style w:type="paragraph" w:customStyle="1" w:styleId="62">
    <w:name w:val="Основной текст (6)"/>
    <w:basedOn w:val="a"/>
    <w:link w:val="61"/>
    <w:uiPriority w:val="99"/>
    <w:rsid w:val="0025249F"/>
    <w:pPr>
      <w:shd w:val="clear" w:color="auto" w:fill="FFFFFF"/>
      <w:spacing w:line="216" w:lineRule="exact"/>
      <w:ind w:firstLine="320"/>
      <w:jc w:val="both"/>
    </w:pPr>
    <w:rPr>
      <w:rFonts w:ascii="Times New Roman" w:eastAsia="Times New Roman" w:hAnsi="Times New Roman" w:cs="Times New Roman"/>
      <w:i/>
      <w:iCs/>
      <w:color w:val="auto"/>
      <w:sz w:val="20"/>
      <w:szCs w:val="20"/>
      <w:lang w:val="ru-RU" w:eastAsia="en-US"/>
    </w:rPr>
  </w:style>
  <w:style w:type="character" w:customStyle="1" w:styleId="red">
    <w:name w:val="red"/>
    <w:basedOn w:val="a0"/>
    <w:uiPriority w:val="99"/>
    <w:rsid w:val="0025249F"/>
    <w:rPr>
      <w:rFonts w:cs="Times New Roman"/>
    </w:rPr>
  </w:style>
  <w:style w:type="character" w:customStyle="1" w:styleId="bold">
    <w:name w:val="bold"/>
    <w:basedOn w:val="a0"/>
    <w:uiPriority w:val="99"/>
    <w:rsid w:val="0025249F"/>
    <w:rPr>
      <w:rFonts w:cs="Times New Roman"/>
    </w:rPr>
  </w:style>
  <w:style w:type="table" w:styleId="ac">
    <w:name w:val="Table Grid"/>
    <w:basedOn w:val="a1"/>
    <w:uiPriority w:val="99"/>
    <w:rsid w:val="0025249F"/>
    <w:rPr>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vps2">
    <w:name w:val="rvps2"/>
    <w:basedOn w:val="a"/>
    <w:uiPriority w:val="99"/>
    <w:rsid w:val="0025249F"/>
    <w:pPr>
      <w:widowControl/>
      <w:spacing w:before="100" w:beforeAutospacing="1" w:after="100" w:afterAutospacing="1"/>
    </w:pPr>
    <w:rPr>
      <w:rFonts w:ascii="Times New Roman" w:eastAsia="Times New Roman" w:hAnsi="Times New Roman" w:cs="Times New Roman"/>
      <w:color w:val="auto"/>
    </w:rPr>
  </w:style>
  <w:style w:type="character" w:customStyle="1" w:styleId="rvts9">
    <w:name w:val="rvts9"/>
    <w:basedOn w:val="a0"/>
    <w:uiPriority w:val="99"/>
    <w:rsid w:val="0025249F"/>
    <w:rPr>
      <w:rFonts w:cs="Times New Roman"/>
    </w:rPr>
  </w:style>
  <w:style w:type="character" w:styleId="ad">
    <w:name w:val="FollowedHyperlink"/>
    <w:basedOn w:val="a0"/>
    <w:uiPriority w:val="99"/>
    <w:semiHidden/>
    <w:rsid w:val="0025249F"/>
    <w:rPr>
      <w:rFonts w:cs="Times New Roman"/>
      <w:color w:val="800080"/>
      <w:u w:val="single"/>
    </w:rPr>
  </w:style>
  <w:style w:type="paragraph" w:customStyle="1" w:styleId="rvps1">
    <w:name w:val="rvps1"/>
    <w:basedOn w:val="a"/>
    <w:uiPriority w:val="99"/>
    <w:rsid w:val="0025249F"/>
    <w:pPr>
      <w:widowControl/>
      <w:spacing w:before="100" w:beforeAutospacing="1" w:after="100" w:afterAutospacing="1"/>
    </w:pPr>
    <w:rPr>
      <w:rFonts w:ascii="Times New Roman" w:eastAsia="Times New Roman" w:hAnsi="Times New Roman" w:cs="Times New Roman"/>
      <w:color w:val="auto"/>
    </w:rPr>
  </w:style>
  <w:style w:type="character" w:customStyle="1" w:styleId="rvts15">
    <w:name w:val="rvts15"/>
    <w:basedOn w:val="a0"/>
    <w:uiPriority w:val="99"/>
    <w:rsid w:val="0025249F"/>
    <w:rPr>
      <w:rFonts w:cs="Times New Roman"/>
    </w:rPr>
  </w:style>
  <w:style w:type="paragraph" w:customStyle="1" w:styleId="rvps4">
    <w:name w:val="rvps4"/>
    <w:basedOn w:val="a"/>
    <w:uiPriority w:val="99"/>
    <w:rsid w:val="0025249F"/>
    <w:pPr>
      <w:widowControl/>
      <w:spacing w:before="100" w:beforeAutospacing="1" w:after="100" w:afterAutospacing="1"/>
    </w:pPr>
    <w:rPr>
      <w:rFonts w:ascii="Times New Roman" w:eastAsia="Times New Roman" w:hAnsi="Times New Roman" w:cs="Times New Roman"/>
      <w:color w:val="auto"/>
    </w:rPr>
  </w:style>
  <w:style w:type="character" w:customStyle="1" w:styleId="rvts23">
    <w:name w:val="rvts23"/>
    <w:basedOn w:val="a0"/>
    <w:uiPriority w:val="99"/>
    <w:rsid w:val="0025249F"/>
    <w:rPr>
      <w:rFonts w:cs="Times New Roman"/>
    </w:rPr>
  </w:style>
  <w:style w:type="paragraph" w:customStyle="1" w:styleId="rvps7">
    <w:name w:val="rvps7"/>
    <w:basedOn w:val="a"/>
    <w:uiPriority w:val="99"/>
    <w:rsid w:val="0025249F"/>
    <w:pPr>
      <w:widowControl/>
      <w:spacing w:before="100" w:beforeAutospacing="1" w:after="100" w:afterAutospacing="1"/>
    </w:pPr>
    <w:rPr>
      <w:rFonts w:ascii="Times New Roman" w:eastAsia="Times New Roman" w:hAnsi="Times New Roman" w:cs="Times New Roman"/>
      <w:color w:val="auto"/>
    </w:rPr>
  </w:style>
  <w:style w:type="paragraph" w:customStyle="1" w:styleId="rvps6">
    <w:name w:val="rvps6"/>
    <w:basedOn w:val="a"/>
    <w:uiPriority w:val="99"/>
    <w:rsid w:val="0025249F"/>
    <w:pPr>
      <w:widowControl/>
      <w:spacing w:before="100" w:beforeAutospacing="1" w:after="100" w:afterAutospacing="1"/>
    </w:pPr>
    <w:rPr>
      <w:rFonts w:ascii="Times New Roman" w:eastAsia="Times New Roman" w:hAnsi="Times New Roman" w:cs="Times New Roman"/>
      <w:color w:val="auto"/>
    </w:rPr>
  </w:style>
  <w:style w:type="paragraph" w:customStyle="1" w:styleId="ae">
    <w:name w:val="Нормальний текст"/>
    <w:basedOn w:val="a"/>
    <w:uiPriority w:val="99"/>
    <w:rsid w:val="0025249F"/>
    <w:pPr>
      <w:widowControl/>
      <w:spacing w:before="120"/>
      <w:ind w:firstLine="567"/>
    </w:pPr>
    <w:rPr>
      <w:rFonts w:ascii="Antiqua" w:eastAsia="Times New Roman" w:hAnsi="Antiqua" w:cs="Times New Roman"/>
      <w:color w:val="auto"/>
      <w:sz w:val="26"/>
      <w:szCs w:val="20"/>
      <w:lang w:eastAsia="ru-RU"/>
    </w:rPr>
  </w:style>
  <w:style w:type="paragraph" w:customStyle="1" w:styleId="13">
    <w:name w:val="Обычный (веб)1"/>
    <w:basedOn w:val="a"/>
    <w:uiPriority w:val="99"/>
    <w:rsid w:val="0025249F"/>
    <w:pPr>
      <w:widowControl/>
      <w:spacing w:before="100" w:after="100"/>
    </w:pPr>
    <w:rPr>
      <w:rFonts w:ascii="Times New Roman" w:eastAsia="Times New Roman" w:hAnsi="Times New Roman" w:cs="Times New Roman"/>
      <w:color w:val="auto"/>
      <w:szCs w:val="20"/>
      <w:lang w:val="ru-RU" w:eastAsia="ru-RU"/>
    </w:rPr>
  </w:style>
  <w:style w:type="paragraph" w:customStyle="1" w:styleId="110">
    <w:name w:val="Обычный11"/>
    <w:uiPriority w:val="99"/>
    <w:rsid w:val="0025249F"/>
    <w:pPr>
      <w:widowControl w:val="0"/>
      <w:snapToGrid w:val="0"/>
      <w:spacing w:line="316" w:lineRule="auto"/>
      <w:ind w:firstLine="420"/>
      <w:jc w:val="both"/>
    </w:pPr>
    <w:rPr>
      <w:rFonts w:ascii="Times New Roman" w:eastAsia="Times New Roman" w:hAnsi="Times New Roman"/>
      <w:sz w:val="18"/>
      <w:szCs w:val="20"/>
      <w:lang w:val="uk-UA"/>
    </w:rPr>
  </w:style>
  <w:style w:type="paragraph" w:customStyle="1" w:styleId="111">
    <w:name w:val="Обычный (веб)11"/>
    <w:basedOn w:val="a"/>
    <w:uiPriority w:val="99"/>
    <w:rsid w:val="0025249F"/>
    <w:pPr>
      <w:widowControl/>
      <w:spacing w:before="100" w:after="100"/>
    </w:pPr>
    <w:rPr>
      <w:rFonts w:ascii="Times New Roman" w:eastAsia="Times New Roman" w:hAnsi="Times New Roman" w:cs="Times New Roman"/>
      <w:color w:val="auto"/>
      <w:szCs w:val="20"/>
      <w:lang w:val="ru-RU" w:eastAsia="ru-RU"/>
    </w:rPr>
  </w:style>
  <w:style w:type="character" w:styleId="af">
    <w:name w:val="Emphasis"/>
    <w:basedOn w:val="a0"/>
    <w:uiPriority w:val="99"/>
    <w:qFormat/>
    <w:rsid w:val="0025249F"/>
    <w:rPr>
      <w:rFonts w:cs="Times New Roman"/>
      <w:i/>
      <w:iCs/>
    </w:rPr>
  </w:style>
  <w:style w:type="paragraph" w:customStyle="1" w:styleId="mw-mmv-title-para">
    <w:name w:val="mw-mmv-title-para"/>
    <w:basedOn w:val="a"/>
    <w:uiPriority w:val="99"/>
    <w:rsid w:val="0025249F"/>
    <w:pPr>
      <w:widowControl/>
      <w:spacing w:before="100" w:beforeAutospacing="1" w:after="100" w:afterAutospacing="1"/>
    </w:pPr>
    <w:rPr>
      <w:rFonts w:ascii="Times New Roman" w:eastAsia="Times New Roman" w:hAnsi="Times New Roman" w:cs="Times New Roman"/>
      <w:color w:val="auto"/>
    </w:rPr>
  </w:style>
  <w:style w:type="character" w:customStyle="1" w:styleId="mw-mmv-title">
    <w:name w:val="mw-mmv-title"/>
    <w:basedOn w:val="a0"/>
    <w:uiPriority w:val="99"/>
    <w:rsid w:val="0025249F"/>
    <w:rPr>
      <w:rFonts w:cs="Times New Roman"/>
    </w:rPr>
  </w:style>
  <w:style w:type="paragraph" w:customStyle="1" w:styleId="mw-mmv-credit">
    <w:name w:val="mw-mmv-credit"/>
    <w:basedOn w:val="a"/>
    <w:uiPriority w:val="99"/>
    <w:rsid w:val="0025249F"/>
    <w:pPr>
      <w:widowControl/>
      <w:spacing w:before="100" w:beforeAutospacing="1" w:after="100" w:afterAutospacing="1"/>
    </w:pPr>
    <w:rPr>
      <w:rFonts w:ascii="Times New Roman" w:eastAsia="Times New Roman" w:hAnsi="Times New Roman" w:cs="Times New Roman"/>
      <w:color w:val="auto"/>
    </w:rPr>
  </w:style>
  <w:style w:type="character" w:customStyle="1" w:styleId="mw-mmv-source-author">
    <w:name w:val="mw-mmv-source-author"/>
    <w:basedOn w:val="a0"/>
    <w:uiPriority w:val="99"/>
    <w:rsid w:val="0025249F"/>
    <w:rPr>
      <w:rFonts w:cs="Times New Roman"/>
    </w:rPr>
  </w:style>
  <w:style w:type="character" w:customStyle="1" w:styleId="mw-mmv-author">
    <w:name w:val="mw-mmv-author"/>
    <w:basedOn w:val="a0"/>
    <w:uiPriority w:val="99"/>
    <w:rsid w:val="0025249F"/>
    <w:rPr>
      <w:rFonts w:cs="Times New Roman"/>
    </w:rPr>
  </w:style>
  <w:style w:type="character" w:customStyle="1" w:styleId="mw-mmv-source">
    <w:name w:val="mw-mmv-source"/>
    <w:basedOn w:val="a0"/>
    <w:uiPriority w:val="99"/>
    <w:rsid w:val="0025249F"/>
    <w:rPr>
      <w:rFonts w:cs="Times New Roman"/>
    </w:rPr>
  </w:style>
  <w:style w:type="paragraph" w:customStyle="1" w:styleId="mw-mmv-image-desc">
    <w:name w:val="mw-mmv-image-desc"/>
    <w:basedOn w:val="a"/>
    <w:uiPriority w:val="99"/>
    <w:rsid w:val="0025249F"/>
    <w:pPr>
      <w:widowControl/>
      <w:spacing w:before="100" w:beforeAutospacing="1" w:after="100" w:afterAutospacing="1"/>
    </w:pPr>
    <w:rPr>
      <w:rFonts w:ascii="Times New Roman" w:eastAsia="Times New Roman" w:hAnsi="Times New Roman" w:cs="Times New Roman"/>
      <w:color w:val="auto"/>
    </w:rPr>
  </w:style>
  <w:style w:type="character" w:styleId="af0">
    <w:name w:val="Subtle Emphasis"/>
    <w:basedOn w:val="a0"/>
    <w:uiPriority w:val="99"/>
    <w:qFormat/>
    <w:rsid w:val="0025249F"/>
    <w:rPr>
      <w:rFonts w:cs="Times New Roman"/>
      <w:i/>
      <w:iCs/>
      <w:color w:val="808080"/>
    </w:rPr>
  </w:style>
  <w:style w:type="paragraph" w:customStyle="1" w:styleId="14">
    <w:name w:val="Обычный1"/>
    <w:uiPriority w:val="99"/>
    <w:rsid w:val="0025249F"/>
    <w:rPr>
      <w:rFonts w:ascii="Times New Roman" w:hAnsi="Times New Roman"/>
      <w:sz w:val="24"/>
      <w:szCs w:val="20"/>
    </w:rPr>
  </w:style>
  <w:style w:type="paragraph" w:customStyle="1" w:styleId="Normal1">
    <w:name w:val="Normal1"/>
    <w:uiPriority w:val="99"/>
    <w:rsid w:val="0025249F"/>
    <w:pPr>
      <w:widowControl w:val="0"/>
      <w:snapToGrid w:val="0"/>
      <w:spacing w:line="316" w:lineRule="auto"/>
      <w:ind w:firstLine="420"/>
      <w:jc w:val="both"/>
    </w:pPr>
    <w:rPr>
      <w:rFonts w:ascii="Times New Roman" w:eastAsia="Times New Roman" w:hAnsi="Times New Roman"/>
      <w:sz w:val="18"/>
      <w:szCs w:val="20"/>
      <w:lang w:val="uk-UA"/>
    </w:rPr>
  </w:style>
  <w:style w:type="paragraph" w:customStyle="1" w:styleId="15">
    <w:name w:val="Стиль1"/>
    <w:basedOn w:val="a"/>
    <w:uiPriority w:val="99"/>
    <w:rsid w:val="0025249F"/>
    <w:pPr>
      <w:suppressAutoHyphens/>
      <w:ind w:firstLine="709"/>
      <w:jc w:val="both"/>
    </w:pPr>
    <w:rPr>
      <w:rFonts w:ascii="Times New Roman" w:eastAsia="Times New Roman" w:hAnsi="Times New Roman" w:cs="Mangal"/>
      <w:bCs/>
      <w:iCs/>
      <w:color w:val="auto"/>
      <w:kern w:val="2"/>
      <w:sz w:val="28"/>
      <w:szCs w:val="28"/>
      <w:lang w:eastAsia="hi-IN" w:bidi="hi-IN"/>
    </w:rPr>
  </w:style>
  <w:style w:type="character" w:customStyle="1" w:styleId="xfm70246383">
    <w:name w:val="xfm_70246383"/>
    <w:uiPriority w:val="99"/>
    <w:rsid w:val="0025249F"/>
  </w:style>
  <w:style w:type="character" w:customStyle="1" w:styleId="rvts44">
    <w:name w:val="rvts44"/>
    <w:basedOn w:val="a0"/>
    <w:uiPriority w:val="99"/>
    <w:rsid w:val="0025249F"/>
    <w:rPr>
      <w:rFonts w:cs="Times New Roman"/>
    </w:rPr>
  </w:style>
  <w:style w:type="paragraph" w:customStyle="1" w:styleId="rvps15">
    <w:name w:val="rvps15"/>
    <w:basedOn w:val="a"/>
    <w:uiPriority w:val="99"/>
    <w:rsid w:val="0025249F"/>
    <w:pPr>
      <w:widowControl/>
      <w:spacing w:before="100" w:beforeAutospacing="1" w:after="100" w:afterAutospacing="1"/>
    </w:pPr>
    <w:rPr>
      <w:rFonts w:ascii="Times New Roman" w:eastAsia="Times New Roman" w:hAnsi="Times New Roman" w:cs="Times New Roman"/>
      <w:color w:val="auto"/>
    </w:rPr>
  </w:style>
  <w:style w:type="paragraph" w:customStyle="1" w:styleId="rvps14">
    <w:name w:val="rvps14"/>
    <w:basedOn w:val="a"/>
    <w:uiPriority w:val="99"/>
    <w:rsid w:val="0025249F"/>
    <w:pPr>
      <w:widowControl/>
      <w:spacing w:before="100" w:beforeAutospacing="1" w:after="100" w:afterAutospacing="1"/>
    </w:pPr>
    <w:rPr>
      <w:rFonts w:ascii="Times New Roman" w:eastAsia="Times New Roman" w:hAnsi="Times New Roman" w:cs="Times New Roman"/>
      <w:color w:val="auto"/>
    </w:rPr>
  </w:style>
  <w:style w:type="paragraph" w:customStyle="1" w:styleId="rvps12">
    <w:name w:val="rvps12"/>
    <w:basedOn w:val="a"/>
    <w:uiPriority w:val="99"/>
    <w:rsid w:val="0025249F"/>
    <w:pPr>
      <w:widowControl/>
      <w:spacing w:before="100" w:beforeAutospacing="1" w:after="100" w:afterAutospacing="1"/>
    </w:pPr>
    <w:rPr>
      <w:rFonts w:ascii="Times New Roman" w:eastAsia="Times New Roman" w:hAnsi="Times New Roman" w:cs="Times New Roman"/>
      <w:color w:val="auto"/>
    </w:rPr>
  </w:style>
  <w:style w:type="paragraph" w:customStyle="1" w:styleId="310">
    <w:name w:val="Основной текст с отступом 31"/>
    <w:basedOn w:val="a"/>
    <w:uiPriority w:val="99"/>
    <w:rsid w:val="0025249F"/>
    <w:pPr>
      <w:widowControl/>
      <w:ind w:firstLine="720"/>
      <w:jc w:val="both"/>
    </w:pPr>
    <w:rPr>
      <w:rFonts w:ascii="Times New Roman" w:eastAsia="Times New Roman" w:hAnsi="Times New Roman" w:cs="Times New Roman"/>
      <w:color w:val="auto"/>
      <w:szCs w:val="20"/>
      <w:lang w:val="ru-RU" w:eastAsia="ru-RU"/>
    </w:rPr>
  </w:style>
  <w:style w:type="paragraph" w:customStyle="1" w:styleId="16">
    <w:name w:val="Текст1"/>
    <w:basedOn w:val="a"/>
    <w:uiPriority w:val="99"/>
    <w:rsid w:val="0025249F"/>
    <w:rPr>
      <w:rFonts w:eastAsia="Times New Roman" w:cs="Times New Roman"/>
      <w:color w:val="auto"/>
      <w:sz w:val="20"/>
      <w:szCs w:val="20"/>
      <w:lang w:val="ru-RU" w:eastAsia="ru-RU"/>
    </w:rPr>
  </w:style>
  <w:style w:type="paragraph" w:styleId="af1">
    <w:name w:val="Plain Text"/>
    <w:basedOn w:val="a"/>
    <w:link w:val="af2"/>
    <w:uiPriority w:val="99"/>
    <w:rsid w:val="0025249F"/>
    <w:pPr>
      <w:widowControl/>
      <w:autoSpaceDE w:val="0"/>
      <w:autoSpaceDN w:val="0"/>
    </w:pPr>
    <w:rPr>
      <w:rFonts w:eastAsia="Times New Roman"/>
      <w:color w:val="auto"/>
      <w:sz w:val="20"/>
      <w:szCs w:val="20"/>
      <w:lang w:val="ru-RU" w:eastAsia="ru-RU"/>
    </w:rPr>
  </w:style>
  <w:style w:type="character" w:customStyle="1" w:styleId="af2">
    <w:name w:val="Текст Знак"/>
    <w:basedOn w:val="a0"/>
    <w:link w:val="af1"/>
    <w:uiPriority w:val="99"/>
    <w:locked/>
    <w:rsid w:val="0025249F"/>
    <w:rPr>
      <w:rFonts w:ascii="Courier New" w:hAnsi="Courier New" w:cs="Courier New"/>
      <w:sz w:val="20"/>
      <w:szCs w:val="20"/>
      <w:lang w:eastAsia="ru-RU"/>
    </w:rPr>
  </w:style>
  <w:style w:type="paragraph" w:customStyle="1" w:styleId="300">
    <w:name w:val="30"/>
    <w:uiPriority w:val="99"/>
    <w:rsid w:val="0025249F"/>
    <w:pPr>
      <w:widowControl w:val="0"/>
      <w:autoSpaceDE w:val="0"/>
      <w:autoSpaceDN w:val="0"/>
      <w:ind w:firstLine="480"/>
      <w:jc w:val="both"/>
    </w:pPr>
    <w:rPr>
      <w:rFonts w:ascii="TimesET" w:eastAsia="Times New Roman" w:hAnsi="TimesET"/>
      <w:sz w:val="20"/>
      <w:szCs w:val="24"/>
    </w:rPr>
  </w:style>
  <w:style w:type="paragraph" w:customStyle="1" w:styleId="26">
    <w:name w:val="Обычный2"/>
    <w:uiPriority w:val="99"/>
    <w:rsid w:val="0025249F"/>
    <w:rPr>
      <w:rFonts w:ascii="Times New Roman" w:eastAsia="Times New Roman" w:hAnsi="Times New Roman"/>
      <w:sz w:val="20"/>
      <w:szCs w:val="20"/>
    </w:rPr>
  </w:style>
  <w:style w:type="character" w:customStyle="1" w:styleId="35">
    <w:name w:val="Основной текст с отступом 3 Знак"/>
    <w:uiPriority w:val="99"/>
    <w:rsid w:val="0025249F"/>
    <w:rPr>
      <w:rFonts w:ascii="Times New Roman CYR" w:hAnsi="Times New Roman CYR"/>
      <w:sz w:val="28"/>
      <w:lang w:val="ru-RU" w:eastAsia="ru-RU"/>
    </w:rPr>
  </w:style>
  <w:style w:type="paragraph" w:customStyle="1" w:styleId="27">
    <w:name w:val="Обычный (веб)2"/>
    <w:basedOn w:val="a"/>
    <w:uiPriority w:val="99"/>
    <w:rsid w:val="0025249F"/>
    <w:pPr>
      <w:widowControl/>
      <w:spacing w:before="100" w:after="100"/>
    </w:pPr>
    <w:rPr>
      <w:rFonts w:ascii="Times New Roman" w:eastAsia="Times New Roman" w:hAnsi="Times New Roman" w:cs="Times New Roman"/>
      <w:color w:val="auto"/>
      <w:szCs w:val="20"/>
      <w:lang w:val="ru-RU" w:eastAsia="ru-RU"/>
    </w:rPr>
  </w:style>
  <w:style w:type="paragraph" w:styleId="af3">
    <w:name w:val="footer"/>
    <w:basedOn w:val="a"/>
    <w:link w:val="af4"/>
    <w:rsid w:val="0025249F"/>
    <w:pPr>
      <w:widowControl/>
      <w:tabs>
        <w:tab w:val="center" w:pos="4320"/>
        <w:tab w:val="right" w:pos="8640"/>
      </w:tabs>
    </w:pPr>
    <w:rPr>
      <w:rFonts w:ascii="Times New Roman" w:eastAsia="Times New Roman" w:hAnsi="Times New Roman" w:cs="Times New Roman"/>
      <w:color w:val="auto"/>
      <w:sz w:val="20"/>
      <w:szCs w:val="20"/>
      <w:lang w:val="en-US" w:eastAsia="ru-RU"/>
    </w:rPr>
  </w:style>
  <w:style w:type="character" w:customStyle="1" w:styleId="af4">
    <w:name w:val="Нижний колонтитул Знак"/>
    <w:basedOn w:val="a0"/>
    <w:link w:val="af3"/>
    <w:locked/>
    <w:rsid w:val="0025249F"/>
    <w:rPr>
      <w:rFonts w:ascii="Times New Roman" w:hAnsi="Times New Roman" w:cs="Times New Roman"/>
      <w:sz w:val="20"/>
      <w:szCs w:val="20"/>
      <w:lang w:val="en-US" w:eastAsia="ru-RU"/>
    </w:rPr>
  </w:style>
  <w:style w:type="character" w:customStyle="1" w:styleId="af5">
    <w:name w:val="Знак"/>
    <w:uiPriority w:val="99"/>
    <w:rsid w:val="0025249F"/>
    <w:rPr>
      <w:b/>
      <w:sz w:val="24"/>
      <w:lang w:val="en-US" w:eastAsia="ru-RU"/>
    </w:rPr>
  </w:style>
  <w:style w:type="paragraph" w:styleId="28">
    <w:name w:val="Body Text Indent 2"/>
    <w:basedOn w:val="a"/>
    <w:link w:val="29"/>
    <w:uiPriority w:val="99"/>
    <w:rsid w:val="0025249F"/>
    <w:pPr>
      <w:widowControl/>
      <w:ind w:right="-1" w:firstLine="567"/>
      <w:jc w:val="both"/>
    </w:pPr>
    <w:rPr>
      <w:rFonts w:ascii="Times New Roman" w:eastAsia="Times New Roman" w:hAnsi="Times New Roman" w:cs="Times New Roman"/>
      <w:color w:val="auto"/>
      <w:sz w:val="28"/>
      <w:szCs w:val="22"/>
      <w:lang w:eastAsia="ru-RU"/>
    </w:rPr>
  </w:style>
  <w:style w:type="character" w:customStyle="1" w:styleId="29">
    <w:name w:val="Основной текст с отступом 2 Знак"/>
    <w:basedOn w:val="a0"/>
    <w:link w:val="28"/>
    <w:uiPriority w:val="99"/>
    <w:locked/>
    <w:rsid w:val="0025249F"/>
    <w:rPr>
      <w:rFonts w:ascii="Times New Roman" w:hAnsi="Times New Roman" w:cs="Times New Roman"/>
      <w:sz w:val="28"/>
      <w:lang w:val="uk-UA" w:eastAsia="ru-RU"/>
    </w:rPr>
  </w:style>
  <w:style w:type="paragraph" w:styleId="af6">
    <w:name w:val="header"/>
    <w:basedOn w:val="a"/>
    <w:link w:val="af7"/>
    <w:uiPriority w:val="99"/>
    <w:rsid w:val="0025249F"/>
    <w:pPr>
      <w:widowControl/>
      <w:tabs>
        <w:tab w:val="center" w:pos="4677"/>
        <w:tab w:val="right" w:pos="9355"/>
      </w:tabs>
    </w:pPr>
    <w:rPr>
      <w:rFonts w:ascii="Times New Roman" w:eastAsia="Times New Roman" w:hAnsi="Times New Roman" w:cs="Times New Roman"/>
      <w:color w:val="auto"/>
      <w:lang w:val="ru-RU" w:eastAsia="ru-RU"/>
    </w:rPr>
  </w:style>
  <w:style w:type="character" w:customStyle="1" w:styleId="af7">
    <w:name w:val="Верхний колонтитул Знак"/>
    <w:basedOn w:val="a0"/>
    <w:link w:val="af6"/>
    <w:uiPriority w:val="99"/>
    <w:locked/>
    <w:rsid w:val="0025249F"/>
    <w:rPr>
      <w:rFonts w:ascii="Times New Roman" w:hAnsi="Times New Roman" w:cs="Times New Roman"/>
      <w:sz w:val="24"/>
      <w:szCs w:val="24"/>
      <w:lang w:eastAsia="ru-RU"/>
    </w:rPr>
  </w:style>
  <w:style w:type="paragraph" w:styleId="36">
    <w:name w:val="Body Text Indent 3"/>
    <w:basedOn w:val="a"/>
    <w:link w:val="311"/>
    <w:uiPriority w:val="99"/>
    <w:rsid w:val="0025249F"/>
    <w:pPr>
      <w:widowControl/>
      <w:spacing w:line="360" w:lineRule="auto"/>
      <w:ind w:firstLine="720"/>
      <w:jc w:val="both"/>
    </w:pPr>
    <w:rPr>
      <w:rFonts w:ascii="Times New Roman" w:eastAsia="Times New Roman" w:hAnsi="Times New Roman" w:cs="Times New Roman"/>
      <w:color w:val="auto"/>
      <w:sz w:val="28"/>
      <w:lang w:eastAsia="ru-RU"/>
    </w:rPr>
  </w:style>
  <w:style w:type="character" w:customStyle="1" w:styleId="311">
    <w:name w:val="Основной текст с отступом 3 Знак1"/>
    <w:basedOn w:val="a0"/>
    <w:link w:val="36"/>
    <w:uiPriority w:val="99"/>
    <w:locked/>
    <w:rsid w:val="0025249F"/>
    <w:rPr>
      <w:rFonts w:ascii="Times New Roman" w:hAnsi="Times New Roman" w:cs="Times New Roman"/>
      <w:sz w:val="24"/>
      <w:szCs w:val="24"/>
      <w:lang w:val="uk-UA" w:eastAsia="ru-RU"/>
    </w:rPr>
  </w:style>
  <w:style w:type="paragraph" w:styleId="2a">
    <w:name w:val="Body Text 2"/>
    <w:basedOn w:val="a"/>
    <w:link w:val="2b"/>
    <w:uiPriority w:val="99"/>
    <w:rsid w:val="0025249F"/>
    <w:pPr>
      <w:widowControl/>
      <w:spacing w:line="360" w:lineRule="auto"/>
      <w:ind w:right="-1"/>
      <w:jc w:val="both"/>
    </w:pPr>
    <w:rPr>
      <w:rFonts w:ascii="Times New Roman" w:eastAsia="Times New Roman" w:hAnsi="Times New Roman" w:cs="Times New Roman"/>
      <w:color w:val="auto"/>
      <w:sz w:val="28"/>
      <w:lang w:eastAsia="ru-RU"/>
    </w:rPr>
  </w:style>
  <w:style w:type="character" w:customStyle="1" w:styleId="2b">
    <w:name w:val="Основной текст 2 Знак"/>
    <w:basedOn w:val="a0"/>
    <w:link w:val="2a"/>
    <w:uiPriority w:val="99"/>
    <w:locked/>
    <w:rsid w:val="0025249F"/>
    <w:rPr>
      <w:rFonts w:ascii="Times New Roman" w:hAnsi="Times New Roman" w:cs="Times New Roman"/>
      <w:sz w:val="24"/>
      <w:szCs w:val="24"/>
      <w:lang w:val="uk-UA" w:eastAsia="ru-RU"/>
    </w:rPr>
  </w:style>
  <w:style w:type="paragraph" w:styleId="af8">
    <w:name w:val="Title"/>
    <w:basedOn w:val="a"/>
    <w:link w:val="af9"/>
    <w:uiPriority w:val="99"/>
    <w:qFormat/>
    <w:rsid w:val="0025249F"/>
    <w:pPr>
      <w:widowControl/>
      <w:ind w:firstLine="454"/>
      <w:jc w:val="center"/>
    </w:pPr>
    <w:rPr>
      <w:rFonts w:ascii="Times New Roman" w:eastAsia="Times New Roman" w:hAnsi="Times New Roman" w:cs="Times New Roman"/>
      <w:b/>
      <w:color w:val="auto"/>
      <w:sz w:val="36"/>
      <w:szCs w:val="20"/>
      <w:lang w:eastAsia="ru-RU"/>
    </w:rPr>
  </w:style>
  <w:style w:type="character" w:customStyle="1" w:styleId="af9">
    <w:name w:val="Название Знак"/>
    <w:basedOn w:val="a0"/>
    <w:link w:val="af8"/>
    <w:uiPriority w:val="99"/>
    <w:locked/>
    <w:rsid w:val="0025249F"/>
    <w:rPr>
      <w:rFonts w:ascii="Times New Roman" w:hAnsi="Times New Roman" w:cs="Times New Roman"/>
      <w:b/>
      <w:sz w:val="20"/>
      <w:szCs w:val="20"/>
      <w:lang w:val="uk-UA" w:eastAsia="ru-RU"/>
    </w:rPr>
  </w:style>
  <w:style w:type="paragraph" w:styleId="37">
    <w:name w:val="Body Text 3"/>
    <w:basedOn w:val="a"/>
    <w:link w:val="38"/>
    <w:uiPriority w:val="99"/>
    <w:rsid w:val="0025249F"/>
    <w:pPr>
      <w:widowControl/>
      <w:spacing w:after="120"/>
    </w:pPr>
    <w:rPr>
      <w:rFonts w:ascii="Times New Roman" w:eastAsia="Times New Roman" w:hAnsi="Times New Roman" w:cs="Times New Roman"/>
      <w:color w:val="auto"/>
      <w:sz w:val="16"/>
      <w:szCs w:val="16"/>
      <w:lang w:val="ru-RU" w:eastAsia="ru-RU"/>
    </w:rPr>
  </w:style>
  <w:style w:type="character" w:customStyle="1" w:styleId="38">
    <w:name w:val="Основной текст 3 Знак"/>
    <w:basedOn w:val="a0"/>
    <w:link w:val="37"/>
    <w:uiPriority w:val="99"/>
    <w:locked/>
    <w:rsid w:val="0025249F"/>
    <w:rPr>
      <w:rFonts w:ascii="Times New Roman" w:hAnsi="Times New Roman" w:cs="Times New Roman"/>
      <w:sz w:val="16"/>
      <w:szCs w:val="16"/>
      <w:lang w:eastAsia="ru-RU"/>
    </w:rPr>
  </w:style>
  <w:style w:type="paragraph" w:customStyle="1" w:styleId="17">
    <w:name w:val="Основной текст1"/>
    <w:basedOn w:val="26"/>
    <w:uiPriority w:val="99"/>
    <w:rsid w:val="0025249F"/>
    <w:rPr>
      <w:sz w:val="24"/>
      <w:lang w:val="en-US"/>
    </w:rPr>
  </w:style>
  <w:style w:type="paragraph" w:styleId="afa">
    <w:name w:val="Block Text"/>
    <w:basedOn w:val="a"/>
    <w:uiPriority w:val="99"/>
    <w:rsid w:val="0025249F"/>
    <w:pPr>
      <w:widowControl/>
      <w:spacing w:line="360" w:lineRule="auto"/>
      <w:ind w:left="360" w:right="-5" w:firstLine="180"/>
      <w:jc w:val="both"/>
    </w:pPr>
    <w:rPr>
      <w:rFonts w:ascii="Times New Roman" w:eastAsia="Times New Roman" w:hAnsi="Times New Roman" w:cs="Times New Roman"/>
      <w:color w:val="auto"/>
      <w:sz w:val="28"/>
      <w:szCs w:val="28"/>
      <w:lang w:eastAsia="ru-RU"/>
    </w:rPr>
  </w:style>
  <w:style w:type="paragraph" w:customStyle="1" w:styleId="Petlovany">
    <w:name w:val="Petlovany"/>
    <w:autoRedefine/>
    <w:uiPriority w:val="99"/>
    <w:rsid w:val="0025249F"/>
    <w:pPr>
      <w:jc w:val="center"/>
    </w:pPr>
    <w:rPr>
      <w:rFonts w:ascii="Times New Roman" w:eastAsia="Times New Roman" w:hAnsi="Times New Roman"/>
      <w:b/>
      <w:bCs/>
      <w:i/>
      <w:iCs/>
      <w:caps/>
      <w:sz w:val="28"/>
      <w:szCs w:val="24"/>
      <w:lang w:val="uk-UA"/>
    </w:rPr>
  </w:style>
  <w:style w:type="paragraph" w:customStyle="1" w:styleId="18">
    <w:name w:val="Основной шрифт абзаца1"/>
    <w:basedOn w:val="a"/>
    <w:uiPriority w:val="99"/>
    <w:rsid w:val="0025249F"/>
    <w:rPr>
      <w:rFonts w:ascii="Times New Roman" w:eastAsia="Times New Roman" w:hAnsi="Times New Roman" w:cs="Times New Roman"/>
      <w:noProof/>
      <w:color w:val="auto"/>
      <w:sz w:val="20"/>
      <w:szCs w:val="20"/>
      <w:lang w:val="ru-RU" w:eastAsia="ru-RU"/>
    </w:rPr>
  </w:style>
  <w:style w:type="character" w:styleId="afb">
    <w:name w:val="page number"/>
    <w:basedOn w:val="a0"/>
    <w:uiPriority w:val="99"/>
    <w:rsid w:val="0025249F"/>
    <w:rPr>
      <w:rFonts w:cs="Times New Roman"/>
    </w:rPr>
  </w:style>
  <w:style w:type="paragraph" w:styleId="afc">
    <w:name w:val="TOC Heading"/>
    <w:basedOn w:val="1"/>
    <w:next w:val="a"/>
    <w:uiPriority w:val="39"/>
    <w:qFormat/>
    <w:rsid w:val="0025249F"/>
    <w:pPr>
      <w:keepLines/>
      <w:widowControl/>
      <w:autoSpaceDE/>
      <w:autoSpaceDN/>
      <w:spacing w:before="480" w:after="0" w:line="276" w:lineRule="auto"/>
      <w:outlineLvl w:val="9"/>
    </w:pPr>
    <w:rPr>
      <w:rFonts w:eastAsia="Times New Roman"/>
      <w:color w:val="365F91"/>
      <w:kern w:val="0"/>
      <w:sz w:val="28"/>
      <w:szCs w:val="28"/>
      <w:lang w:val="uk-UA" w:eastAsia="uk-UA"/>
    </w:rPr>
  </w:style>
  <w:style w:type="paragraph" w:styleId="19">
    <w:name w:val="toc 1"/>
    <w:basedOn w:val="a"/>
    <w:next w:val="a"/>
    <w:autoRedefine/>
    <w:uiPriority w:val="39"/>
    <w:rsid w:val="0025249F"/>
    <w:pPr>
      <w:spacing w:before="360"/>
    </w:pPr>
    <w:rPr>
      <w:rFonts w:ascii="Times New Roman" w:hAnsi="Times New Roman"/>
      <w:b/>
      <w:bCs/>
      <w:caps/>
      <w:sz w:val="28"/>
    </w:rPr>
  </w:style>
  <w:style w:type="paragraph" w:styleId="39">
    <w:name w:val="toc 3"/>
    <w:basedOn w:val="a"/>
    <w:next w:val="a"/>
    <w:autoRedefine/>
    <w:uiPriority w:val="39"/>
    <w:rsid w:val="0025249F"/>
    <w:pPr>
      <w:ind w:left="240"/>
    </w:pPr>
    <w:rPr>
      <w:rFonts w:ascii="Times New Roman" w:hAnsi="Times New Roman" w:cs="Calibri"/>
      <w:b/>
      <w:sz w:val="28"/>
      <w:szCs w:val="20"/>
    </w:rPr>
  </w:style>
  <w:style w:type="paragraph" w:styleId="2c">
    <w:name w:val="toc 2"/>
    <w:basedOn w:val="1"/>
    <w:next w:val="a"/>
    <w:autoRedefine/>
    <w:uiPriority w:val="39"/>
    <w:rsid w:val="0025249F"/>
    <w:rPr>
      <w:rFonts w:ascii="Times New Roman" w:hAnsi="Times New Roman" w:cs="Calibri"/>
      <w:bCs w:val="0"/>
      <w:sz w:val="28"/>
      <w:szCs w:val="20"/>
    </w:rPr>
  </w:style>
  <w:style w:type="character" w:customStyle="1" w:styleId="afd">
    <w:name w:val="Подпись к картинке_"/>
    <w:basedOn w:val="a0"/>
    <w:link w:val="afe"/>
    <w:uiPriority w:val="99"/>
    <w:locked/>
    <w:rsid w:val="0025249F"/>
    <w:rPr>
      <w:rFonts w:ascii="Times New Roman" w:hAnsi="Times New Roman" w:cs="Times New Roman"/>
      <w:shd w:val="clear" w:color="auto" w:fill="FFFFFF"/>
    </w:rPr>
  </w:style>
  <w:style w:type="paragraph" w:customStyle="1" w:styleId="afe">
    <w:name w:val="Подпись к картинке"/>
    <w:basedOn w:val="a"/>
    <w:link w:val="afd"/>
    <w:uiPriority w:val="99"/>
    <w:rsid w:val="0025249F"/>
    <w:pPr>
      <w:shd w:val="clear" w:color="auto" w:fill="FFFFFF"/>
      <w:spacing w:line="244" w:lineRule="exact"/>
    </w:pPr>
    <w:rPr>
      <w:rFonts w:ascii="Times New Roman" w:eastAsia="Times New Roman" w:hAnsi="Times New Roman" w:cs="Times New Roman"/>
      <w:color w:val="auto"/>
      <w:sz w:val="22"/>
      <w:szCs w:val="22"/>
      <w:lang w:val="ru-RU" w:eastAsia="en-US"/>
    </w:rPr>
  </w:style>
  <w:style w:type="paragraph" w:customStyle="1" w:styleId="2d">
    <w:name w:val="2"/>
    <w:basedOn w:val="a"/>
    <w:uiPriority w:val="99"/>
    <w:rsid w:val="0025249F"/>
    <w:pPr>
      <w:widowControl/>
      <w:spacing w:before="100" w:beforeAutospacing="1" w:after="100" w:afterAutospacing="1"/>
    </w:pPr>
    <w:rPr>
      <w:rFonts w:ascii="Times New Roman" w:eastAsia="Times New Roman" w:hAnsi="Times New Roman" w:cs="Times New Roman"/>
      <w:color w:val="auto"/>
    </w:rPr>
  </w:style>
  <w:style w:type="paragraph" w:customStyle="1" w:styleId="justifyleft">
    <w:name w:val="justifyleft"/>
    <w:basedOn w:val="a"/>
    <w:uiPriority w:val="99"/>
    <w:rsid w:val="0025249F"/>
    <w:pPr>
      <w:widowControl/>
      <w:spacing w:before="100" w:beforeAutospacing="1" w:after="100" w:afterAutospacing="1"/>
    </w:pPr>
    <w:rPr>
      <w:rFonts w:ascii="Times New Roman" w:eastAsia="Times New Roman" w:hAnsi="Times New Roman" w:cs="Times New Roman"/>
      <w:color w:val="auto"/>
    </w:rPr>
  </w:style>
  <w:style w:type="paragraph" w:customStyle="1" w:styleId="bodytext50">
    <w:name w:val="bodytext50"/>
    <w:basedOn w:val="a"/>
    <w:uiPriority w:val="99"/>
    <w:rsid w:val="0025249F"/>
    <w:pPr>
      <w:widowControl/>
      <w:spacing w:before="100" w:beforeAutospacing="1" w:after="100" w:afterAutospacing="1"/>
    </w:pPr>
    <w:rPr>
      <w:rFonts w:ascii="Times New Roman" w:eastAsia="Times New Roman" w:hAnsi="Times New Roman" w:cs="Times New Roman"/>
      <w:color w:val="auto"/>
    </w:rPr>
  </w:style>
  <w:style w:type="paragraph" w:customStyle="1" w:styleId="bodytext60">
    <w:name w:val="bodytext60"/>
    <w:basedOn w:val="a"/>
    <w:uiPriority w:val="99"/>
    <w:rsid w:val="0025249F"/>
    <w:pPr>
      <w:widowControl/>
      <w:spacing w:before="100" w:beforeAutospacing="1" w:after="100" w:afterAutospacing="1"/>
    </w:pPr>
    <w:rPr>
      <w:rFonts w:ascii="Times New Roman" w:eastAsia="Times New Roman" w:hAnsi="Times New Roman" w:cs="Times New Roman"/>
      <w:color w:val="auto"/>
    </w:rPr>
  </w:style>
  <w:style w:type="character" w:customStyle="1" w:styleId="91">
    <w:name w:val="Основной текст (9)"/>
    <w:basedOn w:val="a0"/>
    <w:uiPriority w:val="99"/>
    <w:rsid w:val="0025249F"/>
    <w:rPr>
      <w:rFonts w:ascii="Century Gothic" w:hAnsi="Century Gothic" w:cs="Century Gothic"/>
      <w:b/>
      <w:bCs/>
      <w:color w:val="231F20"/>
      <w:spacing w:val="0"/>
      <w:w w:val="100"/>
      <w:position w:val="0"/>
      <w:sz w:val="22"/>
      <w:szCs w:val="22"/>
      <w:u w:val="none"/>
      <w:lang w:val="uk-UA" w:eastAsia="uk-UA"/>
    </w:rPr>
  </w:style>
  <w:style w:type="paragraph" w:customStyle="1" w:styleId="aff">
    <w:name w:val="Текст в заданном формате"/>
    <w:basedOn w:val="a"/>
    <w:uiPriority w:val="99"/>
    <w:rsid w:val="0025249F"/>
    <w:pPr>
      <w:suppressAutoHyphens/>
    </w:pPr>
    <w:rPr>
      <w:color w:val="auto"/>
      <w:kern w:val="1"/>
      <w:sz w:val="20"/>
      <w:szCs w:val="20"/>
      <w:lang w:val="ru-RU" w:eastAsia="zh-CN" w:bidi="hi-IN"/>
    </w:rPr>
  </w:style>
  <w:style w:type="character" w:customStyle="1" w:styleId="rvts6">
    <w:name w:val="rvts6"/>
    <w:basedOn w:val="a0"/>
    <w:uiPriority w:val="99"/>
    <w:rsid w:val="0025249F"/>
    <w:rPr>
      <w:rFonts w:cs="Times New Roman"/>
    </w:rPr>
  </w:style>
  <w:style w:type="paragraph" w:styleId="HTML">
    <w:name w:val="HTML Preformatted"/>
    <w:basedOn w:val="a"/>
    <w:link w:val="HTML0"/>
    <w:uiPriority w:val="99"/>
    <w:rsid w:val="0025249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eastAsia="Times New Roman"/>
      <w:color w:val="auto"/>
      <w:sz w:val="20"/>
      <w:szCs w:val="20"/>
    </w:rPr>
  </w:style>
  <w:style w:type="character" w:customStyle="1" w:styleId="HTML0">
    <w:name w:val="Стандартный HTML Знак"/>
    <w:basedOn w:val="a0"/>
    <w:link w:val="HTML"/>
    <w:uiPriority w:val="99"/>
    <w:locked/>
    <w:rsid w:val="0025249F"/>
    <w:rPr>
      <w:rFonts w:ascii="Courier New" w:hAnsi="Courier New" w:cs="Courier New"/>
      <w:sz w:val="20"/>
      <w:szCs w:val="20"/>
      <w:lang w:val="uk-UA" w:eastAsia="uk-UA"/>
    </w:rPr>
  </w:style>
  <w:style w:type="character" w:customStyle="1" w:styleId="CharStyle0">
    <w:name w:val="CharStyle0"/>
    <w:uiPriority w:val="99"/>
    <w:rsid w:val="0025249F"/>
    <w:rPr>
      <w:rFonts w:ascii="Times New Roman" w:hAnsi="Times New Roman"/>
      <w:sz w:val="24"/>
    </w:rPr>
  </w:style>
  <w:style w:type="character" w:customStyle="1" w:styleId="210pt">
    <w:name w:val="Основной текст (2) + 10 pt"/>
    <w:aliases w:val="Малые прописные"/>
    <w:basedOn w:val="24"/>
    <w:uiPriority w:val="99"/>
    <w:rsid w:val="0025249F"/>
    <w:rPr>
      <w:rFonts w:ascii="Times New Roman" w:hAnsi="Times New Roman" w:cs="Times New Roman"/>
      <w:smallCaps/>
      <w:color w:val="000000"/>
      <w:spacing w:val="0"/>
      <w:w w:val="100"/>
      <w:position w:val="0"/>
      <w:sz w:val="20"/>
      <w:szCs w:val="20"/>
      <w:shd w:val="clear" w:color="auto" w:fill="FFFFFF"/>
      <w:lang w:val="uk-UA" w:eastAsia="uk-UA"/>
    </w:rPr>
  </w:style>
  <w:style w:type="character" w:customStyle="1" w:styleId="21pt">
    <w:name w:val="Основной текст (2) + Интервал 1 pt"/>
    <w:basedOn w:val="24"/>
    <w:uiPriority w:val="99"/>
    <w:rsid w:val="0025249F"/>
    <w:rPr>
      <w:rFonts w:ascii="Times New Roman" w:hAnsi="Times New Roman" w:cs="Times New Roman"/>
      <w:color w:val="000000"/>
      <w:spacing w:val="30"/>
      <w:w w:val="100"/>
      <w:position w:val="0"/>
      <w:sz w:val="24"/>
      <w:szCs w:val="24"/>
      <w:shd w:val="clear" w:color="auto" w:fill="FFFFFF"/>
      <w:lang w:val="uk-UA" w:eastAsia="uk-UA"/>
    </w:rPr>
  </w:style>
  <w:style w:type="character" w:customStyle="1" w:styleId="53">
    <w:name w:val="Основной текст (5) + Малые прописные"/>
    <w:basedOn w:val="51"/>
    <w:uiPriority w:val="99"/>
    <w:rsid w:val="0025249F"/>
    <w:rPr>
      <w:rFonts w:ascii="Times New Roman" w:hAnsi="Times New Roman" w:cs="Times New Roman"/>
      <w:smallCaps/>
      <w:color w:val="000000"/>
      <w:spacing w:val="0"/>
      <w:w w:val="100"/>
      <w:position w:val="0"/>
      <w:sz w:val="20"/>
      <w:szCs w:val="20"/>
      <w:shd w:val="clear" w:color="auto" w:fill="FFFFFF"/>
      <w:lang w:val="uk-UA" w:eastAsia="uk-UA"/>
    </w:rPr>
  </w:style>
  <w:style w:type="character" w:customStyle="1" w:styleId="6Exact">
    <w:name w:val="Основной текст (6) Exact"/>
    <w:basedOn w:val="a0"/>
    <w:uiPriority w:val="99"/>
    <w:rsid w:val="0025249F"/>
    <w:rPr>
      <w:rFonts w:ascii="Century Schoolbook" w:hAnsi="Century Schoolbook" w:cs="Century Schoolbook"/>
      <w:b/>
      <w:bCs/>
      <w:sz w:val="21"/>
      <w:szCs w:val="21"/>
      <w:shd w:val="clear" w:color="auto" w:fill="FFFFFF"/>
    </w:rPr>
  </w:style>
  <w:style w:type="character" w:customStyle="1" w:styleId="290">
    <w:name w:val="Основной текст (2) + 9"/>
    <w:aliases w:val="5 pt,Полужирный"/>
    <w:basedOn w:val="24"/>
    <w:uiPriority w:val="99"/>
    <w:rsid w:val="0025249F"/>
    <w:rPr>
      <w:rFonts w:ascii="Century Schoolbook" w:hAnsi="Century Schoolbook" w:cs="Century Schoolbook"/>
      <w:b/>
      <w:bCs/>
      <w:color w:val="000000"/>
      <w:spacing w:val="0"/>
      <w:w w:val="100"/>
      <w:position w:val="0"/>
      <w:sz w:val="19"/>
      <w:szCs w:val="19"/>
      <w:shd w:val="clear" w:color="auto" w:fill="FFFFFF"/>
      <w:lang w:val="uk-UA" w:eastAsia="uk-UA"/>
    </w:rPr>
  </w:style>
  <w:style w:type="character" w:customStyle="1" w:styleId="54">
    <w:name w:val="Основной текст (5) + Курсив"/>
    <w:basedOn w:val="51"/>
    <w:uiPriority w:val="99"/>
    <w:rsid w:val="0025249F"/>
    <w:rPr>
      <w:rFonts w:ascii="Century Schoolbook" w:hAnsi="Century Schoolbook" w:cs="Century Schoolbook"/>
      <w:i/>
      <w:iCs/>
      <w:color w:val="000000"/>
      <w:spacing w:val="0"/>
      <w:w w:val="100"/>
      <w:position w:val="0"/>
      <w:sz w:val="17"/>
      <w:szCs w:val="17"/>
      <w:shd w:val="clear" w:color="auto" w:fill="FFFFFF"/>
      <w:lang w:val="en-US" w:eastAsia="en-US"/>
    </w:rPr>
  </w:style>
  <w:style w:type="character" w:customStyle="1" w:styleId="3a">
    <w:name w:val="Основной текст (3) + Курсив"/>
    <w:basedOn w:val="33"/>
    <w:uiPriority w:val="99"/>
    <w:rsid w:val="0025249F"/>
    <w:rPr>
      <w:rFonts w:ascii="Times New Roman" w:hAnsi="Times New Roman" w:cs="Times New Roman"/>
      <w:b/>
      <w:bCs/>
      <w:i/>
      <w:iCs/>
      <w:color w:val="000000"/>
      <w:spacing w:val="0"/>
      <w:w w:val="100"/>
      <w:position w:val="0"/>
      <w:sz w:val="17"/>
      <w:szCs w:val="17"/>
      <w:shd w:val="clear" w:color="auto" w:fill="FFFFFF"/>
      <w:lang w:val="ru-RU" w:eastAsia="ru-RU"/>
    </w:rPr>
  </w:style>
  <w:style w:type="character" w:customStyle="1" w:styleId="Exact">
    <w:name w:val="Подпись к картинке Exact"/>
    <w:basedOn w:val="a0"/>
    <w:uiPriority w:val="99"/>
    <w:rsid w:val="0025249F"/>
    <w:rPr>
      <w:rFonts w:ascii="Times New Roman" w:hAnsi="Times New Roman" w:cs="Times New Roman"/>
      <w:sz w:val="17"/>
      <w:szCs w:val="17"/>
      <w:shd w:val="clear" w:color="auto" w:fill="FFFFFF"/>
    </w:rPr>
  </w:style>
  <w:style w:type="character" w:customStyle="1" w:styleId="3Exact">
    <w:name w:val="Основной текст (3) Exact"/>
    <w:basedOn w:val="a0"/>
    <w:uiPriority w:val="99"/>
    <w:rsid w:val="0025249F"/>
    <w:rPr>
      <w:rFonts w:ascii="Times New Roman" w:hAnsi="Times New Roman" w:cs="Times New Roman"/>
      <w:sz w:val="17"/>
      <w:szCs w:val="17"/>
      <w:u w:val="none"/>
      <w:lang w:val="en-US" w:eastAsia="en-US"/>
    </w:rPr>
  </w:style>
  <w:style w:type="character" w:customStyle="1" w:styleId="2e">
    <w:name w:val="Основной текст (2) + Полужирный"/>
    <w:aliases w:val="Курсив"/>
    <w:basedOn w:val="24"/>
    <w:uiPriority w:val="99"/>
    <w:rsid w:val="0025249F"/>
    <w:rPr>
      <w:rFonts w:ascii="Times New Roman" w:hAnsi="Times New Roman" w:cs="Times New Roman"/>
      <w:b/>
      <w:bCs/>
      <w:i/>
      <w:iCs/>
      <w:color w:val="000000"/>
      <w:spacing w:val="0"/>
      <w:w w:val="100"/>
      <w:position w:val="0"/>
      <w:sz w:val="20"/>
      <w:szCs w:val="20"/>
      <w:shd w:val="clear" w:color="auto" w:fill="FFFFFF"/>
    </w:rPr>
  </w:style>
  <w:style w:type="character" w:customStyle="1" w:styleId="3b">
    <w:name w:val="Основной текст (3) + Полужирный"/>
    <w:basedOn w:val="33"/>
    <w:uiPriority w:val="99"/>
    <w:rsid w:val="0025249F"/>
    <w:rPr>
      <w:rFonts w:ascii="Times New Roman" w:hAnsi="Times New Roman" w:cs="Times New Roman"/>
      <w:b/>
      <w:bCs/>
      <w:color w:val="000000"/>
      <w:spacing w:val="0"/>
      <w:w w:val="100"/>
      <w:position w:val="0"/>
      <w:sz w:val="17"/>
      <w:szCs w:val="17"/>
      <w:shd w:val="clear" w:color="auto" w:fill="FFFFFF"/>
      <w:lang w:val="uk-UA" w:eastAsia="uk-UA"/>
    </w:rPr>
  </w:style>
  <w:style w:type="character" w:customStyle="1" w:styleId="textexposedshow">
    <w:name w:val="text_exposed_show"/>
    <w:basedOn w:val="a0"/>
    <w:uiPriority w:val="99"/>
    <w:rsid w:val="0025249F"/>
    <w:rPr>
      <w:rFonts w:ascii="Times New Roman" w:hAnsi="Times New Roman" w:cs="Times New Roman"/>
    </w:rPr>
  </w:style>
  <w:style w:type="character" w:customStyle="1" w:styleId="aff0">
    <w:name w:val="Колонтитул"/>
    <w:basedOn w:val="a0"/>
    <w:uiPriority w:val="99"/>
    <w:rsid w:val="0025249F"/>
    <w:rPr>
      <w:rFonts w:ascii="Arial" w:hAnsi="Arial" w:cs="Arial"/>
      <w:color w:val="000000"/>
      <w:spacing w:val="0"/>
      <w:w w:val="100"/>
      <w:position w:val="0"/>
      <w:sz w:val="17"/>
      <w:szCs w:val="17"/>
      <w:u w:val="none"/>
      <w:lang w:val="uk-UA" w:eastAsia="uk-UA"/>
    </w:rPr>
  </w:style>
  <w:style w:type="character" w:customStyle="1" w:styleId="43">
    <w:name w:val="Основной текст (4) + Полужирный"/>
    <w:basedOn w:val="41"/>
    <w:uiPriority w:val="99"/>
    <w:rsid w:val="0025249F"/>
    <w:rPr>
      <w:rFonts w:ascii="Times New Roman" w:hAnsi="Times New Roman" w:cs="Times New Roman"/>
      <w:b/>
      <w:bCs/>
      <w:color w:val="000000"/>
      <w:spacing w:val="0"/>
      <w:w w:val="100"/>
      <w:position w:val="0"/>
      <w:sz w:val="17"/>
      <w:szCs w:val="17"/>
      <w:u w:val="none"/>
      <w:shd w:val="clear" w:color="auto" w:fill="FFFFFF"/>
      <w:lang w:val="uk-UA" w:eastAsia="uk-UA"/>
    </w:rPr>
  </w:style>
  <w:style w:type="character" w:customStyle="1" w:styleId="44">
    <w:name w:val="Основной текст (4) + Курсив"/>
    <w:basedOn w:val="41"/>
    <w:uiPriority w:val="99"/>
    <w:rsid w:val="0025249F"/>
    <w:rPr>
      <w:rFonts w:ascii="Times New Roman" w:hAnsi="Times New Roman" w:cs="Times New Roman"/>
      <w:b/>
      <w:bCs/>
      <w:i/>
      <w:iCs/>
      <w:color w:val="000000"/>
      <w:spacing w:val="0"/>
      <w:w w:val="100"/>
      <w:position w:val="0"/>
      <w:sz w:val="17"/>
      <w:szCs w:val="17"/>
      <w:u w:val="none"/>
      <w:shd w:val="clear" w:color="auto" w:fill="FFFFFF"/>
      <w:lang w:val="en-US" w:eastAsia="en-US"/>
    </w:rPr>
  </w:style>
  <w:style w:type="character" w:customStyle="1" w:styleId="59">
    <w:name w:val="Основной текст (5) + 9"/>
    <w:aliases w:val="5 pt4,Не полужирный,Курсив3"/>
    <w:basedOn w:val="51"/>
    <w:uiPriority w:val="99"/>
    <w:rsid w:val="0025249F"/>
    <w:rPr>
      <w:rFonts w:ascii="Times New Roman" w:hAnsi="Times New Roman" w:cs="Times New Roman"/>
      <w:b/>
      <w:bCs/>
      <w:i/>
      <w:iCs/>
      <w:color w:val="000000"/>
      <w:spacing w:val="0"/>
      <w:w w:val="100"/>
      <w:position w:val="0"/>
      <w:sz w:val="19"/>
      <w:szCs w:val="19"/>
      <w:shd w:val="clear" w:color="auto" w:fill="FFFFFF"/>
    </w:rPr>
  </w:style>
  <w:style w:type="character" w:customStyle="1" w:styleId="591">
    <w:name w:val="Основной текст (5) + 91"/>
    <w:aliases w:val="5 pt3,Не полужирный1"/>
    <w:basedOn w:val="51"/>
    <w:uiPriority w:val="99"/>
    <w:rsid w:val="0025249F"/>
    <w:rPr>
      <w:rFonts w:ascii="Times New Roman" w:hAnsi="Times New Roman" w:cs="Times New Roman"/>
      <w:b/>
      <w:bCs/>
      <w:color w:val="000000"/>
      <w:spacing w:val="0"/>
      <w:w w:val="100"/>
      <w:position w:val="0"/>
      <w:sz w:val="19"/>
      <w:szCs w:val="19"/>
      <w:shd w:val="clear" w:color="auto" w:fill="FFFFFF"/>
    </w:rPr>
  </w:style>
  <w:style w:type="character" w:customStyle="1" w:styleId="10pt">
    <w:name w:val="Колонтитул + 10 pt"/>
    <w:aliases w:val="Полужирный1,Не курсив"/>
    <w:basedOn w:val="a0"/>
    <w:uiPriority w:val="99"/>
    <w:rsid w:val="0025249F"/>
    <w:rPr>
      <w:rFonts w:ascii="Times New Roman" w:hAnsi="Times New Roman" w:cs="Times New Roman"/>
      <w:b/>
      <w:bCs/>
      <w:i/>
      <w:iCs/>
      <w:color w:val="000000"/>
      <w:spacing w:val="0"/>
      <w:w w:val="100"/>
      <w:position w:val="0"/>
      <w:sz w:val="20"/>
      <w:szCs w:val="20"/>
      <w:u w:val="none"/>
      <w:lang w:val="uk-UA" w:eastAsia="uk-UA"/>
    </w:rPr>
  </w:style>
  <w:style w:type="character" w:customStyle="1" w:styleId="45">
    <w:name w:val="Основной текст (4) + Не полужирный"/>
    <w:basedOn w:val="41"/>
    <w:uiPriority w:val="99"/>
    <w:rsid w:val="0025249F"/>
    <w:rPr>
      <w:rFonts w:ascii="Times New Roman" w:hAnsi="Times New Roman" w:cs="Times New Roman"/>
      <w:b/>
      <w:bCs/>
      <w:color w:val="000000"/>
      <w:spacing w:val="0"/>
      <w:w w:val="100"/>
      <w:position w:val="0"/>
      <w:sz w:val="18"/>
      <w:szCs w:val="18"/>
      <w:shd w:val="clear" w:color="auto" w:fill="FFFFFF"/>
      <w:lang w:val="uk-UA" w:eastAsia="uk-UA"/>
    </w:rPr>
  </w:style>
  <w:style w:type="character" w:customStyle="1" w:styleId="63">
    <w:name w:val="Основной текст (6) + Не курсив"/>
    <w:basedOn w:val="61"/>
    <w:uiPriority w:val="99"/>
    <w:rsid w:val="0025249F"/>
    <w:rPr>
      <w:rFonts w:ascii="Times New Roman" w:hAnsi="Times New Roman" w:cs="Times New Roman"/>
      <w:i/>
      <w:iCs/>
      <w:color w:val="000000"/>
      <w:spacing w:val="0"/>
      <w:w w:val="100"/>
      <w:position w:val="0"/>
      <w:sz w:val="20"/>
      <w:szCs w:val="20"/>
      <w:shd w:val="clear" w:color="auto" w:fill="FFFFFF"/>
      <w:lang w:val="uk-UA" w:eastAsia="uk-UA"/>
    </w:rPr>
  </w:style>
  <w:style w:type="character" w:customStyle="1" w:styleId="73">
    <w:name w:val="Основной текст (7) + Полужирный"/>
    <w:aliases w:val="Не курсив1"/>
    <w:basedOn w:val="71"/>
    <w:uiPriority w:val="99"/>
    <w:rsid w:val="0025249F"/>
    <w:rPr>
      <w:rFonts w:ascii="Times New Roman" w:hAnsi="Times New Roman" w:cs="Times New Roman"/>
      <w:b/>
      <w:bCs/>
      <w:i/>
      <w:iCs/>
      <w:color w:val="000000"/>
      <w:spacing w:val="0"/>
      <w:w w:val="100"/>
      <w:position w:val="0"/>
      <w:sz w:val="18"/>
      <w:szCs w:val="18"/>
      <w:u w:val="none"/>
      <w:shd w:val="clear" w:color="auto" w:fill="FFFFFF"/>
      <w:lang w:val="en-US" w:eastAsia="en-US"/>
    </w:rPr>
  </w:style>
  <w:style w:type="character" w:customStyle="1" w:styleId="74">
    <w:name w:val="Основной текст (7) + Не курсив"/>
    <w:basedOn w:val="71"/>
    <w:uiPriority w:val="99"/>
    <w:rsid w:val="0025249F"/>
    <w:rPr>
      <w:rFonts w:ascii="Times New Roman" w:hAnsi="Times New Roman" w:cs="Times New Roman"/>
      <w:b/>
      <w:bCs/>
      <w:i/>
      <w:iCs/>
      <w:color w:val="000000"/>
      <w:spacing w:val="0"/>
      <w:w w:val="100"/>
      <w:position w:val="0"/>
      <w:sz w:val="18"/>
      <w:szCs w:val="18"/>
      <w:u w:val="none"/>
      <w:shd w:val="clear" w:color="auto" w:fill="FFFFFF"/>
      <w:lang w:val="uk-UA" w:eastAsia="uk-UA"/>
    </w:rPr>
  </w:style>
  <w:style w:type="character" w:customStyle="1" w:styleId="38pt">
    <w:name w:val="Основной текст (3) + 8 pt"/>
    <w:aliases w:val="Малые прописные4"/>
    <w:basedOn w:val="33"/>
    <w:uiPriority w:val="99"/>
    <w:rsid w:val="0025249F"/>
    <w:rPr>
      <w:rFonts w:ascii="Times New Roman" w:hAnsi="Times New Roman" w:cs="Times New Roman"/>
      <w:b/>
      <w:bCs/>
      <w:smallCaps/>
      <w:color w:val="231F20"/>
      <w:spacing w:val="0"/>
      <w:w w:val="100"/>
      <w:position w:val="0"/>
      <w:sz w:val="16"/>
      <w:szCs w:val="16"/>
      <w:u w:val="none"/>
      <w:shd w:val="clear" w:color="auto" w:fill="FFFFFF"/>
      <w:lang w:val="uk-UA" w:eastAsia="uk-UA"/>
    </w:rPr>
  </w:style>
  <w:style w:type="character" w:customStyle="1" w:styleId="291">
    <w:name w:val="Основной текст (2) + 91"/>
    <w:aliases w:val="5 pt2,Малые прописные3"/>
    <w:basedOn w:val="24"/>
    <w:uiPriority w:val="99"/>
    <w:rsid w:val="0025249F"/>
    <w:rPr>
      <w:rFonts w:ascii="Times New Roman" w:hAnsi="Times New Roman" w:cs="Times New Roman"/>
      <w:smallCaps/>
      <w:color w:val="231F20"/>
      <w:spacing w:val="0"/>
      <w:w w:val="100"/>
      <w:position w:val="0"/>
      <w:sz w:val="19"/>
      <w:szCs w:val="19"/>
      <w:u w:val="none"/>
      <w:shd w:val="clear" w:color="auto" w:fill="FFFFFF"/>
      <w:lang w:val="uk-UA" w:eastAsia="uk-UA"/>
    </w:rPr>
  </w:style>
  <w:style w:type="character" w:customStyle="1" w:styleId="25pt">
    <w:name w:val="Основной текст (2) + 5 pt"/>
    <w:aliases w:val="Малые прописные2"/>
    <w:basedOn w:val="24"/>
    <w:uiPriority w:val="99"/>
    <w:rsid w:val="0025249F"/>
    <w:rPr>
      <w:rFonts w:ascii="Times New Roman" w:hAnsi="Times New Roman" w:cs="Times New Roman"/>
      <w:smallCaps/>
      <w:color w:val="231F20"/>
      <w:spacing w:val="0"/>
      <w:w w:val="100"/>
      <w:position w:val="0"/>
      <w:sz w:val="10"/>
      <w:szCs w:val="10"/>
      <w:u w:val="none"/>
      <w:shd w:val="clear" w:color="auto" w:fill="FFFFFF"/>
      <w:lang w:val="uk-UA" w:eastAsia="uk-UA"/>
    </w:rPr>
  </w:style>
  <w:style w:type="character" w:customStyle="1" w:styleId="27pt">
    <w:name w:val="Основной текст (2) + 7 pt"/>
    <w:basedOn w:val="24"/>
    <w:uiPriority w:val="99"/>
    <w:rsid w:val="0025249F"/>
    <w:rPr>
      <w:rFonts w:ascii="Times New Roman" w:hAnsi="Times New Roman" w:cs="Times New Roman"/>
      <w:color w:val="231F20"/>
      <w:spacing w:val="0"/>
      <w:w w:val="100"/>
      <w:position w:val="0"/>
      <w:sz w:val="14"/>
      <w:szCs w:val="14"/>
      <w:u w:val="none"/>
      <w:shd w:val="clear" w:color="auto" w:fill="FFFFFF"/>
      <w:lang w:val="uk-UA" w:eastAsia="uk-UA"/>
    </w:rPr>
  </w:style>
  <w:style w:type="character" w:customStyle="1" w:styleId="27pt1">
    <w:name w:val="Основной текст (2) + 7 pt1"/>
    <w:aliases w:val="Курсив2"/>
    <w:basedOn w:val="24"/>
    <w:uiPriority w:val="99"/>
    <w:rsid w:val="0025249F"/>
    <w:rPr>
      <w:rFonts w:ascii="Times New Roman" w:hAnsi="Times New Roman" w:cs="Times New Roman"/>
      <w:i/>
      <w:iCs/>
      <w:color w:val="231F20"/>
      <w:spacing w:val="0"/>
      <w:w w:val="100"/>
      <w:position w:val="0"/>
      <w:sz w:val="14"/>
      <w:szCs w:val="14"/>
      <w:u w:val="none"/>
      <w:shd w:val="clear" w:color="auto" w:fill="FFFFFF"/>
    </w:rPr>
  </w:style>
  <w:style w:type="character" w:customStyle="1" w:styleId="aff1">
    <w:name w:val="Подпись к таблице + Не полужирный"/>
    <w:aliases w:val="Курсив1"/>
    <w:basedOn w:val="a0"/>
    <w:uiPriority w:val="99"/>
    <w:rsid w:val="0025249F"/>
    <w:rPr>
      <w:rFonts w:ascii="Times New Roman" w:hAnsi="Times New Roman" w:cs="Times New Roman"/>
      <w:b/>
      <w:bCs/>
      <w:i/>
      <w:iCs/>
      <w:color w:val="231F20"/>
      <w:spacing w:val="0"/>
      <w:w w:val="100"/>
      <w:position w:val="0"/>
      <w:sz w:val="17"/>
      <w:szCs w:val="17"/>
      <w:u w:val="none"/>
      <w:lang w:val="uk-UA" w:eastAsia="uk-UA"/>
    </w:rPr>
  </w:style>
  <w:style w:type="character" w:customStyle="1" w:styleId="aff2">
    <w:name w:val="Подпись к таблице"/>
    <w:basedOn w:val="a0"/>
    <w:uiPriority w:val="99"/>
    <w:rsid w:val="0025249F"/>
    <w:rPr>
      <w:rFonts w:ascii="Times New Roman" w:hAnsi="Times New Roman" w:cs="Times New Roman"/>
      <w:b/>
      <w:bCs/>
      <w:color w:val="231F20"/>
      <w:spacing w:val="0"/>
      <w:w w:val="100"/>
      <w:position w:val="0"/>
      <w:sz w:val="17"/>
      <w:szCs w:val="17"/>
      <w:u w:val="none"/>
      <w:lang w:val="uk-UA" w:eastAsia="uk-UA"/>
    </w:rPr>
  </w:style>
  <w:style w:type="character" w:customStyle="1" w:styleId="markedcontent">
    <w:name w:val="markedcontent"/>
    <w:basedOn w:val="a0"/>
    <w:uiPriority w:val="99"/>
    <w:rsid w:val="0025249F"/>
    <w:rPr>
      <w:rFonts w:cs="Times New Roman"/>
    </w:rPr>
  </w:style>
  <w:style w:type="paragraph" w:styleId="aff3">
    <w:name w:val="No Spacing"/>
    <w:uiPriority w:val="99"/>
    <w:qFormat/>
    <w:rsid w:val="0025249F"/>
    <w:rPr>
      <w:lang w:val="uk-UA" w:eastAsia="en-US"/>
    </w:rPr>
  </w:style>
  <w:style w:type="paragraph" w:styleId="46">
    <w:name w:val="toc 4"/>
    <w:basedOn w:val="a"/>
    <w:next w:val="a"/>
    <w:autoRedefine/>
    <w:uiPriority w:val="99"/>
    <w:rsid w:val="0025249F"/>
    <w:pPr>
      <w:ind w:left="480"/>
    </w:pPr>
    <w:rPr>
      <w:rFonts w:ascii="Times New Roman" w:hAnsi="Times New Roman" w:cs="Calibri"/>
      <w:sz w:val="28"/>
      <w:szCs w:val="20"/>
    </w:rPr>
  </w:style>
  <w:style w:type="paragraph" w:styleId="55">
    <w:name w:val="toc 5"/>
    <w:basedOn w:val="a"/>
    <w:next w:val="4"/>
    <w:uiPriority w:val="99"/>
    <w:rsid w:val="0025249F"/>
    <w:pPr>
      <w:ind w:left="720"/>
    </w:pPr>
    <w:rPr>
      <w:rFonts w:ascii="Times New Roman" w:hAnsi="Times New Roman" w:cs="Calibri"/>
      <w:sz w:val="28"/>
      <w:szCs w:val="20"/>
    </w:rPr>
  </w:style>
  <w:style w:type="paragraph" w:styleId="64">
    <w:name w:val="toc 6"/>
    <w:basedOn w:val="a"/>
    <w:next w:val="a"/>
    <w:autoRedefine/>
    <w:uiPriority w:val="99"/>
    <w:rsid w:val="0025249F"/>
    <w:pPr>
      <w:ind w:left="960"/>
    </w:pPr>
    <w:rPr>
      <w:rFonts w:ascii="Times New Roman" w:hAnsi="Times New Roman" w:cs="Calibri"/>
      <w:sz w:val="28"/>
      <w:szCs w:val="20"/>
    </w:rPr>
  </w:style>
  <w:style w:type="paragraph" w:styleId="75">
    <w:name w:val="toc 7"/>
    <w:basedOn w:val="a"/>
    <w:next w:val="a"/>
    <w:autoRedefine/>
    <w:uiPriority w:val="99"/>
    <w:rsid w:val="0025249F"/>
    <w:pPr>
      <w:ind w:left="1200"/>
    </w:pPr>
    <w:rPr>
      <w:rFonts w:ascii="Calibri" w:hAnsi="Calibri" w:cs="Calibri"/>
      <w:sz w:val="20"/>
      <w:szCs w:val="20"/>
    </w:rPr>
  </w:style>
  <w:style w:type="paragraph" w:styleId="83">
    <w:name w:val="toc 8"/>
    <w:basedOn w:val="a"/>
    <w:next w:val="a"/>
    <w:autoRedefine/>
    <w:uiPriority w:val="99"/>
    <w:rsid w:val="0025249F"/>
    <w:pPr>
      <w:ind w:left="1440"/>
    </w:pPr>
    <w:rPr>
      <w:rFonts w:ascii="Calibri" w:hAnsi="Calibri" w:cs="Calibri"/>
      <w:sz w:val="20"/>
      <w:szCs w:val="20"/>
    </w:rPr>
  </w:style>
  <w:style w:type="paragraph" w:styleId="92">
    <w:name w:val="toc 9"/>
    <w:basedOn w:val="a"/>
    <w:next w:val="a"/>
    <w:autoRedefine/>
    <w:uiPriority w:val="99"/>
    <w:rsid w:val="0025249F"/>
    <w:pPr>
      <w:ind w:left="1680"/>
    </w:pPr>
    <w:rPr>
      <w:rFonts w:ascii="Calibri" w:hAnsi="Calibri" w:cs="Calibri"/>
      <w:sz w:val="20"/>
      <w:szCs w:val="20"/>
    </w:rPr>
  </w:style>
  <w:style w:type="character" w:customStyle="1" w:styleId="210">
    <w:name w:val="Основной текст (2) + Полужирный1"/>
    <w:basedOn w:val="24"/>
    <w:uiPriority w:val="99"/>
    <w:rsid w:val="0025249F"/>
    <w:rPr>
      <w:rFonts w:ascii="Times New Roman" w:hAnsi="Times New Roman" w:cs="Times New Roman"/>
      <w:b/>
      <w:bCs/>
      <w:color w:val="000000"/>
      <w:spacing w:val="0"/>
      <w:w w:val="100"/>
      <w:position w:val="0"/>
      <w:sz w:val="26"/>
      <w:szCs w:val="26"/>
      <w:shd w:val="clear" w:color="auto" w:fill="FFFFFF"/>
      <w:lang w:val="uk-UA" w:eastAsia="uk-UA"/>
    </w:rPr>
  </w:style>
  <w:style w:type="character" w:customStyle="1" w:styleId="29pt">
    <w:name w:val="Основной текст (2) + 9 pt"/>
    <w:basedOn w:val="24"/>
    <w:uiPriority w:val="99"/>
    <w:rsid w:val="0025249F"/>
    <w:rPr>
      <w:rFonts w:ascii="Times New Roman" w:hAnsi="Times New Roman" w:cs="Times New Roman"/>
      <w:color w:val="000000"/>
      <w:spacing w:val="0"/>
      <w:w w:val="100"/>
      <w:position w:val="0"/>
      <w:sz w:val="18"/>
      <w:szCs w:val="18"/>
      <w:shd w:val="clear" w:color="auto" w:fill="FFFFFF"/>
      <w:lang w:val="uk-UA" w:eastAsia="uk-UA"/>
    </w:rPr>
  </w:style>
  <w:style w:type="character" w:customStyle="1" w:styleId="212pt">
    <w:name w:val="Основной текст (2) + 12 pt"/>
    <w:basedOn w:val="24"/>
    <w:uiPriority w:val="99"/>
    <w:rsid w:val="0025249F"/>
    <w:rPr>
      <w:rFonts w:ascii="Times New Roman" w:hAnsi="Times New Roman" w:cs="Times New Roman"/>
      <w:color w:val="000000"/>
      <w:spacing w:val="0"/>
      <w:w w:val="100"/>
      <w:position w:val="0"/>
      <w:sz w:val="24"/>
      <w:szCs w:val="24"/>
      <w:shd w:val="clear" w:color="auto" w:fill="FFFFFF"/>
      <w:lang w:val="uk-UA" w:eastAsia="uk-UA"/>
    </w:rPr>
  </w:style>
  <w:style w:type="character" w:customStyle="1" w:styleId="270">
    <w:name w:val="Основной текст (2) + 7"/>
    <w:aliases w:val="5 pt1,Малые прописные1"/>
    <w:basedOn w:val="24"/>
    <w:uiPriority w:val="99"/>
    <w:rsid w:val="0025249F"/>
    <w:rPr>
      <w:rFonts w:ascii="Times New Roman" w:hAnsi="Times New Roman" w:cs="Times New Roman"/>
      <w:smallCaps/>
      <w:color w:val="000000"/>
      <w:spacing w:val="0"/>
      <w:w w:val="100"/>
      <w:position w:val="0"/>
      <w:sz w:val="15"/>
      <w:szCs w:val="15"/>
      <w:shd w:val="clear" w:color="auto" w:fill="FFFFFF"/>
      <w:lang w:val="uk-UA" w:eastAsia="uk-UA"/>
    </w:rPr>
  </w:style>
  <w:style w:type="paragraph" w:customStyle="1" w:styleId="Standard">
    <w:name w:val="Standard"/>
    <w:uiPriority w:val="99"/>
    <w:rsid w:val="0025249F"/>
    <w:pPr>
      <w:widowControl w:val="0"/>
      <w:suppressAutoHyphens/>
      <w:autoSpaceDN w:val="0"/>
      <w:textAlignment w:val="baseline"/>
    </w:pPr>
    <w:rPr>
      <w:rFonts w:ascii="Times New Roman" w:hAnsi="Times New Roman" w:cs="Mangal"/>
      <w:color w:val="00000A"/>
      <w:kern w:val="3"/>
      <w:sz w:val="24"/>
      <w:szCs w:val="24"/>
      <w:lang w:eastAsia="zh-CN" w:bidi="hi-IN"/>
    </w:rPr>
  </w:style>
  <w:style w:type="paragraph" w:customStyle="1" w:styleId="TableContents">
    <w:name w:val="Table Contents"/>
    <w:basedOn w:val="Standard"/>
    <w:uiPriority w:val="99"/>
    <w:rsid w:val="0025249F"/>
    <w:pPr>
      <w:suppressLineNumbers/>
    </w:pPr>
  </w:style>
  <w:style w:type="paragraph" w:styleId="aff4">
    <w:name w:val="Balloon Text"/>
    <w:basedOn w:val="a"/>
    <w:link w:val="aff5"/>
    <w:semiHidden/>
    <w:rsid w:val="00EC0616"/>
    <w:rPr>
      <w:rFonts w:ascii="Tahoma" w:hAnsi="Tahoma" w:cs="Tahoma"/>
      <w:sz w:val="16"/>
      <w:szCs w:val="16"/>
    </w:rPr>
  </w:style>
  <w:style w:type="character" w:customStyle="1" w:styleId="aff5">
    <w:name w:val="Текст выноски Знак"/>
    <w:basedOn w:val="a0"/>
    <w:link w:val="aff4"/>
    <w:uiPriority w:val="99"/>
    <w:semiHidden/>
    <w:locked/>
    <w:rsid w:val="000303F2"/>
    <w:rPr>
      <w:rFonts w:ascii="Times New Roman" w:hAnsi="Times New Roman" w:cs="Courier New"/>
      <w:color w:val="000000"/>
      <w:sz w:val="2"/>
      <w:lang w:val="uk-UA" w:eastAsia="uk-UA"/>
    </w:rPr>
  </w:style>
  <w:style w:type="paragraph" w:customStyle="1" w:styleId="00">
    <w:name w:val="00_Основний"/>
    <w:basedOn w:val="a5"/>
    <w:qFormat/>
    <w:rsid w:val="003260D5"/>
    <w:pPr>
      <w:widowControl w:val="0"/>
    </w:pPr>
    <w:rPr>
      <w:szCs w:val="28"/>
    </w:rPr>
  </w:style>
  <w:style w:type="paragraph" w:customStyle="1" w:styleId="011">
    <w:name w:val="01_Заголовок 1"/>
    <w:basedOn w:val="1"/>
    <w:qFormat/>
    <w:rsid w:val="002B658E"/>
    <w:pPr>
      <w:spacing w:before="0" w:after="240"/>
      <w:jc w:val="center"/>
    </w:pPr>
    <w:rPr>
      <w:rFonts w:ascii="Times New Roman" w:hAnsi="Times New Roman"/>
      <w:caps/>
      <w:sz w:val="28"/>
    </w:rPr>
  </w:style>
  <w:style w:type="paragraph" w:customStyle="1" w:styleId="022">
    <w:name w:val="02_Заголовок 2"/>
    <w:basedOn w:val="2"/>
    <w:qFormat/>
    <w:rsid w:val="002B658E"/>
    <w:pPr>
      <w:spacing w:before="0" w:after="200"/>
      <w:jc w:val="center"/>
    </w:pPr>
    <w:rPr>
      <w:rFonts w:ascii="Times New Roman" w:hAnsi="Times New Roman"/>
      <w:smallCaps/>
      <w:color w:val="auto"/>
      <w:sz w:val="28"/>
    </w:rPr>
  </w:style>
  <w:style w:type="paragraph" w:customStyle="1" w:styleId="033">
    <w:name w:val="03_Заголовок 3"/>
    <w:basedOn w:val="3"/>
    <w:qFormat/>
    <w:rsid w:val="002B658E"/>
    <w:pPr>
      <w:spacing w:before="0" w:after="200"/>
    </w:pPr>
    <w:rPr>
      <w:rFonts w:ascii="Times New Roman" w:hAnsi="Times New Roman"/>
      <w:color w:val="auto"/>
      <w:sz w:val="28"/>
    </w:rPr>
  </w:style>
  <w:style w:type="paragraph" w:customStyle="1" w:styleId="044">
    <w:name w:val="04_Заголовок 4"/>
    <w:basedOn w:val="4"/>
    <w:qFormat/>
    <w:rsid w:val="002B658E"/>
    <w:pPr>
      <w:spacing w:before="0" w:after="120"/>
      <w:ind w:firstLine="709"/>
    </w:pPr>
    <w:rPr>
      <w:rFonts w:ascii="Times New Roman" w:hAnsi="Times New Roman"/>
      <w:color w:val="auto"/>
      <w:sz w:val="28"/>
      <w:szCs w:val="28"/>
    </w:rPr>
  </w:style>
  <w:style w:type="numbering" w:customStyle="1" w:styleId="1a">
    <w:name w:val="Немає списку1"/>
    <w:next w:val="a2"/>
    <w:uiPriority w:val="99"/>
    <w:semiHidden/>
    <w:unhideWhenUsed/>
    <w:rsid w:val="00934E90"/>
  </w:style>
  <w:style w:type="table" w:customStyle="1" w:styleId="1b">
    <w:name w:val="Сітка таблиці1"/>
    <w:basedOn w:val="a1"/>
    <w:next w:val="ac"/>
    <w:uiPriority w:val="99"/>
    <w:rsid w:val="00934E90"/>
    <w:rPr>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f">
    <w:name w:val="Немає списку2"/>
    <w:next w:val="a2"/>
    <w:uiPriority w:val="99"/>
    <w:semiHidden/>
    <w:unhideWhenUsed/>
    <w:rsid w:val="00391335"/>
  </w:style>
  <w:style w:type="numbering" w:customStyle="1" w:styleId="3c">
    <w:name w:val="Немає списку3"/>
    <w:next w:val="a2"/>
    <w:uiPriority w:val="99"/>
    <w:semiHidden/>
    <w:unhideWhenUsed/>
    <w:rsid w:val="00841224"/>
  </w:style>
  <w:style w:type="character" w:customStyle="1" w:styleId="apple-converted-space">
    <w:name w:val="apple-converted-space"/>
    <w:basedOn w:val="a0"/>
    <w:uiPriority w:val="99"/>
    <w:rsid w:val="00841224"/>
    <w:rPr>
      <w:rFonts w:cs="Times New Roman"/>
    </w:rPr>
  </w:style>
  <w:style w:type="character" w:customStyle="1" w:styleId="rvts82">
    <w:name w:val="rvts82"/>
    <w:basedOn w:val="a0"/>
    <w:uiPriority w:val="99"/>
    <w:rsid w:val="00841224"/>
    <w:rPr>
      <w:rFonts w:cs="Times New Roman"/>
    </w:rPr>
  </w:style>
  <w:style w:type="character" w:customStyle="1" w:styleId="rvts90">
    <w:name w:val="rvts90"/>
    <w:basedOn w:val="a0"/>
    <w:uiPriority w:val="99"/>
    <w:rsid w:val="00841224"/>
    <w:rPr>
      <w:rFonts w:cs="Times New Roman"/>
    </w:rPr>
  </w:style>
  <w:style w:type="paragraph" w:styleId="aff6">
    <w:name w:val="annotation text"/>
    <w:basedOn w:val="a"/>
    <w:link w:val="aff7"/>
    <w:uiPriority w:val="99"/>
    <w:semiHidden/>
    <w:locked/>
    <w:rsid w:val="00841224"/>
    <w:pPr>
      <w:widowControl/>
      <w:spacing w:after="200" w:line="276" w:lineRule="auto"/>
    </w:pPr>
    <w:rPr>
      <w:rFonts w:ascii="Calibri" w:hAnsi="Calibri" w:cs="Times New Roman"/>
      <w:color w:val="auto"/>
      <w:sz w:val="20"/>
      <w:szCs w:val="20"/>
      <w:lang w:val="ru-RU" w:eastAsia="en-US"/>
    </w:rPr>
  </w:style>
  <w:style w:type="character" w:customStyle="1" w:styleId="aff7">
    <w:name w:val="Текст примечания Знак"/>
    <w:basedOn w:val="a0"/>
    <w:link w:val="aff6"/>
    <w:uiPriority w:val="99"/>
    <w:semiHidden/>
    <w:rsid w:val="00841224"/>
    <w:rPr>
      <w:sz w:val="20"/>
      <w:szCs w:val="20"/>
      <w:lang w:eastAsia="en-US"/>
    </w:rPr>
  </w:style>
  <w:style w:type="numbering" w:customStyle="1" w:styleId="47">
    <w:name w:val="Немає списку4"/>
    <w:next w:val="a2"/>
    <w:uiPriority w:val="99"/>
    <w:semiHidden/>
    <w:unhideWhenUsed/>
    <w:rsid w:val="009A39BC"/>
  </w:style>
  <w:style w:type="table" w:customStyle="1" w:styleId="2f0">
    <w:name w:val="Сітка таблиці2"/>
    <w:basedOn w:val="a1"/>
    <w:next w:val="ac"/>
    <w:uiPriority w:val="99"/>
    <w:rsid w:val="009A39BC"/>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Сітка таблиці11"/>
    <w:basedOn w:val="a1"/>
    <w:next w:val="ac"/>
    <w:uiPriority w:val="59"/>
    <w:rsid w:val="001B44FC"/>
    <w:rPr>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6">
    <w:name w:val="Немає списку5"/>
    <w:next w:val="a2"/>
    <w:uiPriority w:val="99"/>
    <w:semiHidden/>
    <w:unhideWhenUsed/>
    <w:rsid w:val="00F25EF2"/>
  </w:style>
  <w:style w:type="table" w:customStyle="1" w:styleId="3d">
    <w:name w:val="Сітка таблиці3"/>
    <w:basedOn w:val="a1"/>
    <w:next w:val="ac"/>
    <w:uiPriority w:val="59"/>
    <w:rsid w:val="00525489"/>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7883702">
      <w:bodyDiv w:val="1"/>
      <w:marLeft w:val="0"/>
      <w:marRight w:val="0"/>
      <w:marTop w:val="0"/>
      <w:marBottom w:val="0"/>
      <w:divBdr>
        <w:top w:val="none" w:sz="0" w:space="0" w:color="auto"/>
        <w:left w:val="none" w:sz="0" w:space="0" w:color="auto"/>
        <w:bottom w:val="none" w:sz="0" w:space="0" w:color="auto"/>
        <w:right w:val="none" w:sz="0" w:space="0" w:color="auto"/>
      </w:divBdr>
      <w:divsChild>
        <w:div w:id="1474757266">
          <w:marLeft w:val="0"/>
          <w:marRight w:val="0"/>
          <w:marTop w:val="0"/>
          <w:marBottom w:val="0"/>
          <w:divBdr>
            <w:top w:val="none" w:sz="0" w:space="0" w:color="auto"/>
            <w:left w:val="none" w:sz="0" w:space="0" w:color="auto"/>
            <w:bottom w:val="none" w:sz="0" w:space="0" w:color="auto"/>
            <w:right w:val="none" w:sz="0" w:space="0" w:color="auto"/>
          </w:divBdr>
        </w:div>
        <w:div w:id="618952481">
          <w:marLeft w:val="0"/>
          <w:marRight w:val="0"/>
          <w:marTop w:val="0"/>
          <w:marBottom w:val="0"/>
          <w:divBdr>
            <w:top w:val="none" w:sz="0" w:space="0" w:color="auto"/>
            <w:left w:val="none" w:sz="0" w:space="0" w:color="auto"/>
            <w:bottom w:val="none" w:sz="0" w:space="0" w:color="auto"/>
            <w:right w:val="none" w:sz="0" w:space="0" w:color="auto"/>
          </w:divBdr>
        </w:div>
        <w:div w:id="1195265227">
          <w:marLeft w:val="0"/>
          <w:marRight w:val="0"/>
          <w:marTop w:val="0"/>
          <w:marBottom w:val="0"/>
          <w:divBdr>
            <w:top w:val="none" w:sz="0" w:space="0" w:color="auto"/>
            <w:left w:val="none" w:sz="0" w:space="0" w:color="auto"/>
            <w:bottom w:val="none" w:sz="0" w:space="0" w:color="auto"/>
            <w:right w:val="none" w:sz="0" w:space="0" w:color="auto"/>
          </w:divBdr>
        </w:div>
        <w:div w:id="549389621">
          <w:marLeft w:val="0"/>
          <w:marRight w:val="0"/>
          <w:marTop w:val="0"/>
          <w:marBottom w:val="0"/>
          <w:divBdr>
            <w:top w:val="none" w:sz="0" w:space="0" w:color="auto"/>
            <w:left w:val="none" w:sz="0" w:space="0" w:color="auto"/>
            <w:bottom w:val="none" w:sz="0" w:space="0" w:color="auto"/>
            <w:right w:val="none" w:sz="0" w:space="0" w:color="auto"/>
          </w:divBdr>
        </w:div>
        <w:div w:id="1218592374">
          <w:marLeft w:val="0"/>
          <w:marRight w:val="0"/>
          <w:marTop w:val="0"/>
          <w:marBottom w:val="0"/>
          <w:divBdr>
            <w:top w:val="none" w:sz="0" w:space="0" w:color="auto"/>
            <w:left w:val="none" w:sz="0" w:space="0" w:color="auto"/>
            <w:bottom w:val="none" w:sz="0" w:space="0" w:color="auto"/>
            <w:right w:val="none" w:sz="0" w:space="0" w:color="auto"/>
          </w:divBdr>
        </w:div>
        <w:div w:id="1077240193">
          <w:marLeft w:val="0"/>
          <w:marRight w:val="0"/>
          <w:marTop w:val="0"/>
          <w:marBottom w:val="0"/>
          <w:divBdr>
            <w:top w:val="none" w:sz="0" w:space="0" w:color="auto"/>
            <w:left w:val="none" w:sz="0" w:space="0" w:color="auto"/>
            <w:bottom w:val="none" w:sz="0" w:space="0" w:color="auto"/>
            <w:right w:val="none" w:sz="0" w:space="0" w:color="auto"/>
          </w:divBdr>
        </w:div>
        <w:div w:id="1227951976">
          <w:marLeft w:val="0"/>
          <w:marRight w:val="0"/>
          <w:marTop w:val="0"/>
          <w:marBottom w:val="0"/>
          <w:divBdr>
            <w:top w:val="none" w:sz="0" w:space="0" w:color="auto"/>
            <w:left w:val="none" w:sz="0" w:space="0" w:color="auto"/>
            <w:bottom w:val="none" w:sz="0" w:space="0" w:color="auto"/>
            <w:right w:val="none" w:sz="0" w:space="0" w:color="auto"/>
          </w:divBdr>
        </w:div>
        <w:div w:id="567692868">
          <w:marLeft w:val="0"/>
          <w:marRight w:val="0"/>
          <w:marTop w:val="0"/>
          <w:marBottom w:val="0"/>
          <w:divBdr>
            <w:top w:val="none" w:sz="0" w:space="0" w:color="auto"/>
            <w:left w:val="none" w:sz="0" w:space="0" w:color="auto"/>
            <w:bottom w:val="none" w:sz="0" w:space="0" w:color="auto"/>
            <w:right w:val="none" w:sz="0" w:space="0" w:color="auto"/>
          </w:divBdr>
        </w:div>
        <w:div w:id="939872092">
          <w:marLeft w:val="0"/>
          <w:marRight w:val="0"/>
          <w:marTop w:val="0"/>
          <w:marBottom w:val="0"/>
          <w:divBdr>
            <w:top w:val="none" w:sz="0" w:space="0" w:color="auto"/>
            <w:left w:val="none" w:sz="0" w:space="0" w:color="auto"/>
            <w:bottom w:val="none" w:sz="0" w:space="0" w:color="auto"/>
            <w:right w:val="none" w:sz="0" w:space="0" w:color="auto"/>
          </w:divBdr>
        </w:div>
        <w:div w:id="736589321">
          <w:marLeft w:val="0"/>
          <w:marRight w:val="0"/>
          <w:marTop w:val="0"/>
          <w:marBottom w:val="0"/>
          <w:divBdr>
            <w:top w:val="none" w:sz="0" w:space="0" w:color="auto"/>
            <w:left w:val="none" w:sz="0" w:space="0" w:color="auto"/>
            <w:bottom w:val="none" w:sz="0" w:space="0" w:color="auto"/>
            <w:right w:val="none" w:sz="0" w:space="0" w:color="auto"/>
          </w:divBdr>
        </w:div>
        <w:div w:id="1657565880">
          <w:marLeft w:val="0"/>
          <w:marRight w:val="0"/>
          <w:marTop w:val="0"/>
          <w:marBottom w:val="0"/>
          <w:divBdr>
            <w:top w:val="none" w:sz="0" w:space="0" w:color="auto"/>
            <w:left w:val="none" w:sz="0" w:space="0" w:color="auto"/>
            <w:bottom w:val="none" w:sz="0" w:space="0" w:color="auto"/>
            <w:right w:val="none" w:sz="0" w:space="0" w:color="auto"/>
          </w:divBdr>
        </w:div>
        <w:div w:id="580987615">
          <w:marLeft w:val="0"/>
          <w:marRight w:val="0"/>
          <w:marTop w:val="0"/>
          <w:marBottom w:val="0"/>
          <w:divBdr>
            <w:top w:val="none" w:sz="0" w:space="0" w:color="auto"/>
            <w:left w:val="none" w:sz="0" w:space="0" w:color="auto"/>
            <w:bottom w:val="none" w:sz="0" w:space="0" w:color="auto"/>
            <w:right w:val="none" w:sz="0" w:space="0" w:color="auto"/>
          </w:divBdr>
        </w:div>
        <w:div w:id="1365712656">
          <w:marLeft w:val="0"/>
          <w:marRight w:val="0"/>
          <w:marTop w:val="0"/>
          <w:marBottom w:val="0"/>
          <w:divBdr>
            <w:top w:val="none" w:sz="0" w:space="0" w:color="auto"/>
            <w:left w:val="none" w:sz="0" w:space="0" w:color="auto"/>
            <w:bottom w:val="none" w:sz="0" w:space="0" w:color="auto"/>
            <w:right w:val="none" w:sz="0" w:space="0" w:color="auto"/>
          </w:divBdr>
        </w:div>
        <w:div w:id="1203979573">
          <w:marLeft w:val="0"/>
          <w:marRight w:val="0"/>
          <w:marTop w:val="0"/>
          <w:marBottom w:val="0"/>
          <w:divBdr>
            <w:top w:val="none" w:sz="0" w:space="0" w:color="auto"/>
            <w:left w:val="none" w:sz="0" w:space="0" w:color="auto"/>
            <w:bottom w:val="none" w:sz="0" w:space="0" w:color="auto"/>
            <w:right w:val="none" w:sz="0" w:space="0" w:color="auto"/>
          </w:divBdr>
        </w:div>
        <w:div w:id="633606008">
          <w:marLeft w:val="0"/>
          <w:marRight w:val="0"/>
          <w:marTop w:val="0"/>
          <w:marBottom w:val="0"/>
          <w:divBdr>
            <w:top w:val="none" w:sz="0" w:space="0" w:color="auto"/>
            <w:left w:val="none" w:sz="0" w:space="0" w:color="auto"/>
            <w:bottom w:val="none" w:sz="0" w:space="0" w:color="auto"/>
            <w:right w:val="none" w:sz="0" w:space="0" w:color="auto"/>
          </w:divBdr>
        </w:div>
      </w:divsChild>
    </w:div>
    <w:div w:id="1111824105">
      <w:marLeft w:val="0"/>
      <w:marRight w:val="0"/>
      <w:marTop w:val="0"/>
      <w:marBottom w:val="0"/>
      <w:divBdr>
        <w:top w:val="none" w:sz="0" w:space="0" w:color="auto"/>
        <w:left w:val="none" w:sz="0" w:space="0" w:color="auto"/>
        <w:bottom w:val="none" w:sz="0" w:space="0" w:color="auto"/>
        <w:right w:val="none" w:sz="0" w:space="0" w:color="auto"/>
      </w:divBdr>
      <w:divsChild>
        <w:div w:id="1111824104">
          <w:marLeft w:val="0"/>
          <w:marRight w:val="0"/>
          <w:marTop w:val="0"/>
          <w:marBottom w:val="0"/>
          <w:divBdr>
            <w:top w:val="none" w:sz="0" w:space="0" w:color="auto"/>
            <w:left w:val="none" w:sz="0" w:space="0" w:color="auto"/>
            <w:bottom w:val="none" w:sz="0" w:space="0" w:color="auto"/>
            <w:right w:val="none" w:sz="0" w:space="0" w:color="auto"/>
          </w:divBdr>
          <w:divsChild>
            <w:div w:id="1111824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24108">
      <w:marLeft w:val="0"/>
      <w:marRight w:val="0"/>
      <w:marTop w:val="0"/>
      <w:marBottom w:val="0"/>
      <w:divBdr>
        <w:top w:val="none" w:sz="0" w:space="0" w:color="auto"/>
        <w:left w:val="none" w:sz="0" w:space="0" w:color="auto"/>
        <w:bottom w:val="none" w:sz="0" w:space="0" w:color="auto"/>
        <w:right w:val="none" w:sz="0" w:space="0" w:color="auto"/>
      </w:divBdr>
      <w:divsChild>
        <w:div w:id="1111824106">
          <w:marLeft w:val="0"/>
          <w:marRight w:val="0"/>
          <w:marTop w:val="0"/>
          <w:marBottom w:val="0"/>
          <w:divBdr>
            <w:top w:val="none" w:sz="0" w:space="0" w:color="auto"/>
            <w:left w:val="none" w:sz="0" w:space="0" w:color="auto"/>
            <w:bottom w:val="none" w:sz="0" w:space="0" w:color="auto"/>
            <w:right w:val="none" w:sz="0" w:space="0" w:color="auto"/>
          </w:divBdr>
          <w:divsChild>
            <w:div w:id="1111824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3.wdp"/><Relationship Id="rId18" Type="http://schemas.openxmlformats.org/officeDocument/2006/relationships/image" Target="media/image6.jpeg"/><Relationship Id="rId26" Type="http://schemas.microsoft.com/office/2007/relationships/hdphoto" Target="media/hdphoto9.wdp"/><Relationship Id="rId39" Type="http://schemas.openxmlformats.org/officeDocument/2006/relationships/image" Target="media/image17.jpeg"/><Relationship Id="rId21" Type="http://schemas.openxmlformats.org/officeDocument/2006/relationships/image" Target="media/image8.jpeg"/><Relationship Id="rId34" Type="http://schemas.microsoft.com/office/2007/relationships/hdphoto" Target="media/hdphoto12.wdp"/><Relationship Id="rId42" Type="http://schemas.openxmlformats.org/officeDocument/2006/relationships/image" Target="media/image19.jpeg"/><Relationship Id="rId47" Type="http://schemas.openxmlformats.org/officeDocument/2006/relationships/image" Target="media/image22.jpeg"/><Relationship Id="rId50" Type="http://schemas.openxmlformats.org/officeDocument/2006/relationships/image" Target="media/image24.jpeg"/><Relationship Id="rId55" Type="http://schemas.openxmlformats.org/officeDocument/2006/relationships/image" Target="media/image29.jpeg"/><Relationship Id="rId63" Type="http://schemas.openxmlformats.org/officeDocument/2006/relationships/image" Target="media/image37.jpeg"/><Relationship Id="rId68" Type="http://schemas.openxmlformats.org/officeDocument/2006/relationships/image" Target="media/image42.png"/><Relationship Id="rId76"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44.jpe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2.png"/><Relationship Id="rId11" Type="http://schemas.microsoft.com/office/2007/relationships/hdphoto" Target="media/hdphoto2.wdp"/><Relationship Id="rId24" Type="http://schemas.microsoft.com/office/2007/relationships/hdphoto" Target="media/hdphoto8.wdp"/><Relationship Id="rId32" Type="http://schemas.microsoft.com/office/2007/relationships/hdphoto" Target="media/hdphoto11.wdp"/><Relationship Id="rId37" Type="http://schemas.openxmlformats.org/officeDocument/2006/relationships/image" Target="media/image16.jpeg"/><Relationship Id="rId40" Type="http://schemas.openxmlformats.org/officeDocument/2006/relationships/image" Target="media/image18.jpeg"/><Relationship Id="rId45" Type="http://schemas.microsoft.com/office/2007/relationships/hdphoto" Target="media/hdphoto17.wdp"/><Relationship Id="rId53" Type="http://schemas.openxmlformats.org/officeDocument/2006/relationships/image" Target="media/image27.jpeg"/><Relationship Id="rId58" Type="http://schemas.openxmlformats.org/officeDocument/2006/relationships/image" Target="media/image32.jpeg"/><Relationship Id="rId66" Type="http://schemas.openxmlformats.org/officeDocument/2006/relationships/image" Target="media/image40.png"/><Relationship Id="rId74" Type="http://schemas.openxmlformats.org/officeDocument/2006/relationships/hyperlink" Target="http://www.irbis-nbuv.gov.ua/cgi-bin/irbis_nbuv/cgiirbis_64.exe?I21DBN=LINK&amp;P21DBN=UJRN&amp;Z21ID=&amp;S21REF=10&amp;S21CNR=20&amp;S21STN=1&amp;S21FMT=ASP_meta&amp;C21COM=S&amp;2_S21P03=FILA=&amp;2_S21STR=molv_2020_5%282%29__43" TargetMode="External"/><Relationship Id="rId5" Type="http://schemas.openxmlformats.org/officeDocument/2006/relationships/webSettings" Target="webSettings.xml"/><Relationship Id="rId15" Type="http://schemas.microsoft.com/office/2007/relationships/hdphoto" Target="media/hdphoto4.wdp"/><Relationship Id="rId23" Type="http://schemas.openxmlformats.org/officeDocument/2006/relationships/image" Target="media/image9.jpeg"/><Relationship Id="rId28" Type="http://schemas.microsoft.com/office/2007/relationships/hdphoto" Target="media/hdphoto10.wdp"/><Relationship Id="rId36" Type="http://schemas.microsoft.com/office/2007/relationships/hdphoto" Target="media/hdphoto13.wdp"/><Relationship Id="rId49" Type="http://schemas.openxmlformats.org/officeDocument/2006/relationships/image" Target="media/image23.jpeg"/><Relationship Id="rId57" Type="http://schemas.openxmlformats.org/officeDocument/2006/relationships/image" Target="media/image31.jpeg"/><Relationship Id="rId61" Type="http://schemas.openxmlformats.org/officeDocument/2006/relationships/image" Target="media/image35.png"/><Relationship Id="rId10" Type="http://schemas.openxmlformats.org/officeDocument/2006/relationships/image" Target="media/image2.jpeg"/><Relationship Id="rId19" Type="http://schemas.openxmlformats.org/officeDocument/2006/relationships/image" Target="media/image7.jpeg"/><Relationship Id="rId31" Type="http://schemas.openxmlformats.org/officeDocument/2006/relationships/image" Target="media/image13.jpeg"/><Relationship Id="rId44" Type="http://schemas.openxmlformats.org/officeDocument/2006/relationships/image" Target="media/image20.jpeg"/><Relationship Id="rId52" Type="http://schemas.openxmlformats.org/officeDocument/2006/relationships/image" Target="media/image26.jpeg"/><Relationship Id="rId60" Type="http://schemas.openxmlformats.org/officeDocument/2006/relationships/image" Target="media/image34.jpeg"/><Relationship Id="rId65" Type="http://schemas.openxmlformats.org/officeDocument/2006/relationships/image" Target="media/image39.jpeg"/><Relationship Id="rId73"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101120" TargetMode="External"/><Relationship Id="rId78"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jpeg"/><Relationship Id="rId22" Type="http://schemas.microsoft.com/office/2007/relationships/hdphoto" Target="media/hdphoto7.wdp"/><Relationship Id="rId27" Type="http://schemas.openxmlformats.org/officeDocument/2006/relationships/image" Target="media/image11.jpeg"/><Relationship Id="rId30" Type="http://schemas.openxmlformats.org/officeDocument/2006/relationships/hyperlink" Target="https://arcg.is/1bu11f" TargetMode="External"/><Relationship Id="rId35" Type="http://schemas.openxmlformats.org/officeDocument/2006/relationships/image" Target="media/image15.jpeg"/><Relationship Id="rId43" Type="http://schemas.microsoft.com/office/2007/relationships/hdphoto" Target="media/hdphoto16.wdp"/><Relationship Id="rId48" Type="http://schemas.microsoft.com/office/2007/relationships/hdphoto" Target="media/hdphoto18.wdp"/><Relationship Id="rId56" Type="http://schemas.openxmlformats.org/officeDocument/2006/relationships/image" Target="media/image30.jpeg"/><Relationship Id="rId64" Type="http://schemas.openxmlformats.org/officeDocument/2006/relationships/image" Target="media/image38.png"/><Relationship Id="rId69" Type="http://schemas.openxmlformats.org/officeDocument/2006/relationships/image" Target="media/image43.jpeg"/><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25.jpeg"/><Relationship Id="rId72" Type="http://schemas.microsoft.com/office/2007/relationships/hdphoto" Target="media/hdphoto20.wdp"/><Relationship Id="rId3" Type="http://schemas.openxmlformats.org/officeDocument/2006/relationships/styles" Target="styles.xml"/><Relationship Id="rId12" Type="http://schemas.openxmlformats.org/officeDocument/2006/relationships/image" Target="media/image3.jpeg"/><Relationship Id="rId17" Type="http://schemas.microsoft.com/office/2007/relationships/hdphoto" Target="media/hdphoto5.wdp"/><Relationship Id="rId25" Type="http://schemas.openxmlformats.org/officeDocument/2006/relationships/image" Target="media/image10.jpeg"/><Relationship Id="rId33" Type="http://schemas.openxmlformats.org/officeDocument/2006/relationships/image" Target="media/image14.jpeg"/><Relationship Id="rId38" Type="http://schemas.microsoft.com/office/2007/relationships/hdphoto" Target="media/hdphoto14.wdp"/><Relationship Id="rId46" Type="http://schemas.openxmlformats.org/officeDocument/2006/relationships/image" Target="media/image21.jpg"/><Relationship Id="rId59" Type="http://schemas.openxmlformats.org/officeDocument/2006/relationships/image" Target="media/image33.jpeg"/><Relationship Id="rId67" Type="http://schemas.openxmlformats.org/officeDocument/2006/relationships/image" Target="media/image41.png"/><Relationship Id="rId20" Type="http://schemas.microsoft.com/office/2007/relationships/hdphoto" Target="media/hdphoto6.wdp"/><Relationship Id="rId41" Type="http://schemas.microsoft.com/office/2007/relationships/hdphoto" Target="media/hdphoto15.wdp"/><Relationship Id="rId54" Type="http://schemas.openxmlformats.org/officeDocument/2006/relationships/image" Target="media/image28.jpeg"/><Relationship Id="rId62" Type="http://schemas.openxmlformats.org/officeDocument/2006/relationships/image" Target="media/image36.png"/><Relationship Id="rId70" Type="http://schemas.microsoft.com/office/2007/relationships/hdphoto" Target="media/hdphoto19.wdp"/><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836664-01ED-4085-9B4A-BE24BFD4FA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50196</Words>
  <Characters>28613</Characters>
  <Application>Microsoft Office Word</Application>
  <DocSecurity>0</DocSecurity>
  <Lines>238</Lines>
  <Paragraphs>157</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Reanimator Extreme Edition</Company>
  <LinksUpToDate>false</LinksUpToDate>
  <CharactersWithSpaces>78652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Ульвак Марина Вікторівна</cp:lastModifiedBy>
  <cp:revision>3</cp:revision>
  <cp:lastPrinted>2022-05-20T11:48:00Z</cp:lastPrinted>
  <dcterms:created xsi:type="dcterms:W3CDTF">2022-08-03T06:27:00Z</dcterms:created>
  <dcterms:modified xsi:type="dcterms:W3CDTF">2022-08-03T06:27:00Z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14229995</vt:lpwstr>
  </property>
  <property fmtid="{D5CDD505-2E9C-101B-9397-08002B2CF9AE}" pid="3" name="NXPowerLiteSettings">
    <vt:lpwstr>C7000400038000</vt:lpwstr>
  </property>
  <property fmtid="{D5CDD505-2E9C-101B-9397-08002B2CF9AE}" pid="4" name="NXPowerLiteVersion">
    <vt:lpwstr>S9.1.4</vt:lpwstr>
  </property>
</Properties>
</file>