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C9" w:rsidRPr="00383730" w:rsidRDefault="00F56EE2" w:rsidP="00972C47">
      <w:pPr>
        <w:spacing w:before="150" w:after="150"/>
        <w:ind w:left="5670"/>
        <w:rPr>
          <w:color w:val="000000" w:themeColor="text1"/>
          <w:sz w:val="28"/>
          <w:szCs w:val="28"/>
        </w:rPr>
      </w:pPr>
      <w:r w:rsidRPr="00383730">
        <w:rPr>
          <w:bCs/>
          <w:color w:val="000000" w:themeColor="text1"/>
          <w:sz w:val="28"/>
          <w:szCs w:val="28"/>
        </w:rPr>
        <w:t>ЗАТВЕРДЖЕНО</w:t>
      </w:r>
      <w:r w:rsidRPr="00383730">
        <w:rPr>
          <w:b/>
          <w:color w:val="000000" w:themeColor="text1"/>
          <w:sz w:val="28"/>
          <w:szCs w:val="28"/>
        </w:rPr>
        <w:br/>
      </w:r>
      <w:r w:rsidRPr="00383730">
        <w:rPr>
          <w:bCs/>
          <w:color w:val="000000" w:themeColor="text1"/>
          <w:sz w:val="28"/>
          <w:szCs w:val="28"/>
        </w:rPr>
        <w:t>Наказ Міністерства захисту довкілля та природних</w:t>
      </w:r>
      <w:r w:rsidRPr="00383730">
        <w:rPr>
          <w:color w:val="000000" w:themeColor="text1"/>
          <w:sz w:val="28"/>
          <w:szCs w:val="28"/>
        </w:rPr>
        <w:br/>
      </w:r>
      <w:r w:rsidRPr="00383730">
        <w:rPr>
          <w:bCs/>
          <w:color w:val="000000" w:themeColor="text1"/>
          <w:sz w:val="28"/>
          <w:szCs w:val="28"/>
        </w:rPr>
        <w:t xml:space="preserve">ресурсів України </w:t>
      </w:r>
      <w:r w:rsidRPr="00383730">
        <w:rPr>
          <w:color w:val="000000" w:themeColor="text1"/>
          <w:sz w:val="28"/>
          <w:szCs w:val="28"/>
        </w:rPr>
        <w:br/>
      </w:r>
      <w:r w:rsidR="0030727C">
        <w:rPr>
          <w:color w:val="000000" w:themeColor="text1"/>
          <w:sz w:val="28"/>
          <w:szCs w:val="28"/>
        </w:rPr>
        <w:t xml:space="preserve">01 липня 2021 року </w:t>
      </w:r>
      <w:bookmarkStart w:id="0" w:name="_GoBack"/>
      <w:bookmarkEnd w:id="0"/>
      <w:r w:rsidRPr="00383730">
        <w:rPr>
          <w:color w:val="000000" w:themeColor="text1"/>
          <w:sz w:val="28"/>
          <w:szCs w:val="28"/>
        </w:rPr>
        <w:t xml:space="preserve"> № </w:t>
      </w:r>
      <w:r w:rsidR="0030727C">
        <w:rPr>
          <w:color w:val="000000" w:themeColor="text1"/>
          <w:sz w:val="28"/>
          <w:szCs w:val="28"/>
        </w:rPr>
        <w:t>432</w:t>
      </w:r>
    </w:p>
    <w:p w:rsidR="00972C47" w:rsidRDefault="00972C47" w:rsidP="00CE7F24">
      <w:pPr>
        <w:jc w:val="center"/>
        <w:rPr>
          <w:b/>
          <w:color w:val="000000" w:themeColor="text1"/>
          <w:sz w:val="28"/>
          <w:szCs w:val="28"/>
        </w:rPr>
      </w:pPr>
    </w:p>
    <w:p w:rsidR="00781D57" w:rsidRPr="00383730" w:rsidRDefault="00781D57" w:rsidP="00CE7F24">
      <w:pPr>
        <w:jc w:val="center"/>
        <w:rPr>
          <w:b/>
          <w:color w:val="000000" w:themeColor="text1"/>
          <w:sz w:val="28"/>
          <w:szCs w:val="28"/>
        </w:rPr>
      </w:pPr>
    </w:p>
    <w:p w:rsidR="002E0B7F" w:rsidRPr="00383730" w:rsidRDefault="002E0B7F" w:rsidP="00CE7F24">
      <w:pPr>
        <w:jc w:val="center"/>
        <w:rPr>
          <w:b/>
          <w:color w:val="000000" w:themeColor="text1"/>
          <w:sz w:val="28"/>
          <w:szCs w:val="28"/>
        </w:rPr>
      </w:pPr>
      <w:r w:rsidRPr="00383730">
        <w:rPr>
          <w:b/>
          <w:color w:val="000000" w:themeColor="text1"/>
          <w:sz w:val="28"/>
          <w:szCs w:val="28"/>
        </w:rPr>
        <w:t xml:space="preserve">ТЕХНОЛОГІЧНА КАРТКА </w:t>
      </w:r>
      <w:r w:rsidRPr="00383730">
        <w:rPr>
          <w:rStyle w:val="rvts9"/>
          <w:b/>
          <w:color w:val="000000" w:themeColor="text1"/>
          <w:sz w:val="28"/>
          <w:szCs w:val="28"/>
        </w:rPr>
        <w:t>АДМІНІСТРАТИВНОЇ ПОСЛУГИ</w:t>
      </w:r>
    </w:p>
    <w:p w:rsidR="00E43887" w:rsidRPr="00383730" w:rsidRDefault="003B32AD" w:rsidP="00CE7F24">
      <w:pPr>
        <w:spacing w:before="60"/>
        <w:ind w:firstLine="567"/>
        <w:jc w:val="center"/>
        <w:rPr>
          <w:b/>
          <w:color w:val="000000" w:themeColor="text1"/>
          <w:sz w:val="28"/>
          <w:szCs w:val="28"/>
        </w:rPr>
      </w:pPr>
      <w:r w:rsidRPr="00383730">
        <w:rPr>
          <w:rStyle w:val="rvts82"/>
          <w:b/>
          <w:color w:val="000000" w:themeColor="text1"/>
          <w:sz w:val="28"/>
          <w:szCs w:val="28"/>
        </w:rPr>
        <w:t>затвердження плану моніторингу</w:t>
      </w:r>
      <w:r w:rsidR="009E6714" w:rsidRPr="00383730">
        <w:rPr>
          <w:rStyle w:val="rvts82"/>
          <w:b/>
          <w:color w:val="000000" w:themeColor="text1"/>
          <w:sz w:val="28"/>
          <w:szCs w:val="28"/>
        </w:rPr>
        <w:t xml:space="preserve"> </w:t>
      </w:r>
    </w:p>
    <w:p w:rsidR="00E43887" w:rsidRPr="00383730" w:rsidRDefault="00E43887" w:rsidP="00CE7F24">
      <w:pPr>
        <w:suppressAutoHyphens/>
        <w:jc w:val="center"/>
        <w:rPr>
          <w:color w:val="000000" w:themeColor="text1"/>
          <w:sz w:val="16"/>
          <w:szCs w:val="16"/>
        </w:rPr>
      </w:pPr>
      <w:r w:rsidRPr="00383730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2E0B7F" w:rsidRPr="00383730" w:rsidRDefault="002E0B7F" w:rsidP="00CE7F24">
      <w:pPr>
        <w:ind w:firstLine="709"/>
        <w:jc w:val="center"/>
        <w:rPr>
          <w:color w:val="000000" w:themeColor="text1"/>
        </w:rPr>
      </w:pPr>
      <w:r w:rsidRPr="00383730">
        <w:rPr>
          <w:color w:val="000000" w:themeColor="text1"/>
        </w:rPr>
        <w:t>(назва адміністративної послуги)</w:t>
      </w:r>
    </w:p>
    <w:p w:rsidR="002E0B7F" w:rsidRPr="00383730" w:rsidRDefault="002E0B7F" w:rsidP="00CE7F24">
      <w:pPr>
        <w:ind w:firstLine="709"/>
        <w:jc w:val="center"/>
        <w:rPr>
          <w:b/>
          <w:color w:val="000000" w:themeColor="text1"/>
        </w:rPr>
      </w:pPr>
    </w:p>
    <w:p w:rsidR="002E0B7F" w:rsidRPr="00383730" w:rsidRDefault="009E6714" w:rsidP="00CE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383730">
        <w:rPr>
          <w:color w:val="000000" w:themeColor="text1"/>
          <w:sz w:val="28"/>
          <w:szCs w:val="28"/>
        </w:rPr>
        <w:t xml:space="preserve">Міністерство захисту довкілля та природних ресурсів </w:t>
      </w:r>
      <w:r w:rsidR="002E0B7F" w:rsidRPr="00383730">
        <w:rPr>
          <w:color w:val="000000" w:themeColor="text1"/>
          <w:sz w:val="28"/>
          <w:szCs w:val="28"/>
        </w:rPr>
        <w:t>України</w:t>
      </w:r>
    </w:p>
    <w:p w:rsidR="002E0B7F" w:rsidRPr="00383730" w:rsidRDefault="002E0B7F" w:rsidP="00CE7F24">
      <w:pPr>
        <w:suppressAutoHyphens/>
        <w:jc w:val="center"/>
        <w:rPr>
          <w:color w:val="000000" w:themeColor="text1"/>
          <w:sz w:val="16"/>
          <w:szCs w:val="16"/>
        </w:rPr>
      </w:pPr>
      <w:r w:rsidRPr="00383730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2E0B7F" w:rsidRDefault="002E0B7F" w:rsidP="00CE7F24">
      <w:pPr>
        <w:suppressAutoHyphens/>
        <w:jc w:val="center"/>
        <w:rPr>
          <w:color w:val="000000" w:themeColor="text1"/>
        </w:rPr>
      </w:pPr>
      <w:r w:rsidRPr="00383730">
        <w:rPr>
          <w:color w:val="000000" w:themeColor="text1"/>
        </w:rPr>
        <w:t xml:space="preserve">(найменування суб’єкта надання адміністративної послуги) </w:t>
      </w:r>
    </w:p>
    <w:p w:rsidR="00781D57" w:rsidRPr="00383730" w:rsidRDefault="00781D57" w:rsidP="00CE7F24">
      <w:pPr>
        <w:suppressAutoHyphens/>
        <w:jc w:val="center"/>
        <w:rPr>
          <w:color w:val="000000" w:themeColor="text1"/>
        </w:rPr>
      </w:pPr>
    </w:p>
    <w:p w:rsidR="002E0B7F" w:rsidRPr="00383730" w:rsidRDefault="002E0B7F" w:rsidP="00CE7F24">
      <w:pPr>
        <w:suppressAutoHyphens/>
        <w:jc w:val="center"/>
        <w:rPr>
          <w:color w:val="000000" w:themeColor="text1"/>
        </w:rPr>
      </w:pPr>
    </w:p>
    <w:tbl>
      <w:tblPr>
        <w:tblW w:w="101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82"/>
        <w:gridCol w:w="2379"/>
        <w:gridCol w:w="1633"/>
      </w:tblGrid>
      <w:tr w:rsidR="00F56EE2" w:rsidRPr="00383730" w:rsidTr="000B38B6">
        <w:tc>
          <w:tcPr>
            <w:tcW w:w="3545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Етапи опрацювання заяви про надання адміністративної послуги</w:t>
            </w:r>
          </w:p>
        </w:tc>
        <w:tc>
          <w:tcPr>
            <w:tcW w:w="2582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Відповідальна особа</w:t>
            </w:r>
          </w:p>
        </w:tc>
        <w:tc>
          <w:tcPr>
            <w:tcW w:w="2379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Структурні підрозділи, відповідальні за етап (дію, рішення)</w:t>
            </w:r>
          </w:p>
        </w:tc>
        <w:tc>
          <w:tcPr>
            <w:tcW w:w="1633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Строки виконання етапів</w:t>
            </w:r>
          </w:p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(дії, рішення)</w:t>
            </w:r>
          </w:p>
        </w:tc>
      </w:tr>
      <w:tr w:rsidR="00056566" w:rsidRPr="00383730" w:rsidTr="000B38B6">
        <w:tc>
          <w:tcPr>
            <w:tcW w:w="3545" w:type="dxa"/>
          </w:tcPr>
          <w:p w:rsidR="00056566" w:rsidRPr="00383730" w:rsidRDefault="00056566" w:rsidP="001E2D80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1. Надходження офіційного звернення із заявою про надання адміністративної послуги та документів для її отримання, їх реєстрація у електронній системі документообігу</w:t>
            </w:r>
          </w:p>
        </w:tc>
        <w:tc>
          <w:tcPr>
            <w:tcW w:w="2582" w:type="dxa"/>
          </w:tcPr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 w:val="restart"/>
            <w:vAlign w:val="center"/>
          </w:tcPr>
          <w:p w:rsidR="00056566" w:rsidRPr="00383730" w:rsidRDefault="000B38B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день надходження або не </w:t>
            </w:r>
            <w:r w:rsidR="00781D57">
              <w:rPr>
                <w:color w:val="000000" w:themeColor="text1"/>
              </w:rPr>
              <w:t>пізніше наступного робочого дня</w:t>
            </w:r>
          </w:p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56566" w:rsidRPr="00383730" w:rsidTr="000B38B6">
        <w:tc>
          <w:tcPr>
            <w:tcW w:w="3545" w:type="dxa"/>
          </w:tcPr>
          <w:p w:rsidR="00056566" w:rsidRPr="00383730" w:rsidRDefault="00056566" w:rsidP="001E2D80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2. Накладання резолюцій «до виконання» відповідальному структурному підрозділу</w:t>
            </w:r>
          </w:p>
        </w:tc>
        <w:tc>
          <w:tcPr>
            <w:tcW w:w="2582" w:type="dxa"/>
          </w:tcPr>
          <w:p w:rsidR="000B38B6" w:rsidRPr="00383730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  <w:r w:rsidRPr="00383730">
              <w:rPr>
                <w:color w:val="000000" w:themeColor="text1"/>
              </w:rPr>
              <w:t>,</w:t>
            </w:r>
          </w:p>
          <w:p w:rsidR="00056566" w:rsidRPr="00383730" w:rsidRDefault="000B38B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 xml:space="preserve">ерівник Департаменту, </w:t>
            </w:r>
          </w:p>
          <w:p w:rsidR="00056566" w:rsidRPr="00383730" w:rsidRDefault="000B38B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>ерівник структурного підрозділу</w:t>
            </w:r>
          </w:p>
        </w:tc>
        <w:tc>
          <w:tcPr>
            <w:tcW w:w="2379" w:type="dxa"/>
          </w:tcPr>
          <w:p w:rsidR="00056566" w:rsidRPr="00383730" w:rsidRDefault="001E2D8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  <w:r>
              <w:rPr>
                <w:color w:val="000000" w:themeColor="text1"/>
              </w:rPr>
              <w:t xml:space="preserve">, </w:t>
            </w:r>
            <w:r w:rsidR="00056566"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</w:tc>
        <w:tc>
          <w:tcPr>
            <w:tcW w:w="1633" w:type="dxa"/>
            <w:vMerge/>
            <w:vAlign w:val="center"/>
          </w:tcPr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0B38B6">
        <w:trPr>
          <w:trHeight w:val="2083"/>
        </w:trPr>
        <w:tc>
          <w:tcPr>
            <w:tcW w:w="3545" w:type="dxa"/>
          </w:tcPr>
          <w:p w:rsidR="00644EE2" w:rsidRPr="00383730" w:rsidRDefault="00972C47" w:rsidP="001E2D80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3. Перевірка наявності підстав для надання адміністративної послуги, зупинення розгляду заяви про надання адміністративної послуги, відмови в наданні адміністративної послуги</w:t>
            </w:r>
          </w:p>
        </w:tc>
        <w:tc>
          <w:tcPr>
            <w:tcW w:w="2582" w:type="dxa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Спеціаліст структурного підрозділу </w:t>
            </w:r>
          </w:p>
        </w:tc>
        <w:tc>
          <w:tcPr>
            <w:tcW w:w="2379" w:type="dxa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</w:tc>
        <w:tc>
          <w:tcPr>
            <w:tcW w:w="1633" w:type="dxa"/>
            <w:vAlign w:val="center"/>
          </w:tcPr>
          <w:p w:rsidR="00972C47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 день </w:t>
            </w:r>
          </w:p>
        </w:tc>
      </w:tr>
      <w:tr w:rsidR="00781D57" w:rsidRPr="00383730" w:rsidTr="001E2D80">
        <w:trPr>
          <w:trHeight w:val="1412"/>
        </w:trPr>
        <w:tc>
          <w:tcPr>
            <w:tcW w:w="10139" w:type="dxa"/>
            <w:gridSpan w:val="4"/>
          </w:tcPr>
          <w:p w:rsidR="00781D57" w:rsidRDefault="00781D57" w:rsidP="00F95631">
            <w:pPr>
              <w:spacing w:before="60"/>
              <w:jc w:val="both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4. У разі відсутності підстав для зупинення розгляду заяви та документів, поданих для отримання адміністративної послуги,  перейти до пункту 10</w:t>
            </w:r>
            <w:r>
              <w:rPr>
                <w:color w:val="000000" w:themeColor="text1"/>
              </w:rPr>
              <w:t>.</w:t>
            </w:r>
          </w:p>
          <w:p w:rsidR="00781D57" w:rsidRPr="00383730" w:rsidRDefault="00781D57" w:rsidP="00F95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5. У разі наявності підстав для зупинення розгляду заяви та документів, поданих для отримання адміністративної послуги, прийняття рішен</w:t>
            </w:r>
            <w:r>
              <w:rPr>
                <w:color w:val="000000" w:themeColor="text1"/>
              </w:rPr>
              <w:t>ня про зупинення розгляду заяви.</w:t>
            </w:r>
          </w:p>
        </w:tc>
      </w:tr>
      <w:tr w:rsidR="00972C47" w:rsidRPr="00383730" w:rsidTr="000B38B6">
        <w:trPr>
          <w:trHeight w:val="2251"/>
        </w:trPr>
        <w:tc>
          <w:tcPr>
            <w:tcW w:w="3545" w:type="dxa"/>
          </w:tcPr>
          <w:p w:rsidR="00972C47" w:rsidRPr="00383730" w:rsidRDefault="00781D57" w:rsidP="001E2D80">
            <w:pPr>
              <w:tabs>
                <w:tab w:val="left" w:pos="318"/>
              </w:tabs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  <w:r w:rsidR="00972C47" w:rsidRPr="00383730">
              <w:rPr>
                <w:color w:val="000000" w:themeColor="text1"/>
              </w:rPr>
              <w:t>Підготовка проєкту</w:t>
            </w:r>
            <w:r w:rsidR="00056566" w:rsidRPr="00383730">
              <w:rPr>
                <w:color w:val="000000" w:themeColor="text1"/>
              </w:rPr>
              <w:t xml:space="preserve"> повідомлення про прийняття</w:t>
            </w:r>
            <w:r w:rsidR="00972C47" w:rsidRPr="00383730">
              <w:rPr>
                <w:color w:val="000000" w:themeColor="text1"/>
              </w:rPr>
              <w:t xml:space="preserve"> рішення про зупинення розгляду заяви та документів, поданих для отримання адміністративної послуги, із зазначенням вичерпного переліку</w:t>
            </w:r>
            <w:r w:rsidR="003B32AD" w:rsidRPr="00383730">
              <w:rPr>
                <w:color w:val="000000" w:themeColor="text1"/>
              </w:rPr>
              <w:t xml:space="preserve"> документів, відсутність яких стала підставою </w:t>
            </w:r>
            <w:r w:rsidR="00972C47" w:rsidRPr="00383730">
              <w:rPr>
                <w:color w:val="000000" w:themeColor="text1"/>
              </w:rPr>
              <w:t>для зупинення розгляду такої заяви</w:t>
            </w:r>
          </w:p>
        </w:tc>
        <w:tc>
          <w:tcPr>
            <w:tcW w:w="2582" w:type="dxa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</w:tcPr>
          <w:p w:rsidR="00972C47" w:rsidRPr="00383730" w:rsidRDefault="00972C47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</w:tc>
        <w:tc>
          <w:tcPr>
            <w:tcW w:w="1633" w:type="dxa"/>
            <w:vMerge w:val="restart"/>
            <w:vAlign w:val="center"/>
          </w:tcPr>
          <w:p w:rsidR="00972C47" w:rsidRPr="00383730" w:rsidRDefault="00BE7BD4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3</w:t>
            </w:r>
            <w:r w:rsidR="00972C47" w:rsidRPr="00383730">
              <w:rPr>
                <w:color w:val="000000" w:themeColor="text1"/>
              </w:rPr>
              <w:t xml:space="preserve"> дні</w:t>
            </w:r>
          </w:p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0B38B6">
        <w:trPr>
          <w:trHeight w:val="1702"/>
        </w:trPr>
        <w:tc>
          <w:tcPr>
            <w:tcW w:w="3545" w:type="dxa"/>
          </w:tcPr>
          <w:p w:rsidR="00972C47" w:rsidRPr="00383730" w:rsidRDefault="00972C47" w:rsidP="001E2D80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6.</w:t>
            </w:r>
            <w:r w:rsidR="00781D57">
              <w:rPr>
                <w:color w:val="000000" w:themeColor="text1"/>
              </w:rPr>
              <w:t>1</w:t>
            </w:r>
            <w:r w:rsidRPr="00383730">
              <w:rPr>
                <w:color w:val="000000" w:themeColor="text1"/>
              </w:rPr>
              <w:t xml:space="preserve">. Підписання </w:t>
            </w:r>
            <w:r w:rsidR="00056566" w:rsidRPr="00383730">
              <w:rPr>
                <w:color w:val="000000" w:themeColor="text1"/>
              </w:rPr>
              <w:t xml:space="preserve">повідомлення про прийняття рішення </w:t>
            </w:r>
            <w:r w:rsidR="004217EA">
              <w:rPr>
                <w:color w:val="000000" w:themeColor="text1"/>
              </w:rPr>
              <w:t xml:space="preserve">про </w:t>
            </w:r>
            <w:r w:rsidRPr="00383730">
              <w:rPr>
                <w:color w:val="000000" w:themeColor="text1"/>
              </w:rPr>
              <w:t>зупинення розгляду заяви та документів, поданих для отримання адміністративної послуги</w:t>
            </w:r>
          </w:p>
        </w:tc>
        <w:tc>
          <w:tcPr>
            <w:tcW w:w="2582" w:type="dxa"/>
          </w:tcPr>
          <w:p w:rsidR="000B38B6" w:rsidRPr="00383730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</w:p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972C47" w:rsidRPr="00383730" w:rsidRDefault="000B38B6" w:rsidP="00CE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33" w:type="dxa"/>
            <w:vMerge/>
            <w:vAlign w:val="center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0B38B6">
        <w:trPr>
          <w:trHeight w:val="2250"/>
        </w:trPr>
        <w:tc>
          <w:tcPr>
            <w:tcW w:w="3545" w:type="dxa"/>
          </w:tcPr>
          <w:p w:rsidR="00972C47" w:rsidRPr="00383730" w:rsidRDefault="00781D57" w:rsidP="001E2D80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="00972C47" w:rsidRPr="00383730">
              <w:rPr>
                <w:color w:val="000000" w:themeColor="text1"/>
              </w:rPr>
              <w:t xml:space="preserve">. Реєстрація та направлення </w:t>
            </w:r>
            <w:r w:rsidR="002D44BB" w:rsidRPr="00383730">
              <w:rPr>
                <w:color w:val="000000" w:themeColor="text1"/>
              </w:rPr>
              <w:t xml:space="preserve">повідомлення про прийняття </w:t>
            </w:r>
            <w:r w:rsidR="00972C47" w:rsidRPr="00383730">
              <w:rPr>
                <w:color w:val="000000" w:themeColor="text1"/>
              </w:rPr>
              <w:t>рішення про зупинення розгляду заяви та документів, поданих для отримання адміністративної послуги, оператору у визначеному законодавством порядку</w:t>
            </w:r>
          </w:p>
        </w:tc>
        <w:tc>
          <w:tcPr>
            <w:tcW w:w="2582" w:type="dxa"/>
          </w:tcPr>
          <w:p w:rsidR="00972C47" w:rsidRPr="00383730" w:rsidRDefault="00346399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</w:t>
            </w:r>
            <w:r w:rsidR="00972C47" w:rsidRPr="00383730">
              <w:rPr>
                <w:color w:val="000000" w:themeColor="text1"/>
              </w:rPr>
              <w:t xml:space="preserve">  структурного підрозділу</w:t>
            </w:r>
          </w:p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/>
            <w:vAlign w:val="center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56566" w:rsidRPr="00383730" w:rsidTr="001E2D80">
        <w:trPr>
          <w:trHeight w:val="1404"/>
        </w:trPr>
        <w:tc>
          <w:tcPr>
            <w:tcW w:w="3545" w:type="dxa"/>
          </w:tcPr>
          <w:p w:rsidR="00056566" w:rsidRPr="00383730" w:rsidRDefault="00056566" w:rsidP="001E2D80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7. Надходження документів, поданих для усунення підстав для зупинення розгляду заяви, та їх реєстрація у електронній системі документообігу</w:t>
            </w:r>
          </w:p>
        </w:tc>
        <w:tc>
          <w:tcPr>
            <w:tcW w:w="2582" w:type="dxa"/>
          </w:tcPr>
          <w:p w:rsidR="00056566" w:rsidRPr="00383730" w:rsidRDefault="0005656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</w:tcPr>
          <w:p w:rsidR="00056566" w:rsidRPr="00383730" w:rsidRDefault="00056566" w:rsidP="003C7F4A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 w:val="restart"/>
            <w:vAlign w:val="center"/>
          </w:tcPr>
          <w:p w:rsidR="000B38B6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0B38B6" w:rsidRPr="00383730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день надходження або не пізніше наступного робочого дня</w:t>
            </w:r>
          </w:p>
          <w:p w:rsidR="00056566" w:rsidRPr="00383730" w:rsidRDefault="0005656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56566" w:rsidRPr="00383730" w:rsidTr="000B38B6">
        <w:tc>
          <w:tcPr>
            <w:tcW w:w="3545" w:type="dxa"/>
          </w:tcPr>
          <w:p w:rsidR="00056566" w:rsidRPr="00383730" w:rsidRDefault="00056566" w:rsidP="001E2D80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8. Накладання резолюцій «до виконання» відповідальному структурному підрозділу</w:t>
            </w:r>
          </w:p>
        </w:tc>
        <w:tc>
          <w:tcPr>
            <w:tcW w:w="2582" w:type="dxa"/>
          </w:tcPr>
          <w:p w:rsidR="000B38B6" w:rsidRPr="00383730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  <w:r w:rsidRPr="00383730">
              <w:rPr>
                <w:color w:val="000000" w:themeColor="text1"/>
              </w:rPr>
              <w:t>,</w:t>
            </w:r>
          </w:p>
          <w:p w:rsidR="00056566" w:rsidRPr="00383730" w:rsidRDefault="000B38B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 xml:space="preserve">ерівник Департаменту, </w:t>
            </w:r>
          </w:p>
          <w:p w:rsidR="00056566" w:rsidRPr="00383730" w:rsidRDefault="000B38B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>ерівник структурного підрозділу</w:t>
            </w:r>
          </w:p>
        </w:tc>
        <w:tc>
          <w:tcPr>
            <w:tcW w:w="2379" w:type="dxa"/>
          </w:tcPr>
          <w:p w:rsidR="00056566" w:rsidRPr="00383730" w:rsidRDefault="001E2D80" w:rsidP="003C7F4A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  <w:r>
              <w:rPr>
                <w:color w:val="000000" w:themeColor="text1"/>
              </w:rPr>
              <w:t xml:space="preserve">, </w:t>
            </w:r>
            <w:r w:rsidR="00056566"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</w:tc>
        <w:tc>
          <w:tcPr>
            <w:tcW w:w="1633" w:type="dxa"/>
            <w:vMerge/>
            <w:vAlign w:val="center"/>
          </w:tcPr>
          <w:p w:rsidR="00056566" w:rsidRPr="00383730" w:rsidRDefault="0005656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0B38B6">
        <w:trPr>
          <w:trHeight w:val="1720"/>
        </w:trPr>
        <w:tc>
          <w:tcPr>
            <w:tcW w:w="3545" w:type="dxa"/>
          </w:tcPr>
          <w:p w:rsidR="00972C47" w:rsidRPr="00383730" w:rsidRDefault="00972C47" w:rsidP="001E2D80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9. Перевірка повноти документ</w:t>
            </w:r>
            <w:r w:rsidR="00835D35" w:rsidRPr="00383730">
              <w:rPr>
                <w:color w:val="000000" w:themeColor="text1"/>
              </w:rPr>
              <w:t>ів</w:t>
            </w:r>
            <w:r w:rsidRPr="00383730">
              <w:rPr>
                <w:color w:val="000000" w:themeColor="text1"/>
              </w:rPr>
              <w:t>, поданих для усунення підстав для зупинення розгляду заяви, а також їх відповідності вимогам законодавства</w:t>
            </w:r>
          </w:p>
        </w:tc>
        <w:tc>
          <w:tcPr>
            <w:tcW w:w="2582" w:type="dxa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</w:tcPr>
          <w:p w:rsidR="00972C47" w:rsidRPr="00383730" w:rsidRDefault="00972C47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</w:t>
            </w:r>
          </w:p>
        </w:tc>
        <w:tc>
          <w:tcPr>
            <w:tcW w:w="1633" w:type="dxa"/>
            <w:vAlign w:val="center"/>
          </w:tcPr>
          <w:p w:rsidR="00972C47" w:rsidRPr="00383730" w:rsidRDefault="0038373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 день </w:t>
            </w:r>
          </w:p>
        </w:tc>
      </w:tr>
      <w:tr w:rsidR="00056566" w:rsidRPr="00383730" w:rsidTr="000B38B6">
        <w:tc>
          <w:tcPr>
            <w:tcW w:w="3545" w:type="dxa"/>
          </w:tcPr>
          <w:p w:rsidR="00056566" w:rsidRPr="00383730" w:rsidRDefault="00056566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10. Надання відповідних документів Бюджетній установі «Національний центр обліку викидів парникових газів» з метою формування обґрунтованих висновків за результатами оцінки плану </w:t>
            </w:r>
            <w:r w:rsidRPr="00383730">
              <w:rPr>
                <w:color w:val="000000" w:themeColor="text1"/>
              </w:rPr>
              <w:lastRenderedPageBreak/>
              <w:t>моніторингу</w:t>
            </w:r>
            <w:r w:rsidR="0001459F" w:rsidRPr="00383730">
              <w:rPr>
                <w:color w:val="000000" w:themeColor="text1"/>
              </w:rPr>
              <w:t xml:space="preserve"> та документів, поданих для його затвердження</w:t>
            </w:r>
          </w:p>
        </w:tc>
        <w:tc>
          <w:tcPr>
            <w:tcW w:w="2582" w:type="dxa"/>
          </w:tcPr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lastRenderedPageBreak/>
              <w:t>Спеціаліст структурного підрозділу</w:t>
            </w:r>
          </w:p>
        </w:tc>
        <w:tc>
          <w:tcPr>
            <w:tcW w:w="2379" w:type="dxa"/>
          </w:tcPr>
          <w:p w:rsidR="00056566" w:rsidRPr="00383730" w:rsidRDefault="00056566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</w:t>
            </w:r>
          </w:p>
        </w:tc>
        <w:tc>
          <w:tcPr>
            <w:tcW w:w="1633" w:type="dxa"/>
            <w:vAlign w:val="center"/>
          </w:tcPr>
          <w:p w:rsidR="00056566" w:rsidRPr="00383730" w:rsidRDefault="0038373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 день </w:t>
            </w:r>
          </w:p>
        </w:tc>
      </w:tr>
      <w:tr w:rsidR="00383730" w:rsidRPr="00383730" w:rsidTr="000B38B6">
        <w:trPr>
          <w:trHeight w:val="1998"/>
        </w:trPr>
        <w:tc>
          <w:tcPr>
            <w:tcW w:w="3545" w:type="dxa"/>
          </w:tcPr>
          <w:p w:rsidR="00383730" w:rsidRPr="00383730" w:rsidRDefault="00383730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lastRenderedPageBreak/>
              <w:t>11.  Перевірка достовірності і повноти відомостей, зазначених у плані моніторингу та документах, поданих для його затвердження, а також їх відповідності вимогам законодавства</w:t>
            </w:r>
          </w:p>
        </w:tc>
        <w:tc>
          <w:tcPr>
            <w:tcW w:w="2582" w:type="dxa"/>
          </w:tcPr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Фахівець управління</w:t>
            </w:r>
          </w:p>
          <w:p w:rsidR="00383730" w:rsidRPr="00383730" w:rsidRDefault="00DC2ABB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супроводження моніторингу,</w:t>
            </w:r>
            <w:r w:rsidR="003C7F4A">
              <w:rPr>
                <w:color w:val="000000" w:themeColor="text1"/>
              </w:rPr>
              <w:t xml:space="preserve"> </w:t>
            </w:r>
            <w:r w:rsidRPr="00383730">
              <w:rPr>
                <w:color w:val="000000" w:themeColor="text1"/>
              </w:rPr>
              <w:t xml:space="preserve">звітності та верифікації викидів парникових газів від установок </w:t>
            </w:r>
          </w:p>
        </w:tc>
        <w:tc>
          <w:tcPr>
            <w:tcW w:w="2379" w:type="dxa"/>
          </w:tcPr>
          <w:p w:rsidR="00383730" w:rsidRPr="00383730" w:rsidRDefault="00383730" w:rsidP="003C7F4A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Бюджетна установа «Національний центр обліку викидів парникових газів»</w:t>
            </w:r>
          </w:p>
        </w:tc>
        <w:tc>
          <w:tcPr>
            <w:tcW w:w="1633" w:type="dxa"/>
            <w:vMerge w:val="restart"/>
            <w:vAlign w:val="center"/>
          </w:tcPr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10 днів</w:t>
            </w:r>
          </w:p>
        </w:tc>
      </w:tr>
      <w:tr w:rsidR="00383730" w:rsidRPr="00383730" w:rsidTr="000B38B6">
        <w:trPr>
          <w:trHeight w:val="841"/>
        </w:trPr>
        <w:tc>
          <w:tcPr>
            <w:tcW w:w="3545" w:type="dxa"/>
          </w:tcPr>
          <w:p w:rsidR="00383730" w:rsidRPr="00383730" w:rsidRDefault="00383730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color w:val="000000" w:themeColor="text1"/>
                <w:sz w:val="28"/>
                <w:szCs w:val="28"/>
                <w:lang w:eastAsia="uk-UA"/>
              </w:rPr>
            </w:pPr>
            <w:r w:rsidRPr="00383730">
              <w:rPr>
                <w:color w:val="000000" w:themeColor="text1"/>
              </w:rPr>
              <w:t xml:space="preserve">12. Формування обґрунтованих висновків за результатами оцінки плану моніторингу та документів, поданих для його затвердження </w:t>
            </w:r>
          </w:p>
        </w:tc>
        <w:tc>
          <w:tcPr>
            <w:tcW w:w="2582" w:type="dxa"/>
          </w:tcPr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Фахівець управління</w:t>
            </w:r>
          </w:p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супроводження моніторингу,</w:t>
            </w:r>
            <w:r w:rsidR="003C7F4A">
              <w:rPr>
                <w:color w:val="000000" w:themeColor="text1"/>
              </w:rPr>
              <w:t xml:space="preserve"> </w:t>
            </w:r>
            <w:r w:rsidRPr="00383730">
              <w:rPr>
                <w:color w:val="000000" w:themeColor="text1"/>
              </w:rPr>
              <w:t xml:space="preserve">звітності та верифікації викидів парникових газів від установок </w:t>
            </w:r>
          </w:p>
        </w:tc>
        <w:tc>
          <w:tcPr>
            <w:tcW w:w="2379" w:type="dxa"/>
          </w:tcPr>
          <w:p w:rsidR="00383730" w:rsidRPr="00383730" w:rsidRDefault="00383730" w:rsidP="003C7F4A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Бюджетна установа «Національний центр обліку викидів парникових газів»</w:t>
            </w:r>
          </w:p>
        </w:tc>
        <w:tc>
          <w:tcPr>
            <w:tcW w:w="1633" w:type="dxa"/>
            <w:vMerge/>
            <w:vAlign w:val="center"/>
          </w:tcPr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383730" w:rsidRPr="00383730" w:rsidTr="000B38B6">
        <w:trPr>
          <w:trHeight w:val="841"/>
        </w:trPr>
        <w:tc>
          <w:tcPr>
            <w:tcW w:w="3545" w:type="dxa"/>
          </w:tcPr>
          <w:p w:rsidR="00383730" w:rsidRPr="00383730" w:rsidRDefault="00383730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13. Надання Міндовкіллю рекомендацій із обґрунтованими висновками за результатами оцінки плану моніторингу та документів, поданих для його затвердження</w:t>
            </w:r>
          </w:p>
        </w:tc>
        <w:tc>
          <w:tcPr>
            <w:tcW w:w="2582" w:type="dxa"/>
          </w:tcPr>
          <w:p w:rsidR="00383730" w:rsidRPr="00383730" w:rsidRDefault="004217EA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Керівництво Бюджетної</w:t>
            </w:r>
            <w:r w:rsidRPr="00383730">
              <w:rPr>
                <w:color w:val="000000" w:themeColor="text1"/>
              </w:rPr>
              <w:t xml:space="preserve"> установ</w:t>
            </w:r>
            <w:r>
              <w:rPr>
                <w:color w:val="000000" w:themeColor="text1"/>
              </w:rPr>
              <w:t>и</w:t>
            </w:r>
            <w:r w:rsidRPr="00383730">
              <w:rPr>
                <w:color w:val="000000" w:themeColor="text1"/>
              </w:rPr>
              <w:t xml:space="preserve"> «Національний центр обліку викидів парникових газів»</w:t>
            </w:r>
            <w:r w:rsidR="00383730" w:rsidRPr="00383730">
              <w:rPr>
                <w:color w:val="000000" w:themeColor="text1"/>
              </w:rPr>
              <w:t xml:space="preserve"> </w:t>
            </w:r>
          </w:p>
        </w:tc>
        <w:tc>
          <w:tcPr>
            <w:tcW w:w="2379" w:type="dxa"/>
          </w:tcPr>
          <w:p w:rsidR="00383730" w:rsidRPr="00383730" w:rsidRDefault="00383730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Бюджетна установа «Національний центр обліку викидів парникових газів»</w:t>
            </w:r>
          </w:p>
        </w:tc>
        <w:tc>
          <w:tcPr>
            <w:tcW w:w="1633" w:type="dxa"/>
            <w:vMerge/>
            <w:vAlign w:val="center"/>
          </w:tcPr>
          <w:p w:rsidR="00383730" w:rsidRPr="00383730" w:rsidRDefault="0038373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44EE2" w:rsidRPr="00383730" w:rsidTr="00A43BA4">
        <w:trPr>
          <w:trHeight w:val="1266"/>
        </w:trPr>
        <w:tc>
          <w:tcPr>
            <w:tcW w:w="10139" w:type="dxa"/>
            <w:gridSpan w:val="4"/>
          </w:tcPr>
          <w:p w:rsidR="00644EE2" w:rsidRPr="00383730" w:rsidRDefault="00644EE2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 Прийняття рішення про надання адміністративної послуги або відмови в наданні адміністративної послуги </w:t>
            </w:r>
          </w:p>
          <w:p w:rsidR="00644EE2" w:rsidRPr="00A43BA4" w:rsidRDefault="00644EE2" w:rsidP="001E2D80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14.1. У разі відсутності підстав для відмови  в наданні адміністративної послуги  перейти до пункту 15 </w:t>
            </w:r>
          </w:p>
        </w:tc>
      </w:tr>
      <w:tr w:rsidR="006D6DC3" w:rsidRPr="00383730" w:rsidTr="000B38B6">
        <w:tc>
          <w:tcPr>
            <w:tcW w:w="3545" w:type="dxa"/>
          </w:tcPr>
          <w:p w:rsidR="006D6DC3" w:rsidRPr="00383730" w:rsidRDefault="006D6DC3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14.2. Підготовка проєкту повідомлення про прийняття рішення про відмову в наданні адміністративної послуги із вмотивованим висновком, який містить вичерпний перелік обставин, що стали підставою для такої відмови, і поданими документами </w:t>
            </w:r>
          </w:p>
        </w:tc>
        <w:tc>
          <w:tcPr>
            <w:tcW w:w="2582" w:type="dxa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Спеціаліст структурного підрозділу </w:t>
            </w:r>
          </w:p>
        </w:tc>
        <w:tc>
          <w:tcPr>
            <w:tcW w:w="2379" w:type="dxa"/>
          </w:tcPr>
          <w:p w:rsidR="006D6DC3" w:rsidRPr="00383730" w:rsidRDefault="006D6DC3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</w:tc>
        <w:tc>
          <w:tcPr>
            <w:tcW w:w="1633" w:type="dxa"/>
            <w:vMerge w:val="restart"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83730">
              <w:rPr>
                <w:color w:val="000000" w:themeColor="text1"/>
              </w:rPr>
              <w:t xml:space="preserve"> дні</w:t>
            </w:r>
          </w:p>
        </w:tc>
      </w:tr>
      <w:tr w:rsidR="006D6DC3" w:rsidRPr="00383730" w:rsidTr="000B38B6">
        <w:tc>
          <w:tcPr>
            <w:tcW w:w="3545" w:type="dxa"/>
          </w:tcPr>
          <w:p w:rsidR="006D6DC3" w:rsidRPr="00383730" w:rsidRDefault="006D6DC3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14.3. Підписання повідомлення про прийняття рішення про  відмову в наданні адміністративної послуги </w:t>
            </w:r>
          </w:p>
        </w:tc>
        <w:tc>
          <w:tcPr>
            <w:tcW w:w="2582" w:type="dxa"/>
          </w:tcPr>
          <w:p w:rsidR="00A43BA4" w:rsidRPr="00383730" w:rsidRDefault="00A43BA4" w:rsidP="00A4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</w:p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6D6DC3" w:rsidRPr="00383730" w:rsidRDefault="00A43BA4" w:rsidP="00CE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D6DC3" w:rsidRPr="00383730" w:rsidTr="000B38B6">
        <w:tc>
          <w:tcPr>
            <w:tcW w:w="3545" w:type="dxa"/>
          </w:tcPr>
          <w:p w:rsidR="006D6DC3" w:rsidRPr="00383730" w:rsidRDefault="006D6DC3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14.4. Реєстрація та направлення повідомлення про прийняття рішення про відмову в наданні адміністративної послуги із поверненням поданих документів у визначеному законодавством порядку</w:t>
            </w:r>
          </w:p>
        </w:tc>
        <w:tc>
          <w:tcPr>
            <w:tcW w:w="2582" w:type="dxa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1459F" w:rsidRPr="00383730" w:rsidTr="000B38B6">
        <w:tc>
          <w:tcPr>
            <w:tcW w:w="3545" w:type="dxa"/>
          </w:tcPr>
          <w:p w:rsidR="0001459F" w:rsidRPr="00383730" w:rsidRDefault="0001459F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</w:t>
            </w:r>
            <w:r w:rsidR="00BE7BD4" w:rsidRPr="00383730">
              <w:rPr>
                <w:color w:val="000000" w:themeColor="text1"/>
              </w:rPr>
              <w:t>5.</w:t>
            </w:r>
            <w:r w:rsidRPr="00383730">
              <w:rPr>
                <w:color w:val="000000" w:themeColor="text1"/>
              </w:rPr>
              <w:t xml:space="preserve"> Підготовка проєкту</w:t>
            </w:r>
            <w:r w:rsidR="00BE7BD4" w:rsidRPr="00383730">
              <w:rPr>
                <w:color w:val="000000" w:themeColor="text1"/>
              </w:rPr>
              <w:t xml:space="preserve"> </w:t>
            </w:r>
            <w:r w:rsidRPr="00383730">
              <w:rPr>
                <w:color w:val="000000" w:themeColor="text1"/>
              </w:rPr>
              <w:t xml:space="preserve"> рішення про надання адміністративної послуги</w:t>
            </w:r>
          </w:p>
        </w:tc>
        <w:tc>
          <w:tcPr>
            <w:tcW w:w="2582" w:type="dxa"/>
          </w:tcPr>
          <w:p w:rsidR="0001459F" w:rsidRPr="00383730" w:rsidRDefault="0001459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Спеціаліст структурного підрозділу </w:t>
            </w:r>
          </w:p>
        </w:tc>
        <w:tc>
          <w:tcPr>
            <w:tcW w:w="2379" w:type="dxa"/>
          </w:tcPr>
          <w:p w:rsidR="00A43BA4" w:rsidRDefault="0001459F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  <w:p w:rsidR="001E2D80" w:rsidRPr="00383730" w:rsidRDefault="001E2D80" w:rsidP="00CE7F24">
            <w:pPr>
              <w:rPr>
                <w:color w:val="000000" w:themeColor="text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1459F" w:rsidRPr="00383730" w:rsidRDefault="003C7F4A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1459F" w:rsidRPr="00383730">
              <w:rPr>
                <w:color w:val="000000" w:themeColor="text1"/>
              </w:rPr>
              <w:t xml:space="preserve"> </w:t>
            </w:r>
            <w:r w:rsidR="00383730" w:rsidRPr="00383730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 xml:space="preserve">ень </w:t>
            </w:r>
          </w:p>
        </w:tc>
      </w:tr>
      <w:tr w:rsidR="0001459F" w:rsidRPr="00383730" w:rsidTr="000B38B6">
        <w:tc>
          <w:tcPr>
            <w:tcW w:w="3545" w:type="dxa"/>
          </w:tcPr>
          <w:p w:rsidR="0001459F" w:rsidRPr="00383730" w:rsidRDefault="0001459F" w:rsidP="0064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lastRenderedPageBreak/>
              <w:t>1</w:t>
            </w:r>
            <w:r w:rsidR="00BE7BD4" w:rsidRPr="00383730">
              <w:rPr>
                <w:color w:val="000000" w:themeColor="text1"/>
              </w:rPr>
              <w:t>5.1</w:t>
            </w:r>
            <w:r w:rsidRPr="00383730">
              <w:rPr>
                <w:color w:val="000000" w:themeColor="text1"/>
              </w:rPr>
              <w:t>. Підписання рішення  про надання адміністративної послуги</w:t>
            </w:r>
          </w:p>
        </w:tc>
        <w:tc>
          <w:tcPr>
            <w:tcW w:w="2582" w:type="dxa"/>
          </w:tcPr>
          <w:p w:rsidR="00A43BA4" w:rsidRPr="00383730" w:rsidRDefault="00A43BA4" w:rsidP="00A4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</w:p>
          <w:p w:rsidR="0001459F" w:rsidRPr="00383730" w:rsidRDefault="0001459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1459F" w:rsidRPr="00383730" w:rsidRDefault="00A43BA4" w:rsidP="00CE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33" w:type="dxa"/>
            <w:vMerge/>
            <w:vAlign w:val="center"/>
          </w:tcPr>
          <w:p w:rsidR="0001459F" w:rsidRPr="00383730" w:rsidRDefault="0001459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D6DC3" w:rsidRPr="00383730" w:rsidTr="000B38B6">
        <w:tc>
          <w:tcPr>
            <w:tcW w:w="3545" w:type="dxa"/>
          </w:tcPr>
          <w:p w:rsidR="006D6DC3" w:rsidRPr="00383730" w:rsidRDefault="006D6DC3" w:rsidP="0064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15.2.  Підготовка проєкту повідомлення про надання адміністративної послуги</w:t>
            </w:r>
          </w:p>
        </w:tc>
        <w:tc>
          <w:tcPr>
            <w:tcW w:w="2582" w:type="dxa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Спеціаліст структурного підрозділу </w:t>
            </w:r>
          </w:p>
        </w:tc>
        <w:tc>
          <w:tcPr>
            <w:tcW w:w="2379" w:type="dxa"/>
          </w:tcPr>
          <w:p w:rsidR="006D6DC3" w:rsidRPr="00383730" w:rsidRDefault="006D6DC3" w:rsidP="00CE7F24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Департамент кліматичної політики та збереження озонового шару</w:t>
            </w:r>
          </w:p>
        </w:tc>
        <w:tc>
          <w:tcPr>
            <w:tcW w:w="1633" w:type="dxa"/>
            <w:vMerge w:val="restart"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дні</w:t>
            </w:r>
          </w:p>
        </w:tc>
      </w:tr>
      <w:tr w:rsidR="006D6DC3" w:rsidRPr="00383730" w:rsidTr="000B38B6">
        <w:tc>
          <w:tcPr>
            <w:tcW w:w="3545" w:type="dxa"/>
          </w:tcPr>
          <w:p w:rsidR="006D6DC3" w:rsidRPr="00383730" w:rsidRDefault="006D6DC3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15.3. Підписання повідомлення про надання адміністративної послуги </w:t>
            </w:r>
          </w:p>
        </w:tc>
        <w:tc>
          <w:tcPr>
            <w:tcW w:w="2582" w:type="dxa"/>
          </w:tcPr>
          <w:p w:rsidR="00A43BA4" w:rsidRPr="00383730" w:rsidRDefault="00A43BA4" w:rsidP="00A4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Міністр та його заступники </w:t>
            </w:r>
          </w:p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6D6DC3" w:rsidRPr="00383730" w:rsidRDefault="00A43BA4" w:rsidP="0097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D6DC3" w:rsidRPr="00383730" w:rsidTr="000B38B6">
        <w:tc>
          <w:tcPr>
            <w:tcW w:w="3545" w:type="dxa"/>
          </w:tcPr>
          <w:p w:rsidR="006D6DC3" w:rsidRPr="00383730" w:rsidRDefault="006D6DC3" w:rsidP="001E2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15.4. Реєстрація та направлення повідомлення про  надання адміністративної послуги </w:t>
            </w:r>
          </w:p>
        </w:tc>
        <w:tc>
          <w:tcPr>
            <w:tcW w:w="2582" w:type="dxa"/>
          </w:tcPr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</w:tbl>
    <w:p w:rsidR="00972C47" w:rsidRPr="00383730" w:rsidRDefault="00972C47" w:rsidP="00A632CF">
      <w:pPr>
        <w:spacing w:before="60" w:afterLines="60" w:after="144"/>
        <w:ind w:firstLine="709"/>
        <w:jc w:val="both"/>
        <w:rPr>
          <w:color w:val="000000" w:themeColor="text1"/>
        </w:rPr>
      </w:pPr>
    </w:p>
    <w:p w:rsidR="000777FC" w:rsidRDefault="007D1CA0" w:rsidP="000777FC">
      <w:pPr>
        <w:ind w:hanging="284"/>
      </w:pPr>
      <w:r>
        <w:t>Оскарження рішення, дій, бездіяльності здійснюється відповідно до законодавства.</w:t>
      </w:r>
    </w:p>
    <w:p w:rsidR="007D1CA0" w:rsidRPr="00805A02" w:rsidRDefault="007D1CA0" w:rsidP="000777FC">
      <w:pPr>
        <w:ind w:hanging="284"/>
        <w:rPr>
          <w:b/>
          <w:sz w:val="28"/>
          <w:szCs w:val="28"/>
          <w:lang w:val="ru-RU"/>
        </w:rPr>
      </w:pPr>
    </w:p>
    <w:p w:rsidR="000777FC" w:rsidRPr="00805A02" w:rsidRDefault="000777FC" w:rsidP="00F95631">
      <w:pPr>
        <w:ind w:hanging="284"/>
        <w:rPr>
          <w:b/>
          <w:sz w:val="26"/>
          <w:szCs w:val="26"/>
        </w:rPr>
      </w:pPr>
      <w:r w:rsidRPr="00805A02">
        <w:rPr>
          <w:b/>
          <w:sz w:val="26"/>
          <w:szCs w:val="26"/>
        </w:rPr>
        <w:t>Заступник директора Департаменту –</w:t>
      </w:r>
    </w:p>
    <w:p w:rsidR="000777FC" w:rsidRPr="00805A02" w:rsidRDefault="000777FC" w:rsidP="00F95631">
      <w:pPr>
        <w:ind w:hanging="284"/>
        <w:rPr>
          <w:b/>
          <w:sz w:val="26"/>
          <w:szCs w:val="26"/>
        </w:rPr>
      </w:pPr>
      <w:r w:rsidRPr="00805A02">
        <w:rPr>
          <w:b/>
          <w:sz w:val="26"/>
          <w:szCs w:val="26"/>
        </w:rPr>
        <w:t xml:space="preserve">начальник відділу захисту озонового шару </w:t>
      </w:r>
    </w:p>
    <w:p w:rsidR="000777FC" w:rsidRPr="00805A02" w:rsidRDefault="000777FC" w:rsidP="00F95631">
      <w:pPr>
        <w:ind w:hanging="284"/>
        <w:rPr>
          <w:b/>
          <w:sz w:val="26"/>
          <w:szCs w:val="26"/>
        </w:rPr>
      </w:pPr>
      <w:r w:rsidRPr="00805A02">
        <w:rPr>
          <w:b/>
          <w:sz w:val="26"/>
          <w:szCs w:val="26"/>
        </w:rPr>
        <w:t>Департаменту кліматичної</w:t>
      </w:r>
    </w:p>
    <w:p w:rsidR="000777FC" w:rsidRPr="00805A02" w:rsidRDefault="000777FC" w:rsidP="00F95631">
      <w:pPr>
        <w:ind w:hanging="284"/>
        <w:rPr>
          <w:sz w:val="26"/>
          <w:szCs w:val="26"/>
        </w:rPr>
      </w:pPr>
      <w:r w:rsidRPr="00805A02">
        <w:rPr>
          <w:b/>
          <w:sz w:val="26"/>
          <w:szCs w:val="26"/>
        </w:rPr>
        <w:t xml:space="preserve">політики та збереження озонового шару           </w:t>
      </w:r>
      <w:r w:rsidR="00805A02">
        <w:rPr>
          <w:b/>
          <w:sz w:val="26"/>
          <w:szCs w:val="26"/>
        </w:rPr>
        <w:t xml:space="preserve">          </w:t>
      </w:r>
      <w:r w:rsidRPr="00805A02">
        <w:rPr>
          <w:b/>
          <w:sz w:val="26"/>
          <w:szCs w:val="26"/>
        </w:rPr>
        <w:t xml:space="preserve">     </w:t>
      </w:r>
      <w:r w:rsidRPr="00805A02">
        <w:rPr>
          <w:b/>
          <w:sz w:val="26"/>
          <w:szCs w:val="26"/>
          <w:lang w:val="ru-RU"/>
        </w:rPr>
        <w:t xml:space="preserve">     </w:t>
      </w:r>
      <w:r w:rsidRPr="00805A02">
        <w:rPr>
          <w:b/>
          <w:sz w:val="26"/>
          <w:szCs w:val="26"/>
        </w:rPr>
        <w:t xml:space="preserve"> Валентина ВАСИЛЕНКО</w:t>
      </w:r>
    </w:p>
    <w:p w:rsidR="000777FC" w:rsidRPr="00805A02" w:rsidRDefault="000777FC" w:rsidP="000777FC">
      <w:pPr>
        <w:ind w:hanging="284"/>
        <w:rPr>
          <w:sz w:val="26"/>
          <w:szCs w:val="26"/>
        </w:rPr>
      </w:pPr>
    </w:p>
    <w:p w:rsidR="000777FC" w:rsidRPr="000777FC" w:rsidRDefault="000777FC" w:rsidP="000777FC">
      <w:pPr>
        <w:spacing w:before="60" w:afterLines="60" w:after="144"/>
        <w:ind w:left="-284" w:hanging="284"/>
        <w:jc w:val="both"/>
        <w:rPr>
          <w:b/>
          <w:color w:val="000000" w:themeColor="text1"/>
          <w:sz w:val="28"/>
          <w:szCs w:val="20"/>
        </w:rPr>
      </w:pPr>
    </w:p>
    <w:sectPr w:rsidR="000777FC" w:rsidRPr="000777FC" w:rsidSect="00781D5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EB" w:rsidRDefault="005A3DEB" w:rsidP="00F56EE2">
      <w:r>
        <w:separator/>
      </w:r>
    </w:p>
  </w:endnote>
  <w:endnote w:type="continuationSeparator" w:id="0">
    <w:p w:rsidR="005A3DEB" w:rsidRDefault="005A3DEB" w:rsidP="00F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EB" w:rsidRDefault="005A3DEB" w:rsidP="00F56EE2">
      <w:r>
        <w:separator/>
      </w:r>
    </w:p>
  </w:footnote>
  <w:footnote w:type="continuationSeparator" w:id="0">
    <w:p w:rsidR="005A3DEB" w:rsidRDefault="005A3DEB" w:rsidP="00F5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755273"/>
      <w:docPartObj>
        <w:docPartGallery w:val="Page Numbers (Top of Page)"/>
        <w:docPartUnique/>
      </w:docPartObj>
    </w:sdtPr>
    <w:sdtEndPr/>
    <w:sdtContent>
      <w:p w:rsidR="00781D57" w:rsidRDefault="00781D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7C" w:rsidRPr="0030727C">
          <w:rPr>
            <w:noProof/>
            <w:lang w:val="ru-RU"/>
          </w:rPr>
          <w:t>2</w:t>
        </w:r>
        <w:r>
          <w:fldChar w:fldCharType="end"/>
        </w:r>
      </w:p>
    </w:sdtContent>
  </w:sdt>
  <w:p w:rsidR="00781D57" w:rsidRDefault="00781D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26A"/>
    <w:multiLevelType w:val="hybridMultilevel"/>
    <w:tmpl w:val="04663812"/>
    <w:lvl w:ilvl="0" w:tplc="D99E0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2F3A"/>
    <w:multiLevelType w:val="hybridMultilevel"/>
    <w:tmpl w:val="EF5E9A24"/>
    <w:lvl w:ilvl="0" w:tplc="E688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6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6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8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F"/>
    <w:rsid w:val="00010E17"/>
    <w:rsid w:val="0001459F"/>
    <w:rsid w:val="00024F48"/>
    <w:rsid w:val="00047597"/>
    <w:rsid w:val="00056566"/>
    <w:rsid w:val="000726EC"/>
    <w:rsid w:val="000767AC"/>
    <w:rsid w:val="000777FC"/>
    <w:rsid w:val="00086ACD"/>
    <w:rsid w:val="000939B3"/>
    <w:rsid w:val="000B38B6"/>
    <w:rsid w:val="000C08BA"/>
    <w:rsid w:val="000F6B22"/>
    <w:rsid w:val="001008D7"/>
    <w:rsid w:val="0011731C"/>
    <w:rsid w:val="0012411E"/>
    <w:rsid w:val="00137175"/>
    <w:rsid w:val="00153E9E"/>
    <w:rsid w:val="0015472E"/>
    <w:rsid w:val="00155586"/>
    <w:rsid w:val="00156E1D"/>
    <w:rsid w:val="00177BAE"/>
    <w:rsid w:val="001867B7"/>
    <w:rsid w:val="001B0910"/>
    <w:rsid w:val="001B685B"/>
    <w:rsid w:val="001C2EB1"/>
    <w:rsid w:val="001C5B9C"/>
    <w:rsid w:val="001C68DD"/>
    <w:rsid w:val="001D0FF5"/>
    <w:rsid w:val="001D4421"/>
    <w:rsid w:val="001D49DF"/>
    <w:rsid w:val="001D5186"/>
    <w:rsid w:val="001E2D80"/>
    <w:rsid w:val="0021615C"/>
    <w:rsid w:val="00263394"/>
    <w:rsid w:val="0026412B"/>
    <w:rsid w:val="00274951"/>
    <w:rsid w:val="00286B46"/>
    <w:rsid w:val="002A0679"/>
    <w:rsid w:val="002A4610"/>
    <w:rsid w:val="002A6205"/>
    <w:rsid w:val="002B0836"/>
    <w:rsid w:val="002B412E"/>
    <w:rsid w:val="002B43EA"/>
    <w:rsid w:val="002C5B0E"/>
    <w:rsid w:val="002D44BB"/>
    <w:rsid w:val="002E078E"/>
    <w:rsid w:val="002E0B7F"/>
    <w:rsid w:val="002E75C9"/>
    <w:rsid w:val="002F0A46"/>
    <w:rsid w:val="003025F3"/>
    <w:rsid w:val="0030727C"/>
    <w:rsid w:val="00325BAA"/>
    <w:rsid w:val="0033731A"/>
    <w:rsid w:val="003424A9"/>
    <w:rsid w:val="00346399"/>
    <w:rsid w:val="00361B92"/>
    <w:rsid w:val="00380252"/>
    <w:rsid w:val="00383730"/>
    <w:rsid w:val="003B32AD"/>
    <w:rsid w:val="003C58E2"/>
    <w:rsid w:val="003C7F4A"/>
    <w:rsid w:val="003D1579"/>
    <w:rsid w:val="003E344E"/>
    <w:rsid w:val="003E4DC5"/>
    <w:rsid w:val="00412575"/>
    <w:rsid w:val="004214E3"/>
    <w:rsid w:val="004217EA"/>
    <w:rsid w:val="00434905"/>
    <w:rsid w:val="00434B92"/>
    <w:rsid w:val="00436AA3"/>
    <w:rsid w:val="00440655"/>
    <w:rsid w:val="0045451F"/>
    <w:rsid w:val="00493118"/>
    <w:rsid w:val="004D3478"/>
    <w:rsid w:val="004D506B"/>
    <w:rsid w:val="004E0991"/>
    <w:rsid w:val="004F6C45"/>
    <w:rsid w:val="00505A88"/>
    <w:rsid w:val="0052067E"/>
    <w:rsid w:val="00524EF3"/>
    <w:rsid w:val="005304C0"/>
    <w:rsid w:val="005372E9"/>
    <w:rsid w:val="00547963"/>
    <w:rsid w:val="005535F1"/>
    <w:rsid w:val="00564282"/>
    <w:rsid w:val="005669AC"/>
    <w:rsid w:val="00596974"/>
    <w:rsid w:val="005A22D6"/>
    <w:rsid w:val="005A3DEB"/>
    <w:rsid w:val="005B29F6"/>
    <w:rsid w:val="005B36ED"/>
    <w:rsid w:val="005C51E2"/>
    <w:rsid w:val="005C5636"/>
    <w:rsid w:val="005C79FA"/>
    <w:rsid w:val="005F5E58"/>
    <w:rsid w:val="00600E24"/>
    <w:rsid w:val="006369A3"/>
    <w:rsid w:val="00644EE2"/>
    <w:rsid w:val="00667D75"/>
    <w:rsid w:val="006A0ECB"/>
    <w:rsid w:val="006A2123"/>
    <w:rsid w:val="006B0447"/>
    <w:rsid w:val="006B4920"/>
    <w:rsid w:val="006C37BD"/>
    <w:rsid w:val="006D28DB"/>
    <w:rsid w:val="006D3C3C"/>
    <w:rsid w:val="006D6DC3"/>
    <w:rsid w:val="006D7E71"/>
    <w:rsid w:val="006E1D77"/>
    <w:rsid w:val="007128B6"/>
    <w:rsid w:val="0071365A"/>
    <w:rsid w:val="0071499E"/>
    <w:rsid w:val="00725F42"/>
    <w:rsid w:val="00761023"/>
    <w:rsid w:val="00766A73"/>
    <w:rsid w:val="00781D57"/>
    <w:rsid w:val="00795109"/>
    <w:rsid w:val="0079630F"/>
    <w:rsid w:val="007A1722"/>
    <w:rsid w:val="007A7727"/>
    <w:rsid w:val="007C6171"/>
    <w:rsid w:val="007D0F13"/>
    <w:rsid w:val="007D1CA0"/>
    <w:rsid w:val="007D413C"/>
    <w:rsid w:val="007D495D"/>
    <w:rsid w:val="007D560C"/>
    <w:rsid w:val="007E052E"/>
    <w:rsid w:val="007E7C91"/>
    <w:rsid w:val="007F0216"/>
    <w:rsid w:val="007F542B"/>
    <w:rsid w:val="007F6A07"/>
    <w:rsid w:val="0080305C"/>
    <w:rsid w:val="00805A02"/>
    <w:rsid w:val="00805C90"/>
    <w:rsid w:val="008179CA"/>
    <w:rsid w:val="00820449"/>
    <w:rsid w:val="00822135"/>
    <w:rsid w:val="0082260F"/>
    <w:rsid w:val="00822FD0"/>
    <w:rsid w:val="0083187F"/>
    <w:rsid w:val="00835D35"/>
    <w:rsid w:val="00842A2A"/>
    <w:rsid w:val="00845741"/>
    <w:rsid w:val="00866A2E"/>
    <w:rsid w:val="00893950"/>
    <w:rsid w:val="00893C77"/>
    <w:rsid w:val="008C6DD9"/>
    <w:rsid w:val="008E5AA7"/>
    <w:rsid w:val="008F02B7"/>
    <w:rsid w:val="008F423C"/>
    <w:rsid w:val="008F48E0"/>
    <w:rsid w:val="00951ADB"/>
    <w:rsid w:val="00964CFA"/>
    <w:rsid w:val="00965189"/>
    <w:rsid w:val="00972C47"/>
    <w:rsid w:val="00981B93"/>
    <w:rsid w:val="00981E3A"/>
    <w:rsid w:val="00984CC9"/>
    <w:rsid w:val="00991C5F"/>
    <w:rsid w:val="00994C2C"/>
    <w:rsid w:val="00995593"/>
    <w:rsid w:val="009A4E25"/>
    <w:rsid w:val="009C1032"/>
    <w:rsid w:val="009C3736"/>
    <w:rsid w:val="009E1518"/>
    <w:rsid w:val="009E6714"/>
    <w:rsid w:val="009F0BBE"/>
    <w:rsid w:val="00A11E6B"/>
    <w:rsid w:val="00A1707F"/>
    <w:rsid w:val="00A30E9D"/>
    <w:rsid w:val="00A43BA4"/>
    <w:rsid w:val="00A47939"/>
    <w:rsid w:val="00A50690"/>
    <w:rsid w:val="00A62844"/>
    <w:rsid w:val="00A632CF"/>
    <w:rsid w:val="00A80333"/>
    <w:rsid w:val="00A839E1"/>
    <w:rsid w:val="00AA42ED"/>
    <w:rsid w:val="00AB08D4"/>
    <w:rsid w:val="00AC621E"/>
    <w:rsid w:val="00AC6F9C"/>
    <w:rsid w:val="00AC7641"/>
    <w:rsid w:val="00AD21F3"/>
    <w:rsid w:val="00AD7876"/>
    <w:rsid w:val="00AE5729"/>
    <w:rsid w:val="00AE757C"/>
    <w:rsid w:val="00AF1418"/>
    <w:rsid w:val="00AF5B94"/>
    <w:rsid w:val="00B13AD6"/>
    <w:rsid w:val="00B17DF6"/>
    <w:rsid w:val="00B25596"/>
    <w:rsid w:val="00B25EC4"/>
    <w:rsid w:val="00B7256D"/>
    <w:rsid w:val="00B84337"/>
    <w:rsid w:val="00B923C8"/>
    <w:rsid w:val="00BA0C86"/>
    <w:rsid w:val="00BD2D50"/>
    <w:rsid w:val="00BE0193"/>
    <w:rsid w:val="00BE255A"/>
    <w:rsid w:val="00BE7BD4"/>
    <w:rsid w:val="00BF3205"/>
    <w:rsid w:val="00C071DC"/>
    <w:rsid w:val="00C134AD"/>
    <w:rsid w:val="00C134DA"/>
    <w:rsid w:val="00C136B3"/>
    <w:rsid w:val="00C217A2"/>
    <w:rsid w:val="00C72A01"/>
    <w:rsid w:val="00C76ECF"/>
    <w:rsid w:val="00C81558"/>
    <w:rsid w:val="00C93932"/>
    <w:rsid w:val="00C97ABD"/>
    <w:rsid w:val="00CE7F24"/>
    <w:rsid w:val="00D23B45"/>
    <w:rsid w:val="00D35B47"/>
    <w:rsid w:val="00D46A88"/>
    <w:rsid w:val="00D562BC"/>
    <w:rsid w:val="00D56D04"/>
    <w:rsid w:val="00D630DC"/>
    <w:rsid w:val="00D77201"/>
    <w:rsid w:val="00DB4AB6"/>
    <w:rsid w:val="00DC2ABB"/>
    <w:rsid w:val="00DD35AB"/>
    <w:rsid w:val="00DE0D62"/>
    <w:rsid w:val="00E20726"/>
    <w:rsid w:val="00E24630"/>
    <w:rsid w:val="00E34A20"/>
    <w:rsid w:val="00E43887"/>
    <w:rsid w:val="00E44424"/>
    <w:rsid w:val="00E5169C"/>
    <w:rsid w:val="00E54529"/>
    <w:rsid w:val="00E642E5"/>
    <w:rsid w:val="00E77974"/>
    <w:rsid w:val="00E813A1"/>
    <w:rsid w:val="00EA236F"/>
    <w:rsid w:val="00EA6B9E"/>
    <w:rsid w:val="00ED1BB5"/>
    <w:rsid w:val="00ED58DF"/>
    <w:rsid w:val="00F06BE0"/>
    <w:rsid w:val="00F10B7B"/>
    <w:rsid w:val="00F12AE5"/>
    <w:rsid w:val="00F137DB"/>
    <w:rsid w:val="00F2709F"/>
    <w:rsid w:val="00F51EE3"/>
    <w:rsid w:val="00F56EE2"/>
    <w:rsid w:val="00F75648"/>
    <w:rsid w:val="00F82EB6"/>
    <w:rsid w:val="00F93D33"/>
    <w:rsid w:val="00F95631"/>
    <w:rsid w:val="00FA7712"/>
    <w:rsid w:val="00FB4859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C2A6-3244-4EB1-A04A-0AE8407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58DF"/>
    <w:pPr>
      <w:spacing w:before="100" w:beforeAutospacing="1" w:after="100" w:afterAutospacing="1"/>
    </w:pPr>
    <w:rPr>
      <w:rFonts w:eastAsia="Calibri"/>
      <w:color w:val="000000"/>
      <w:lang w:val="ru-RU"/>
    </w:rPr>
  </w:style>
  <w:style w:type="character" w:customStyle="1" w:styleId="rvts9">
    <w:name w:val="rvts9"/>
    <w:rsid w:val="00ED58DF"/>
    <w:rPr>
      <w:rFonts w:cs="Times New Roman"/>
    </w:rPr>
  </w:style>
  <w:style w:type="character" w:customStyle="1" w:styleId="rvts82">
    <w:name w:val="rvts82"/>
    <w:basedOn w:val="a0"/>
    <w:rsid w:val="009E6714"/>
  </w:style>
  <w:style w:type="paragraph" w:styleId="a3">
    <w:name w:val="Balloon Text"/>
    <w:basedOn w:val="a"/>
    <w:link w:val="a4"/>
    <w:uiPriority w:val="99"/>
    <w:semiHidden/>
    <w:unhideWhenUsed/>
    <w:rsid w:val="007F542B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2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05A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A8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A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56E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6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6EE2"/>
    <w:rPr>
      <w:vertAlign w:val="superscript"/>
    </w:rPr>
  </w:style>
  <w:style w:type="paragraph" w:styleId="ad">
    <w:name w:val="List Paragraph"/>
    <w:basedOn w:val="a"/>
    <w:uiPriority w:val="34"/>
    <w:qFormat/>
    <w:rsid w:val="00F56EE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81D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1D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FEC73BD-4029-4BE7-8761-348C4E9B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4364</Words>
  <Characters>2489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Людмила Миколаївна</dc:creator>
  <cp:lastModifiedBy>Ульвак Марина Вікторівна</cp:lastModifiedBy>
  <cp:revision>2</cp:revision>
  <cp:lastPrinted>2021-07-01T11:59:00Z</cp:lastPrinted>
  <dcterms:created xsi:type="dcterms:W3CDTF">2021-07-01T11:59:00Z</dcterms:created>
  <dcterms:modified xsi:type="dcterms:W3CDTF">2021-07-01T11:59:00Z</dcterms:modified>
</cp:coreProperties>
</file>