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B4" w:rsidRDefault="00A524B4" w:rsidP="00A524B4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F150F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A524B4" w:rsidRDefault="00A524B4" w:rsidP="00A524B4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  <w:t>Наказ Міністерства захисту</w:t>
      </w:r>
    </w:p>
    <w:p w:rsidR="00A524B4" w:rsidRDefault="00A524B4" w:rsidP="00A524B4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  <w:t>довкілля та природних ресурсів</w:t>
      </w:r>
    </w:p>
    <w:p w:rsidR="00A524B4" w:rsidRDefault="00A524B4" w:rsidP="00A524B4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України</w:t>
      </w:r>
    </w:p>
    <w:p w:rsidR="00A524B4" w:rsidRPr="009F150F" w:rsidRDefault="00132474" w:rsidP="00A524B4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15 грудня 2022 року </w:t>
      </w:r>
      <w:bookmarkStart w:id="0" w:name="_GoBack"/>
      <w:bookmarkEnd w:id="0"/>
      <w:r w:rsidR="00A524B4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537</w:t>
      </w:r>
    </w:p>
    <w:p w:rsidR="00560336" w:rsidRPr="00953DB6" w:rsidRDefault="00560336" w:rsidP="00560336">
      <w:pPr>
        <w:pStyle w:val="rvps2"/>
        <w:suppressAutoHyphens/>
        <w:spacing w:before="0" w:beforeAutospacing="0" w:after="0" w:afterAutospacing="0" w:line="240" w:lineRule="atLeast"/>
        <w:ind w:left="6270"/>
        <w:jc w:val="both"/>
        <w:rPr>
          <w:rStyle w:val="rvts9"/>
          <w:color w:val="auto"/>
        </w:rPr>
      </w:pPr>
    </w:p>
    <w:p w:rsidR="006A4F19" w:rsidRPr="00953DB6" w:rsidRDefault="006A4F19" w:rsidP="00560336">
      <w:pPr>
        <w:pStyle w:val="rvps2"/>
        <w:suppressAutoHyphens/>
        <w:spacing w:before="0" w:beforeAutospacing="0" w:after="0" w:afterAutospacing="0" w:line="240" w:lineRule="atLeast"/>
        <w:ind w:left="6270"/>
        <w:jc w:val="both"/>
        <w:rPr>
          <w:rStyle w:val="rvts9"/>
          <w:color w:val="auto"/>
        </w:rPr>
      </w:pPr>
    </w:p>
    <w:p w:rsidR="00D42637" w:rsidRPr="00953DB6" w:rsidRDefault="00D42637" w:rsidP="00D4263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53DB6">
        <w:rPr>
          <w:rFonts w:ascii="Times New Roman" w:hAnsi="Times New Roman"/>
          <w:b/>
          <w:sz w:val="24"/>
          <w:szCs w:val="24"/>
        </w:rPr>
        <w:t>ТЕХНОЛОГІЧНА КАРТКА АДМІНІСТРАТИВНОЇ ПОСЛУГИ</w:t>
      </w:r>
    </w:p>
    <w:p w:rsidR="006C7560" w:rsidRPr="00953DB6" w:rsidRDefault="00D42637" w:rsidP="006C7560">
      <w:pPr>
        <w:pBdr>
          <w:bottom w:val="single" w:sz="12" w:space="1" w:color="auto"/>
        </w:pBdr>
        <w:suppressAutoHyphens/>
        <w:spacing w:after="0" w:line="0" w:lineRule="atLeast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Style w:val="rvts9"/>
          <w:rFonts w:ascii="Times New Roman" w:hAnsi="Times New Roman"/>
          <w:sz w:val="24"/>
          <w:szCs w:val="24"/>
        </w:rPr>
        <w:t>В</w:t>
      </w:r>
      <w:r w:rsidRPr="00953DB6">
        <w:rPr>
          <w:rStyle w:val="rvts9"/>
          <w:rFonts w:ascii="Times New Roman" w:hAnsi="Times New Roman"/>
          <w:sz w:val="24"/>
          <w:szCs w:val="24"/>
        </w:rPr>
        <w:t xml:space="preserve">идача дозволу </w:t>
      </w:r>
      <w:r w:rsidRPr="00953DB6">
        <w:rPr>
          <w:rFonts w:ascii="Times New Roman" w:hAnsi="Times New Roman"/>
          <w:sz w:val="24"/>
          <w:szCs w:val="24"/>
        </w:rPr>
        <w:t xml:space="preserve">на транзитне переміщення не зареєстрованих в Україні генетично </w:t>
      </w:r>
      <w:r w:rsidR="006C7560" w:rsidRPr="00953DB6">
        <w:rPr>
          <w:rFonts w:ascii="Times New Roman" w:hAnsi="Times New Roman"/>
          <w:sz w:val="24"/>
          <w:szCs w:val="24"/>
          <w:lang w:eastAsia="uk-UA"/>
        </w:rPr>
        <w:t xml:space="preserve">модифікованих організмів </w:t>
      </w:r>
    </w:p>
    <w:p w:rsidR="006C7560" w:rsidRPr="00953DB6" w:rsidRDefault="006C7560" w:rsidP="006C756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3DB6">
        <w:rPr>
          <w:rFonts w:ascii="Times New Roman" w:hAnsi="Times New Roman"/>
          <w:sz w:val="24"/>
          <w:szCs w:val="24"/>
          <w:lang w:eastAsia="ru-RU"/>
        </w:rPr>
        <w:t xml:space="preserve"> (назва адміністративної послуги)</w:t>
      </w:r>
    </w:p>
    <w:p w:rsidR="00D42637" w:rsidRDefault="00D42637" w:rsidP="00D42637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Міністерство захисту довкілля та природних ресурсів України</w:t>
      </w:r>
    </w:p>
    <w:p w:rsidR="00D42637" w:rsidRDefault="00D42637" w:rsidP="00D4263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 суб’єкта надання адміністративної послуги)</w:t>
      </w:r>
    </w:p>
    <w:p w:rsidR="00D42637" w:rsidRDefault="00D42637" w:rsidP="0056033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42"/>
        <w:gridCol w:w="2442"/>
        <w:gridCol w:w="2442"/>
      </w:tblGrid>
      <w:tr w:rsidR="00560336" w:rsidRPr="00953DB6" w:rsidTr="009D4037">
        <w:tc>
          <w:tcPr>
            <w:tcW w:w="2444" w:type="dxa"/>
          </w:tcPr>
          <w:p w:rsidR="00560336" w:rsidRPr="00793636" w:rsidRDefault="00560336" w:rsidP="0056033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36">
              <w:rPr>
                <w:rFonts w:ascii="Times New Roman" w:hAnsi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42" w:type="dxa"/>
          </w:tcPr>
          <w:p w:rsidR="00560336" w:rsidRPr="00793636" w:rsidRDefault="00560336" w:rsidP="0056033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36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442" w:type="dxa"/>
          </w:tcPr>
          <w:p w:rsidR="00560336" w:rsidRPr="00793636" w:rsidRDefault="00560336" w:rsidP="00C36C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36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Структурні підрозділи </w:t>
            </w:r>
            <w:r w:rsidR="00651B2D" w:rsidRPr="00793636">
              <w:rPr>
                <w:rFonts w:ascii="Times New Roman" w:hAnsi="Times New Roman"/>
                <w:b/>
                <w:sz w:val="24"/>
                <w:szCs w:val="24"/>
              </w:rPr>
              <w:t>Міністерство захисту довкілля та природних ресурсів України</w:t>
            </w:r>
            <w:r w:rsidR="00C36C2C" w:rsidRPr="007936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93636">
              <w:rPr>
                <w:rFonts w:ascii="Times New Roman" w:hAnsi="Times New Roman"/>
                <w:b/>
                <w:sz w:val="24"/>
                <w:szCs w:val="24"/>
              </w:rPr>
              <w:t xml:space="preserve"> відповідальні за етап (дію, рішення)</w:t>
            </w:r>
          </w:p>
        </w:tc>
        <w:tc>
          <w:tcPr>
            <w:tcW w:w="2442" w:type="dxa"/>
          </w:tcPr>
          <w:p w:rsidR="00560336" w:rsidRPr="00793636" w:rsidRDefault="00560336" w:rsidP="0056033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36">
              <w:rPr>
                <w:rFonts w:ascii="Times New Roman" w:hAnsi="Times New Roman"/>
                <w:b/>
                <w:sz w:val="24"/>
                <w:szCs w:val="24"/>
              </w:rPr>
              <w:t xml:space="preserve">Строки виконання етапів </w:t>
            </w:r>
          </w:p>
          <w:p w:rsidR="00560336" w:rsidRPr="00793636" w:rsidRDefault="00560336" w:rsidP="0056033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36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9D4037" w:rsidRPr="00953DB6" w:rsidTr="009D4037">
        <w:tc>
          <w:tcPr>
            <w:tcW w:w="2444" w:type="dxa"/>
          </w:tcPr>
          <w:p w:rsidR="009D4037" w:rsidRPr="00953DB6" w:rsidRDefault="009D4037" w:rsidP="009D4037">
            <w:pPr>
              <w:pStyle w:val="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>Надходження клопотання про видачу дозволу на  транзитне переміщення не зареєстрованих в Україні генетично модифікованих організмів</w:t>
            </w:r>
            <w:r>
              <w:rPr>
                <w:rFonts w:ascii="Times New Roman" w:hAnsi="Times New Roman"/>
                <w:sz w:val="24"/>
                <w:szCs w:val="24"/>
              </w:rPr>
              <w:t>, його реєстрація у електронній системі документообігу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9D4037" w:rsidRPr="00794597" w:rsidRDefault="009D4037" w:rsidP="009D4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Спеціаліст  структурного підрозділу</w:t>
            </w:r>
          </w:p>
          <w:p w:rsidR="009D4037" w:rsidRPr="00794597" w:rsidRDefault="009D4037" w:rsidP="009D4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</w:tcPr>
          <w:p w:rsidR="009D4037" w:rsidRPr="00794597" w:rsidRDefault="009D4037" w:rsidP="009D4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документообігу та звернень громадян</w:t>
            </w:r>
          </w:p>
        </w:tc>
        <w:tc>
          <w:tcPr>
            <w:tcW w:w="2442" w:type="dxa"/>
            <w:vMerge w:val="restart"/>
          </w:tcPr>
          <w:p w:rsidR="009D4037" w:rsidRPr="00953DB6" w:rsidRDefault="009D4037" w:rsidP="009D40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день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надходження документів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або не пізніше наступного робочого дня</w:t>
            </w:r>
          </w:p>
        </w:tc>
      </w:tr>
      <w:tr w:rsidR="009D4037" w:rsidRPr="00953DB6" w:rsidTr="009D4037">
        <w:tc>
          <w:tcPr>
            <w:tcW w:w="2444" w:type="dxa"/>
          </w:tcPr>
          <w:p w:rsidR="009D4037" w:rsidRPr="00794597" w:rsidRDefault="009D4037" w:rsidP="009D4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Накладання резолюцій «до виконання» відповідальному структурному підрозділу</w:t>
            </w:r>
          </w:p>
        </w:tc>
        <w:tc>
          <w:tcPr>
            <w:tcW w:w="2442" w:type="dxa"/>
          </w:tcPr>
          <w:p w:rsidR="009D4037" w:rsidRPr="00794597" w:rsidRDefault="009D4037" w:rsidP="009D4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Міністр та його заступники,</w:t>
            </w:r>
          </w:p>
          <w:p w:rsidR="009D4037" w:rsidRPr="00794597" w:rsidRDefault="009D4037" w:rsidP="009D4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керівник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Департаменту</w:t>
            </w: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D4037" w:rsidRPr="00794597" w:rsidRDefault="009D4037" w:rsidP="009D4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структурного підрозділу</w:t>
            </w:r>
          </w:p>
        </w:tc>
        <w:tc>
          <w:tcPr>
            <w:tcW w:w="2442" w:type="dxa"/>
          </w:tcPr>
          <w:p w:rsidR="009D4037" w:rsidRPr="00794597" w:rsidRDefault="009D4037" w:rsidP="009D4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іння документообігу та звернень</w:t>
            </w: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громадян,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природно-заповідного фонду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біорізноманіття</w:t>
            </w:r>
            <w:proofErr w:type="spellEnd"/>
          </w:p>
        </w:tc>
        <w:tc>
          <w:tcPr>
            <w:tcW w:w="2442" w:type="dxa"/>
            <w:vMerge/>
          </w:tcPr>
          <w:p w:rsidR="009D4037" w:rsidRDefault="009D4037" w:rsidP="009D40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2" w:rsidRPr="00953DB6" w:rsidTr="009D4037">
        <w:tc>
          <w:tcPr>
            <w:tcW w:w="2444" w:type="dxa"/>
          </w:tcPr>
          <w:p w:rsidR="00CF5072" w:rsidRPr="00953DB6" w:rsidRDefault="00CF5072" w:rsidP="00CF50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Опрацювання поданих матеріалів, п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>ідготовка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дозволу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на транзитне переміщення не зареєстрованих в Україні генетично модифікованих організмів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рішення про 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>відмову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його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видачі</w:t>
            </w:r>
            <w:r w:rsidRPr="00953DB6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CF5072" w:rsidRPr="00953DB6" w:rsidRDefault="00CF5072" w:rsidP="00CF50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Спеціаліст структурного підрозділу</w:t>
            </w:r>
          </w:p>
        </w:tc>
        <w:tc>
          <w:tcPr>
            <w:tcW w:w="2442" w:type="dxa"/>
          </w:tcPr>
          <w:p w:rsidR="00CF5072" w:rsidRPr="00953DB6" w:rsidRDefault="00CF5072" w:rsidP="00CF50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природно-заповідного фонду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біорізноманіття</w:t>
            </w:r>
            <w:proofErr w:type="spellEnd"/>
          </w:p>
        </w:tc>
        <w:tc>
          <w:tcPr>
            <w:tcW w:w="2442" w:type="dxa"/>
          </w:tcPr>
          <w:p w:rsidR="00CF5072" w:rsidRPr="00953DB6" w:rsidRDefault="00CF5072" w:rsidP="00CF50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календарних днів</w:t>
            </w:r>
          </w:p>
        </w:tc>
      </w:tr>
      <w:tr w:rsidR="00560336" w:rsidRPr="00953DB6" w:rsidTr="009D4037">
        <w:tc>
          <w:tcPr>
            <w:tcW w:w="2444" w:type="dxa"/>
          </w:tcPr>
          <w:p w:rsidR="00560336" w:rsidRPr="00953DB6" w:rsidRDefault="00560336" w:rsidP="00CF50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 xml:space="preserve">4. Підписання дозволу на транзитне </w:t>
            </w:r>
            <w:r w:rsidRPr="00953DB6">
              <w:rPr>
                <w:rFonts w:ascii="Times New Roman" w:hAnsi="Times New Roman"/>
                <w:sz w:val="24"/>
                <w:szCs w:val="24"/>
              </w:rPr>
              <w:lastRenderedPageBreak/>
              <w:t>переміщення не зареєстрованих в Україні генетично модифікованих організмів /</w:t>
            </w:r>
            <w:r w:rsidR="00C77736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про відмову у </w:t>
            </w:r>
            <w:r w:rsidR="00CF5072"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видачі </w:t>
            </w:r>
          </w:p>
        </w:tc>
        <w:tc>
          <w:tcPr>
            <w:tcW w:w="2442" w:type="dxa"/>
          </w:tcPr>
          <w:p w:rsidR="00793636" w:rsidRPr="00793636" w:rsidRDefault="00793636" w:rsidP="00793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Заступник Міністра, </w:t>
            </w:r>
          </w:p>
          <w:p w:rsidR="00560336" w:rsidRPr="00FC7E83" w:rsidRDefault="00793636" w:rsidP="0079363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93636">
              <w:rPr>
                <w:rFonts w:ascii="Times New Roman" w:hAnsi="Times New Roman"/>
                <w:sz w:val="24"/>
                <w:szCs w:val="24"/>
              </w:rPr>
              <w:lastRenderedPageBreak/>
              <w:t>керівник Департаменту</w:t>
            </w:r>
          </w:p>
        </w:tc>
        <w:tc>
          <w:tcPr>
            <w:tcW w:w="2442" w:type="dxa"/>
          </w:tcPr>
          <w:p w:rsidR="00560336" w:rsidRPr="00953DB6" w:rsidRDefault="00560336" w:rsidP="0056033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60336" w:rsidRPr="00953DB6" w:rsidRDefault="00560336" w:rsidP="00F430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>Протягом 3</w:t>
            </w:r>
            <w:r w:rsidR="00C77736">
              <w:rPr>
                <w:rFonts w:ascii="Times New Roman" w:hAnsi="Times New Roman"/>
                <w:sz w:val="24"/>
                <w:szCs w:val="24"/>
              </w:rPr>
              <w:t xml:space="preserve"> робочих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днів </w:t>
            </w:r>
          </w:p>
        </w:tc>
      </w:tr>
      <w:tr w:rsidR="001F47FC" w:rsidRPr="00953DB6" w:rsidTr="009D4037">
        <w:tc>
          <w:tcPr>
            <w:tcW w:w="2444" w:type="dxa"/>
          </w:tcPr>
          <w:p w:rsidR="001F47FC" w:rsidRPr="00953DB6" w:rsidRDefault="001F47FC" w:rsidP="00F430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Реєстрація </w:t>
            </w:r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на транзитне переміщення не зареєстрованих в Україні генетично модифікованих організмів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рішення про 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>відмову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його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видачі</w:t>
            </w:r>
            <w:r w:rsidRPr="00953DB6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1F47FC" w:rsidRPr="00953DB6" w:rsidRDefault="001F47FC" w:rsidP="001F47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Спеціаліст структурного підрозділу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1F47FC" w:rsidRDefault="001F47FC" w:rsidP="001F47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документообігу та звернень громадян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7FC" w:rsidRPr="00953DB6" w:rsidRDefault="001F47FC" w:rsidP="001F47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F47FC" w:rsidRPr="00953DB6" w:rsidRDefault="001F47FC" w:rsidP="001F47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F47FC" w:rsidRPr="00953DB6" w:rsidRDefault="001F47FC" w:rsidP="001F47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>Протягом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робочого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дня з дня надходження документу на реєстрацію</w:t>
            </w:r>
          </w:p>
        </w:tc>
      </w:tr>
      <w:tr w:rsidR="00560336" w:rsidRPr="00953DB6" w:rsidTr="009D4037">
        <w:tc>
          <w:tcPr>
            <w:tcW w:w="2444" w:type="dxa"/>
          </w:tcPr>
          <w:p w:rsidR="00560336" w:rsidRPr="00953DB6" w:rsidRDefault="001F47FC" w:rsidP="006A1F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0336" w:rsidRPr="00953DB6">
              <w:rPr>
                <w:rFonts w:ascii="Times New Roman" w:hAnsi="Times New Roman"/>
                <w:sz w:val="24"/>
                <w:szCs w:val="24"/>
              </w:rPr>
              <w:t>. Направлення дозволу на транзитне переміщення не зареєстрованих в Україні генетично модифікованих організмів /</w:t>
            </w:r>
            <w:r w:rsidR="001A2A65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560336" w:rsidRPr="00953DB6">
              <w:rPr>
                <w:rFonts w:ascii="Times New Roman" w:hAnsi="Times New Roman"/>
                <w:sz w:val="24"/>
                <w:szCs w:val="24"/>
              </w:rPr>
              <w:t xml:space="preserve"> про відмову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його</w:t>
            </w:r>
            <w:r w:rsidR="00560336" w:rsidRPr="00953DB6">
              <w:rPr>
                <w:rFonts w:ascii="Times New Roman" w:hAnsi="Times New Roman"/>
                <w:sz w:val="24"/>
                <w:szCs w:val="24"/>
              </w:rPr>
              <w:t xml:space="preserve"> видачі </w:t>
            </w:r>
            <w:r>
              <w:rPr>
                <w:rFonts w:ascii="Times New Roman" w:hAnsi="Times New Roman"/>
                <w:sz w:val="24"/>
                <w:szCs w:val="24"/>
              </w:rPr>
              <w:t>суб’єкту регулювання поштою</w:t>
            </w:r>
            <w:r w:rsidR="00560336"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236B0D" w:rsidRPr="00953DB6" w:rsidRDefault="00FC7E83" w:rsidP="008C504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  <w:r w:rsidR="00246D01"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D39">
              <w:rPr>
                <w:rFonts w:ascii="Times New Roman" w:hAnsi="Times New Roman"/>
                <w:sz w:val="24"/>
                <w:szCs w:val="24"/>
              </w:rPr>
              <w:t xml:space="preserve">відділу забезпечення </w:t>
            </w:r>
            <w:r w:rsidR="002D4DF5" w:rsidRPr="00953DB6">
              <w:rPr>
                <w:rFonts w:ascii="Times New Roman" w:hAnsi="Times New Roman"/>
                <w:sz w:val="24"/>
                <w:szCs w:val="24"/>
              </w:rPr>
              <w:t xml:space="preserve">документообігу </w:t>
            </w:r>
          </w:p>
          <w:p w:rsidR="00236B0D" w:rsidRPr="00953DB6" w:rsidRDefault="00236B0D" w:rsidP="00940D3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560336" w:rsidRPr="00953DB6" w:rsidRDefault="00940D39" w:rsidP="008C504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7E83">
              <w:rPr>
                <w:rFonts w:ascii="Times New Roman" w:hAnsi="Times New Roman"/>
                <w:sz w:val="24"/>
                <w:szCs w:val="24"/>
              </w:rPr>
              <w:t>Управління документообігу та звернен</w:t>
            </w:r>
            <w:r w:rsidR="00F4307E">
              <w:rPr>
                <w:rFonts w:ascii="Times New Roman" w:hAnsi="Times New Roman"/>
                <w:sz w:val="24"/>
                <w:szCs w:val="24"/>
              </w:rPr>
              <w:t>ь</w:t>
            </w:r>
            <w:r w:rsidRPr="00FC7E83">
              <w:rPr>
                <w:rFonts w:ascii="Times New Roman" w:hAnsi="Times New Roman"/>
                <w:sz w:val="24"/>
                <w:szCs w:val="24"/>
              </w:rPr>
              <w:t xml:space="preserve"> громадян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336" w:rsidRPr="00953DB6" w:rsidRDefault="00560336" w:rsidP="008C504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36B0D" w:rsidRPr="00953DB6" w:rsidRDefault="00236B0D" w:rsidP="008C504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0336" w:rsidRPr="00953DB6" w:rsidRDefault="00560336" w:rsidP="008C504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60336" w:rsidRPr="00953DB6" w:rsidRDefault="00560336" w:rsidP="008C504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60336" w:rsidRPr="00953DB6" w:rsidRDefault="0087769E" w:rsidP="006A1F1C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7C1C6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робочих днів </w:t>
            </w:r>
            <w:r w:rsidR="00560336" w:rsidRPr="00953DB6">
              <w:rPr>
                <w:rFonts w:ascii="Times New Roman" w:hAnsi="Times New Roman"/>
                <w:sz w:val="24"/>
                <w:szCs w:val="24"/>
              </w:rPr>
              <w:t xml:space="preserve">з дня реєстрації дозволу на транзитне переміщення не зареєстрованих в Україні генетично модифікованих організмів чи </w:t>
            </w:r>
            <w:r w:rsidR="00CC3BA4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560336" w:rsidRPr="00953DB6">
              <w:rPr>
                <w:rFonts w:ascii="Times New Roman" w:hAnsi="Times New Roman"/>
                <w:sz w:val="24"/>
                <w:szCs w:val="24"/>
              </w:rPr>
              <w:t xml:space="preserve"> про відмову у </w:t>
            </w:r>
            <w:r w:rsidR="006A1F1C"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="00560336" w:rsidRPr="00953DB6">
              <w:rPr>
                <w:rFonts w:ascii="Times New Roman" w:hAnsi="Times New Roman"/>
                <w:sz w:val="24"/>
                <w:szCs w:val="24"/>
              </w:rPr>
              <w:t>видачі</w:t>
            </w:r>
          </w:p>
        </w:tc>
      </w:tr>
    </w:tbl>
    <w:p w:rsidR="00793636" w:rsidRDefault="00793636" w:rsidP="0079363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636" w:rsidRPr="00793636" w:rsidRDefault="00793636" w:rsidP="0079363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93636">
        <w:rPr>
          <w:rFonts w:ascii="Times New Roman" w:hAnsi="Times New Roman"/>
          <w:sz w:val="24"/>
          <w:szCs w:val="24"/>
        </w:rPr>
        <w:t>Оскарження рішення, дій, бездіяльності здійснюється відповідно до законодавства.</w:t>
      </w:r>
    </w:p>
    <w:p w:rsidR="00560336" w:rsidRDefault="00560336" w:rsidP="00560336">
      <w:pPr>
        <w:pStyle w:val="1"/>
        <w:rPr>
          <w:rFonts w:ascii="Times New Roman" w:hAnsi="Times New Roman"/>
          <w:sz w:val="24"/>
          <w:szCs w:val="24"/>
        </w:rPr>
      </w:pPr>
    </w:p>
    <w:p w:rsidR="00793636" w:rsidRDefault="00793636" w:rsidP="00560336">
      <w:pPr>
        <w:pStyle w:val="1"/>
        <w:rPr>
          <w:rFonts w:ascii="Times New Roman" w:hAnsi="Times New Roman"/>
          <w:sz w:val="24"/>
          <w:szCs w:val="24"/>
        </w:rPr>
      </w:pPr>
    </w:p>
    <w:p w:rsidR="00793636" w:rsidRPr="00793636" w:rsidRDefault="00793636" w:rsidP="00793636">
      <w:pPr>
        <w:suppressAutoHyphens/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93636">
        <w:rPr>
          <w:rFonts w:ascii="Times New Roman" w:hAnsi="Times New Roman"/>
          <w:b/>
          <w:sz w:val="24"/>
          <w:szCs w:val="24"/>
          <w:lang w:eastAsia="uk-UA"/>
        </w:rPr>
        <w:t>Директор Департаменту природно-</w:t>
      </w:r>
    </w:p>
    <w:p w:rsidR="00A100F9" w:rsidRPr="00953DB6" w:rsidRDefault="00793636" w:rsidP="00793636">
      <w:pPr>
        <w:pStyle w:val="1"/>
        <w:rPr>
          <w:rFonts w:ascii="Times New Roman" w:hAnsi="Times New Roman"/>
          <w:sz w:val="24"/>
          <w:szCs w:val="24"/>
        </w:rPr>
      </w:pPr>
      <w:r w:rsidRPr="00793636">
        <w:rPr>
          <w:rFonts w:ascii="Times New Roman" w:hAnsi="Times New Roman"/>
          <w:b/>
          <w:sz w:val="24"/>
          <w:szCs w:val="24"/>
          <w:lang w:eastAsia="uk-UA"/>
        </w:rPr>
        <w:t xml:space="preserve">заповідного фонду та </w:t>
      </w:r>
      <w:proofErr w:type="spellStart"/>
      <w:r w:rsidRPr="00793636">
        <w:rPr>
          <w:rFonts w:ascii="Times New Roman" w:hAnsi="Times New Roman"/>
          <w:b/>
          <w:sz w:val="24"/>
          <w:szCs w:val="24"/>
          <w:lang w:eastAsia="uk-UA"/>
        </w:rPr>
        <w:t>біорізноманіття</w:t>
      </w:r>
      <w:proofErr w:type="spellEnd"/>
      <w:r w:rsidRPr="00793636">
        <w:rPr>
          <w:rFonts w:ascii="Times New Roman" w:hAnsi="Times New Roman"/>
          <w:b/>
          <w:sz w:val="24"/>
          <w:szCs w:val="24"/>
          <w:lang w:eastAsia="uk-UA"/>
        </w:rPr>
        <w:tab/>
      </w:r>
      <w:r w:rsidRPr="00793636">
        <w:rPr>
          <w:rFonts w:ascii="Times New Roman" w:hAnsi="Times New Roman"/>
          <w:b/>
          <w:sz w:val="24"/>
          <w:szCs w:val="24"/>
          <w:lang w:eastAsia="uk-UA"/>
        </w:rPr>
        <w:tab/>
      </w:r>
      <w:r w:rsidRPr="00793636">
        <w:rPr>
          <w:rFonts w:ascii="Times New Roman" w:hAnsi="Times New Roman"/>
          <w:b/>
          <w:sz w:val="24"/>
          <w:szCs w:val="24"/>
          <w:lang w:eastAsia="uk-UA"/>
        </w:rPr>
        <w:tab/>
      </w:r>
      <w:r w:rsidRPr="00793636">
        <w:rPr>
          <w:rFonts w:ascii="Times New Roman" w:hAnsi="Times New Roman"/>
          <w:b/>
          <w:sz w:val="24"/>
          <w:szCs w:val="24"/>
          <w:lang w:eastAsia="uk-UA"/>
        </w:rPr>
        <w:tab/>
        <w:t xml:space="preserve">              Едуард АРУСТАМЯН</w:t>
      </w:r>
    </w:p>
    <w:sectPr w:rsidR="00A100F9" w:rsidRPr="00953DB6" w:rsidSect="00F4307E">
      <w:headerReference w:type="default" r:id="rId8"/>
      <w:pgSz w:w="11906" w:h="16838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A1" w:rsidRDefault="00BD6FA1" w:rsidP="00F4307E">
      <w:pPr>
        <w:spacing w:after="0" w:line="240" w:lineRule="auto"/>
      </w:pPr>
      <w:r>
        <w:separator/>
      </w:r>
    </w:p>
  </w:endnote>
  <w:endnote w:type="continuationSeparator" w:id="0">
    <w:p w:rsidR="00BD6FA1" w:rsidRDefault="00BD6FA1" w:rsidP="00F4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A1" w:rsidRDefault="00BD6FA1" w:rsidP="00F4307E">
      <w:pPr>
        <w:spacing w:after="0" w:line="240" w:lineRule="auto"/>
      </w:pPr>
      <w:r>
        <w:separator/>
      </w:r>
    </w:p>
  </w:footnote>
  <w:footnote w:type="continuationSeparator" w:id="0">
    <w:p w:rsidR="00BD6FA1" w:rsidRDefault="00BD6FA1" w:rsidP="00F4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3525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4307E" w:rsidRPr="00F4307E" w:rsidRDefault="00F4307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4307E">
          <w:rPr>
            <w:rFonts w:ascii="Times New Roman" w:hAnsi="Times New Roman"/>
            <w:sz w:val="28"/>
            <w:szCs w:val="28"/>
          </w:rPr>
          <w:fldChar w:fldCharType="begin"/>
        </w:r>
        <w:r w:rsidRPr="00F4307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307E">
          <w:rPr>
            <w:rFonts w:ascii="Times New Roman" w:hAnsi="Times New Roman"/>
            <w:sz w:val="28"/>
            <w:szCs w:val="28"/>
          </w:rPr>
          <w:fldChar w:fldCharType="separate"/>
        </w:r>
        <w:r w:rsidR="00132474">
          <w:rPr>
            <w:rFonts w:ascii="Times New Roman" w:hAnsi="Times New Roman"/>
            <w:noProof/>
            <w:sz w:val="28"/>
            <w:szCs w:val="28"/>
          </w:rPr>
          <w:t>2</w:t>
        </w:r>
        <w:r w:rsidRPr="00F4307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307E" w:rsidRDefault="00F430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0C86"/>
    <w:multiLevelType w:val="hybridMultilevel"/>
    <w:tmpl w:val="765885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36"/>
    <w:rsid w:val="00006FE7"/>
    <w:rsid w:val="00033180"/>
    <w:rsid w:val="00034B3D"/>
    <w:rsid w:val="00042863"/>
    <w:rsid w:val="000428A1"/>
    <w:rsid w:val="00056521"/>
    <w:rsid w:val="000803CB"/>
    <w:rsid w:val="000E271F"/>
    <w:rsid w:val="00132474"/>
    <w:rsid w:val="00133AD5"/>
    <w:rsid w:val="00161ACA"/>
    <w:rsid w:val="00172180"/>
    <w:rsid w:val="001A2A65"/>
    <w:rsid w:val="001B0F34"/>
    <w:rsid w:val="001B1C79"/>
    <w:rsid w:val="001E597B"/>
    <w:rsid w:val="001F01EE"/>
    <w:rsid w:val="001F47FC"/>
    <w:rsid w:val="00236B0D"/>
    <w:rsid w:val="00246D01"/>
    <w:rsid w:val="00265818"/>
    <w:rsid w:val="002D4DF5"/>
    <w:rsid w:val="00347DA6"/>
    <w:rsid w:val="00351835"/>
    <w:rsid w:val="00381D05"/>
    <w:rsid w:val="003951C8"/>
    <w:rsid w:val="003A0CFD"/>
    <w:rsid w:val="003B29AD"/>
    <w:rsid w:val="003F465E"/>
    <w:rsid w:val="00440B68"/>
    <w:rsid w:val="00457A2F"/>
    <w:rsid w:val="00492530"/>
    <w:rsid w:val="0049549F"/>
    <w:rsid w:val="004A7D82"/>
    <w:rsid w:val="004E5B4B"/>
    <w:rsid w:val="004E7478"/>
    <w:rsid w:val="004F72CB"/>
    <w:rsid w:val="005573F6"/>
    <w:rsid w:val="00560336"/>
    <w:rsid w:val="005A4457"/>
    <w:rsid w:val="005B507F"/>
    <w:rsid w:val="005C1122"/>
    <w:rsid w:val="005D74B4"/>
    <w:rsid w:val="00644A32"/>
    <w:rsid w:val="00651B2D"/>
    <w:rsid w:val="00672949"/>
    <w:rsid w:val="00685747"/>
    <w:rsid w:val="00696D38"/>
    <w:rsid w:val="006A0BB3"/>
    <w:rsid w:val="006A1F1C"/>
    <w:rsid w:val="006A2774"/>
    <w:rsid w:val="006A4F19"/>
    <w:rsid w:val="006C7560"/>
    <w:rsid w:val="006E7210"/>
    <w:rsid w:val="00707499"/>
    <w:rsid w:val="00723695"/>
    <w:rsid w:val="007475B0"/>
    <w:rsid w:val="00754FB9"/>
    <w:rsid w:val="007928E7"/>
    <w:rsid w:val="00793636"/>
    <w:rsid w:val="007B0F72"/>
    <w:rsid w:val="007C1C62"/>
    <w:rsid w:val="007F5828"/>
    <w:rsid w:val="00805728"/>
    <w:rsid w:val="008415A0"/>
    <w:rsid w:val="0087769E"/>
    <w:rsid w:val="008C5049"/>
    <w:rsid w:val="00940D39"/>
    <w:rsid w:val="00953DB6"/>
    <w:rsid w:val="009678DD"/>
    <w:rsid w:val="0097260F"/>
    <w:rsid w:val="009A1EDD"/>
    <w:rsid w:val="009B3EA4"/>
    <w:rsid w:val="009D4037"/>
    <w:rsid w:val="009D6B07"/>
    <w:rsid w:val="00A079C0"/>
    <w:rsid w:val="00A100F9"/>
    <w:rsid w:val="00A210EC"/>
    <w:rsid w:val="00A524B4"/>
    <w:rsid w:val="00B2737B"/>
    <w:rsid w:val="00B4143E"/>
    <w:rsid w:val="00B7322A"/>
    <w:rsid w:val="00B83FA2"/>
    <w:rsid w:val="00B9248C"/>
    <w:rsid w:val="00BD6FA1"/>
    <w:rsid w:val="00C0557A"/>
    <w:rsid w:val="00C36C2C"/>
    <w:rsid w:val="00C77736"/>
    <w:rsid w:val="00CA0AB2"/>
    <w:rsid w:val="00CC3BA4"/>
    <w:rsid w:val="00CD66AD"/>
    <w:rsid w:val="00CF5072"/>
    <w:rsid w:val="00D42637"/>
    <w:rsid w:val="00D64D97"/>
    <w:rsid w:val="00D93759"/>
    <w:rsid w:val="00DE0081"/>
    <w:rsid w:val="00E26702"/>
    <w:rsid w:val="00E55DDF"/>
    <w:rsid w:val="00E658F2"/>
    <w:rsid w:val="00E73A0C"/>
    <w:rsid w:val="00EB4618"/>
    <w:rsid w:val="00EB6388"/>
    <w:rsid w:val="00ED49FA"/>
    <w:rsid w:val="00F12323"/>
    <w:rsid w:val="00F4307E"/>
    <w:rsid w:val="00F866C9"/>
    <w:rsid w:val="00FC7E83"/>
    <w:rsid w:val="00FD6DFE"/>
    <w:rsid w:val="00FF0979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BFEE8-71C3-496D-9C77-993208F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560336"/>
    <w:rPr>
      <w:rFonts w:ascii="Calibri" w:hAnsi="Calibri"/>
      <w:sz w:val="22"/>
      <w:szCs w:val="22"/>
      <w:lang w:eastAsia="en-US"/>
    </w:rPr>
  </w:style>
  <w:style w:type="character" w:customStyle="1" w:styleId="rvts9">
    <w:name w:val="rvts9"/>
    <w:rsid w:val="00560336"/>
    <w:rPr>
      <w:rFonts w:cs="Times New Roman"/>
    </w:rPr>
  </w:style>
  <w:style w:type="paragraph" w:customStyle="1" w:styleId="rvps2">
    <w:name w:val="rvps2"/>
    <w:basedOn w:val="a"/>
    <w:rsid w:val="0056033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uk-UA"/>
    </w:rPr>
  </w:style>
  <w:style w:type="paragraph" w:customStyle="1" w:styleId="10">
    <w:name w:val="Без інтервалів1"/>
    <w:rsid w:val="00560336"/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rsid w:val="0067294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43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07E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F43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430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CB8F-FF35-4741-B122-8FD5D1EB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 до наказу Міністерства екології та природних ресурсів України</vt:lpstr>
      <vt:lpstr>Додаток 2 до наказу Міністерства екології та природних ресурсів України</vt:lpstr>
    </vt:vector>
  </TitlesOfParts>
  <Company>МінПрироди</Company>
  <LinksUpToDate>false</LinksUpToDate>
  <CharactersWithSpaces>2734</CharactersWithSpaces>
  <SharedDoc>false</SharedDoc>
  <HLinks>
    <vt:vector size="12" baseType="variant">
      <vt:variant>
        <vt:i4>5701691</vt:i4>
      </vt:variant>
      <vt:variant>
        <vt:i4>3</vt:i4>
      </vt:variant>
      <vt:variant>
        <vt:i4>0</vt:i4>
      </vt:variant>
      <vt:variant>
        <vt:i4>5</vt:i4>
      </vt:variant>
      <vt:variant>
        <vt:lpwstr>mailto:dobr@menr.gov.ua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mailto:dobr@menr.gov.ua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до наказу Міністерства екології та природних ресурсів України</dc:title>
  <dc:creator>vovk</dc:creator>
  <cp:lastModifiedBy>ВОВА</cp:lastModifiedBy>
  <cp:revision>2</cp:revision>
  <cp:lastPrinted>2021-09-06T14:36:00Z</cp:lastPrinted>
  <dcterms:created xsi:type="dcterms:W3CDTF">2022-12-16T12:30:00Z</dcterms:created>
  <dcterms:modified xsi:type="dcterms:W3CDTF">2022-12-16T12:30:00Z</dcterms:modified>
</cp:coreProperties>
</file>