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1D" w:rsidRPr="00BE2094" w:rsidRDefault="00DA151D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  <w:lang w:val="ru-RU"/>
        </w:rPr>
      </w:pPr>
      <w:r w:rsidRPr="00BE2094">
        <w:rPr>
          <w:rStyle w:val="rvts9"/>
          <w:sz w:val="28"/>
          <w:szCs w:val="28"/>
        </w:rPr>
        <w:t>ЗАТВЕРДЖЕНО</w:t>
      </w:r>
      <w:r w:rsidRPr="00BE2094">
        <w:rPr>
          <w:rStyle w:val="rvts9"/>
          <w:sz w:val="28"/>
          <w:szCs w:val="28"/>
          <w:lang w:val="ru-RU"/>
        </w:rPr>
        <w:t xml:space="preserve"> </w:t>
      </w:r>
    </w:p>
    <w:p w:rsidR="00DA151D" w:rsidRPr="00BE2094" w:rsidRDefault="00DA151D" w:rsidP="00DA151D">
      <w:pPr>
        <w:pStyle w:val="rvps2"/>
        <w:suppressAutoHyphens/>
        <w:spacing w:before="0" w:beforeAutospacing="0" w:after="0" w:afterAutospacing="0" w:line="240" w:lineRule="atLeast"/>
        <w:ind w:left="6372"/>
        <w:jc w:val="both"/>
        <w:rPr>
          <w:rStyle w:val="rvts9"/>
          <w:sz w:val="28"/>
          <w:szCs w:val="28"/>
        </w:rPr>
      </w:pPr>
      <w:r w:rsidRPr="00BE2094">
        <w:rPr>
          <w:rStyle w:val="rvts9"/>
          <w:sz w:val="28"/>
          <w:szCs w:val="28"/>
        </w:rPr>
        <w:t>Наказ Міністерства захисту довкілля та природних ресурсів України</w:t>
      </w:r>
    </w:p>
    <w:p w:rsidR="00DA151D" w:rsidRPr="00611A36" w:rsidRDefault="00611A36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sz w:val="28"/>
          <w:szCs w:val="28"/>
        </w:rPr>
      </w:pPr>
      <w:bookmarkStart w:id="0" w:name="_GoBack"/>
      <w:r w:rsidRPr="00611A36">
        <w:rPr>
          <w:rStyle w:val="rvts9"/>
          <w:sz w:val="28"/>
          <w:szCs w:val="28"/>
        </w:rPr>
        <w:t xml:space="preserve">25 січня 2022 року </w:t>
      </w:r>
      <w:r w:rsidR="00DA151D" w:rsidRPr="00611A36">
        <w:rPr>
          <w:rStyle w:val="rvts9"/>
          <w:sz w:val="28"/>
          <w:szCs w:val="28"/>
        </w:rPr>
        <w:t xml:space="preserve"> № </w:t>
      </w:r>
      <w:r w:rsidRPr="00611A36">
        <w:rPr>
          <w:rStyle w:val="rvts9"/>
          <w:sz w:val="28"/>
          <w:szCs w:val="28"/>
        </w:rPr>
        <w:t>57</w:t>
      </w:r>
    </w:p>
    <w:bookmarkEnd w:id="0"/>
    <w:p w:rsidR="00DA151D" w:rsidRPr="00F433EF" w:rsidRDefault="00DA151D" w:rsidP="00DA151D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3EF">
        <w:rPr>
          <w:rStyle w:val="rvts23"/>
          <w:rFonts w:ascii="Times New Roman" w:hAnsi="Times New Roman" w:cs="Times New Roman"/>
          <w:color w:val="000000"/>
          <w:sz w:val="28"/>
          <w:szCs w:val="28"/>
        </w:rPr>
        <w:t>ІНФОРМАЦІЙНА КАРТКА АДМІНІСТРАТИВНОЇ ПОСЛУГИ</w:t>
      </w:r>
    </w:p>
    <w:p w:rsidR="00DA151D" w:rsidRPr="00F433EF" w:rsidRDefault="00DA151D" w:rsidP="00DA151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Видача </w:t>
      </w:r>
      <w:r w:rsidR="007C5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письмової згоди (</w:t>
      </w:r>
      <w:r w:rsidRPr="004E6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повідомлення</w:t>
      </w:r>
      <w:r w:rsidR="007C5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Pr="004E6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транскордонне перевезення небезпечних відходів </w:t>
      </w:r>
      <w:r w:rsidRPr="00F433E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A151D" w:rsidRPr="00F433EF" w:rsidRDefault="00DA151D" w:rsidP="00DA151D">
      <w:p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F433EF">
        <w:rPr>
          <w:rFonts w:ascii="Times New Roman" w:hAnsi="Times New Roman" w:cs="Times New Roman"/>
        </w:rPr>
        <w:t xml:space="preserve"> </w:t>
      </w:r>
      <w:r w:rsidRPr="00F433EF">
        <w:rPr>
          <w:rFonts w:ascii="Times New Roman" w:hAnsi="Times New Roman" w:cs="Times New Roman"/>
          <w:lang w:val="ru-RU"/>
        </w:rPr>
        <w:t>(</w:t>
      </w:r>
      <w:r w:rsidRPr="00F433EF">
        <w:rPr>
          <w:rFonts w:ascii="Times New Roman" w:hAnsi="Times New Roman" w:cs="Times New Roman"/>
        </w:rPr>
        <w:t>назва адміністративної послуги</w:t>
      </w:r>
      <w:r w:rsidRPr="00F433EF">
        <w:rPr>
          <w:rFonts w:ascii="Times New Roman" w:hAnsi="Times New Roman" w:cs="Times New Roman"/>
          <w:lang w:val="ru-RU"/>
        </w:rPr>
        <w:t>)</w:t>
      </w:r>
    </w:p>
    <w:p w:rsidR="00DA151D" w:rsidRPr="00F433EF" w:rsidRDefault="00DA151D" w:rsidP="00DA151D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3EF">
        <w:rPr>
          <w:rFonts w:ascii="Times New Roman" w:hAnsi="Times New Roman" w:cs="Times New Roman"/>
          <w:sz w:val="28"/>
          <w:szCs w:val="28"/>
        </w:rPr>
        <w:t xml:space="preserve">Міністерство </w:t>
      </w:r>
      <w:r>
        <w:rPr>
          <w:rFonts w:ascii="Times New Roman" w:hAnsi="Times New Roman" w:cs="Times New Roman"/>
          <w:sz w:val="28"/>
          <w:szCs w:val="28"/>
        </w:rPr>
        <w:t>захисту довкілля</w:t>
      </w:r>
      <w:r w:rsidRPr="00F433EF"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</w:t>
      </w:r>
    </w:p>
    <w:p w:rsidR="00DA151D" w:rsidRPr="0044665C" w:rsidRDefault="00DA151D" w:rsidP="00DA151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44665C">
        <w:rPr>
          <w:rFonts w:ascii="Times New Roman" w:hAnsi="Times New Roman" w:cs="Times New Roman"/>
        </w:rPr>
        <w:t xml:space="preserve">(найменування суб’єкта надання адміністративної послуги) </w:t>
      </w:r>
    </w:p>
    <w:p w:rsidR="00DA151D" w:rsidRPr="00166262" w:rsidRDefault="00DA151D" w:rsidP="00DA151D">
      <w:pPr>
        <w:pStyle w:val="rvps2"/>
        <w:suppressAutoHyphens/>
        <w:spacing w:before="0" w:beforeAutospacing="0" w:after="0" w:afterAutospacing="0" w:line="0" w:lineRule="atLeast"/>
        <w:rPr>
          <w:rStyle w:val="rvts9"/>
          <w:b/>
          <w:sz w:val="16"/>
          <w:szCs w:val="16"/>
        </w:rPr>
      </w:pPr>
    </w:p>
    <w:tbl>
      <w:tblPr>
        <w:tblW w:w="10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6"/>
        <w:gridCol w:w="4026"/>
        <w:gridCol w:w="5600"/>
      </w:tblGrid>
      <w:tr w:rsidR="00DA151D" w:rsidRPr="00B86281" w:rsidTr="00DA151D"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1D" w:rsidRPr="00B86281" w:rsidRDefault="00DA151D" w:rsidP="00DA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b/>
                <w:sz w:val="26"/>
                <w:szCs w:val="26"/>
              </w:rPr>
              <w:t>Інформація про суб’єкта надання адміністративної послуги</w:t>
            </w:r>
          </w:p>
        </w:tc>
      </w:tr>
      <w:tr w:rsidR="00DA151D" w:rsidRPr="00B86281" w:rsidTr="00DA151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A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4A4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Місцезнаходження суб’єкта надання адміністративної послуги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A15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вул. Митрополита Василя </w:t>
            </w:r>
            <w:proofErr w:type="spellStart"/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Липківського</w:t>
            </w:r>
            <w:proofErr w:type="spellEnd"/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35, м. Київ, 03035</w:t>
            </w:r>
          </w:p>
          <w:p w:rsidR="00DA151D" w:rsidRPr="00B86281" w:rsidRDefault="00DA151D" w:rsidP="00DA15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A151D" w:rsidRPr="00B86281" w:rsidTr="00DA151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A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4A4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B3" w:rsidRPr="00B86281" w:rsidRDefault="00132DB3" w:rsidP="00132D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Понеділок-четвер: з </w:t>
            </w: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9</w:t>
            </w: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:00 до 1</w:t>
            </w: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:00</w:t>
            </w:r>
          </w:p>
          <w:p w:rsidR="00132DB3" w:rsidRPr="00B86281" w:rsidRDefault="00132DB3" w:rsidP="00132D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П’ятниця: з</w:t>
            </w: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9</w:t>
            </w: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:00 до 1</w:t>
            </w: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:45</w:t>
            </w:r>
          </w:p>
          <w:p w:rsidR="00DA151D" w:rsidRPr="00B86281" w:rsidRDefault="00132DB3" w:rsidP="00132D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Перерва: з 1</w:t>
            </w: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:00 до 1</w:t>
            </w: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:45</w:t>
            </w:r>
          </w:p>
        </w:tc>
      </w:tr>
      <w:tr w:rsidR="00DA151D" w:rsidRPr="00B86281" w:rsidTr="00DA151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A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4A4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132DB3" w:rsidP="00DA15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тел./факс.: (044) 206-33-0</w:t>
            </w:r>
            <w:r w:rsidR="00DA151D"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5;</w:t>
            </w:r>
          </w:p>
          <w:p w:rsidR="00DA151D" w:rsidRPr="00B86281" w:rsidRDefault="00DA151D" w:rsidP="00DA15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електронна пошта: info@mepr.gov.ua</w:t>
            </w:r>
          </w:p>
          <w:p w:rsidR="00DA151D" w:rsidRPr="00B86281" w:rsidRDefault="00DA151D" w:rsidP="00DA15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веб–сайт: </w:t>
            </w:r>
            <w:r w:rsidR="00290812" w:rsidRPr="00B86281">
              <w:rPr>
                <w:rFonts w:ascii="Times New Roman" w:hAnsi="Times New Roman" w:cs="Times New Roman"/>
                <w:sz w:val="26"/>
                <w:szCs w:val="26"/>
              </w:rPr>
              <w:t>https://me</w:t>
            </w:r>
            <w:r w:rsidR="00290812" w:rsidRPr="00B862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290812" w:rsidRPr="00B86281">
              <w:rPr>
                <w:rFonts w:ascii="Times New Roman" w:hAnsi="Times New Roman" w:cs="Times New Roman"/>
                <w:sz w:val="26"/>
                <w:szCs w:val="26"/>
              </w:rPr>
              <w:t>r.gov.ua/</w:t>
            </w:r>
          </w:p>
          <w:p w:rsidR="00290812" w:rsidRPr="00B86281" w:rsidRDefault="00290812" w:rsidP="00DA15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A151D" w:rsidRPr="00B86281" w:rsidTr="00DA151D"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1D" w:rsidRPr="00B86281" w:rsidRDefault="00DA151D" w:rsidP="00DA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  <w:r w:rsidRPr="00B86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DA151D" w:rsidRPr="00B86281" w:rsidTr="00DA151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A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A15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Міжнародний договір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A15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Базельська конвенція про контроль за транскордонним перевезенням небезпечних відходів та їх видаленням</w:t>
            </w:r>
          </w:p>
        </w:tc>
      </w:tr>
      <w:tr w:rsidR="00DA151D" w:rsidRPr="00B86281" w:rsidTr="00DA151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5E18D9" w:rsidP="00DA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A15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 xml:space="preserve">Закони України 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A15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 xml:space="preserve">Закон України </w:t>
            </w:r>
            <w:r w:rsidR="00F738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Про забезпечення санітарного та епідемічного благополуччя населення</w:t>
            </w:r>
            <w:r w:rsidR="00F738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151D" w:rsidRPr="00B86281" w:rsidRDefault="00DE74E8" w:rsidP="00F738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 xml:space="preserve">Закон України  </w:t>
            </w:r>
            <w:r w:rsidR="00F738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Про відходи</w:t>
            </w:r>
            <w:r w:rsidR="00F738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A151D" w:rsidRPr="00B86281" w:rsidTr="00DA151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5E18D9" w:rsidP="00DA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A15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Акти Кабінету Міністрів України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F73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Положення про контроль за транскордонними перевезеннями небезпечних відходів та їх утилізацією/видаленням і Жовтого та Зеленого переліків відходів</w:t>
            </w:r>
            <w:r w:rsidR="00F738DF">
              <w:rPr>
                <w:rFonts w:ascii="Times New Roman" w:hAnsi="Times New Roman" w:cs="Times New Roman"/>
                <w:sz w:val="26"/>
                <w:szCs w:val="26"/>
              </w:rPr>
              <w:t xml:space="preserve">, затверджене </w:t>
            </w:r>
            <w:r w:rsidR="00F738DF" w:rsidRPr="00B86281">
              <w:rPr>
                <w:rFonts w:ascii="Times New Roman" w:hAnsi="Times New Roman" w:cs="Times New Roman"/>
                <w:sz w:val="26"/>
                <w:szCs w:val="26"/>
              </w:rPr>
              <w:t>постанов</w:t>
            </w:r>
            <w:r w:rsidR="00F738DF">
              <w:rPr>
                <w:rFonts w:ascii="Times New Roman" w:hAnsi="Times New Roman" w:cs="Times New Roman"/>
                <w:sz w:val="26"/>
                <w:szCs w:val="26"/>
              </w:rPr>
              <w:t>ою</w:t>
            </w:r>
            <w:r w:rsidR="00F738DF" w:rsidRPr="00B86281">
              <w:rPr>
                <w:rFonts w:ascii="Times New Roman" w:hAnsi="Times New Roman" w:cs="Times New Roman"/>
                <w:sz w:val="26"/>
                <w:szCs w:val="26"/>
              </w:rPr>
              <w:t xml:space="preserve"> Кабінету Міністрів України </w:t>
            </w:r>
            <w:r w:rsidR="00F738DF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від 13.07.2000 № 1120</w:t>
            </w:r>
            <w:r w:rsidR="00F738DF" w:rsidRPr="00B8628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(далі – Положення)</w:t>
            </w:r>
            <w:r w:rsidR="00D92D76" w:rsidRPr="00B8628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F738DF" w:rsidRPr="00B86281" w:rsidTr="00DA151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DF" w:rsidRPr="00B86281" w:rsidRDefault="00F738DF" w:rsidP="00DA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DF" w:rsidRPr="00B86281" w:rsidRDefault="00F738DF" w:rsidP="00DA15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Акти центральних органів виконавчої влади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DF" w:rsidRPr="00D57089" w:rsidRDefault="00F738DF" w:rsidP="005433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Інструкція щодо заповнення повідомлення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затверджена н</w:t>
            </w: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аказ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7089">
              <w:rPr>
                <w:rFonts w:ascii="Times New Roman" w:hAnsi="Times New Roman" w:cs="Times New Roman"/>
                <w:sz w:val="26"/>
                <w:szCs w:val="26"/>
              </w:rPr>
              <w:t>Мінприроди</w:t>
            </w:r>
            <w:proofErr w:type="spellEnd"/>
            <w:r w:rsidRPr="00D57089">
              <w:rPr>
                <w:rFonts w:ascii="Times New Roman" w:hAnsi="Times New Roman" w:cs="Times New Roman"/>
                <w:sz w:val="26"/>
                <w:szCs w:val="26"/>
              </w:rPr>
              <w:t xml:space="preserve"> від 16.10.2000  № 165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 xml:space="preserve"> зареєстрован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D57089">
              <w:rPr>
                <w:rFonts w:ascii="Times New Roman" w:hAnsi="Times New Roman" w:cs="Times New Roman"/>
                <w:sz w:val="26"/>
                <w:szCs w:val="26"/>
              </w:rPr>
              <w:t xml:space="preserve"> в Міністерстві юстиції України 02.11.2000 №771/4992.</w:t>
            </w:r>
          </w:p>
        </w:tc>
      </w:tr>
      <w:tr w:rsidR="00DA151D" w:rsidRPr="00B86281" w:rsidTr="00DA151D"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1D" w:rsidRPr="00B86281" w:rsidRDefault="00DA151D" w:rsidP="00DA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b/>
                <w:sz w:val="26"/>
                <w:szCs w:val="26"/>
              </w:rPr>
              <w:t>Умови отримання адміністративної послуги</w:t>
            </w:r>
          </w:p>
        </w:tc>
      </w:tr>
      <w:tr w:rsidR="00DA151D" w:rsidRPr="00B86281" w:rsidTr="00DA151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1D" w:rsidRPr="00B86281" w:rsidRDefault="0032375C" w:rsidP="00DA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A151D" w:rsidRPr="00B862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51D" w:rsidRPr="00B86281" w:rsidRDefault="00DA151D" w:rsidP="004A4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Підстави для одержання адміністративної послуги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F738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Повідомлення</w:t>
            </w:r>
            <w:r w:rsidR="00E92C81"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компетентних</w:t>
            </w: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орга</w:t>
            </w:r>
            <w:r w:rsidR="00E92C81"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нів   заінтересованих держав про </w:t>
            </w:r>
            <w:r w:rsidR="00F738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будь-яке </w:t>
            </w: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транскордонне перевезення небезпечних відходів</w:t>
            </w:r>
          </w:p>
        </w:tc>
      </w:tr>
      <w:tr w:rsidR="00DA151D" w:rsidRPr="00B86281" w:rsidTr="00DA151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1D" w:rsidRPr="00B86281" w:rsidRDefault="0032375C" w:rsidP="00DA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DA151D" w:rsidRPr="00B862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4A4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A151D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Експорт небезпечних відходів</w:t>
            </w:r>
          </w:p>
          <w:p w:rsidR="00DA151D" w:rsidRPr="00B86281" w:rsidRDefault="00DA151D" w:rsidP="00DA151D">
            <w:pPr>
              <w:pStyle w:val="a5"/>
              <w:numPr>
                <w:ilvl w:val="0"/>
                <w:numId w:val="6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Офіційний лист (щонайменше за 70 днів до запланованої дати першого перевезення) і разом з необхідною кількістю  заповнених бланків повідомлення (примірник</w:t>
            </w:r>
            <w:r w:rsidR="00F738D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и, призначені для </w:t>
            </w:r>
            <w:r w:rsidR="006462F9" w:rsidRPr="00B8628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компетентних</w:t>
            </w: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органів  держав імпорту і транзиту заповнюються мовою, прийнятною для цих держав)</w:t>
            </w:r>
          </w:p>
          <w:p w:rsidR="00DA151D" w:rsidRPr="00B86281" w:rsidRDefault="00140720" w:rsidP="00DA151D">
            <w:pPr>
              <w:pStyle w:val="a5"/>
              <w:numPr>
                <w:ilvl w:val="0"/>
                <w:numId w:val="6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Підтвердження</w:t>
            </w:r>
            <w:r w:rsidR="00A36C20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DA151D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наявності в експортера ліцензії на здійснення відповідних операцій поводження з небезпечними відходами, запропонованими для експорту, та на їх транскордонне перевезення.</w:t>
            </w:r>
          </w:p>
          <w:p w:rsidR="00DA151D" w:rsidRPr="00B86281" w:rsidRDefault="00DA151D" w:rsidP="00073FD1">
            <w:pPr>
              <w:pStyle w:val="a5"/>
              <w:numPr>
                <w:ilvl w:val="0"/>
                <w:numId w:val="6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Відомості про склад та походження відходів, у разі потреби (на запит </w:t>
            </w:r>
            <w:r w:rsidR="00073FD1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Міністерства захисту довкілля та природних ресурсів України</w:t>
            </w: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 протокол аналізу.</w:t>
            </w:r>
          </w:p>
          <w:p w:rsidR="00DA151D" w:rsidRPr="00B86281" w:rsidRDefault="00DA151D" w:rsidP="00DA151D">
            <w:pPr>
              <w:pStyle w:val="a5"/>
              <w:numPr>
                <w:ilvl w:val="0"/>
                <w:numId w:val="6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Відомості про особу, що відповідає за утилізацію/видалення (опис способу утилізації/</w:t>
            </w:r>
            <w:r w:rsidR="00DE74E8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видалення, потужність і місцезнаходження санкціонованого об’єкта, термін дії дозволу на його експлуатацію).</w:t>
            </w:r>
          </w:p>
          <w:p w:rsidR="00DA151D" w:rsidRPr="00B86281" w:rsidRDefault="00DA151D" w:rsidP="00DA151D">
            <w:pPr>
              <w:pStyle w:val="a5"/>
              <w:numPr>
                <w:ilvl w:val="0"/>
                <w:numId w:val="6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Нотаріально засвідчену копію контракту між експортером та особою, що відповідає за утилізацію/видалення, в якому  зазначено  методи екологічно обґрунтованого поводження з відходами  і який має містити такі відомості: </w:t>
            </w:r>
          </w:p>
          <w:p w:rsidR="00DA151D" w:rsidRPr="00B86281" w:rsidRDefault="00DA151D" w:rsidP="00073FD1">
            <w:pPr>
              <w:pStyle w:val="a5"/>
              <w:numPr>
                <w:ilvl w:val="0"/>
                <w:numId w:val="7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зобов’язання  сторін щодо відповідальності за будь-які несприятливі наслідки в результаті подання неправильних відомостей, неправильного поводження з відходами, аварій або інших непередбачених подій, у тому числі за здійснення альтернативних заходів з утилізації/видалення відходів екологічно обґрунтованим способом або реімпорту відходів у разі неможливості виконання первісних умов контракту;</w:t>
            </w:r>
          </w:p>
          <w:p w:rsidR="00DA151D" w:rsidRPr="00B86281" w:rsidRDefault="00DA151D" w:rsidP="00073FD1">
            <w:pPr>
              <w:pStyle w:val="a5"/>
              <w:numPr>
                <w:ilvl w:val="0"/>
                <w:numId w:val="7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зобов’язання особи, що відповідає за утилізацію/видалення, про підтвердження отримання відходів протягом трьох робочих днів (тобто надсилання експортеру та компетентним заінтересованих держав копії відповідно заповненого документа про перевезення);</w:t>
            </w:r>
          </w:p>
          <w:p w:rsidR="00DA151D" w:rsidRPr="00B86281" w:rsidRDefault="00DA151D" w:rsidP="00073FD1">
            <w:pPr>
              <w:pStyle w:val="a5"/>
              <w:numPr>
                <w:ilvl w:val="0"/>
                <w:numId w:val="7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зобов’язання особи, що відповідає за утилізацію/видалення, про підтвердження закінчення операцій з утилізац</w:t>
            </w:r>
            <w:r w:rsidR="00F738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ії/видалення відходів протягом </w:t>
            </w: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180 днів після отримання відходів (тобто надсилання експортеру та компетентним органам заінтересованих держав </w:t>
            </w: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копії відповідно заповненого документа про перевезення).</w:t>
            </w:r>
          </w:p>
          <w:p w:rsidR="00DA151D" w:rsidRPr="00B86281" w:rsidRDefault="00DA151D" w:rsidP="00DA151D">
            <w:pPr>
              <w:pStyle w:val="a5"/>
              <w:numPr>
                <w:ilvl w:val="0"/>
                <w:numId w:val="6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Опис шляху транспортування.</w:t>
            </w:r>
          </w:p>
          <w:p w:rsidR="00316357" w:rsidRPr="00B86281" w:rsidRDefault="00DA151D" w:rsidP="009E69C1">
            <w:pPr>
              <w:pStyle w:val="a5"/>
              <w:numPr>
                <w:ilvl w:val="0"/>
                <w:numId w:val="6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Відомості про страхування відповідальності експортера щодо відшкодування шкоди, якої може бути заподіяно здоров’ю  людини, власності і навколишньому природному середовищу під час транскордонного перевезення небезпечних відходів.</w:t>
            </w:r>
          </w:p>
          <w:p w:rsidR="00DA151D" w:rsidRPr="00B86281" w:rsidRDefault="00DA151D" w:rsidP="00073FD1">
            <w:pPr>
              <w:pStyle w:val="a5"/>
              <w:numPr>
                <w:ilvl w:val="0"/>
                <w:numId w:val="6"/>
              </w:numPr>
              <w:spacing w:after="60" w:line="240" w:lineRule="auto"/>
              <w:ind w:left="8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 разі потреби </w:t>
            </w:r>
            <w:r w:rsidR="00073FD1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Міністерство захисту довкілля та природних ресурсів України</w:t>
            </w: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може запросити додаткову інформацію.</w:t>
            </w:r>
          </w:p>
          <w:p w:rsidR="00DA151D" w:rsidRPr="00B86281" w:rsidRDefault="00DA151D" w:rsidP="00DA151D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B86281">
              <w:rPr>
                <w:rFonts w:ascii="Times New Roman" w:hAnsi="Times New Roman" w:cs="Times New Roman"/>
                <w:bCs w:val="0"/>
                <w:color w:val="000000" w:themeColor="text1"/>
                <w:bdr w:val="none" w:sz="0" w:space="0" w:color="auto" w:frame="1"/>
              </w:rPr>
              <w:t>Імпорт небезпечних відходів</w:t>
            </w:r>
          </w:p>
          <w:p w:rsidR="00DA151D" w:rsidRPr="00B86281" w:rsidRDefault="00DA151D" w:rsidP="00DA151D">
            <w:pPr>
              <w:pStyle w:val="a5"/>
              <w:numPr>
                <w:ilvl w:val="0"/>
                <w:numId w:val="8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Оригінал повідомлення  держави експорту (якщо транскордонне перевезення відходів, що імпортується, не підлягає такому контролю в державі експорту,  зобов’язання повідомника бере на себе особа, що відповідає за утилізацію/видалення), а також додатково імпортером/особою, що відповідає за утилізацію/видалення, за формою встановленою у додатку 3 до цього Положення.</w:t>
            </w:r>
          </w:p>
          <w:p w:rsidR="00DA151D" w:rsidRPr="00B86281" w:rsidRDefault="00DA151D" w:rsidP="00DA151D">
            <w:pPr>
              <w:pStyle w:val="a5"/>
              <w:numPr>
                <w:ilvl w:val="0"/>
                <w:numId w:val="8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Офіційне письмове звернення з проханням про надання згоди на імпорт небезпечних відходів згідно з поданим повідомленням.</w:t>
            </w:r>
          </w:p>
          <w:p w:rsidR="00DA151D" w:rsidRPr="00B86281" w:rsidRDefault="006462F9" w:rsidP="00DA151D">
            <w:pPr>
              <w:pStyle w:val="a5"/>
              <w:numPr>
                <w:ilvl w:val="0"/>
                <w:numId w:val="8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Відомості щодо </w:t>
            </w:r>
            <w:r w:rsidR="00DA151D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наявності в імпортера та в особи, що відповідає за утилізацію/видалення, ліцензій на здійснення відповідних операцій поводження з небезпечними відходами, запропонованими для імпорту, та на їх транскордонне перевезення.</w:t>
            </w:r>
          </w:p>
          <w:p w:rsidR="00DA151D" w:rsidRPr="00B86281" w:rsidRDefault="00DA151D" w:rsidP="00DA151D">
            <w:pPr>
              <w:pStyle w:val="a5"/>
              <w:numPr>
                <w:ilvl w:val="0"/>
                <w:numId w:val="8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Нотаріально засвідчену копію контракту, який повинен  містити такі відомості:</w:t>
            </w:r>
          </w:p>
          <w:p w:rsidR="00DA151D" w:rsidRPr="00B86281" w:rsidRDefault="00073FD1" w:rsidP="00DA151D">
            <w:pPr>
              <w:pStyle w:val="a5"/>
              <w:numPr>
                <w:ilvl w:val="0"/>
                <w:numId w:val="8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</w:t>
            </w:r>
            <w:r w:rsidR="00DA151D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обов’язання сторін щодо відповідальності за будь-які несприятливі наслідки в результаті подання неправильних відомостей, неправильного поводження з відходами, аварій або інших непередбачених подій, у тому числі за здійснення альтернативних заходів з утилізації/видалення відходів екологічно обґрунтованим способом або реімпорту відходів у разі неможливості виконання первісних умов контракту;</w:t>
            </w:r>
          </w:p>
          <w:p w:rsidR="00DA151D" w:rsidRPr="00B86281" w:rsidRDefault="00073FD1" w:rsidP="00DA151D">
            <w:pPr>
              <w:pStyle w:val="a5"/>
              <w:numPr>
                <w:ilvl w:val="0"/>
                <w:numId w:val="8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</w:t>
            </w:r>
            <w:r w:rsidR="00DA151D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обов’язання особи, що відповідає за утилізацію/видалення, про підтвердження отримання відходів протягом трьох робочих </w:t>
            </w:r>
            <w:r w:rsidR="00DA151D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днів (тобто надсилання експортеру та компетентним заінтересованих держав копії відповідно заповненого документа про перевезення);</w:t>
            </w:r>
          </w:p>
          <w:p w:rsidR="00DA151D" w:rsidRPr="00B86281" w:rsidRDefault="00F215CF" w:rsidP="00DA151D">
            <w:pPr>
              <w:pStyle w:val="a5"/>
              <w:numPr>
                <w:ilvl w:val="0"/>
                <w:numId w:val="8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</w:t>
            </w:r>
            <w:r w:rsidR="00DA151D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обов’язання особи, що відповідає за утилізацію/видалення, про підтвердження закінчення операцій з утилізації/видалення відходів протягом  180 днів після отримання відходів (тобто надсилання експортеру та компетентним органам заінтересованих держав копії відповідно заповненого документа про перевезення).</w:t>
            </w:r>
          </w:p>
          <w:p w:rsidR="00DA151D" w:rsidRPr="00B86281" w:rsidRDefault="00DA151D" w:rsidP="00F215CF">
            <w:pPr>
              <w:pStyle w:val="a5"/>
              <w:numPr>
                <w:ilvl w:val="0"/>
                <w:numId w:val="8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Відомості про походження і склад відходів, а у разі потреби (на запит </w:t>
            </w:r>
            <w:r w:rsidR="00F215CF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Міністерства захисту довкілля та природних ресурсів України</w:t>
            </w: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 протокол аналізу:</w:t>
            </w:r>
          </w:p>
          <w:p w:rsidR="00DA151D" w:rsidRPr="00B86281" w:rsidRDefault="00DA151D" w:rsidP="00DA151D">
            <w:pPr>
              <w:pStyle w:val="a5"/>
              <w:numPr>
                <w:ilvl w:val="0"/>
                <w:numId w:val="8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Опис способу утилізації/видалення;</w:t>
            </w:r>
          </w:p>
          <w:p w:rsidR="00DA151D" w:rsidRPr="00B86281" w:rsidRDefault="00DA151D" w:rsidP="00DA151D">
            <w:pPr>
              <w:pStyle w:val="a5"/>
              <w:numPr>
                <w:ilvl w:val="0"/>
                <w:numId w:val="8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Потужність і місце знаходження об’єкта для утилізації/видалення.</w:t>
            </w:r>
          </w:p>
          <w:p w:rsidR="00DA151D" w:rsidRPr="00B86281" w:rsidRDefault="00DA151D" w:rsidP="00DA151D">
            <w:pPr>
              <w:pStyle w:val="a5"/>
              <w:numPr>
                <w:ilvl w:val="0"/>
                <w:numId w:val="8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Підтвердження наявності чинних дозволів державної сані</w:t>
            </w:r>
            <w:r w:rsidR="00F215CF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тарно-епідеміологічної служби </w:t>
            </w: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 експлуатацію об’єкта для утилізації/видалення небезпечних відходів, запропонованих для імпорту.</w:t>
            </w:r>
          </w:p>
          <w:p w:rsidR="00DA151D" w:rsidRPr="00B86281" w:rsidRDefault="00DA151D" w:rsidP="00DA151D">
            <w:pPr>
              <w:pStyle w:val="a5"/>
              <w:numPr>
                <w:ilvl w:val="0"/>
                <w:numId w:val="8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Висновки державної санітарно-гігієнічної експертизи н</w:t>
            </w:r>
            <w:r w:rsidR="00C821C0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 відходи як вторинну сировину </w:t>
            </w: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 продукцію, що одержуватиметься в результаті утилізації, у разі, коли відходи імпортуються з метою утилізації.</w:t>
            </w:r>
          </w:p>
          <w:p w:rsidR="00DA151D" w:rsidRPr="00B86281" w:rsidRDefault="00DA151D" w:rsidP="00DA151D">
            <w:pPr>
              <w:pStyle w:val="a5"/>
              <w:numPr>
                <w:ilvl w:val="0"/>
                <w:numId w:val="8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Заява компетентного органу держави експорту про те, що держава не має технічних можливостей і необхідних потужностей для видалення таких відходів екологічно обґрунтованим способом у разі, коли відходи імпортуються з метою видалення.</w:t>
            </w:r>
          </w:p>
          <w:p w:rsidR="00DA151D" w:rsidRPr="00B86281" w:rsidRDefault="00DA151D" w:rsidP="00DA151D">
            <w:pPr>
              <w:pStyle w:val="a5"/>
              <w:numPr>
                <w:ilvl w:val="0"/>
                <w:numId w:val="8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Відомості про забезпеченість страхування відповідальності експортера та особи, що відповідає за утилізацію/видалення, щодо відшкодування шкоди, якої може бути заподіяно здоров’ю людини, власності і навколишньому природному середовищу під час транскордонного перевезення та утилізації/видалення небезпечних відходів.</w:t>
            </w:r>
          </w:p>
          <w:p w:rsidR="00DA151D" w:rsidRPr="00B86281" w:rsidRDefault="00DA151D" w:rsidP="00DA151D">
            <w:pPr>
              <w:pStyle w:val="a5"/>
              <w:numPr>
                <w:ilvl w:val="0"/>
                <w:numId w:val="8"/>
              </w:numPr>
              <w:spacing w:after="60" w:line="240" w:lineRule="auto"/>
              <w:ind w:left="88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Опис шляху транспортування.</w:t>
            </w:r>
          </w:p>
          <w:p w:rsidR="00DA151D" w:rsidRPr="00B86281" w:rsidRDefault="00DA151D" w:rsidP="00F215CF">
            <w:pPr>
              <w:pStyle w:val="a5"/>
              <w:numPr>
                <w:ilvl w:val="0"/>
                <w:numId w:val="8"/>
              </w:numPr>
              <w:spacing w:after="60" w:line="240" w:lineRule="auto"/>
              <w:ind w:left="230" w:hanging="14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 разі потреби </w:t>
            </w:r>
            <w:r w:rsidR="00F215CF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Міністерство захисту довкілля та природних ресурсів України </w:t>
            </w: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може запросити додаткову інформацію.</w:t>
            </w:r>
          </w:p>
          <w:p w:rsidR="00DA151D" w:rsidRPr="00B86281" w:rsidRDefault="00DA151D" w:rsidP="00DA151D">
            <w:pPr>
              <w:pStyle w:val="a5"/>
              <w:spacing w:after="60" w:line="240" w:lineRule="auto"/>
              <w:ind w:left="88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При транзиті небезпечних відходів</w:t>
            </w:r>
          </w:p>
          <w:p w:rsidR="00DA151D" w:rsidRPr="00B86281" w:rsidRDefault="00DA151D" w:rsidP="00DA151D">
            <w:pPr>
              <w:pStyle w:val="a5"/>
              <w:spacing w:after="60" w:line="240" w:lineRule="auto"/>
              <w:ind w:left="8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1.Оригінал  повідомлення (українською або російською мовою) </w:t>
            </w:r>
            <w:r w:rsidR="00DE74E8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 будь-які</w:t>
            </w: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можливі  </w:t>
            </w: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транскордонні перевезення небезпечних відходів через територію України. </w:t>
            </w:r>
          </w:p>
          <w:p w:rsidR="00DA151D" w:rsidRPr="00B86281" w:rsidRDefault="00DA151D" w:rsidP="00DA151D">
            <w:pPr>
              <w:pStyle w:val="a5"/>
              <w:spacing w:after="60" w:line="240" w:lineRule="auto"/>
              <w:ind w:left="8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 повідомленні повинні міститися такі детальні відомості: </w:t>
            </w:r>
          </w:p>
          <w:p w:rsidR="00DA151D" w:rsidRPr="00B86281" w:rsidRDefault="00DA151D" w:rsidP="00DA151D">
            <w:pPr>
              <w:pStyle w:val="a5"/>
              <w:spacing w:after="60" w:line="240" w:lineRule="auto"/>
              <w:ind w:left="8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а) про відходи, їх походження, склад і кількість; </w:t>
            </w:r>
          </w:p>
          <w:p w:rsidR="00DA151D" w:rsidRPr="00B86281" w:rsidRDefault="00DA151D" w:rsidP="00DA151D">
            <w:pPr>
              <w:pStyle w:val="a5"/>
              <w:spacing w:after="60" w:line="240" w:lineRule="auto"/>
              <w:ind w:left="8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б) початковий і кінцевий пункти транспортування відходів; </w:t>
            </w:r>
          </w:p>
          <w:p w:rsidR="00DA151D" w:rsidRPr="00B86281" w:rsidRDefault="00C821C0" w:rsidP="00DA151D">
            <w:pPr>
              <w:pStyle w:val="a5"/>
              <w:spacing w:after="60" w:line="240" w:lineRule="auto"/>
              <w:ind w:left="8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в) зазначення </w:t>
            </w:r>
            <w:r w:rsidR="00DA151D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</w:t>
            </w: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ожливих дат транзиту та опис </w:t>
            </w:r>
            <w:r w:rsidR="00DA151D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шляху транспортування відходів через територію України; </w:t>
            </w:r>
          </w:p>
          <w:p w:rsidR="00DA151D" w:rsidRPr="00B86281" w:rsidRDefault="00C821C0" w:rsidP="00DA151D">
            <w:pPr>
              <w:pStyle w:val="a5"/>
              <w:spacing w:after="60" w:line="240" w:lineRule="auto"/>
              <w:ind w:left="8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г) документи, які підтверджують, </w:t>
            </w:r>
            <w:r w:rsidR="00DA151D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що держава імпорту прийме небезпечні   </w:t>
            </w: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відходи, а експортер,</w:t>
            </w:r>
            <w:r w:rsidR="00DA151D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перевізни</w:t>
            </w: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 та особа, відповідальна за </w:t>
            </w:r>
            <w:r w:rsidR="00DA151D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утилізацію/ видалення,  уповноважені здійснювати </w:t>
            </w:r>
          </w:p>
          <w:p w:rsidR="00DA151D" w:rsidRPr="00B86281" w:rsidRDefault="00DA151D" w:rsidP="00DA151D">
            <w:pPr>
              <w:pStyle w:val="a5"/>
              <w:spacing w:after="60" w:line="240" w:lineRule="auto"/>
              <w:ind w:left="8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операції, пов'язані з тра</w:t>
            </w:r>
            <w:r w:rsidR="00C821C0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нскордонним    перевезенням та </w:t>
            </w: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утилізацією/видаленням небезпечних відходів; </w:t>
            </w:r>
          </w:p>
          <w:p w:rsidR="00DA151D" w:rsidRPr="00B86281" w:rsidRDefault="00DA151D" w:rsidP="00DA151D">
            <w:pPr>
              <w:pStyle w:val="a5"/>
              <w:spacing w:after="60" w:line="240" w:lineRule="auto"/>
              <w:ind w:left="8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ґ) гарантії повної </w:t>
            </w:r>
            <w:r w:rsidR="00DE74E8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компенсації будь-яких збитків, </w:t>
            </w:r>
            <w:r w:rsidR="00C821C0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які можуть бути </w:t>
            </w: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</w:t>
            </w:r>
            <w:r w:rsidR="00C821C0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подіяні  здоров'ю</w:t>
            </w:r>
            <w:r w:rsidR="00DE74E8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людини та навколишньому</w:t>
            </w: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природному середовищу під час перевезення відходів через територію України.</w:t>
            </w:r>
          </w:p>
        </w:tc>
      </w:tr>
      <w:tr w:rsidR="00DA151D" w:rsidRPr="00B86281" w:rsidTr="00DA151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32375C" w:rsidP="00DA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5E18D9" w:rsidRPr="00B862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4A4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A1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Заява та повний пакет документів подається до Міністерства захисту довкілля та природних ресурсів України </w:t>
            </w:r>
            <w:proofErr w:type="spellStart"/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нарочно</w:t>
            </w:r>
            <w:proofErr w:type="spellEnd"/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 </w:t>
            </w:r>
            <w:proofErr w:type="spellStart"/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адресою</w:t>
            </w:r>
            <w:proofErr w:type="spellEnd"/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вул. Митрополита Василя </w:t>
            </w:r>
            <w:proofErr w:type="spellStart"/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Липківського</w:t>
            </w:r>
            <w:proofErr w:type="spellEnd"/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35, м. Київ або надсилається поштовим відправленням з описом вкладення.</w:t>
            </w:r>
          </w:p>
        </w:tc>
      </w:tr>
      <w:tr w:rsidR="00DA151D" w:rsidRPr="00B86281" w:rsidTr="00DA151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32375C" w:rsidP="00DA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E18D9" w:rsidRPr="00B862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4A4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Платність (безоплатність) надання адміністративної послуги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A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Безоплатно</w:t>
            </w:r>
          </w:p>
          <w:p w:rsidR="00DA151D" w:rsidRPr="00B86281" w:rsidRDefault="00DA151D" w:rsidP="00DA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A151D" w:rsidRPr="00B86281" w:rsidTr="00DA151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E74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74E8" w:rsidRPr="00B862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4A4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Строк надання адміністративної послуги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F738DF" w:rsidP="003B7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  <w:r w:rsidR="00DA151D"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календарних </w:t>
            </w:r>
            <w:r w:rsidR="00DA151D"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днів з дня</w:t>
            </w:r>
            <w:r w:rsidR="003B7FC8"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отримання заяви на отримання письмової згоди (повідомлення) на транскордонне перевезення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738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небезпечних відходів</w:t>
            </w:r>
          </w:p>
        </w:tc>
      </w:tr>
      <w:tr w:rsidR="00DA151D" w:rsidRPr="00B86281" w:rsidTr="00DA151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E74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74E8" w:rsidRPr="00B862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4A4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C821C0" w:rsidP="00C821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  <w:r w:rsidR="00DA151D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Недостовірність даних у документах, поданих заявником, для отримання повідомлення або висновку;</w:t>
            </w:r>
          </w:p>
          <w:p w:rsidR="00DA151D" w:rsidRPr="00B86281" w:rsidRDefault="00C821C0" w:rsidP="00C821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  <w:r w:rsidR="00DA151D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Відсутність повідомлення всіх заінтересованих держав, як це передбачено Положенням;</w:t>
            </w:r>
          </w:p>
          <w:p w:rsidR="00DA151D" w:rsidRPr="00B86281" w:rsidRDefault="00C821C0" w:rsidP="00C821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  <w:r w:rsidR="00DA151D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Відсутність згоди всіх заінтересованих держав, як це передбачено цим Положенням;</w:t>
            </w:r>
          </w:p>
          <w:p w:rsidR="00DA151D" w:rsidRPr="00B86281" w:rsidRDefault="00C821C0" w:rsidP="00C821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  <w:r w:rsidR="00DA151D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 разі згоди, яка була отримана від заінтересованих держав шляхом фальсифікації, перекручення чи обману;</w:t>
            </w:r>
          </w:p>
          <w:p w:rsidR="00DA151D" w:rsidRPr="00B86281" w:rsidRDefault="00C821C0" w:rsidP="00C821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  <w:r w:rsidR="00DA151D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 разі транскордонного перевезення способом, який призводить до навмисного видалення (наприклад скиду) небезпечних </w:t>
            </w:r>
            <w:r w:rsidR="00DA151D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відходів на порушення Положення і відповідних норм міжнародного права;</w:t>
            </w:r>
          </w:p>
          <w:p w:rsidR="00DA151D" w:rsidRPr="00B86281" w:rsidRDefault="00DA151D" w:rsidP="00C821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Забороняється ввезення в Україну небезпечних відходів з метою їх зберігання чи захоронення</w:t>
            </w:r>
            <w:r w:rsidR="00C821C0" w:rsidRPr="00B862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DA151D" w:rsidRPr="00B86281" w:rsidTr="00DA151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E74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DE74E8" w:rsidRPr="00B862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A15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Результат надання адміністративної послуги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ED5716" w:rsidP="00316357">
            <w:pPr>
              <w:pStyle w:val="rvps2"/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B86281">
              <w:rPr>
                <w:color w:val="000000" w:themeColor="text1"/>
                <w:sz w:val="26"/>
                <w:szCs w:val="26"/>
              </w:rPr>
              <w:t>1.</w:t>
            </w:r>
            <w:r w:rsidR="00DA151D" w:rsidRPr="00B86281">
              <w:rPr>
                <w:color w:val="000000" w:themeColor="text1"/>
                <w:sz w:val="26"/>
                <w:szCs w:val="26"/>
              </w:rPr>
              <w:t xml:space="preserve">Видача </w:t>
            </w:r>
            <w:r w:rsidR="00B86281" w:rsidRPr="00B86281">
              <w:rPr>
                <w:color w:val="000000" w:themeColor="text1"/>
                <w:sz w:val="26"/>
                <w:szCs w:val="26"/>
              </w:rPr>
              <w:t xml:space="preserve">письмової згоди (повідомлення) </w:t>
            </w:r>
            <w:r w:rsidR="00DA151D" w:rsidRPr="00B86281">
              <w:rPr>
                <w:color w:val="000000" w:themeColor="text1"/>
                <w:sz w:val="26"/>
                <w:szCs w:val="26"/>
              </w:rPr>
              <w:t>на транскордонне перевезення небезпечних відходів у разі коли в</w:t>
            </w:r>
            <w:r w:rsidR="00C821C0" w:rsidRPr="00B86281">
              <w:rPr>
                <w:color w:val="000000" w:themeColor="text1"/>
                <w:sz w:val="26"/>
                <w:szCs w:val="26"/>
              </w:rPr>
              <w:t xml:space="preserve">ідходи відносяться  до розділу </w:t>
            </w:r>
            <w:r w:rsidR="00DA151D" w:rsidRPr="00B86281">
              <w:rPr>
                <w:color w:val="000000" w:themeColor="text1"/>
                <w:sz w:val="26"/>
                <w:szCs w:val="26"/>
              </w:rPr>
              <w:t xml:space="preserve">А Жовтого переліку відходів і мають одну чи більше небезпечних властивостей та містять матеріали наведені у додатку 2 до Положення, в таких кількостях, що можуть виявляти небезпечні властивості.                                                               </w:t>
            </w:r>
            <w:r w:rsidR="00F215CF" w:rsidRPr="00B86281">
              <w:rPr>
                <w:color w:val="000000" w:themeColor="text1"/>
                <w:sz w:val="26"/>
                <w:szCs w:val="26"/>
              </w:rPr>
              <w:t>Міністерство захисту довкілля та природних ресурсів України</w:t>
            </w:r>
            <w:r w:rsidR="00DA151D" w:rsidRPr="00B86281">
              <w:rPr>
                <w:color w:val="000000" w:themeColor="text1"/>
                <w:sz w:val="26"/>
                <w:szCs w:val="26"/>
              </w:rPr>
              <w:t xml:space="preserve"> може висунути заперечення або додаткові вимоги, а також зажадати надання додаткової інформації.</w:t>
            </w:r>
          </w:p>
          <w:p w:rsidR="00DA151D" w:rsidRPr="00B86281" w:rsidRDefault="00ED5716" w:rsidP="00DE74E8">
            <w:pPr>
              <w:pStyle w:val="rvps2"/>
              <w:suppressAutoHyphens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B86281">
              <w:rPr>
                <w:color w:val="000000" w:themeColor="text1"/>
                <w:sz w:val="26"/>
                <w:szCs w:val="26"/>
              </w:rPr>
              <w:t>2.</w:t>
            </w:r>
            <w:r w:rsidR="00DA151D" w:rsidRPr="00B86281">
              <w:rPr>
                <w:color w:val="000000" w:themeColor="text1"/>
                <w:sz w:val="26"/>
                <w:szCs w:val="26"/>
              </w:rPr>
              <w:t>Відмова у наданні письмової згоди (повідомлення)</w:t>
            </w:r>
            <w:r w:rsidR="00F738DF">
              <w:rPr>
                <w:color w:val="000000" w:themeColor="text1"/>
                <w:sz w:val="26"/>
                <w:szCs w:val="26"/>
              </w:rPr>
              <w:t xml:space="preserve"> </w:t>
            </w:r>
            <w:r w:rsidR="00F738DF" w:rsidRPr="00B86281">
              <w:rPr>
                <w:color w:val="000000" w:themeColor="text1"/>
                <w:sz w:val="26"/>
                <w:szCs w:val="26"/>
              </w:rPr>
              <w:t>на транскордонне перевезення</w:t>
            </w:r>
            <w:r w:rsidR="00F738DF">
              <w:rPr>
                <w:color w:val="000000" w:themeColor="text1"/>
                <w:sz w:val="26"/>
                <w:szCs w:val="26"/>
              </w:rPr>
              <w:t xml:space="preserve"> </w:t>
            </w:r>
            <w:r w:rsidR="00F738DF" w:rsidRPr="00B86281">
              <w:rPr>
                <w:color w:val="000000" w:themeColor="text1"/>
                <w:sz w:val="26"/>
                <w:szCs w:val="26"/>
              </w:rPr>
              <w:t>небезпечних відходів</w:t>
            </w:r>
            <w:r w:rsidRPr="00B86281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DA151D" w:rsidRPr="00B86281" w:rsidTr="00DA151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E74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74E8" w:rsidRPr="00B862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862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DA15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Способи отримання відповіді (результату)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1D" w:rsidRPr="00B86281" w:rsidRDefault="00DA151D" w:rsidP="00ED57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Особисто заявнику або його представнику за </w:t>
            </w:r>
            <w:r w:rsidR="00ED5716" w:rsidRPr="00B8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нотаріально засвідченим дорученням.</w:t>
            </w:r>
          </w:p>
        </w:tc>
      </w:tr>
    </w:tbl>
    <w:p w:rsidR="00ED5716" w:rsidRDefault="00ED5716" w:rsidP="00ED571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D5716" w:rsidRDefault="00ED5716" w:rsidP="00ED571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D5716" w:rsidRPr="00ED5716" w:rsidRDefault="00ED5716" w:rsidP="00ED571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Заступник Директора Департаменту – </w:t>
      </w:r>
    </w:p>
    <w:p w:rsidR="00ED5716" w:rsidRPr="00ED5716" w:rsidRDefault="00ED5716" w:rsidP="00ED571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начальник відділу ліцензування та </w:t>
      </w:r>
    </w:p>
    <w:p w:rsidR="00ED5716" w:rsidRPr="00ED5716" w:rsidRDefault="00ED5716" w:rsidP="00ED571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транскордонних відносин</w:t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Євгенія ПОПОВИЧ</w:t>
      </w:r>
    </w:p>
    <w:p w:rsidR="00DA151D" w:rsidRDefault="00DA151D" w:rsidP="00DA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B09" w:rsidRDefault="007D6B09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7D6B09" w:rsidRDefault="007D6B09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7D6B09" w:rsidRDefault="007D6B09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7D6B09" w:rsidRDefault="007D6B09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7D6B09" w:rsidRDefault="007D6B09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7D6B09" w:rsidRDefault="007D6B09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7D6B09" w:rsidRDefault="007D6B09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7D6B09" w:rsidRDefault="007D6B09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7D6B09" w:rsidRDefault="007D6B09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7D6B09" w:rsidRDefault="007D6B09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7D6B09" w:rsidRDefault="007D6B09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7D6B09" w:rsidRDefault="007D6B09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7D6B09" w:rsidRDefault="007D6B09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7D6B09" w:rsidRDefault="007D6B09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ED5716" w:rsidRDefault="00ED5716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ED5716" w:rsidRDefault="00ED5716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ED5716" w:rsidRDefault="00ED5716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ED5716" w:rsidRDefault="00ED5716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ED5716" w:rsidRDefault="00ED5716" w:rsidP="00DA151D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</w:p>
    <w:p w:rsidR="00DA151D" w:rsidRPr="00BE2094" w:rsidRDefault="00DA151D" w:rsidP="00B86281">
      <w:pPr>
        <w:pStyle w:val="rvps2"/>
        <w:suppressAutoHyphens/>
        <w:spacing w:before="0" w:beforeAutospacing="0" w:after="0" w:afterAutospacing="0" w:line="240" w:lineRule="atLeast"/>
        <w:jc w:val="both"/>
        <w:rPr>
          <w:rStyle w:val="rvts9"/>
          <w:sz w:val="28"/>
          <w:szCs w:val="28"/>
          <w:lang w:val="ru-RU"/>
        </w:rPr>
      </w:pPr>
    </w:p>
    <w:sectPr w:rsidR="00DA151D" w:rsidRPr="00BE2094" w:rsidSect="00F4049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1E65"/>
    <w:multiLevelType w:val="hybridMultilevel"/>
    <w:tmpl w:val="5FCCB0A8"/>
    <w:lvl w:ilvl="0" w:tplc="73C839D0">
      <w:start w:val="1"/>
      <w:numFmt w:val="bullet"/>
      <w:lvlText w:val="-"/>
      <w:lvlJc w:val="left"/>
      <w:pPr>
        <w:ind w:left="44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>
    <w:nsid w:val="0C124EF9"/>
    <w:multiLevelType w:val="hybridMultilevel"/>
    <w:tmpl w:val="12406A26"/>
    <w:lvl w:ilvl="0" w:tplc="D4C29D4C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2CD4"/>
    <w:multiLevelType w:val="hybridMultilevel"/>
    <w:tmpl w:val="D77EA6A2"/>
    <w:lvl w:ilvl="0" w:tplc="3A567884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>
    <w:nsid w:val="13EE4F0C"/>
    <w:multiLevelType w:val="hybridMultilevel"/>
    <w:tmpl w:val="E7A0A9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3D8C"/>
    <w:multiLevelType w:val="hybridMultilevel"/>
    <w:tmpl w:val="ACCC93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5292B"/>
    <w:multiLevelType w:val="hybridMultilevel"/>
    <w:tmpl w:val="180E1A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C52DE"/>
    <w:multiLevelType w:val="hybridMultilevel"/>
    <w:tmpl w:val="744265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C5F89"/>
    <w:multiLevelType w:val="hybridMultilevel"/>
    <w:tmpl w:val="0808910A"/>
    <w:lvl w:ilvl="0" w:tplc="76F881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47813"/>
    <w:multiLevelType w:val="hybridMultilevel"/>
    <w:tmpl w:val="DF160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238E9"/>
    <w:multiLevelType w:val="hybridMultilevel"/>
    <w:tmpl w:val="0BCC17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21BE3"/>
    <w:multiLevelType w:val="hybridMultilevel"/>
    <w:tmpl w:val="FA9E497A"/>
    <w:lvl w:ilvl="0" w:tplc="CBB4614C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8" w:hanging="360"/>
      </w:pPr>
    </w:lvl>
    <w:lvl w:ilvl="2" w:tplc="0422001B" w:tentative="1">
      <w:start w:val="1"/>
      <w:numFmt w:val="lowerRoman"/>
      <w:lvlText w:val="%3."/>
      <w:lvlJc w:val="right"/>
      <w:pPr>
        <w:ind w:left="1718" w:hanging="180"/>
      </w:pPr>
    </w:lvl>
    <w:lvl w:ilvl="3" w:tplc="0422000F" w:tentative="1">
      <w:start w:val="1"/>
      <w:numFmt w:val="decimal"/>
      <w:lvlText w:val="%4."/>
      <w:lvlJc w:val="left"/>
      <w:pPr>
        <w:ind w:left="2438" w:hanging="360"/>
      </w:pPr>
    </w:lvl>
    <w:lvl w:ilvl="4" w:tplc="04220019" w:tentative="1">
      <w:start w:val="1"/>
      <w:numFmt w:val="lowerLetter"/>
      <w:lvlText w:val="%5."/>
      <w:lvlJc w:val="left"/>
      <w:pPr>
        <w:ind w:left="3158" w:hanging="360"/>
      </w:pPr>
    </w:lvl>
    <w:lvl w:ilvl="5" w:tplc="0422001B" w:tentative="1">
      <w:start w:val="1"/>
      <w:numFmt w:val="lowerRoman"/>
      <w:lvlText w:val="%6."/>
      <w:lvlJc w:val="right"/>
      <w:pPr>
        <w:ind w:left="3878" w:hanging="180"/>
      </w:pPr>
    </w:lvl>
    <w:lvl w:ilvl="6" w:tplc="0422000F" w:tentative="1">
      <w:start w:val="1"/>
      <w:numFmt w:val="decimal"/>
      <w:lvlText w:val="%7."/>
      <w:lvlJc w:val="left"/>
      <w:pPr>
        <w:ind w:left="4598" w:hanging="360"/>
      </w:pPr>
    </w:lvl>
    <w:lvl w:ilvl="7" w:tplc="04220019" w:tentative="1">
      <w:start w:val="1"/>
      <w:numFmt w:val="lowerLetter"/>
      <w:lvlText w:val="%8."/>
      <w:lvlJc w:val="left"/>
      <w:pPr>
        <w:ind w:left="5318" w:hanging="360"/>
      </w:pPr>
    </w:lvl>
    <w:lvl w:ilvl="8" w:tplc="0422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>
    <w:nsid w:val="65F8259B"/>
    <w:multiLevelType w:val="hybridMultilevel"/>
    <w:tmpl w:val="16203C08"/>
    <w:lvl w:ilvl="0" w:tplc="A5203C6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84941"/>
    <w:multiLevelType w:val="hybridMultilevel"/>
    <w:tmpl w:val="DB422F04"/>
    <w:lvl w:ilvl="0" w:tplc="6AFCDBA4">
      <w:start w:val="206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785A67C8"/>
    <w:multiLevelType w:val="hybridMultilevel"/>
    <w:tmpl w:val="12406A26"/>
    <w:lvl w:ilvl="0" w:tplc="D4C29D4C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13"/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60"/>
    <w:rsid w:val="00003D87"/>
    <w:rsid w:val="00073FD1"/>
    <w:rsid w:val="0007635B"/>
    <w:rsid w:val="000764C5"/>
    <w:rsid w:val="000803A1"/>
    <w:rsid w:val="000817DD"/>
    <w:rsid w:val="000B09A9"/>
    <w:rsid w:val="000D682D"/>
    <w:rsid w:val="000E661A"/>
    <w:rsid w:val="000E669F"/>
    <w:rsid w:val="001142EA"/>
    <w:rsid w:val="00132DB3"/>
    <w:rsid w:val="00140720"/>
    <w:rsid w:val="001552E1"/>
    <w:rsid w:val="001A14A2"/>
    <w:rsid w:val="001D2900"/>
    <w:rsid w:val="001E7EDA"/>
    <w:rsid w:val="00202A0A"/>
    <w:rsid w:val="00206CF6"/>
    <w:rsid w:val="002209D1"/>
    <w:rsid w:val="0022263A"/>
    <w:rsid w:val="00243787"/>
    <w:rsid w:val="00254163"/>
    <w:rsid w:val="00263E4A"/>
    <w:rsid w:val="00277809"/>
    <w:rsid w:val="00280F64"/>
    <w:rsid w:val="00287818"/>
    <w:rsid w:val="00290812"/>
    <w:rsid w:val="0029573E"/>
    <w:rsid w:val="002A58F6"/>
    <w:rsid w:val="002D4A85"/>
    <w:rsid w:val="002F6DA0"/>
    <w:rsid w:val="00301220"/>
    <w:rsid w:val="00316357"/>
    <w:rsid w:val="00322B4B"/>
    <w:rsid w:val="0032375C"/>
    <w:rsid w:val="003239FD"/>
    <w:rsid w:val="00363291"/>
    <w:rsid w:val="003742DE"/>
    <w:rsid w:val="003B67A7"/>
    <w:rsid w:val="003B7FC8"/>
    <w:rsid w:val="003C5E0D"/>
    <w:rsid w:val="003F632B"/>
    <w:rsid w:val="0041033A"/>
    <w:rsid w:val="00410C02"/>
    <w:rsid w:val="004217AB"/>
    <w:rsid w:val="004263DB"/>
    <w:rsid w:val="00427344"/>
    <w:rsid w:val="0043178E"/>
    <w:rsid w:val="00432C71"/>
    <w:rsid w:val="00446FB7"/>
    <w:rsid w:val="004474A1"/>
    <w:rsid w:val="00492B8A"/>
    <w:rsid w:val="00494B2C"/>
    <w:rsid w:val="004A4191"/>
    <w:rsid w:val="004B206A"/>
    <w:rsid w:val="004C384C"/>
    <w:rsid w:val="004D78B5"/>
    <w:rsid w:val="00501164"/>
    <w:rsid w:val="0050725A"/>
    <w:rsid w:val="005446BA"/>
    <w:rsid w:val="00571695"/>
    <w:rsid w:val="00572C24"/>
    <w:rsid w:val="005B182B"/>
    <w:rsid w:val="005E18D9"/>
    <w:rsid w:val="00611A36"/>
    <w:rsid w:val="00621018"/>
    <w:rsid w:val="0063756B"/>
    <w:rsid w:val="006462F9"/>
    <w:rsid w:val="00646DCD"/>
    <w:rsid w:val="006476FA"/>
    <w:rsid w:val="006D0A9D"/>
    <w:rsid w:val="006D2351"/>
    <w:rsid w:val="006F47F9"/>
    <w:rsid w:val="00753FDD"/>
    <w:rsid w:val="007A250E"/>
    <w:rsid w:val="007A533F"/>
    <w:rsid w:val="007C57F8"/>
    <w:rsid w:val="007D6B09"/>
    <w:rsid w:val="00812290"/>
    <w:rsid w:val="00815E4D"/>
    <w:rsid w:val="0085421E"/>
    <w:rsid w:val="008561B6"/>
    <w:rsid w:val="0089356E"/>
    <w:rsid w:val="008C0A41"/>
    <w:rsid w:val="008C10C6"/>
    <w:rsid w:val="008C1EBB"/>
    <w:rsid w:val="008D7B69"/>
    <w:rsid w:val="008F5A6E"/>
    <w:rsid w:val="0090638D"/>
    <w:rsid w:val="00937BA4"/>
    <w:rsid w:val="00943BDC"/>
    <w:rsid w:val="00946D3C"/>
    <w:rsid w:val="00965269"/>
    <w:rsid w:val="00982B6C"/>
    <w:rsid w:val="009866B9"/>
    <w:rsid w:val="009943AD"/>
    <w:rsid w:val="009977C9"/>
    <w:rsid w:val="009A2148"/>
    <w:rsid w:val="009E14E4"/>
    <w:rsid w:val="009E69C1"/>
    <w:rsid w:val="00A123AD"/>
    <w:rsid w:val="00A36C20"/>
    <w:rsid w:val="00A56C60"/>
    <w:rsid w:val="00A62519"/>
    <w:rsid w:val="00A63A79"/>
    <w:rsid w:val="00AA652B"/>
    <w:rsid w:val="00AC1370"/>
    <w:rsid w:val="00AC1A4F"/>
    <w:rsid w:val="00AC3F46"/>
    <w:rsid w:val="00AF637A"/>
    <w:rsid w:val="00B1223D"/>
    <w:rsid w:val="00B14FB5"/>
    <w:rsid w:val="00B349C3"/>
    <w:rsid w:val="00B642EA"/>
    <w:rsid w:val="00B86281"/>
    <w:rsid w:val="00BC1BA0"/>
    <w:rsid w:val="00BC3903"/>
    <w:rsid w:val="00BF17D3"/>
    <w:rsid w:val="00C77752"/>
    <w:rsid w:val="00C821C0"/>
    <w:rsid w:val="00CA0E83"/>
    <w:rsid w:val="00CC2718"/>
    <w:rsid w:val="00CF75D5"/>
    <w:rsid w:val="00D12800"/>
    <w:rsid w:val="00D806F1"/>
    <w:rsid w:val="00D92D76"/>
    <w:rsid w:val="00DA151D"/>
    <w:rsid w:val="00DB41CE"/>
    <w:rsid w:val="00DB7CAF"/>
    <w:rsid w:val="00DE74E8"/>
    <w:rsid w:val="00E01F65"/>
    <w:rsid w:val="00E13D91"/>
    <w:rsid w:val="00E66E7D"/>
    <w:rsid w:val="00E67497"/>
    <w:rsid w:val="00E92C81"/>
    <w:rsid w:val="00EB7596"/>
    <w:rsid w:val="00ED5716"/>
    <w:rsid w:val="00EE49BA"/>
    <w:rsid w:val="00F05CEF"/>
    <w:rsid w:val="00F12CC5"/>
    <w:rsid w:val="00F16CDA"/>
    <w:rsid w:val="00F21456"/>
    <w:rsid w:val="00F215CF"/>
    <w:rsid w:val="00F40490"/>
    <w:rsid w:val="00F738DF"/>
    <w:rsid w:val="00FB13C3"/>
    <w:rsid w:val="00FB22CB"/>
    <w:rsid w:val="00FB7B41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AD1DF-AA26-498F-AD56-49D90014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1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56C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C60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5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C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rvts9">
    <w:name w:val="rvts9"/>
    <w:basedOn w:val="a0"/>
    <w:rsid w:val="00A56C60"/>
  </w:style>
  <w:style w:type="character" w:customStyle="1" w:styleId="rvts82">
    <w:name w:val="rvts82"/>
    <w:basedOn w:val="a0"/>
    <w:rsid w:val="00A56C60"/>
  </w:style>
  <w:style w:type="paragraph" w:styleId="a6">
    <w:name w:val="Subtitle"/>
    <w:basedOn w:val="a"/>
    <w:link w:val="a7"/>
    <w:qFormat/>
    <w:rsid w:val="00A56C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56C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56C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6C60"/>
  </w:style>
  <w:style w:type="paragraph" w:styleId="aa">
    <w:name w:val="footer"/>
    <w:basedOn w:val="a"/>
    <w:link w:val="ab"/>
    <w:uiPriority w:val="99"/>
    <w:unhideWhenUsed/>
    <w:rsid w:val="00A56C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6C60"/>
  </w:style>
  <w:style w:type="character" w:customStyle="1" w:styleId="rvts23">
    <w:name w:val="rvts23"/>
    <w:basedOn w:val="a0"/>
    <w:rsid w:val="00A56C60"/>
  </w:style>
  <w:style w:type="paragraph" w:customStyle="1" w:styleId="rvps2">
    <w:name w:val="rvps2"/>
    <w:basedOn w:val="a"/>
    <w:rsid w:val="00A5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c">
    <w:name w:val="Hyperlink"/>
    <w:unhideWhenUsed/>
    <w:rsid w:val="00A56C60"/>
    <w:rPr>
      <w:color w:val="0000FF"/>
      <w:u w:val="single"/>
    </w:rPr>
  </w:style>
  <w:style w:type="paragraph" w:customStyle="1" w:styleId="NormalText">
    <w:name w:val="Normal Text"/>
    <w:basedOn w:val="a"/>
    <w:rsid w:val="00A56C60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1">
    <w:name w:val="Без інтервалів1"/>
    <w:uiPriority w:val="99"/>
    <w:rsid w:val="005446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азвание Знак"/>
    <w:basedOn w:val="a0"/>
    <w:link w:val="ae"/>
    <w:rsid w:val="00254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d"/>
    <w:qFormat/>
    <w:rsid w:val="002541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99"/>
    <w:qFormat/>
    <w:rsid w:val="00432C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A1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21A9-22BE-485D-A231-E0BBC4C4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6866</Words>
  <Characters>3914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Tymoshenko</dc:creator>
  <cp:lastModifiedBy>Ульвак Марина Вікторівна</cp:lastModifiedBy>
  <cp:revision>2</cp:revision>
  <cp:lastPrinted>2022-01-26T07:25:00Z</cp:lastPrinted>
  <dcterms:created xsi:type="dcterms:W3CDTF">2022-01-26T07:25:00Z</dcterms:created>
  <dcterms:modified xsi:type="dcterms:W3CDTF">2022-01-26T07:25:00Z</dcterms:modified>
</cp:coreProperties>
</file>