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5A" w:rsidRPr="009B0179" w:rsidRDefault="00A12A5A" w:rsidP="00A12A5A">
      <w:pPr>
        <w:pStyle w:val="HTML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179">
        <w:rPr>
          <w:rFonts w:ascii="Times New Roman" w:hAnsi="Times New Roman"/>
          <w:b/>
          <w:bCs/>
          <w:sz w:val="26"/>
          <w:szCs w:val="26"/>
        </w:rPr>
        <w:t>АНАЛІЗ РЕГУЛЯТОРНОГО ВПЛИВУ</w:t>
      </w:r>
    </w:p>
    <w:p w:rsidR="00B21C2B" w:rsidRPr="009B0179" w:rsidRDefault="005772D4" w:rsidP="00B21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до </w:t>
      </w:r>
      <w:proofErr w:type="spellStart"/>
      <w:r w:rsidRPr="009B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проє</w:t>
      </w:r>
      <w:r w:rsidR="00B21C2B" w:rsidRPr="009B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кту</w:t>
      </w:r>
      <w:proofErr w:type="spellEnd"/>
      <w:r w:rsidR="00B21C2B" w:rsidRPr="009B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постанови Кабінету Міністрів України </w:t>
      </w:r>
    </w:p>
    <w:p w:rsidR="002571A3" w:rsidRPr="009B0179" w:rsidRDefault="002571A3" w:rsidP="009B0179">
      <w:pPr>
        <w:widowControl w:val="0"/>
        <w:spacing w:after="0" w:line="240" w:lineRule="auto"/>
        <w:jc w:val="center"/>
        <w:rPr>
          <w:rStyle w:val="21"/>
          <w:rFonts w:ascii="Times New Roman" w:hAnsi="Times New Roman"/>
          <w:b/>
          <w:sz w:val="26"/>
          <w:szCs w:val="26"/>
        </w:rPr>
      </w:pPr>
      <w:r w:rsidRPr="009B0179">
        <w:rPr>
          <w:rFonts w:ascii="Times New Roman" w:hAnsi="Times New Roman"/>
          <w:b/>
          <w:sz w:val="26"/>
          <w:szCs w:val="26"/>
        </w:rPr>
        <w:t>«Про внесення змін до Ліцензійних умов провадження господарської діяльності з поводження з небезпечними відходами»</w:t>
      </w:r>
    </w:p>
    <w:p w:rsidR="00B21C2B" w:rsidRPr="009B0179" w:rsidRDefault="00B21C2B" w:rsidP="00B21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</w:p>
    <w:p w:rsidR="00A12A5A" w:rsidRPr="009B0179" w:rsidRDefault="00A12A5A" w:rsidP="005B6B16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</w:rPr>
        <w:t xml:space="preserve">І. Визначення проблеми </w:t>
      </w:r>
    </w:p>
    <w:p w:rsidR="00504DBC" w:rsidRPr="009B0179" w:rsidRDefault="00504DBC" w:rsidP="005B6B1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BE4351" w:rsidRPr="009B0179" w:rsidRDefault="00624C28" w:rsidP="00403B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color w:val="000000"/>
          <w:sz w:val="26"/>
          <w:szCs w:val="26"/>
        </w:rPr>
        <w:t>Згідно з пунктом</w:t>
      </w:r>
      <w:r w:rsidR="00BE4351" w:rsidRPr="009B0179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2571A3" w:rsidRPr="009B0179">
        <w:rPr>
          <w:rFonts w:ascii="Times New Roman" w:hAnsi="Times New Roman"/>
          <w:color w:val="000000"/>
          <w:sz w:val="26"/>
          <w:szCs w:val="26"/>
        </w:rPr>
        <w:t>4</w:t>
      </w:r>
      <w:r w:rsidR="00BE4351" w:rsidRPr="009B01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4351" w:rsidRPr="009B0179">
        <w:rPr>
          <w:rFonts w:ascii="Times New Roman" w:hAnsi="Times New Roman"/>
          <w:bCs/>
          <w:color w:val="000000"/>
          <w:sz w:val="26"/>
          <w:szCs w:val="26"/>
          <w:lang w:eastAsia="uk-UA"/>
        </w:rPr>
        <w:t>Переліку органів ліцензування, затвердженого постановою Кабінету Міністрів України від 05</w:t>
      </w:r>
      <w:r w:rsidR="00FE69D6" w:rsidRPr="009B0179">
        <w:rPr>
          <w:rFonts w:ascii="Times New Roman" w:hAnsi="Times New Roman"/>
          <w:bCs/>
          <w:color w:val="000000"/>
          <w:sz w:val="26"/>
          <w:szCs w:val="26"/>
          <w:lang w:eastAsia="uk-UA"/>
        </w:rPr>
        <w:t xml:space="preserve"> серпня </w:t>
      </w:r>
      <w:r w:rsidR="00BE4351" w:rsidRPr="009B0179">
        <w:rPr>
          <w:rFonts w:ascii="Times New Roman" w:hAnsi="Times New Roman"/>
          <w:bCs/>
          <w:color w:val="000000"/>
          <w:sz w:val="26"/>
          <w:szCs w:val="26"/>
          <w:lang w:eastAsia="uk-UA"/>
        </w:rPr>
        <w:t>2015</w:t>
      </w:r>
      <w:r w:rsidR="00FE69D6" w:rsidRPr="009B0179">
        <w:rPr>
          <w:rFonts w:ascii="Times New Roman" w:hAnsi="Times New Roman"/>
          <w:bCs/>
          <w:color w:val="000000"/>
          <w:sz w:val="26"/>
          <w:szCs w:val="26"/>
          <w:lang w:eastAsia="uk-UA"/>
        </w:rPr>
        <w:t xml:space="preserve"> року</w:t>
      </w:r>
      <w:r w:rsidR="00BE4351" w:rsidRPr="009B0179">
        <w:rPr>
          <w:rFonts w:ascii="Times New Roman" w:hAnsi="Times New Roman"/>
          <w:bCs/>
          <w:color w:val="000000"/>
          <w:sz w:val="26"/>
          <w:szCs w:val="26"/>
          <w:lang w:eastAsia="uk-UA"/>
        </w:rPr>
        <w:t xml:space="preserve"> № 609 «</w:t>
      </w:r>
      <w:bookmarkStart w:id="0" w:name="n9"/>
      <w:bookmarkEnd w:id="0"/>
      <w:r w:rsidR="00BE4351" w:rsidRPr="009B0179">
        <w:rPr>
          <w:rFonts w:ascii="Times New Roman" w:hAnsi="Times New Roman"/>
          <w:color w:val="000000"/>
          <w:sz w:val="26"/>
          <w:szCs w:val="26"/>
        </w:rPr>
        <w:t>Про затвердження</w:t>
      </w:r>
      <w:r w:rsidR="00BE4351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переліку органів ліцензування та визнання такими, що втратили чинність, деяких постанов Кабінету Міністрів України» </w:t>
      </w:r>
      <w:r w:rsidR="002571A3" w:rsidRPr="009B0179">
        <w:rPr>
          <w:rFonts w:ascii="Times New Roman" w:hAnsi="Times New Roman"/>
          <w:sz w:val="26"/>
          <w:szCs w:val="26"/>
        </w:rPr>
        <w:t>Міністерство захисту довкілля та природних ресурсів України</w:t>
      </w:r>
      <w:r w:rsidR="002401C4" w:rsidRPr="009B01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1A3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визначено</w:t>
      </w:r>
      <w:r w:rsidR="00BE4351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органом ліцензування, зокрема, з такого виду господарської діяльності, як </w:t>
      </w:r>
      <w:r w:rsidR="002571A3" w:rsidRPr="009B0179">
        <w:rPr>
          <w:rStyle w:val="rvts23"/>
          <w:rFonts w:ascii="Times New Roman" w:hAnsi="Times New Roman"/>
          <w:color w:val="000000"/>
          <w:sz w:val="26"/>
          <w:szCs w:val="26"/>
        </w:rPr>
        <w:t>поводження з небезпечними відходами</w:t>
      </w:r>
      <w:r w:rsidR="00BE4351" w:rsidRPr="009B0179">
        <w:rPr>
          <w:rFonts w:ascii="Times New Roman" w:hAnsi="Times New Roman"/>
          <w:color w:val="000000"/>
          <w:sz w:val="26"/>
          <w:szCs w:val="26"/>
          <w:lang w:eastAsia="uk-UA"/>
        </w:rPr>
        <w:t>.</w:t>
      </w:r>
    </w:p>
    <w:p w:rsidR="00624C28" w:rsidRPr="009B0179" w:rsidRDefault="00624C28" w:rsidP="0040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Відповідно до змін, </w:t>
      </w:r>
      <w:r w:rsidR="00B35714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передбачених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Законом</w:t>
      </w:r>
      <w:r w:rsidR="00505A41" w:rsidRPr="009B0179">
        <w:rPr>
          <w:rFonts w:ascii="Times New Roman" w:hAnsi="Times New Roman"/>
          <w:color w:val="000000"/>
          <w:sz w:val="26"/>
          <w:szCs w:val="26"/>
        </w:rPr>
        <w:t xml:space="preserve"> України від </w:t>
      </w:r>
      <w:r w:rsidR="00FE69D6" w:rsidRPr="009B0179">
        <w:rPr>
          <w:rFonts w:ascii="Times New Roman" w:hAnsi="Times New Roman"/>
          <w:color w:val="000000"/>
          <w:sz w:val="26"/>
          <w:szCs w:val="26"/>
        </w:rPr>
        <w:t xml:space="preserve">02 жовтня </w:t>
      </w:r>
      <w:r w:rsidR="00B35714" w:rsidRPr="009B0179">
        <w:rPr>
          <w:rFonts w:ascii="Times New Roman" w:hAnsi="Times New Roman"/>
          <w:color w:val="000000"/>
          <w:sz w:val="26"/>
          <w:szCs w:val="26"/>
        </w:rPr>
        <w:t>2019</w:t>
      </w:r>
      <w:r w:rsidR="00FE69D6" w:rsidRPr="009B0179">
        <w:rPr>
          <w:rFonts w:ascii="Times New Roman" w:hAnsi="Times New Roman"/>
          <w:color w:val="000000"/>
          <w:sz w:val="26"/>
          <w:szCs w:val="26"/>
        </w:rPr>
        <w:t xml:space="preserve"> року</w:t>
      </w:r>
      <w:r w:rsidR="00B35714" w:rsidRPr="009B0179">
        <w:rPr>
          <w:rFonts w:ascii="Times New Roman" w:hAnsi="Times New Roman"/>
          <w:color w:val="000000"/>
          <w:sz w:val="26"/>
          <w:szCs w:val="26"/>
        </w:rPr>
        <w:t xml:space="preserve"> № </w:t>
      </w:r>
      <w:r w:rsidRPr="009B0179">
        <w:rPr>
          <w:rFonts w:ascii="Times New Roman" w:hAnsi="Times New Roman"/>
          <w:color w:val="000000"/>
          <w:sz w:val="26"/>
          <w:szCs w:val="26"/>
          <w:highlight w:val="white"/>
        </w:rPr>
        <w:t>139-IX «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Про внесення змін до деяких законодавчих актів України щодо удосконалення порядку ліцензування господарської діяльності» (далі – Закон </w:t>
      </w:r>
      <w:r w:rsidR="009B0179">
        <w:rPr>
          <w:rFonts w:ascii="Times New Roman" w:hAnsi="Times New Roman"/>
          <w:color w:val="000000"/>
          <w:sz w:val="26"/>
          <w:szCs w:val="26"/>
        </w:rPr>
        <w:br/>
      </w:r>
      <w:r w:rsidRPr="009B0179">
        <w:rPr>
          <w:rFonts w:ascii="Times New Roman" w:hAnsi="Times New Roman"/>
          <w:color w:val="000000"/>
          <w:sz w:val="26"/>
          <w:szCs w:val="26"/>
        </w:rPr>
        <w:t>№ 139)</w:t>
      </w:r>
      <w:r w:rsidR="00FE69D6" w:rsidRPr="009B0179">
        <w:rPr>
          <w:rFonts w:ascii="Times New Roman" w:hAnsi="Times New Roman"/>
          <w:color w:val="000000"/>
          <w:sz w:val="26"/>
          <w:szCs w:val="26"/>
        </w:rPr>
        <w:t>,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до Закону</w:t>
      </w:r>
      <w:r w:rsidR="00FE69D6" w:rsidRPr="009B017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України від 02 березня </w:t>
      </w:r>
      <w:r w:rsidRPr="009B017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2015 </w:t>
      </w:r>
      <w:r w:rsidR="00FE69D6" w:rsidRPr="009B017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року </w:t>
      </w:r>
      <w:r w:rsidRPr="009B0179">
        <w:rPr>
          <w:rFonts w:ascii="Times New Roman" w:hAnsi="Times New Roman"/>
          <w:color w:val="000000"/>
          <w:sz w:val="26"/>
          <w:szCs w:val="26"/>
          <w:highlight w:val="white"/>
        </w:rPr>
        <w:t>№ 222</w:t>
      </w: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-VIII</w:t>
      </w:r>
      <w:r w:rsidRPr="009B017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«Про ліцензування видів господарської діяльності»</w:t>
      </w:r>
      <w:r w:rsidR="0095368B" w:rsidRPr="009B0179">
        <w:rPr>
          <w:rFonts w:ascii="Times New Roman" w:hAnsi="Times New Roman"/>
          <w:color w:val="000000"/>
          <w:sz w:val="26"/>
          <w:szCs w:val="26"/>
        </w:rPr>
        <w:t xml:space="preserve"> (далі – Закон № 222)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, </w:t>
      </w:r>
      <w:r w:rsidR="00FE69D6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зокрема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внесено зміни до частини д</w:t>
      </w:r>
      <w:r w:rsidR="0095368B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ев’ятої статті 9 Закону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№ 222, якою визначається перелік вимог,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які мають бути включені до Ліцензійних умов.</w:t>
      </w:r>
    </w:p>
    <w:p w:rsidR="00624C28" w:rsidRPr="009B0179" w:rsidRDefault="00597495" w:rsidP="002571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Так, </w:t>
      </w:r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вичерпний перелік документів, що підтверджують відповідність с</w:t>
      </w:r>
      <w:r w:rsidR="005C3816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уб’єкта господарювання вимогам Л</w:t>
      </w:r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іцензійних умов, доповнено </w:t>
      </w:r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відомостями про доступність місць провадження господарської діяльності для </w:t>
      </w:r>
      <w:proofErr w:type="spellStart"/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маломобільних</w:t>
      </w:r>
      <w:proofErr w:type="spellEnd"/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груп населення, а також інформацією про підтвердження відсутності здійснення контролю за діяльністю суб’єкта господарювання у значенні, наведеному у </w:t>
      </w:r>
      <w:hyperlink r:id="rId8" w:history="1">
        <w:r w:rsidR="00624C28" w:rsidRPr="009B0179">
          <w:rPr>
            <w:rFonts w:ascii="Times New Roman" w:eastAsia="Times New Roman" w:hAnsi="Times New Roman"/>
            <w:color w:val="000000"/>
            <w:sz w:val="26"/>
            <w:szCs w:val="26"/>
            <w:lang w:eastAsia="uk-UA"/>
          </w:rPr>
          <w:t>статті 1</w:t>
        </w:r>
      </w:hyperlink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Закону України «Про захист економічної конкуренції», резидентами держав, що здійснюють збройну агресію проти України, у значенні, наведеному у</w:t>
      </w:r>
      <w:hyperlink r:id="rId9" w:history="1">
        <w:r w:rsidR="00624C28" w:rsidRPr="009B0179">
          <w:rPr>
            <w:rFonts w:ascii="Times New Roman" w:eastAsia="Times New Roman" w:hAnsi="Times New Roman"/>
            <w:color w:val="000000"/>
            <w:sz w:val="26"/>
            <w:szCs w:val="26"/>
            <w:lang w:eastAsia="uk-UA"/>
          </w:rPr>
          <w:t xml:space="preserve"> статті 1</w:t>
        </w:r>
      </w:hyperlink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Закону України «Про оборону України»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(далі </w:t>
      </w:r>
      <w:r w:rsidR="002571A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–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інформація про відсутність контролю)</w:t>
      </w:r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.</w:t>
      </w:r>
    </w:p>
    <w:p w:rsidR="00DF6338" w:rsidRPr="009B0179" w:rsidRDefault="004D5ECD" w:rsidP="0040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Наразі</w:t>
      </w:r>
      <w:r w:rsidR="00DF633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чинній редакції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DF633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Ліцензійних умов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провадження господарської діяльності з </w:t>
      </w:r>
      <w:r w:rsidR="002571A3" w:rsidRPr="009B0179">
        <w:rPr>
          <w:rStyle w:val="rvts23"/>
          <w:rFonts w:ascii="Times New Roman" w:hAnsi="Times New Roman"/>
          <w:color w:val="000000"/>
          <w:sz w:val="26"/>
          <w:szCs w:val="26"/>
        </w:rPr>
        <w:t>поводження з небезпечними відходами</w:t>
      </w:r>
      <w:r w:rsidR="002571A3" w:rsidRPr="009B0179">
        <w:rPr>
          <w:rFonts w:ascii="Times New Roman" w:hAnsi="Times New Roman"/>
          <w:sz w:val="26"/>
          <w:szCs w:val="26"/>
        </w:rPr>
        <w:t xml:space="preserve"> 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(далі – Ліцензійні умови)</w:t>
      </w:r>
      <w:r w:rsidR="00DF633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, затверджених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постановою Кабінету Міністрів України  </w:t>
      </w:r>
      <w:r w:rsidR="002571A3" w:rsidRPr="009B0179">
        <w:rPr>
          <w:rFonts w:ascii="Times New Roman" w:hAnsi="Times New Roman"/>
          <w:color w:val="000000"/>
          <w:sz w:val="26"/>
          <w:szCs w:val="26"/>
        </w:rPr>
        <w:t xml:space="preserve">від </w:t>
      </w:r>
      <w:r w:rsidR="002571A3" w:rsidRPr="009B0179">
        <w:rPr>
          <w:rFonts w:ascii="Times New Roman" w:hAnsi="Times New Roman"/>
          <w:sz w:val="26"/>
          <w:szCs w:val="26"/>
        </w:rPr>
        <w:t>13 липня 2016 р</w:t>
      </w:r>
      <w:r w:rsidR="001E56CC" w:rsidRPr="009B0179">
        <w:rPr>
          <w:rFonts w:ascii="Times New Roman" w:hAnsi="Times New Roman"/>
          <w:sz w:val="26"/>
          <w:szCs w:val="26"/>
        </w:rPr>
        <w:t>оку</w:t>
      </w:r>
      <w:r w:rsidR="002571A3" w:rsidRPr="009B0179">
        <w:rPr>
          <w:rFonts w:ascii="Times New Roman" w:hAnsi="Times New Roman"/>
          <w:sz w:val="26"/>
          <w:szCs w:val="26"/>
        </w:rPr>
        <w:t xml:space="preserve"> </w:t>
      </w:r>
      <w:r w:rsidR="009B0179">
        <w:rPr>
          <w:rFonts w:ascii="Times New Roman" w:hAnsi="Times New Roman"/>
          <w:sz w:val="26"/>
          <w:szCs w:val="26"/>
        </w:rPr>
        <w:br/>
      </w:r>
      <w:r w:rsidR="002571A3" w:rsidRPr="009B0179">
        <w:rPr>
          <w:rFonts w:ascii="Times New Roman" w:hAnsi="Times New Roman"/>
          <w:sz w:val="26"/>
          <w:szCs w:val="26"/>
        </w:rPr>
        <w:t xml:space="preserve">№ 446 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«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Про затвердження Ліцензійних умов провадження господарської діяльності </w:t>
      </w:r>
      <w:r w:rsidR="00597495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з </w:t>
      </w:r>
      <w:r w:rsidR="002571A3" w:rsidRPr="009B0179">
        <w:rPr>
          <w:rStyle w:val="rvts23"/>
          <w:rFonts w:ascii="Times New Roman" w:hAnsi="Times New Roman"/>
          <w:color w:val="000000"/>
          <w:sz w:val="26"/>
          <w:szCs w:val="26"/>
        </w:rPr>
        <w:t>небезпечними відходами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» (далі – постанова</w:t>
      </w:r>
      <w:r w:rsid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 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№ </w:t>
      </w:r>
      <w:r w:rsidR="002571A3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446</w:t>
      </w:r>
      <w:r w:rsidR="00597495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)</w:t>
      </w:r>
      <w:r w:rsidR="00FE69D6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,</w:t>
      </w:r>
      <w:r w:rsidR="00DF633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1E56CC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не </w:t>
      </w:r>
      <w:r w:rsidR="00DF6338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передбачено подання </w:t>
      </w:r>
      <w:r w:rsidR="00DF6338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інформації про відсутність контролю.</w:t>
      </w:r>
    </w:p>
    <w:p w:rsidR="001E56CC" w:rsidRPr="009B0179" w:rsidRDefault="00FE69D6" w:rsidP="00295F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 цей час</w:t>
      </w:r>
      <w:r w:rsidR="00295F8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встановлення форми (шаблону) такої інформації є зручн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им</w:t>
      </w:r>
      <w:r w:rsidR="00295F8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заповнення здобувачем </w:t>
      </w:r>
      <w:r w:rsidR="001E56CC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документів для отримання </w:t>
      </w:r>
      <w:r w:rsidR="00295F8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ліцензії, а отже дозволить приблизно вдвічі скоротити час здобувача ліцензії на заповнення такої форми, що дасть змогу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заощадити</w:t>
      </w:r>
      <w:r w:rsidR="00295F8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F4668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оплачуваний робочий</w:t>
      </w:r>
      <w:r w:rsidR="00295F8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час</w:t>
      </w:r>
      <w:r w:rsidR="001E56CC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.</w:t>
      </w:r>
    </w:p>
    <w:p w:rsidR="00295F8E" w:rsidRPr="009B0179" w:rsidRDefault="00295F8E" w:rsidP="00295F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Крім економії </w:t>
      </w:r>
      <w:r w:rsidR="00FE69D6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часу на заповнення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такої форми</w:t>
      </w:r>
      <w:r w:rsidR="00FE69D6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E69D6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заощадити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 здобувачу ліцензії дозволить також і встановлена Ліцензійними умовами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форма (шаблон) 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відомостей про доступність місць провадження господарської діяльності для </w:t>
      </w:r>
      <w:proofErr w:type="spellStart"/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маломобільних</w:t>
      </w:r>
      <w:proofErr w:type="spellEnd"/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груп населення.</w:t>
      </w:r>
    </w:p>
    <w:p w:rsidR="00624C28" w:rsidRPr="009B0179" w:rsidRDefault="00FE69D6" w:rsidP="0040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Ок</w:t>
      </w:r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рім цього, відповідно до змін, внесених Законом № 139 до Закону № 222,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Л</w:t>
      </w:r>
      <w:r w:rsidR="00624C28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іцензійними умовами встановлюються зміст та форма: заяв про отримання, зупинення та відновлення дії ліцензії в повному обсязі або частково, розширення або звуження провадження виду господарської діяльності ліцензіатом; відомостей, що додаються до заяви про отримання ліцензії; опису документів, що подаються для отримання ліцензії; документів щодо кожного місця провадження господарської діяльності.</w:t>
      </w:r>
    </w:p>
    <w:p w:rsidR="009F77BE" w:rsidRDefault="001E56CC" w:rsidP="009F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>В</w:t>
      </w:r>
      <w:r w:rsidR="009F77B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становлені форми (шаблони) заяв про</w:t>
      </w:r>
      <w:r w:rsidR="009F77BE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 зупинення та відновлення дії ліцензії в повному обсязі (як визначає Закон № 139) нададуть можливість </w:t>
      </w:r>
      <w:r w:rsidR="009F77BE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економії часу  здобувача ліцензії на заповненні таких форм.</w:t>
      </w:r>
    </w:p>
    <w:p w:rsidR="00F078A2" w:rsidRPr="00F078A2" w:rsidRDefault="00F078A2" w:rsidP="00F07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78A2">
        <w:rPr>
          <w:rFonts w:ascii="Times New Roman" w:hAnsi="Times New Roman"/>
          <w:sz w:val="26"/>
          <w:szCs w:val="26"/>
          <w:highlight w:val="white"/>
        </w:rPr>
        <w:t>На виконання пунктів 4, 7 статті 3</w:t>
      </w:r>
      <w:r w:rsidR="004D295C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F078A2">
        <w:rPr>
          <w:rFonts w:ascii="Times New Roman" w:hAnsi="Times New Roman"/>
          <w:sz w:val="26"/>
          <w:szCs w:val="26"/>
          <w:highlight w:val="white"/>
        </w:rPr>
        <w:t>Закону № 222</w:t>
      </w:r>
      <w:r w:rsidRPr="00F078A2">
        <w:rPr>
          <w:rFonts w:ascii="Times New Roman" w:hAnsi="Times New Roman"/>
          <w:sz w:val="26"/>
          <w:szCs w:val="26"/>
        </w:rPr>
        <w:t xml:space="preserve"> та з метою підтвердження ділової репутації суб’єкт господарювання на момент здійснення заходів державного нагляду повинен підтвердити чинність таких документів:</w:t>
      </w:r>
    </w:p>
    <w:p w:rsidR="00F078A2" w:rsidRPr="00F078A2" w:rsidRDefault="00F078A2" w:rsidP="00F078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078A2">
        <w:rPr>
          <w:sz w:val="26"/>
          <w:szCs w:val="26"/>
        </w:rPr>
        <w:t>дозволу на спеціальне водокористування;</w:t>
      </w:r>
    </w:p>
    <w:p w:rsidR="00F078A2" w:rsidRPr="00F078A2" w:rsidRDefault="00F078A2" w:rsidP="00F078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078A2">
        <w:rPr>
          <w:sz w:val="26"/>
          <w:szCs w:val="26"/>
        </w:rPr>
        <w:t>дозволу на викиди забруднюючих речовин в атмосферне повітря стаціонарними джерелами;</w:t>
      </w:r>
    </w:p>
    <w:p w:rsidR="00F078A2" w:rsidRPr="00F078A2" w:rsidRDefault="00F078A2" w:rsidP="00F078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078A2">
        <w:rPr>
          <w:sz w:val="26"/>
          <w:szCs w:val="26"/>
        </w:rPr>
        <w:t xml:space="preserve">договору обов’язкового страхування цивільної відповідальності ліцензіата за шкоду, яку може бути заподіяно пожежами та аваріями на об’єктах підвищеної небезпеки, включаючи </w:t>
      </w:r>
      <w:proofErr w:type="spellStart"/>
      <w:r w:rsidRPr="00F078A2">
        <w:rPr>
          <w:sz w:val="26"/>
          <w:szCs w:val="26"/>
        </w:rPr>
        <w:t>пожежовибухонебезпечні</w:t>
      </w:r>
      <w:proofErr w:type="spellEnd"/>
      <w:r w:rsidRPr="00F078A2">
        <w:rPr>
          <w:sz w:val="26"/>
          <w:szCs w:val="26"/>
        </w:rPr>
        <w:t xml:space="preserve"> об’єкти та об’єкти, господарська діяльність на яких може призвести до аварій екологічного та санітарно-епідеміологічного характеру;</w:t>
      </w:r>
    </w:p>
    <w:p w:rsidR="00F078A2" w:rsidRPr="00F078A2" w:rsidRDefault="00F078A2" w:rsidP="00F078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0"/>
          <w:sz w:val="26"/>
          <w:szCs w:val="26"/>
        </w:rPr>
      </w:pPr>
      <w:r w:rsidRPr="00F078A2">
        <w:rPr>
          <w:rStyle w:val="rvts0"/>
          <w:sz w:val="26"/>
          <w:szCs w:val="26"/>
        </w:rPr>
        <w:t>цивільно-правового договору про передачу небезпечних відходів з метою їх оброблення, утилізації, видалення знешкодження або захоронення іншому суб’єкту господарювання, який має відповідну ліцензію на право провадження господарської діяльності з поводження з небезпечними відходами (у разі коли ліцензіат має право на здійснення виключно операцій із збирання та/або зберігання небезпечних відходів),</w:t>
      </w:r>
    </w:p>
    <w:p w:rsidR="00F078A2" w:rsidRPr="00F078A2" w:rsidRDefault="00F078A2" w:rsidP="00F078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078A2">
        <w:rPr>
          <w:rStyle w:val="rvts0"/>
          <w:sz w:val="26"/>
          <w:szCs w:val="26"/>
        </w:rPr>
        <w:t>висновку санітарно-епідеміологічної експертизи на об’єкт поводження з небезпечними відходами.</w:t>
      </w:r>
    </w:p>
    <w:p w:rsidR="00624C28" w:rsidRPr="009B0179" w:rsidRDefault="00624C28" w:rsidP="0040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Згідно з вимогами Прикінцевих положень Закону № 139 Ліцензійні умови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мають бути приведені у відповідність </w:t>
      </w:r>
      <w:r w:rsidR="005C3816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із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 Закон</w:t>
      </w:r>
      <w:r w:rsidR="005C3816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ом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 № 222 (з урахуванням змін, внесених Законом № 139).</w:t>
      </w:r>
    </w:p>
    <w:p w:rsidR="00765669" w:rsidRPr="009B0179" w:rsidRDefault="00765669" w:rsidP="001E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</w:rPr>
        <w:t xml:space="preserve">З прийняттям </w:t>
      </w:r>
      <w:proofErr w:type="spellStart"/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проєкту</w:t>
      </w:r>
      <w:proofErr w:type="spellEnd"/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постанови Кабінету Міністрів України «Про внесення змін до Ліцензійних умов провадження господарської діяльності з </w:t>
      </w:r>
      <w:r w:rsidR="001E56CC" w:rsidRPr="009B0179">
        <w:rPr>
          <w:rStyle w:val="rvts23"/>
          <w:rFonts w:ascii="Times New Roman" w:hAnsi="Times New Roman"/>
          <w:color w:val="000000"/>
          <w:sz w:val="26"/>
          <w:szCs w:val="26"/>
        </w:rPr>
        <w:t>поводження з небезпечними відходами</w:t>
      </w:r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» (далі </w:t>
      </w:r>
      <w:r w:rsidR="001E56CC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–</w:t>
      </w:r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проєкт </w:t>
      </w:r>
      <w:r w:rsidR="003A3B83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</w:t>
      </w:r>
      <w:r w:rsidR="00F47C4A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останови)</w:t>
      </w:r>
      <w:r w:rsidR="00886B03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Ліцензійні умови буд</w:t>
      </w:r>
      <w:r w:rsidR="005C3816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уть приведені у відповідність із Законом</w:t>
      </w:r>
      <w:r w:rsidR="00886B03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№ 222</w:t>
      </w:r>
      <w:r w:rsidR="00334794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.</w:t>
      </w:r>
    </w:p>
    <w:p w:rsidR="003135D7" w:rsidRPr="009B0179" w:rsidRDefault="003135D7" w:rsidP="00765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0"/>
      </w:tblGrid>
      <w:tr w:rsidR="00964B4C" w:rsidRPr="009B0179" w:rsidTr="005021F7">
        <w:tc>
          <w:tcPr>
            <w:tcW w:w="3369" w:type="dxa"/>
            <w:shd w:val="clear" w:color="auto" w:fill="auto"/>
          </w:tcPr>
          <w:p w:rsidR="00964B4C" w:rsidRPr="009B0179" w:rsidRDefault="00964B4C" w:rsidP="00D454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Нормативні акти, в які вносяться зміни</w:t>
            </w:r>
          </w:p>
        </w:tc>
        <w:tc>
          <w:tcPr>
            <w:tcW w:w="3011" w:type="dxa"/>
            <w:shd w:val="clear" w:color="auto" w:fill="auto"/>
          </w:tcPr>
          <w:p w:rsidR="00964B4C" w:rsidRPr="009B0179" w:rsidRDefault="00C85E78" w:rsidP="00D454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Чинні</w:t>
            </w:r>
            <w:r w:rsidR="00964B4C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постанови Кабінету Міністрів України</w:t>
            </w:r>
          </w:p>
        </w:tc>
        <w:tc>
          <w:tcPr>
            <w:tcW w:w="3190" w:type="dxa"/>
            <w:shd w:val="clear" w:color="auto" w:fill="auto"/>
          </w:tcPr>
          <w:p w:rsidR="00964B4C" w:rsidRPr="009B0179" w:rsidRDefault="00064961" w:rsidP="00D454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Запропонований проєкт постанови</w:t>
            </w:r>
          </w:p>
        </w:tc>
      </w:tr>
      <w:tr w:rsidR="00964B4C" w:rsidRPr="009B0179" w:rsidTr="005021F7">
        <w:tc>
          <w:tcPr>
            <w:tcW w:w="3369" w:type="dxa"/>
            <w:shd w:val="clear" w:color="auto" w:fill="auto"/>
          </w:tcPr>
          <w:p w:rsidR="00964B4C" w:rsidRPr="009B0179" w:rsidRDefault="009E41FD" w:rsidP="005C38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Ліцензійні умови провадження господарської діяльності з </w:t>
            </w:r>
            <w:r w:rsidR="001E56CC" w:rsidRPr="009B0179">
              <w:rPr>
                <w:rStyle w:val="rvts23"/>
                <w:rFonts w:ascii="Times New Roman" w:hAnsi="Times New Roman"/>
                <w:color w:val="000000"/>
                <w:sz w:val="26"/>
                <w:szCs w:val="26"/>
              </w:rPr>
              <w:t>поводження з небезпечними відходами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затверджені постановою Кабінету Міністрів України </w:t>
            </w:r>
            <w:r w:rsidR="001E56CC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від </w:t>
            </w:r>
            <w:r w:rsidR="001E56CC" w:rsidRPr="009B0179">
              <w:rPr>
                <w:rFonts w:ascii="Times New Roman" w:hAnsi="Times New Roman"/>
                <w:sz w:val="26"/>
                <w:szCs w:val="26"/>
              </w:rPr>
              <w:t xml:space="preserve">13 липня 2016 року </w:t>
            </w:r>
            <w:r w:rsidR="005C3816" w:rsidRPr="009B0179">
              <w:rPr>
                <w:rFonts w:ascii="Times New Roman" w:hAnsi="Times New Roman"/>
                <w:sz w:val="26"/>
                <w:szCs w:val="26"/>
              </w:rPr>
              <w:br/>
            </w:r>
            <w:r w:rsidR="001E56CC" w:rsidRPr="009B0179">
              <w:rPr>
                <w:rFonts w:ascii="Times New Roman" w:hAnsi="Times New Roman"/>
                <w:sz w:val="26"/>
                <w:szCs w:val="26"/>
              </w:rPr>
              <w:t xml:space="preserve">№446 </w:t>
            </w:r>
            <w:r w:rsidR="001E56C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«</w:t>
            </w:r>
            <w:r w:rsidR="001E56C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 xml:space="preserve">Про затвердження Ліцензійних умов провадження господарської діяльності </w:t>
            </w:r>
            <w:r w:rsidR="001E56CC" w:rsidRPr="009B017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з </w:t>
            </w:r>
            <w:r w:rsidR="001E56CC" w:rsidRPr="009B0179">
              <w:rPr>
                <w:rStyle w:val="rvts23"/>
                <w:rFonts w:ascii="Times New Roman" w:hAnsi="Times New Roman"/>
                <w:color w:val="000000"/>
                <w:sz w:val="26"/>
                <w:szCs w:val="26"/>
              </w:rPr>
              <w:t>небезпечними відходами</w:t>
            </w:r>
            <w:r w:rsidR="001E56C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</w:p>
        </w:tc>
        <w:tc>
          <w:tcPr>
            <w:tcW w:w="3011" w:type="dxa"/>
            <w:shd w:val="clear" w:color="auto" w:fill="auto"/>
          </w:tcPr>
          <w:p w:rsidR="00964B4C" w:rsidRPr="009B0179" w:rsidRDefault="001E56CC" w:rsidP="001E56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постанова Кабінету Міністрів України 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від </w:t>
            </w:r>
            <w:r w:rsidRPr="009B0179">
              <w:rPr>
                <w:rFonts w:ascii="Times New Roman" w:hAnsi="Times New Roman"/>
                <w:sz w:val="26"/>
                <w:szCs w:val="26"/>
              </w:rPr>
              <w:t xml:space="preserve">13 липня 2016 року № 446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«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 xml:space="preserve">Про затвердження Ліцензійних умов провадження господарської діяльності </w:t>
            </w:r>
            <w:r w:rsidRPr="009B017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з </w:t>
            </w:r>
            <w:r w:rsidRPr="009B0179">
              <w:rPr>
                <w:rStyle w:val="rvts23"/>
                <w:rFonts w:ascii="Times New Roman" w:hAnsi="Times New Roman"/>
                <w:color w:val="000000"/>
                <w:sz w:val="26"/>
                <w:szCs w:val="26"/>
              </w:rPr>
              <w:t>небезпечними відходами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964B4C" w:rsidRPr="009B0179" w:rsidRDefault="003A3B83" w:rsidP="00350E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Проєктом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</w:t>
            </w:r>
            <w:r w:rsidR="009E41F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останови пропонується приведення </w:t>
            </w:r>
            <w:r w:rsidR="009E41FD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Ліцензійних умов провадження господарської діяльності з </w:t>
            </w:r>
            <w:r w:rsidR="001E56CC" w:rsidRPr="009B0179">
              <w:rPr>
                <w:rStyle w:val="rvts23"/>
                <w:rFonts w:ascii="Times New Roman" w:hAnsi="Times New Roman"/>
                <w:color w:val="000000"/>
                <w:sz w:val="26"/>
                <w:szCs w:val="26"/>
              </w:rPr>
              <w:t>поводження з небезпечними відходами</w:t>
            </w:r>
            <w:r w:rsidR="001E56CC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01354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 відповідність </w:t>
            </w:r>
            <w:r w:rsidR="00350E5D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із</w:t>
            </w:r>
            <w:r w:rsidR="00501354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</w:t>
            </w:r>
            <w:r w:rsidR="00350E5D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ом</w:t>
            </w:r>
            <w:r w:rsidR="00501354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 222</w:t>
            </w:r>
          </w:p>
        </w:tc>
      </w:tr>
    </w:tbl>
    <w:p w:rsidR="00964B4C" w:rsidRPr="009B0179" w:rsidRDefault="00964B4C" w:rsidP="005B6B1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777F48" w:rsidRDefault="00777F48" w:rsidP="005021F7">
      <w:pPr>
        <w:spacing w:after="12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77F48" w:rsidRDefault="00777F48" w:rsidP="005021F7">
      <w:pPr>
        <w:spacing w:after="12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777F48" w:rsidRDefault="00777F48" w:rsidP="005021F7">
      <w:pPr>
        <w:spacing w:after="12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01354" w:rsidRPr="009B0179" w:rsidRDefault="00501354" w:rsidP="005021F7">
      <w:pPr>
        <w:spacing w:after="12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</w:rPr>
        <w:lastRenderedPageBreak/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774B06" w:rsidRPr="009B0179">
        <w:tc>
          <w:tcPr>
            <w:tcW w:w="3190" w:type="dxa"/>
            <w:shd w:val="clear" w:color="auto" w:fill="auto"/>
          </w:tcPr>
          <w:p w:rsidR="00501354" w:rsidRPr="009B0179" w:rsidRDefault="00774B06" w:rsidP="00D454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Групи (підгрупи)</w:t>
            </w:r>
          </w:p>
        </w:tc>
        <w:tc>
          <w:tcPr>
            <w:tcW w:w="3190" w:type="dxa"/>
            <w:shd w:val="clear" w:color="auto" w:fill="auto"/>
          </w:tcPr>
          <w:p w:rsidR="00501354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Так</w:t>
            </w:r>
          </w:p>
        </w:tc>
        <w:tc>
          <w:tcPr>
            <w:tcW w:w="3190" w:type="dxa"/>
            <w:shd w:val="clear" w:color="auto" w:fill="auto"/>
          </w:tcPr>
          <w:p w:rsidR="00501354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Ні</w:t>
            </w:r>
          </w:p>
        </w:tc>
      </w:tr>
      <w:tr w:rsidR="00774B06" w:rsidRPr="009B0179">
        <w:tc>
          <w:tcPr>
            <w:tcW w:w="3190" w:type="dxa"/>
            <w:shd w:val="clear" w:color="auto" w:fill="auto"/>
          </w:tcPr>
          <w:p w:rsidR="00774B06" w:rsidRPr="009B0179" w:rsidRDefault="00774B06" w:rsidP="00774B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Громадяни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06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3190" w:type="dxa"/>
            <w:shd w:val="clear" w:color="auto" w:fill="auto"/>
          </w:tcPr>
          <w:p w:rsidR="00774B06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74B06" w:rsidRPr="009B0179">
        <w:tc>
          <w:tcPr>
            <w:tcW w:w="3190" w:type="dxa"/>
            <w:shd w:val="clear" w:color="auto" w:fill="auto"/>
          </w:tcPr>
          <w:p w:rsidR="00774B06" w:rsidRPr="009B0179" w:rsidRDefault="00774B06" w:rsidP="00774B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Держава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06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3190" w:type="dxa"/>
            <w:shd w:val="clear" w:color="auto" w:fill="auto"/>
          </w:tcPr>
          <w:p w:rsidR="00774B06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74B06" w:rsidRPr="009B0179">
        <w:tc>
          <w:tcPr>
            <w:tcW w:w="3190" w:type="dxa"/>
            <w:shd w:val="clear" w:color="auto" w:fill="auto"/>
          </w:tcPr>
          <w:p w:rsidR="00774B06" w:rsidRPr="009B0179" w:rsidRDefault="007E20C9" w:rsidP="007E20C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Суб’єкти господарювання, у</w:t>
            </w:r>
            <w:r w:rsidR="00774B06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тому числі суб’єкти малого підприємництва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06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3190" w:type="dxa"/>
            <w:shd w:val="clear" w:color="auto" w:fill="auto"/>
          </w:tcPr>
          <w:p w:rsidR="00774B06" w:rsidRPr="009B0179" w:rsidRDefault="00774B06" w:rsidP="00774B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774B06" w:rsidRPr="009B0179" w:rsidRDefault="00774B06" w:rsidP="00774B0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</w:rPr>
        <w:t>Наразі проблема, яку пропонується врегулювати з прийняттям акта, не може бути розв’язана за допомогою ринкових механізмів.</w:t>
      </w:r>
    </w:p>
    <w:p w:rsidR="00774B06" w:rsidRPr="009B0179" w:rsidRDefault="00774B06" w:rsidP="00774B0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12A5A" w:rsidRPr="009B0179" w:rsidRDefault="00A12A5A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</w:rPr>
        <w:t>ІІ. Цілі державного регулювання</w:t>
      </w:r>
    </w:p>
    <w:p w:rsidR="00774B06" w:rsidRPr="009B0179" w:rsidRDefault="00F074B8" w:rsidP="009C73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Відповідно до змін</w:t>
      </w:r>
      <w:r w:rsidR="00DF6200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,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 </w:t>
      </w:r>
      <w:r w:rsidR="0034439E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внесених Законом № 139 до Закону № 222</w:t>
      </w:r>
      <w:r w:rsidR="00DF620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, </w:t>
      </w:r>
      <w:r w:rsidR="00E157D4" w:rsidRPr="009B0179">
        <w:rPr>
          <w:rFonts w:ascii="Times New Roman" w:hAnsi="Times New Roman"/>
          <w:color w:val="000000"/>
          <w:sz w:val="26"/>
          <w:szCs w:val="26"/>
        </w:rPr>
        <w:t xml:space="preserve">Ліцензійні умови </w:t>
      </w:r>
      <w:r w:rsidR="005C3816" w:rsidRPr="009B0179">
        <w:rPr>
          <w:rFonts w:ascii="Times New Roman" w:hAnsi="Times New Roman"/>
          <w:color w:val="000000"/>
          <w:sz w:val="26"/>
          <w:szCs w:val="26"/>
        </w:rPr>
        <w:t xml:space="preserve">також </w:t>
      </w:r>
      <w:r w:rsidR="007C297E" w:rsidRPr="009B0179">
        <w:rPr>
          <w:rFonts w:ascii="Times New Roman" w:hAnsi="Times New Roman"/>
          <w:color w:val="000000"/>
          <w:sz w:val="26"/>
          <w:szCs w:val="26"/>
        </w:rPr>
        <w:t xml:space="preserve">потребують </w:t>
      </w:r>
      <w:r w:rsidR="00DF6200" w:rsidRPr="009B0179">
        <w:rPr>
          <w:rFonts w:ascii="Times New Roman" w:hAnsi="Times New Roman"/>
          <w:color w:val="000000"/>
          <w:sz w:val="26"/>
          <w:szCs w:val="26"/>
        </w:rPr>
        <w:t>внесення змін.</w:t>
      </w:r>
    </w:p>
    <w:p w:rsidR="00887BAE" w:rsidRPr="009B0179" w:rsidRDefault="00887BAE" w:rsidP="009C73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0179">
        <w:rPr>
          <w:rFonts w:ascii="Times New Roman" w:hAnsi="Times New Roman"/>
          <w:sz w:val="26"/>
          <w:szCs w:val="26"/>
        </w:rPr>
        <w:t xml:space="preserve">Метою </w:t>
      </w:r>
      <w:proofErr w:type="spellStart"/>
      <w:r w:rsidRPr="009B0179">
        <w:rPr>
          <w:rFonts w:ascii="Times New Roman" w:hAnsi="Times New Roman"/>
          <w:sz w:val="26"/>
          <w:szCs w:val="26"/>
        </w:rPr>
        <w:t>проєкту</w:t>
      </w:r>
      <w:proofErr w:type="spellEnd"/>
      <w:r w:rsidRPr="009B0179">
        <w:rPr>
          <w:rFonts w:ascii="Times New Roman" w:hAnsi="Times New Roman"/>
          <w:sz w:val="26"/>
          <w:szCs w:val="26"/>
        </w:rPr>
        <w:t xml:space="preserve"> постанови є приведення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0179">
        <w:rPr>
          <w:rStyle w:val="af"/>
          <w:rFonts w:ascii="Times New Roman" w:hAnsi="Times New Roman"/>
          <w:b w:val="0"/>
          <w:color w:val="000000"/>
          <w:sz w:val="26"/>
          <w:szCs w:val="26"/>
        </w:rPr>
        <w:t>Ліцензійних умов</w:t>
      </w:r>
      <w:r w:rsidRPr="009B0179">
        <w:rPr>
          <w:rStyle w:val="af"/>
          <w:rFonts w:ascii="Times New Roman" w:hAnsi="Times New Roman"/>
          <w:color w:val="000000"/>
          <w:sz w:val="26"/>
          <w:szCs w:val="26"/>
        </w:rPr>
        <w:t xml:space="preserve"> </w:t>
      </w:r>
      <w:r w:rsidRPr="009B0179">
        <w:rPr>
          <w:rStyle w:val="rvts23"/>
          <w:rFonts w:ascii="Times New Roman" w:hAnsi="Times New Roman"/>
          <w:bCs/>
          <w:color w:val="000000"/>
          <w:sz w:val="26"/>
          <w:szCs w:val="26"/>
        </w:rPr>
        <w:t>провадження господарської діяльності з поводження з небезпечними відходами</w:t>
      </w:r>
      <w:r w:rsidRPr="009B0179">
        <w:rPr>
          <w:rFonts w:ascii="Times New Roman" w:hAnsi="Times New Roman"/>
          <w:sz w:val="26"/>
          <w:szCs w:val="26"/>
        </w:rPr>
        <w:t xml:space="preserve"> у відповідність </w:t>
      </w:r>
      <w:r w:rsidR="00350E5D" w:rsidRPr="009B0179">
        <w:rPr>
          <w:rFonts w:ascii="Times New Roman" w:hAnsi="Times New Roman"/>
          <w:sz w:val="26"/>
          <w:szCs w:val="26"/>
        </w:rPr>
        <w:t>і</w:t>
      </w:r>
      <w:r w:rsidRPr="009B0179">
        <w:rPr>
          <w:rFonts w:ascii="Times New Roman" w:hAnsi="Times New Roman"/>
          <w:sz w:val="26"/>
          <w:szCs w:val="26"/>
        </w:rPr>
        <w:t xml:space="preserve">з положеннями </w:t>
      </w:r>
      <w:r w:rsidRPr="009B0179">
        <w:rPr>
          <w:rFonts w:ascii="Times New Roman" w:hAnsi="Times New Roman"/>
          <w:sz w:val="26"/>
          <w:szCs w:val="26"/>
          <w:highlight w:val="white"/>
        </w:rPr>
        <w:t xml:space="preserve">Закону № 222 </w:t>
      </w:r>
      <w:r w:rsidRPr="009B0179">
        <w:rPr>
          <w:rFonts w:ascii="Times New Roman" w:hAnsi="Times New Roman"/>
          <w:sz w:val="26"/>
          <w:szCs w:val="26"/>
        </w:rPr>
        <w:t xml:space="preserve">(з урахуванням змін, внесених Законом № </w:t>
      </w:r>
      <w:r w:rsidRPr="009B0179">
        <w:rPr>
          <w:rFonts w:ascii="Times New Roman" w:hAnsi="Times New Roman"/>
          <w:sz w:val="26"/>
          <w:szCs w:val="26"/>
          <w:highlight w:val="white"/>
        </w:rPr>
        <w:t>139-IX</w:t>
      </w:r>
      <w:r w:rsidRPr="009B0179">
        <w:rPr>
          <w:rFonts w:ascii="Times New Roman" w:hAnsi="Times New Roman"/>
          <w:sz w:val="26"/>
          <w:szCs w:val="26"/>
        </w:rPr>
        <w:t>).</w:t>
      </w:r>
    </w:p>
    <w:p w:rsidR="009244F1" w:rsidRPr="009B0179" w:rsidRDefault="0072048E" w:rsidP="009C73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</w:rPr>
        <w:t>П</w:t>
      </w:r>
      <w:r w:rsidR="005B097C" w:rsidRPr="009B0179">
        <w:rPr>
          <w:rFonts w:ascii="Times New Roman" w:hAnsi="Times New Roman"/>
          <w:color w:val="000000"/>
          <w:sz w:val="26"/>
          <w:szCs w:val="26"/>
        </w:rPr>
        <w:t>роблема</w:t>
      </w:r>
      <w:r w:rsidR="005C3816" w:rsidRPr="009B0179">
        <w:rPr>
          <w:rFonts w:ascii="Times New Roman" w:hAnsi="Times New Roman"/>
          <w:color w:val="000000"/>
          <w:sz w:val="26"/>
          <w:szCs w:val="26"/>
        </w:rPr>
        <w:t>, яка стосується Л</w:t>
      </w:r>
      <w:r w:rsidR="007E20C9" w:rsidRPr="009B0179">
        <w:rPr>
          <w:rFonts w:ascii="Times New Roman" w:hAnsi="Times New Roman"/>
          <w:color w:val="000000"/>
          <w:sz w:val="26"/>
          <w:szCs w:val="26"/>
        </w:rPr>
        <w:t>іцензійних умов, що виникла з прийняттям Закону № 139</w:t>
      </w:r>
      <w:r w:rsidR="005C3816" w:rsidRPr="009B0179">
        <w:rPr>
          <w:rFonts w:ascii="Times New Roman" w:hAnsi="Times New Roman"/>
          <w:color w:val="000000"/>
          <w:sz w:val="26"/>
          <w:szCs w:val="26"/>
        </w:rPr>
        <w:t>,</w:t>
      </w:r>
      <w:r w:rsidR="005B097C" w:rsidRPr="009B0179">
        <w:rPr>
          <w:rFonts w:ascii="Times New Roman" w:hAnsi="Times New Roman"/>
          <w:color w:val="000000"/>
          <w:sz w:val="26"/>
          <w:szCs w:val="26"/>
        </w:rPr>
        <w:t xml:space="preserve"> не може бути </w:t>
      </w:r>
      <w:r w:rsidR="001009DF" w:rsidRPr="009B0179">
        <w:rPr>
          <w:rFonts w:ascii="Times New Roman" w:hAnsi="Times New Roman"/>
          <w:color w:val="000000"/>
          <w:sz w:val="26"/>
          <w:szCs w:val="26"/>
        </w:rPr>
        <w:t>розв’язана</w:t>
      </w:r>
      <w:r w:rsidR="005B097C" w:rsidRPr="009B0179">
        <w:rPr>
          <w:rFonts w:ascii="Times New Roman" w:hAnsi="Times New Roman"/>
          <w:color w:val="000000"/>
          <w:sz w:val="26"/>
          <w:szCs w:val="26"/>
        </w:rPr>
        <w:t xml:space="preserve"> за допомогою </w:t>
      </w:r>
      <w:r w:rsidR="000809DC" w:rsidRPr="009B0179">
        <w:rPr>
          <w:rFonts w:ascii="Times New Roman" w:hAnsi="Times New Roman"/>
          <w:color w:val="000000"/>
          <w:sz w:val="26"/>
          <w:szCs w:val="26"/>
        </w:rPr>
        <w:t>чинного</w:t>
      </w:r>
      <w:r w:rsidR="005B097C" w:rsidRPr="009B0179">
        <w:rPr>
          <w:rFonts w:ascii="Times New Roman" w:hAnsi="Times New Roman"/>
          <w:color w:val="000000"/>
          <w:sz w:val="26"/>
          <w:szCs w:val="26"/>
        </w:rPr>
        <w:t xml:space="preserve"> регуляторного акт</w:t>
      </w:r>
      <w:r w:rsidR="005C3816" w:rsidRPr="009B0179">
        <w:rPr>
          <w:rFonts w:ascii="Times New Roman" w:hAnsi="Times New Roman"/>
          <w:color w:val="000000"/>
          <w:sz w:val="26"/>
          <w:szCs w:val="26"/>
        </w:rPr>
        <w:t>а</w:t>
      </w:r>
      <w:r w:rsidR="005B097C" w:rsidRPr="009B0179">
        <w:rPr>
          <w:rFonts w:ascii="Times New Roman" w:hAnsi="Times New Roman"/>
          <w:color w:val="000000"/>
          <w:sz w:val="26"/>
          <w:szCs w:val="26"/>
        </w:rPr>
        <w:t xml:space="preserve">, у </w:t>
      </w:r>
      <w:r w:rsidR="001009DF" w:rsidRPr="009B0179">
        <w:rPr>
          <w:rFonts w:ascii="Times New Roman" w:hAnsi="Times New Roman"/>
          <w:color w:val="000000"/>
          <w:sz w:val="26"/>
          <w:szCs w:val="26"/>
        </w:rPr>
        <w:t>зв’язку</w:t>
      </w:r>
      <w:r w:rsidR="0087091F" w:rsidRPr="009B0179">
        <w:rPr>
          <w:rFonts w:ascii="Times New Roman" w:hAnsi="Times New Roman"/>
          <w:color w:val="000000"/>
          <w:sz w:val="26"/>
          <w:szCs w:val="26"/>
        </w:rPr>
        <w:t xml:space="preserve"> із тим, що </w:t>
      </w:r>
      <w:r w:rsidR="00A450D0" w:rsidRPr="009B0179">
        <w:rPr>
          <w:rFonts w:ascii="Times New Roman" w:hAnsi="Times New Roman"/>
          <w:color w:val="000000"/>
          <w:sz w:val="26"/>
          <w:szCs w:val="26"/>
        </w:rPr>
        <w:t xml:space="preserve">постанова </w:t>
      </w:r>
      <w:r w:rsidR="00A450D0" w:rsidRPr="009B0179">
        <w:rPr>
          <w:rFonts w:ascii="Times New Roman" w:hAnsi="Times New Roman"/>
          <w:sz w:val="26"/>
          <w:szCs w:val="26"/>
        </w:rPr>
        <w:t xml:space="preserve">№ 446 </w:t>
      </w:r>
      <w:r w:rsidR="005575CC" w:rsidRPr="009B0179">
        <w:rPr>
          <w:rFonts w:ascii="Times New Roman" w:hAnsi="Times New Roman"/>
          <w:color w:val="000000"/>
          <w:sz w:val="26"/>
          <w:szCs w:val="26"/>
        </w:rPr>
        <w:t xml:space="preserve">на сьогодні не відповідає </w:t>
      </w:r>
      <w:r w:rsidR="005C3816" w:rsidRPr="009B0179">
        <w:rPr>
          <w:rFonts w:ascii="Times New Roman" w:hAnsi="Times New Roman"/>
          <w:color w:val="000000"/>
          <w:sz w:val="26"/>
          <w:szCs w:val="26"/>
        </w:rPr>
        <w:t>чинному</w:t>
      </w:r>
      <w:r w:rsidR="005575CC" w:rsidRPr="009B0179">
        <w:rPr>
          <w:rFonts w:ascii="Times New Roman" w:hAnsi="Times New Roman"/>
          <w:color w:val="000000"/>
          <w:sz w:val="26"/>
          <w:szCs w:val="26"/>
        </w:rPr>
        <w:t xml:space="preserve"> законодавству та не вирішує </w:t>
      </w:r>
      <w:r w:rsidR="005C3816" w:rsidRPr="009B0179">
        <w:rPr>
          <w:rFonts w:ascii="Times New Roman" w:hAnsi="Times New Roman"/>
          <w:color w:val="000000"/>
          <w:sz w:val="26"/>
          <w:szCs w:val="26"/>
        </w:rPr>
        <w:t>цю</w:t>
      </w:r>
      <w:r w:rsidR="005575CC" w:rsidRPr="009B0179">
        <w:rPr>
          <w:rFonts w:ascii="Times New Roman" w:hAnsi="Times New Roman"/>
          <w:color w:val="000000"/>
          <w:sz w:val="26"/>
          <w:szCs w:val="26"/>
        </w:rPr>
        <w:t xml:space="preserve"> проблему, а отже</w:t>
      </w:r>
      <w:r w:rsidR="005C3816" w:rsidRPr="009B0179">
        <w:rPr>
          <w:rFonts w:ascii="Times New Roman" w:hAnsi="Times New Roman"/>
          <w:color w:val="000000"/>
          <w:sz w:val="26"/>
          <w:szCs w:val="26"/>
        </w:rPr>
        <w:t>,</w:t>
      </w:r>
      <w:r w:rsidR="005575CC" w:rsidRPr="009B0179">
        <w:rPr>
          <w:rFonts w:ascii="Times New Roman" w:hAnsi="Times New Roman"/>
          <w:color w:val="000000"/>
          <w:sz w:val="26"/>
          <w:szCs w:val="26"/>
        </w:rPr>
        <w:t xml:space="preserve"> ліцензіати можуть нести додаткові фінансові  витрати та витрати часу.</w:t>
      </w:r>
    </w:p>
    <w:p w:rsidR="007C297E" w:rsidRPr="009B0179" w:rsidRDefault="00341043" w:rsidP="00924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</w:rPr>
        <w:t xml:space="preserve">Так, основною ціллю державного регулювання, що буде </w:t>
      </w:r>
      <w:r w:rsidR="003A3B83" w:rsidRPr="009B0179">
        <w:rPr>
          <w:rFonts w:ascii="Times New Roman" w:hAnsi="Times New Roman"/>
          <w:color w:val="000000"/>
          <w:sz w:val="26"/>
          <w:szCs w:val="26"/>
        </w:rPr>
        <w:t xml:space="preserve">досягнута з прийняттям </w:t>
      </w:r>
      <w:proofErr w:type="spellStart"/>
      <w:r w:rsidR="003A3B83" w:rsidRPr="009B0179">
        <w:rPr>
          <w:rFonts w:ascii="Times New Roman" w:hAnsi="Times New Roman"/>
          <w:color w:val="000000"/>
          <w:sz w:val="26"/>
          <w:szCs w:val="26"/>
        </w:rPr>
        <w:t>проєкту</w:t>
      </w:r>
      <w:proofErr w:type="spellEnd"/>
      <w:r w:rsidR="003A3B83" w:rsidRPr="009B017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останови, </w:t>
      </w:r>
      <w:r w:rsidR="008640D8" w:rsidRPr="009B0179">
        <w:rPr>
          <w:rFonts w:ascii="Times New Roman" w:hAnsi="Times New Roman"/>
          <w:color w:val="000000"/>
          <w:sz w:val="26"/>
          <w:szCs w:val="26"/>
        </w:rPr>
        <w:t>є те, що вимоги Л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іцензійних умов </w:t>
      </w:r>
      <w:r w:rsidR="00030F43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будуть однозначними, прозорими та виключати</w:t>
      </w:r>
      <w:r w:rsidR="008640D8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муть</w:t>
      </w:r>
      <w:r w:rsidR="00030F43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можливість їх суб’єктивного застосування органами ліцензування чи ліцензіатами, що здійснюють господарську діяльність з </w:t>
      </w:r>
      <w:r w:rsidR="00562C8B" w:rsidRPr="009B0179">
        <w:rPr>
          <w:rStyle w:val="rvts23"/>
          <w:rFonts w:ascii="Times New Roman" w:hAnsi="Times New Roman"/>
          <w:color w:val="000000"/>
          <w:sz w:val="26"/>
          <w:szCs w:val="26"/>
        </w:rPr>
        <w:t>небезпечними відходами</w:t>
      </w:r>
      <w:r w:rsidR="00030F43" w:rsidRPr="009B0179">
        <w:rPr>
          <w:rFonts w:ascii="Times New Roman" w:hAnsi="Times New Roman"/>
          <w:color w:val="000000"/>
          <w:sz w:val="26"/>
          <w:szCs w:val="26"/>
        </w:rPr>
        <w:t>.</w:t>
      </w:r>
    </w:p>
    <w:p w:rsidR="00030F43" w:rsidRPr="009B0179" w:rsidRDefault="0072048E" w:rsidP="00924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</w:rPr>
        <w:t>Наразі ціль</w:t>
      </w:r>
      <w:r w:rsidR="002F188B" w:rsidRPr="009B0179">
        <w:rPr>
          <w:rFonts w:ascii="Times New Roman" w:hAnsi="Times New Roman"/>
          <w:color w:val="000000"/>
          <w:sz w:val="26"/>
          <w:szCs w:val="26"/>
        </w:rPr>
        <w:t xml:space="preserve"> державного регулювання </w:t>
      </w:r>
      <w:proofErr w:type="spellStart"/>
      <w:r w:rsidR="002F188B" w:rsidRPr="009B0179">
        <w:rPr>
          <w:rFonts w:ascii="Times New Roman" w:hAnsi="Times New Roman"/>
          <w:color w:val="000000"/>
          <w:sz w:val="26"/>
          <w:szCs w:val="26"/>
        </w:rPr>
        <w:t>проєкту</w:t>
      </w:r>
      <w:proofErr w:type="spellEnd"/>
      <w:r w:rsidR="003A3B83" w:rsidRPr="009B017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Pr="009B0179">
        <w:rPr>
          <w:rFonts w:ascii="Times New Roman" w:hAnsi="Times New Roman"/>
          <w:color w:val="000000"/>
          <w:sz w:val="26"/>
          <w:szCs w:val="26"/>
        </w:rPr>
        <w:t>останови відповідає стратегічним цілям, визначеним Законом № 222.</w:t>
      </w:r>
    </w:p>
    <w:p w:rsidR="00887BAE" w:rsidRPr="009B0179" w:rsidRDefault="00887BAE" w:rsidP="009244F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A5A" w:rsidRDefault="00A12A5A" w:rsidP="009B017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</w:rPr>
        <w:t>ІІІ. Визначення та оцінка альтернативних способів досягнення цілей</w:t>
      </w:r>
    </w:p>
    <w:p w:rsidR="009B0179" w:rsidRPr="00777F48" w:rsidRDefault="009B0179" w:rsidP="009B017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12A5A" w:rsidRDefault="00A12A5A" w:rsidP="009B017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96" w:hanging="35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</w:rPr>
        <w:t>Визначення альтернативних способів</w:t>
      </w:r>
    </w:p>
    <w:p w:rsidR="009B0179" w:rsidRPr="009B0179" w:rsidRDefault="009B0179" w:rsidP="009B0179">
      <w:pPr>
        <w:tabs>
          <w:tab w:val="left" w:pos="851"/>
        </w:tabs>
        <w:spacing w:after="0" w:line="240" w:lineRule="auto"/>
        <w:ind w:left="896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7308"/>
      </w:tblGrid>
      <w:tr w:rsidR="002B3FA7" w:rsidRPr="009B0179" w:rsidTr="00265AE9">
        <w:tc>
          <w:tcPr>
            <w:tcW w:w="2262" w:type="dxa"/>
            <w:shd w:val="clear" w:color="auto" w:fill="auto"/>
          </w:tcPr>
          <w:p w:rsidR="002B3FA7" w:rsidRPr="009B0179" w:rsidRDefault="00606E86" w:rsidP="006025B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Вид альтернативи</w:t>
            </w:r>
          </w:p>
        </w:tc>
        <w:tc>
          <w:tcPr>
            <w:tcW w:w="7308" w:type="dxa"/>
            <w:shd w:val="clear" w:color="auto" w:fill="auto"/>
          </w:tcPr>
          <w:p w:rsidR="002B3FA7" w:rsidRPr="009B0179" w:rsidRDefault="001430DB" w:rsidP="006025B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Опис альтернативи</w:t>
            </w:r>
          </w:p>
        </w:tc>
      </w:tr>
      <w:tr w:rsidR="00A843D0" w:rsidRPr="009B0179" w:rsidTr="00265AE9">
        <w:tc>
          <w:tcPr>
            <w:tcW w:w="2262" w:type="dxa"/>
            <w:shd w:val="clear" w:color="auto" w:fill="auto"/>
          </w:tcPr>
          <w:p w:rsidR="00A843D0" w:rsidRPr="009B0179" w:rsidRDefault="00A843D0" w:rsidP="00C02A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308" w:type="dxa"/>
            <w:shd w:val="clear" w:color="auto" w:fill="auto"/>
          </w:tcPr>
          <w:p w:rsidR="00A843D0" w:rsidRPr="009B0179" w:rsidRDefault="00A843D0" w:rsidP="00C02AF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48253E" w:rsidRPr="009B0179" w:rsidTr="00265AE9">
        <w:tc>
          <w:tcPr>
            <w:tcW w:w="2262" w:type="dxa"/>
            <w:shd w:val="clear" w:color="auto" w:fill="auto"/>
          </w:tcPr>
          <w:p w:rsidR="00A843D0" w:rsidRPr="009B0179" w:rsidRDefault="00A843D0" w:rsidP="00A843D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1</w:t>
            </w:r>
          </w:p>
          <w:p w:rsidR="0048253E" w:rsidRPr="009B0179" w:rsidRDefault="00A843D0" w:rsidP="00A843D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залишення постанови № 446 без змін</w:t>
            </w:r>
          </w:p>
        </w:tc>
        <w:tc>
          <w:tcPr>
            <w:tcW w:w="7308" w:type="dxa"/>
            <w:shd w:val="clear" w:color="auto" w:fill="auto"/>
          </w:tcPr>
          <w:p w:rsidR="00A843D0" w:rsidRPr="009B0179" w:rsidRDefault="00A843D0" w:rsidP="00A843D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Перелік підтвердних документів, що додаються до заяви про отримання ліцензії, визначений у пункті 7 Ліцензійних умов, не відповідає вимогам Закону № 222.</w:t>
            </w:r>
          </w:p>
          <w:p w:rsidR="003205CD" w:rsidRPr="009B0179" w:rsidRDefault="00A843D0" w:rsidP="000A489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 Ліцензійних умовах відсутні форми: відомостей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про доступність місць провадження господарської діяльності для</w:t>
            </w:r>
            <w:r w:rsidR="000A48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   мало мобільних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груп населення,</w:t>
            </w:r>
            <w:r w:rsidR="003205CD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інформації про підтвердження інформації про відсутність контролю.</w:t>
            </w:r>
          </w:p>
          <w:p w:rsidR="0048253E" w:rsidRPr="009B0179" w:rsidRDefault="003205CD" w:rsidP="000A489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887BAE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Крім цього, Ліцензійними умовами не встановлений порядок дії ліцензіата у випадку  </w:t>
            </w:r>
            <w:r w:rsidR="00887BAE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зупинення дії ліцензії повністю.</w:t>
            </w:r>
          </w:p>
        </w:tc>
      </w:tr>
      <w:tr w:rsidR="002B3FA7" w:rsidRPr="009B0179" w:rsidTr="00265AE9">
        <w:tc>
          <w:tcPr>
            <w:tcW w:w="2262" w:type="dxa"/>
            <w:shd w:val="clear" w:color="auto" w:fill="auto"/>
          </w:tcPr>
          <w:p w:rsidR="0092680D" w:rsidRPr="009B0179" w:rsidRDefault="0092680D" w:rsidP="00A450D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308" w:type="dxa"/>
            <w:shd w:val="clear" w:color="auto" w:fill="auto"/>
          </w:tcPr>
          <w:p w:rsidR="008563F8" w:rsidRPr="009B0179" w:rsidRDefault="008563F8" w:rsidP="008563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Також, Ліцензійними умовами не встановлені зміст та форма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>заяв про зупинення та відновлення дії ліцензії в повному обсяз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і.</w:t>
            </w:r>
          </w:p>
          <w:p w:rsidR="00C074AF" w:rsidRPr="009B0179" w:rsidRDefault="008563F8" w:rsidP="008563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Наразі, такий спосіб не відповідає вимогам Закону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br/>
              <w:t>№ 222, не забезпечує досягнення поставленої цілі регулювання, та є неприйнятним.</w:t>
            </w:r>
          </w:p>
        </w:tc>
      </w:tr>
      <w:tr w:rsidR="00777F48" w:rsidRPr="009B0179" w:rsidTr="008A4AC1">
        <w:tc>
          <w:tcPr>
            <w:tcW w:w="2262" w:type="dxa"/>
            <w:shd w:val="clear" w:color="auto" w:fill="auto"/>
          </w:tcPr>
          <w:p w:rsidR="00777F48" w:rsidRPr="009B0179" w:rsidRDefault="00777F48" w:rsidP="008A4A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308" w:type="dxa"/>
            <w:shd w:val="clear" w:color="auto" w:fill="auto"/>
          </w:tcPr>
          <w:p w:rsidR="00777F48" w:rsidRPr="009B0179" w:rsidRDefault="00777F48" w:rsidP="008A4A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B3FA7" w:rsidRPr="009B0179" w:rsidTr="00265AE9">
        <w:tc>
          <w:tcPr>
            <w:tcW w:w="2262" w:type="dxa"/>
            <w:shd w:val="clear" w:color="auto" w:fill="auto"/>
          </w:tcPr>
          <w:p w:rsidR="002B3FA7" w:rsidRPr="009B0179" w:rsidRDefault="0092680D" w:rsidP="006025B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2</w:t>
            </w:r>
          </w:p>
          <w:p w:rsidR="00EC3D08" w:rsidRPr="009B0179" w:rsidRDefault="00F4652E" w:rsidP="006025B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Інший від запропон</w:t>
            </w:r>
            <w:r w:rsidR="00EC3D08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ованого способу (саморегуляція) </w:t>
            </w:r>
          </w:p>
          <w:p w:rsidR="00EC3D08" w:rsidRPr="009B0179" w:rsidRDefault="00EC3D08" w:rsidP="006025B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Розробка іншого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проєкту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постанови</w:t>
            </w:r>
          </w:p>
          <w:p w:rsidR="00EC3D08" w:rsidRPr="009B0179" w:rsidRDefault="00EC3D08" w:rsidP="006025B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C3D08" w:rsidRPr="009B0179" w:rsidRDefault="00EC3D08" w:rsidP="006025B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C3D08" w:rsidRPr="009B0179" w:rsidRDefault="00EC3D08" w:rsidP="006025B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F4652E" w:rsidRPr="009B0179" w:rsidRDefault="00C6758A" w:rsidP="006025B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08" w:type="dxa"/>
            <w:shd w:val="clear" w:color="auto" w:fill="auto"/>
          </w:tcPr>
          <w:p w:rsidR="008563F8" w:rsidRPr="009B0179" w:rsidRDefault="008563F8" w:rsidP="008563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Альтернативною є розробка іншого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проєкту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постанови, яким передбачається встановити лише форму та зміст окремих додатків, як от форми заяв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>зупинення та відновлення дії ліцензії в повному обсяз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і,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відомостей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про доступність місць провадження господарської діяльності для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населення, інформації про відсутність контролю.</w:t>
            </w:r>
          </w:p>
          <w:p w:rsidR="008563F8" w:rsidRPr="009B0179" w:rsidRDefault="008563F8" w:rsidP="008563F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 цьому іншим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проєктом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постанови не визначатиметься порядок дій ліцензіата у разі зупинення дії ліцензії у повному обсязі, як того вимагає Закон № 222.</w:t>
            </w:r>
          </w:p>
          <w:p w:rsidR="00F37621" w:rsidRPr="009B0179" w:rsidRDefault="008563F8" w:rsidP="008640D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Наразі, такий спосіб не забезпечить врегулювання зазначеного питання, оскі</w:t>
            </w:r>
            <w:r w:rsidR="005C3816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льки необхідність визначення в Л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іцензійних умовах порядку дій ліцензіата у разі зупинення дії ліцензії у повному обсязі передбачена Законом № 222.</w:t>
            </w:r>
          </w:p>
        </w:tc>
      </w:tr>
      <w:tr w:rsidR="009B0179" w:rsidRPr="009B0179" w:rsidTr="009B0179">
        <w:trPr>
          <w:trHeight w:val="2919"/>
        </w:trPr>
        <w:tc>
          <w:tcPr>
            <w:tcW w:w="2262" w:type="dxa"/>
            <w:shd w:val="clear" w:color="auto" w:fill="auto"/>
          </w:tcPr>
          <w:p w:rsidR="009B0179" w:rsidRPr="009B0179" w:rsidRDefault="009B0179" w:rsidP="00B85E4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3</w:t>
            </w:r>
          </w:p>
          <w:p w:rsidR="009B0179" w:rsidRPr="009B0179" w:rsidRDefault="009B0179" w:rsidP="00B85E41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Розробка та прийняття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проєкту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постанови</w:t>
            </w:r>
          </w:p>
        </w:tc>
        <w:tc>
          <w:tcPr>
            <w:tcW w:w="7308" w:type="dxa"/>
            <w:shd w:val="clear" w:color="auto" w:fill="auto"/>
          </w:tcPr>
          <w:p w:rsidR="009B0179" w:rsidRPr="009B0179" w:rsidRDefault="009B0179" w:rsidP="009B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Перевагами обраного способу досягнення поставленої цілі є приведення норм Ліцензійних умов у відповідність із Законом № 222.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9B0179" w:rsidRDefault="009B0179" w:rsidP="009B0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Встановлення </w:t>
            </w:r>
            <w:r w:rsidR="002F230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форм</w:t>
            </w:r>
            <w:r w:rsidR="002F2303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2F2303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відомостей про доступність місць провадження господарської діяльності для </w:t>
            </w:r>
            <w:proofErr w:type="spellStart"/>
            <w:r w:rsidR="002F2303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маломобільних</w:t>
            </w:r>
            <w:proofErr w:type="spellEnd"/>
            <w:r w:rsidR="002F2303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груп </w:t>
            </w:r>
            <w:proofErr w:type="spellStart"/>
            <w:r w:rsidR="002F2303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населення.</w:t>
            </w:r>
            <w:r w:rsidR="002F230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форми</w:t>
            </w:r>
            <w:proofErr w:type="spellEnd"/>
            <w:r w:rsidR="002F230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та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інформації про відсутність контролю є більш зручною для заповнення здобувачем ліцензії, а отже дозволить приблизно вдвічі скоротити час здобувача ліцензії на заповнення такої форми, що надасть змогу заощадити дорогоцінний час.</w:t>
            </w:r>
          </w:p>
          <w:p w:rsidR="00133AD1" w:rsidRPr="00133AD1" w:rsidRDefault="002F2303" w:rsidP="00133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</w:pPr>
            <w:r w:rsidRPr="00133A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№ 3 є вирішенням зазначеної проблеми</w:t>
            </w:r>
            <w:r w:rsidR="00133AD1" w:rsidRPr="00133A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внесені зміни до</w:t>
            </w:r>
            <w:r w:rsidR="00133AD1" w:rsidRPr="00133A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Ліцензійних умов зроблять документ</w:t>
            </w:r>
            <w:r w:rsidR="00133AD1" w:rsidRPr="00133AD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однозначним, прозорим, </w:t>
            </w:r>
            <w:r w:rsidR="00133AD1" w:rsidRPr="00133A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створять умови для</w:t>
            </w:r>
            <w:r w:rsidR="00133AD1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33AD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належн</w:t>
            </w:r>
            <w:r w:rsidR="00133A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ого</w:t>
            </w:r>
            <w:r w:rsidR="00133AD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контрол</w:t>
            </w:r>
            <w:r w:rsidR="00133A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="00133AD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 поводженням з небезпечними відходами</w:t>
            </w:r>
            <w:r w:rsidR="00133AD1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та виключатимуть можливість їх суб’єктивного застосування органами ліцензування чи ліцензіатами, що здійснюють господарську діяльність з </w:t>
            </w:r>
            <w:r w:rsidR="00133AD1" w:rsidRPr="009B0179">
              <w:rPr>
                <w:rStyle w:val="rvts23"/>
                <w:rFonts w:ascii="Times New Roman" w:hAnsi="Times New Roman"/>
                <w:color w:val="000000"/>
                <w:sz w:val="26"/>
                <w:szCs w:val="26"/>
              </w:rPr>
              <w:t>небезпечними відходами</w:t>
            </w:r>
            <w:r w:rsidR="00133AD1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B3FA7" w:rsidRPr="009B0179" w:rsidRDefault="00EA030C" w:rsidP="00265AE9">
      <w:pPr>
        <w:tabs>
          <w:tab w:val="left" w:pos="1800"/>
        </w:tabs>
        <w:spacing w:before="240"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 Оцінка вибраних альтернативних способів досягнення цілей</w:t>
      </w:r>
    </w:p>
    <w:p w:rsidR="009A3BD8" w:rsidRPr="009B0179" w:rsidRDefault="005E0E14" w:rsidP="00A843D0">
      <w:pPr>
        <w:tabs>
          <w:tab w:val="left" w:pos="1800"/>
        </w:tabs>
        <w:spacing w:after="12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Оцінка впливу на сферу інтересів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28"/>
        <w:gridCol w:w="1807"/>
      </w:tblGrid>
      <w:tr w:rsidR="00A176C9" w:rsidRPr="009B0179" w:rsidTr="00265AE9">
        <w:tc>
          <w:tcPr>
            <w:tcW w:w="2235" w:type="dxa"/>
            <w:shd w:val="clear" w:color="auto" w:fill="auto"/>
          </w:tcPr>
          <w:p w:rsidR="00A176C9" w:rsidRPr="009B0179" w:rsidRDefault="00A176C9" w:rsidP="00C055AA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Вид альтернативи</w:t>
            </w:r>
          </w:p>
        </w:tc>
        <w:tc>
          <w:tcPr>
            <w:tcW w:w="5528" w:type="dxa"/>
            <w:shd w:val="clear" w:color="auto" w:fill="auto"/>
          </w:tcPr>
          <w:p w:rsidR="00A176C9" w:rsidRPr="009B0179" w:rsidRDefault="00A176C9" w:rsidP="00C055A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Вигоди</w:t>
            </w:r>
          </w:p>
        </w:tc>
        <w:tc>
          <w:tcPr>
            <w:tcW w:w="1807" w:type="dxa"/>
            <w:shd w:val="clear" w:color="auto" w:fill="auto"/>
          </w:tcPr>
          <w:p w:rsidR="00A176C9" w:rsidRPr="009B0179" w:rsidRDefault="00A176C9" w:rsidP="00C055A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Витрати</w:t>
            </w:r>
          </w:p>
        </w:tc>
      </w:tr>
      <w:tr w:rsidR="00A176C9" w:rsidRPr="009B0179" w:rsidTr="00265AE9">
        <w:tc>
          <w:tcPr>
            <w:tcW w:w="2235" w:type="dxa"/>
            <w:shd w:val="clear" w:color="auto" w:fill="auto"/>
          </w:tcPr>
          <w:p w:rsidR="008460ED" w:rsidRPr="009B0179" w:rsidRDefault="008460ED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1</w:t>
            </w:r>
          </w:p>
          <w:p w:rsidR="00A176C9" w:rsidRPr="009B0179" w:rsidRDefault="00A176C9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296FFE" w:rsidRPr="009B0179" w:rsidRDefault="00C66015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Мінімальні</w:t>
            </w:r>
            <w:r w:rsidR="009F7D38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655F4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(невідповідність вимогам Закону № 222)</w:t>
            </w:r>
          </w:p>
        </w:tc>
        <w:tc>
          <w:tcPr>
            <w:tcW w:w="1807" w:type="dxa"/>
            <w:shd w:val="clear" w:color="auto" w:fill="auto"/>
          </w:tcPr>
          <w:p w:rsidR="00A176C9" w:rsidRPr="009B0179" w:rsidRDefault="005D35A6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</w:t>
            </w:r>
          </w:p>
        </w:tc>
      </w:tr>
      <w:tr w:rsidR="00A176C9" w:rsidRPr="009B0179" w:rsidTr="00265AE9">
        <w:tc>
          <w:tcPr>
            <w:tcW w:w="2235" w:type="dxa"/>
            <w:shd w:val="clear" w:color="auto" w:fill="auto"/>
          </w:tcPr>
          <w:p w:rsidR="008460ED" w:rsidRPr="009B0179" w:rsidRDefault="008460ED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2</w:t>
            </w:r>
          </w:p>
          <w:p w:rsidR="00A176C9" w:rsidRPr="009B0179" w:rsidRDefault="00A176C9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A176C9" w:rsidRPr="009B0179" w:rsidRDefault="00350E5D" w:rsidP="000A489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Мінімальні (</w:t>
            </w:r>
            <w:r w:rsidR="008655F4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дотримання вимог Закону № 222</w:t>
            </w:r>
            <w:r w:rsidR="000A48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</w:t>
            </w:r>
            <w:r w:rsidR="000A48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повному обсязі</w:t>
            </w:r>
            <w:r w:rsidR="008655F4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:rsidR="00A176C9" w:rsidRPr="009B0179" w:rsidRDefault="005D35A6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</w:t>
            </w:r>
          </w:p>
        </w:tc>
      </w:tr>
      <w:tr w:rsidR="00A176C9" w:rsidRPr="009B0179" w:rsidTr="00265AE9">
        <w:tc>
          <w:tcPr>
            <w:tcW w:w="2235" w:type="dxa"/>
            <w:shd w:val="clear" w:color="auto" w:fill="auto"/>
          </w:tcPr>
          <w:p w:rsidR="008460ED" w:rsidRPr="009B0179" w:rsidRDefault="008460ED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3</w:t>
            </w:r>
          </w:p>
          <w:p w:rsidR="00A176C9" w:rsidRPr="009B0179" w:rsidRDefault="00A176C9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A176C9" w:rsidRPr="009B0179" w:rsidRDefault="008655F4" w:rsidP="00265AE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Високі (надасть можливість привести у відповідність </w:t>
            </w:r>
            <w:r w:rsidR="00350E5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із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Закон</w:t>
            </w:r>
            <w:r w:rsidR="00350E5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ом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№ 222</w:t>
            </w:r>
            <w:r w:rsidR="00265AE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  <w:r w:rsidR="005B007E" w:rsidRPr="009B0179">
              <w:rPr>
                <w:rFonts w:ascii="Times New Roman" w:hAnsi="Times New Roman"/>
                <w:sz w:val="26"/>
                <w:szCs w:val="26"/>
              </w:rPr>
              <w:t>Вдосконалення засобу державного регулювання у сфері поводження з небезпечними відходами.</w:t>
            </w:r>
          </w:p>
        </w:tc>
        <w:tc>
          <w:tcPr>
            <w:tcW w:w="1807" w:type="dxa"/>
            <w:shd w:val="clear" w:color="auto" w:fill="auto"/>
          </w:tcPr>
          <w:p w:rsidR="00A176C9" w:rsidRPr="009B0179" w:rsidRDefault="005D35A6" w:rsidP="00C055A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</w:t>
            </w:r>
          </w:p>
        </w:tc>
      </w:tr>
    </w:tbl>
    <w:p w:rsidR="00777F48" w:rsidRDefault="00777F48" w:rsidP="00A843D0">
      <w:pPr>
        <w:tabs>
          <w:tab w:val="left" w:pos="1800"/>
        </w:tabs>
        <w:spacing w:after="12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77F48" w:rsidRDefault="00777F48" w:rsidP="00A843D0">
      <w:pPr>
        <w:tabs>
          <w:tab w:val="left" w:pos="1800"/>
        </w:tabs>
        <w:spacing w:after="12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77F48" w:rsidRDefault="00777F48" w:rsidP="00A843D0">
      <w:pPr>
        <w:tabs>
          <w:tab w:val="left" w:pos="1800"/>
        </w:tabs>
        <w:spacing w:after="12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77F48" w:rsidRDefault="00777F48" w:rsidP="00A843D0">
      <w:pPr>
        <w:tabs>
          <w:tab w:val="left" w:pos="1800"/>
        </w:tabs>
        <w:spacing w:after="12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77F48" w:rsidRDefault="00777F48" w:rsidP="00A843D0">
      <w:pPr>
        <w:tabs>
          <w:tab w:val="left" w:pos="1800"/>
        </w:tabs>
        <w:spacing w:after="12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151BA" w:rsidRPr="009B0179" w:rsidRDefault="00977520" w:rsidP="00A843D0">
      <w:pPr>
        <w:tabs>
          <w:tab w:val="left" w:pos="1800"/>
        </w:tabs>
        <w:spacing w:after="12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  <w:gridCol w:w="1240"/>
      </w:tblGrid>
      <w:tr w:rsidR="00977520" w:rsidRPr="009B0179" w:rsidTr="00840747">
        <w:tc>
          <w:tcPr>
            <w:tcW w:w="2235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Вид альтернативи</w:t>
            </w:r>
          </w:p>
        </w:tc>
        <w:tc>
          <w:tcPr>
            <w:tcW w:w="6095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Вигоди</w:t>
            </w:r>
          </w:p>
        </w:tc>
        <w:tc>
          <w:tcPr>
            <w:tcW w:w="1240" w:type="dxa"/>
            <w:shd w:val="clear" w:color="auto" w:fill="auto"/>
          </w:tcPr>
          <w:p w:rsidR="00977520" w:rsidRPr="009B0179" w:rsidRDefault="00977520" w:rsidP="00840747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Витрати</w:t>
            </w:r>
          </w:p>
        </w:tc>
      </w:tr>
      <w:tr w:rsidR="00977520" w:rsidRPr="009B0179" w:rsidTr="00840747">
        <w:tc>
          <w:tcPr>
            <w:tcW w:w="2235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1</w:t>
            </w:r>
          </w:p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074AF" w:rsidRPr="009B0179" w:rsidRDefault="004C6E12" w:rsidP="006B12D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Відсутні, оскільки проблема залишається невирішеною</w:t>
            </w:r>
          </w:p>
        </w:tc>
        <w:tc>
          <w:tcPr>
            <w:tcW w:w="1240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</w:t>
            </w:r>
          </w:p>
        </w:tc>
      </w:tr>
      <w:tr w:rsidR="00977520" w:rsidRPr="009B0179" w:rsidTr="00840747">
        <w:tc>
          <w:tcPr>
            <w:tcW w:w="2235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2</w:t>
            </w:r>
          </w:p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3329CD" w:rsidRPr="009B0179" w:rsidRDefault="004C6E12" w:rsidP="004C6E12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Відсутні, оскільки проблема залишається не повністю вирішеною</w:t>
            </w:r>
          </w:p>
        </w:tc>
        <w:tc>
          <w:tcPr>
            <w:tcW w:w="1240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</w:t>
            </w:r>
          </w:p>
        </w:tc>
      </w:tr>
      <w:tr w:rsidR="00977520" w:rsidRPr="009B0179" w:rsidTr="00840747">
        <w:tc>
          <w:tcPr>
            <w:tcW w:w="2235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Альтернатива 3</w:t>
            </w:r>
          </w:p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977520" w:rsidRPr="009B0179" w:rsidRDefault="004C6E12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Високі (належний контроль за </w:t>
            </w:r>
            <w:r w:rsidR="00A450D0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поводженням з небезпечними відходами </w:t>
            </w:r>
            <w:r w:rsidR="00A450D0" w:rsidRPr="009B0179">
              <w:rPr>
                <w:rFonts w:ascii="Times New Roman" w:hAnsi="Times New Roman"/>
                <w:sz w:val="26"/>
                <w:szCs w:val="26"/>
              </w:rPr>
              <w:t>сприяє створенню безпечних для життя суспільства екологічних умов і поліпшенню здоров’я населення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).</w:t>
            </w:r>
          </w:p>
          <w:p w:rsidR="00C074AF" w:rsidRPr="009B0179" w:rsidRDefault="004C6E12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Крім цього</w:t>
            </w:r>
            <w:r w:rsidR="00DF72E7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ліцензіати мають створити умови для </w:t>
            </w:r>
            <w:r w:rsidR="00DF72E7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доступності місць провадження господарської діяльності для </w:t>
            </w:r>
            <w:proofErr w:type="spellStart"/>
            <w:r w:rsidR="00DF72E7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="00DF72E7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населення.</w:t>
            </w:r>
          </w:p>
        </w:tc>
        <w:tc>
          <w:tcPr>
            <w:tcW w:w="1240" w:type="dxa"/>
            <w:shd w:val="clear" w:color="auto" w:fill="auto"/>
          </w:tcPr>
          <w:p w:rsidR="00977520" w:rsidRPr="009B0179" w:rsidRDefault="00977520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Відсутні</w:t>
            </w:r>
          </w:p>
        </w:tc>
      </w:tr>
    </w:tbl>
    <w:p w:rsidR="00446B79" w:rsidRPr="009B0179" w:rsidRDefault="00446B79" w:rsidP="00840747">
      <w:pPr>
        <w:pStyle w:val="rvps2"/>
        <w:spacing w:before="120" w:beforeAutospacing="0" w:after="120" w:afterAutospacing="0"/>
        <w:ind w:firstLine="448"/>
        <w:jc w:val="both"/>
        <w:rPr>
          <w:color w:val="000000"/>
          <w:sz w:val="26"/>
          <w:szCs w:val="26"/>
        </w:rPr>
      </w:pPr>
      <w:r w:rsidRPr="009B0179">
        <w:rPr>
          <w:color w:val="000000"/>
          <w:sz w:val="26"/>
          <w:szCs w:val="26"/>
        </w:rPr>
        <w:t>Оцінка впливу на сферу інтересів суб’єктів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134"/>
        <w:gridCol w:w="1134"/>
        <w:gridCol w:w="1098"/>
      </w:tblGrid>
      <w:tr w:rsidR="005F6812" w:rsidRPr="009B0179" w:rsidTr="00F37621">
        <w:tc>
          <w:tcPr>
            <w:tcW w:w="3652" w:type="dxa"/>
            <w:shd w:val="clear" w:color="auto" w:fill="auto"/>
          </w:tcPr>
          <w:p w:rsidR="005F6812" w:rsidRPr="009B0179" w:rsidRDefault="00B6411B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5F6812" w:rsidRPr="009B0179" w:rsidRDefault="00B6411B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Великі</w:t>
            </w:r>
          </w:p>
        </w:tc>
        <w:tc>
          <w:tcPr>
            <w:tcW w:w="1276" w:type="dxa"/>
            <w:shd w:val="clear" w:color="auto" w:fill="auto"/>
          </w:tcPr>
          <w:p w:rsidR="005F6812" w:rsidRPr="009B0179" w:rsidRDefault="00B6411B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Середні</w:t>
            </w:r>
          </w:p>
        </w:tc>
        <w:tc>
          <w:tcPr>
            <w:tcW w:w="1134" w:type="dxa"/>
            <w:shd w:val="clear" w:color="auto" w:fill="auto"/>
          </w:tcPr>
          <w:p w:rsidR="005F6812" w:rsidRPr="009B0179" w:rsidRDefault="00B6411B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Малі</w:t>
            </w:r>
          </w:p>
        </w:tc>
        <w:tc>
          <w:tcPr>
            <w:tcW w:w="1134" w:type="dxa"/>
            <w:shd w:val="clear" w:color="auto" w:fill="auto"/>
          </w:tcPr>
          <w:p w:rsidR="005F6812" w:rsidRPr="009B0179" w:rsidRDefault="00B6411B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Мікро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5F6812" w:rsidRPr="009B0179" w:rsidRDefault="00B6411B" w:rsidP="0055431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</w:t>
            </w:r>
          </w:p>
        </w:tc>
      </w:tr>
      <w:tr w:rsidR="00512010" w:rsidRPr="009B0179" w:rsidTr="00F37621">
        <w:tc>
          <w:tcPr>
            <w:tcW w:w="3652" w:type="dxa"/>
            <w:shd w:val="clear" w:color="auto" w:fill="auto"/>
          </w:tcPr>
          <w:p w:rsidR="00512010" w:rsidRPr="009B0179" w:rsidRDefault="00512010" w:rsidP="00A843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</w:tcPr>
          <w:p w:rsidR="00512010" w:rsidRPr="009B0179" w:rsidRDefault="00512010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5021F7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12010" w:rsidRPr="009B0179" w:rsidRDefault="005021F7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512010" w:rsidRPr="009B0179" w:rsidRDefault="00512010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2010" w:rsidRPr="009B0179" w:rsidRDefault="00512010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512010" w:rsidRPr="009B0179" w:rsidRDefault="005021F7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209</w:t>
            </w:r>
            <w:r w:rsidR="00CD0107" w:rsidRPr="009B0179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</w:tr>
      <w:tr w:rsidR="00512010" w:rsidRPr="009B0179" w:rsidTr="00F37621">
        <w:tc>
          <w:tcPr>
            <w:tcW w:w="3652" w:type="dxa"/>
            <w:shd w:val="clear" w:color="auto" w:fill="auto"/>
          </w:tcPr>
          <w:p w:rsidR="00512010" w:rsidRPr="009B0179" w:rsidRDefault="00512010" w:rsidP="00A843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</w:tcPr>
          <w:p w:rsidR="00512010" w:rsidRPr="009B0179" w:rsidRDefault="005021F7" w:rsidP="005021F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 w:rsidR="00512010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12010" w:rsidRPr="009B0179" w:rsidRDefault="005021F7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512010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12010" w:rsidRPr="009B0179" w:rsidRDefault="00512010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12010" w:rsidRPr="009B0179" w:rsidRDefault="00512010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shd w:val="clear" w:color="auto" w:fill="auto"/>
          </w:tcPr>
          <w:p w:rsidR="00512010" w:rsidRPr="009B0179" w:rsidRDefault="00512010" w:rsidP="005120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100 %</w:t>
            </w:r>
          </w:p>
        </w:tc>
      </w:tr>
    </w:tbl>
    <w:p w:rsidR="00265AE9" w:rsidRPr="009B0179" w:rsidRDefault="00CD0107" w:rsidP="00840747">
      <w:pPr>
        <w:tabs>
          <w:tab w:val="left" w:pos="1800"/>
        </w:tabs>
        <w:spacing w:before="120" w:after="120" w:line="240" w:lineRule="auto"/>
        <w:ind w:firstLine="539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="00E93D85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Загальна кількість </w:t>
      </w:r>
      <w:r w:rsidR="00F828EA" w:rsidRPr="009B0179">
        <w:rPr>
          <w:rFonts w:ascii="Times New Roman" w:hAnsi="Times New Roman"/>
          <w:bCs/>
          <w:color w:val="000000"/>
          <w:sz w:val="26"/>
          <w:szCs w:val="26"/>
        </w:rPr>
        <w:t>суб’єктів</w:t>
      </w:r>
      <w:r w:rsidR="00E93D85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господарюва</w:t>
      </w:r>
      <w:r w:rsidR="00F828EA" w:rsidRPr="009B0179">
        <w:rPr>
          <w:rFonts w:ascii="Times New Roman" w:hAnsi="Times New Roman"/>
          <w:bCs/>
          <w:color w:val="000000"/>
          <w:sz w:val="26"/>
          <w:szCs w:val="26"/>
        </w:rPr>
        <w:t>ння, які є ліцензіатами</w:t>
      </w:r>
      <w:r w:rsidR="002C33D6" w:rsidRPr="009B0179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F828EA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вказана згідно з ліцензійним реєстром</w:t>
      </w:r>
      <w:r w:rsidR="00F214AA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(станом на </w:t>
      </w:r>
      <w:r w:rsidR="00B073CB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16 березня </w:t>
      </w:r>
      <w:r w:rsidR="00E44B49" w:rsidRPr="009B0179">
        <w:rPr>
          <w:rFonts w:ascii="Times New Roman" w:hAnsi="Times New Roman"/>
          <w:bCs/>
          <w:color w:val="000000"/>
          <w:sz w:val="26"/>
          <w:szCs w:val="26"/>
        </w:rPr>
        <w:t>2021</w:t>
      </w:r>
      <w:r w:rsidR="00F214AA" w:rsidRPr="009B0179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F828EA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, розміщеним на </w:t>
      </w:r>
      <w:r w:rsidR="00F828EA" w:rsidRPr="00B867B6">
        <w:rPr>
          <w:rFonts w:ascii="Times New Roman" w:hAnsi="Times New Roman"/>
          <w:bCs/>
          <w:color w:val="000000"/>
          <w:sz w:val="24"/>
          <w:szCs w:val="24"/>
        </w:rPr>
        <w:t xml:space="preserve">офіційному </w:t>
      </w:r>
      <w:proofErr w:type="spellStart"/>
      <w:r w:rsidR="00B867B6" w:rsidRPr="00B867B6">
        <w:rPr>
          <w:rFonts w:ascii="Times New Roman" w:hAnsi="Times New Roman"/>
          <w:sz w:val="24"/>
          <w:szCs w:val="24"/>
        </w:rPr>
        <w:t>вебсайт</w:t>
      </w:r>
      <w:r w:rsidR="00F828EA" w:rsidRPr="00B867B6">
        <w:rPr>
          <w:rFonts w:ascii="Times New Roman" w:hAnsi="Times New Roman"/>
          <w:bCs/>
          <w:color w:val="000000"/>
          <w:sz w:val="24"/>
          <w:szCs w:val="24"/>
        </w:rPr>
        <w:t>і</w:t>
      </w:r>
      <w:proofErr w:type="spellEnd"/>
      <w:r w:rsidR="00F828EA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F72033" w:rsidRPr="009B0179">
        <w:rPr>
          <w:rFonts w:ascii="Times New Roman" w:hAnsi="Times New Roman"/>
          <w:bCs/>
          <w:color w:val="000000"/>
          <w:sz w:val="26"/>
          <w:szCs w:val="26"/>
        </w:rPr>
        <w:t>Міндовкілля</w:t>
      </w:r>
      <w:proofErr w:type="spellEnd"/>
      <w:r w:rsidR="00E44B49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за адресою:</w:t>
      </w:r>
      <w:proofErr w:type="spellStart"/>
      <w:r w:rsidR="006A5F06">
        <w:fldChar w:fldCharType="begin"/>
      </w:r>
      <w:r w:rsidR="006A5F06">
        <w:instrText>HYPERLINK "https://mepr.gov.ua/content/perelik-licenziativ-"</w:instrText>
      </w:r>
      <w:r w:rsidR="006A5F06">
        <w:fldChar w:fldCharType="separate"/>
      </w:r>
      <w:r w:rsidR="000A4899" w:rsidRPr="009B0179">
        <w:rPr>
          <w:rStyle w:val="ad"/>
          <w:rFonts w:ascii="Times New Roman" w:hAnsi="Times New Roman"/>
          <w:bCs/>
          <w:color w:val="auto"/>
          <w:sz w:val="26"/>
          <w:szCs w:val="26"/>
          <w:u w:val="none"/>
        </w:rPr>
        <w:t>https</w:t>
      </w:r>
      <w:proofErr w:type="spellEnd"/>
      <w:r w:rsidR="000A4899" w:rsidRPr="009B0179">
        <w:rPr>
          <w:rStyle w:val="ad"/>
          <w:rFonts w:ascii="Times New Roman" w:hAnsi="Times New Roman"/>
          <w:bCs/>
          <w:color w:val="auto"/>
          <w:sz w:val="26"/>
          <w:szCs w:val="26"/>
          <w:u w:val="none"/>
        </w:rPr>
        <w:t>://</w:t>
      </w:r>
      <w:proofErr w:type="spellStart"/>
      <w:r w:rsidR="000A4899" w:rsidRPr="009B0179">
        <w:rPr>
          <w:rStyle w:val="ad"/>
          <w:rFonts w:ascii="Times New Roman" w:hAnsi="Times New Roman"/>
          <w:bCs/>
          <w:color w:val="auto"/>
          <w:sz w:val="26"/>
          <w:szCs w:val="26"/>
          <w:u w:val="none"/>
        </w:rPr>
        <w:t>mepr.gov.ua</w:t>
      </w:r>
      <w:proofErr w:type="spellEnd"/>
      <w:r w:rsidR="000A4899" w:rsidRPr="009B0179">
        <w:rPr>
          <w:rStyle w:val="ad"/>
          <w:rFonts w:ascii="Times New Roman" w:hAnsi="Times New Roman"/>
          <w:bCs/>
          <w:color w:val="auto"/>
          <w:sz w:val="26"/>
          <w:szCs w:val="26"/>
          <w:u w:val="none"/>
        </w:rPr>
        <w:t>/</w:t>
      </w:r>
      <w:proofErr w:type="spellStart"/>
      <w:r w:rsidR="000A4899" w:rsidRPr="009B0179">
        <w:rPr>
          <w:rStyle w:val="ad"/>
          <w:rFonts w:ascii="Times New Roman" w:hAnsi="Times New Roman"/>
          <w:bCs/>
          <w:color w:val="auto"/>
          <w:sz w:val="26"/>
          <w:szCs w:val="26"/>
          <w:u w:val="none"/>
        </w:rPr>
        <w:t>content</w:t>
      </w:r>
      <w:proofErr w:type="spellEnd"/>
      <w:r w:rsidR="000A4899" w:rsidRPr="009B0179">
        <w:rPr>
          <w:rStyle w:val="ad"/>
          <w:rFonts w:ascii="Times New Roman" w:hAnsi="Times New Roman"/>
          <w:bCs/>
          <w:color w:val="auto"/>
          <w:sz w:val="26"/>
          <w:szCs w:val="26"/>
          <w:u w:val="none"/>
        </w:rPr>
        <w:t>/perelik-licenziativ-</w:t>
      </w:r>
      <w:r w:rsidR="006A5F06">
        <w:fldChar w:fldCharType="end"/>
      </w:r>
      <w:r w:rsidR="000A4899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44B49" w:rsidRPr="009B0179">
        <w:rPr>
          <w:rFonts w:ascii="Times New Roman" w:hAnsi="Times New Roman"/>
          <w:bCs/>
          <w:color w:val="000000"/>
          <w:sz w:val="26"/>
          <w:szCs w:val="26"/>
        </w:rPr>
        <w:t>na-provadzhennya-gospodarskoi-diyalnosti-z-povodzhennya-z-nebezpechnimi-vidhodami.html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969"/>
        <w:gridCol w:w="3792"/>
      </w:tblGrid>
      <w:tr w:rsidR="00F37621" w:rsidRPr="009B0179" w:rsidTr="00777F48">
        <w:tc>
          <w:tcPr>
            <w:tcW w:w="1809" w:type="dxa"/>
            <w:shd w:val="clear" w:color="auto" w:fill="auto"/>
          </w:tcPr>
          <w:p w:rsidR="00F37621" w:rsidRPr="009B0179" w:rsidRDefault="00265AE9" w:rsidP="00DF1C7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 w:type="page"/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 w:type="page"/>
            </w:r>
            <w:r w:rsidRPr="009B017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 w:type="page"/>
            </w:r>
            <w:r w:rsidR="00F37621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Вид альтернативи</w:t>
            </w:r>
          </w:p>
        </w:tc>
        <w:tc>
          <w:tcPr>
            <w:tcW w:w="3969" w:type="dxa"/>
            <w:shd w:val="clear" w:color="auto" w:fill="auto"/>
          </w:tcPr>
          <w:p w:rsidR="00F37621" w:rsidRPr="009B0179" w:rsidRDefault="00F37621" w:rsidP="00DF1C7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Вигоди</w:t>
            </w:r>
          </w:p>
        </w:tc>
        <w:tc>
          <w:tcPr>
            <w:tcW w:w="3792" w:type="dxa"/>
            <w:shd w:val="clear" w:color="auto" w:fill="auto"/>
          </w:tcPr>
          <w:p w:rsidR="00F37621" w:rsidRPr="009B0179" w:rsidRDefault="00F37621" w:rsidP="00DF1C7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</w:t>
            </w:r>
          </w:p>
        </w:tc>
      </w:tr>
      <w:tr w:rsidR="00F828EA" w:rsidRPr="009B0179" w:rsidTr="00777F48">
        <w:tc>
          <w:tcPr>
            <w:tcW w:w="1809" w:type="dxa"/>
            <w:shd w:val="clear" w:color="auto" w:fill="auto"/>
          </w:tcPr>
          <w:p w:rsidR="00F828EA" w:rsidRPr="009B0179" w:rsidRDefault="00F37621" w:rsidP="00F376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828EA" w:rsidRPr="009B0179" w:rsidRDefault="00F37621" w:rsidP="00F376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792" w:type="dxa"/>
            <w:shd w:val="clear" w:color="auto" w:fill="auto"/>
          </w:tcPr>
          <w:p w:rsidR="00F828EA" w:rsidRPr="009B0179" w:rsidRDefault="00F37621" w:rsidP="00F3762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8EA" w:rsidRPr="009B0179" w:rsidTr="00777F48">
        <w:tc>
          <w:tcPr>
            <w:tcW w:w="1809" w:type="dxa"/>
            <w:shd w:val="clear" w:color="auto" w:fill="auto"/>
          </w:tcPr>
          <w:p w:rsidR="00F828EA" w:rsidRPr="009B0179" w:rsidRDefault="00CA20AD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Альтернатива 1</w:t>
            </w:r>
          </w:p>
        </w:tc>
        <w:tc>
          <w:tcPr>
            <w:tcW w:w="3969" w:type="dxa"/>
            <w:shd w:val="clear" w:color="auto" w:fill="auto"/>
          </w:tcPr>
          <w:p w:rsidR="007F0AB2" w:rsidRPr="009B0179" w:rsidRDefault="00702A1C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Відсутні </w:t>
            </w:r>
          </w:p>
          <w:p w:rsidR="00F828EA" w:rsidRPr="009B0179" w:rsidRDefault="000A4899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(п</w:t>
            </w:r>
            <w:r w:rsidR="00E62AA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ерелік документів, які додаються до заяви про отримання ліцензії не відповідає вимогам Закону № 222.</w:t>
            </w:r>
          </w:p>
          <w:p w:rsidR="00C074AF" w:rsidRPr="009B0179" w:rsidRDefault="00E62AA1" w:rsidP="00B70911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Крім цього, в Ліцензійних умовах не визначений </w:t>
            </w:r>
            <w:r w:rsidR="002A4315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порядок дій ліцензіата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 разі зупинення дії ліцензії у повному обсязі</w:t>
            </w:r>
            <w:r w:rsidR="002A4315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а також відсутні </w:t>
            </w:r>
            <w:r w:rsidR="005E48BA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форми </w:t>
            </w:r>
            <w:r w:rsidR="007F0AB2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заяв </w:t>
            </w:r>
            <w:r w:rsidR="007F0AB2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>зупинення та відновлення дії ліцензії в повному обсяз</w:t>
            </w:r>
            <w:r w:rsidR="007F0AB2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і, </w:t>
            </w:r>
            <w:r w:rsidR="007F0AB2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відомостей </w:t>
            </w:r>
            <w:r w:rsidR="007F0AB2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про доступність місць провадження господарської діяльності для </w:t>
            </w:r>
            <w:proofErr w:type="spellStart"/>
            <w:r w:rsidR="007F0AB2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="007F0AB2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населення, </w:t>
            </w:r>
            <w:r w:rsidR="007776D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інформації про відсутність </w:t>
            </w:r>
            <w:r w:rsidR="007776D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lastRenderedPageBreak/>
              <w:t>контролю</w:t>
            </w:r>
            <w:r w:rsidR="000A48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).</w:t>
            </w:r>
          </w:p>
        </w:tc>
        <w:tc>
          <w:tcPr>
            <w:tcW w:w="3792" w:type="dxa"/>
            <w:shd w:val="clear" w:color="auto" w:fill="auto"/>
          </w:tcPr>
          <w:p w:rsidR="00F828EA" w:rsidRPr="009B0179" w:rsidRDefault="00F3534C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Відсутні</w:t>
            </w:r>
          </w:p>
        </w:tc>
      </w:tr>
      <w:tr w:rsidR="00777F48" w:rsidRPr="009B0179" w:rsidTr="00777F48">
        <w:tc>
          <w:tcPr>
            <w:tcW w:w="1809" w:type="dxa"/>
            <w:shd w:val="clear" w:color="auto" w:fill="auto"/>
          </w:tcPr>
          <w:p w:rsidR="00777F48" w:rsidRPr="009B0179" w:rsidRDefault="00777F48" w:rsidP="008A4A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777F48" w:rsidRPr="009B0179" w:rsidRDefault="00777F48" w:rsidP="008A4A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792" w:type="dxa"/>
            <w:shd w:val="clear" w:color="auto" w:fill="auto"/>
          </w:tcPr>
          <w:p w:rsidR="00777F48" w:rsidRPr="009B0179" w:rsidRDefault="00777F48" w:rsidP="008A4AC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828EA" w:rsidRPr="009B0179" w:rsidTr="00777F48">
        <w:tc>
          <w:tcPr>
            <w:tcW w:w="1809" w:type="dxa"/>
            <w:shd w:val="clear" w:color="auto" w:fill="auto"/>
          </w:tcPr>
          <w:p w:rsidR="00F828EA" w:rsidRPr="009B0179" w:rsidRDefault="00CA20AD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Альтернатива 2</w:t>
            </w:r>
          </w:p>
        </w:tc>
        <w:tc>
          <w:tcPr>
            <w:tcW w:w="3969" w:type="dxa"/>
            <w:shd w:val="clear" w:color="auto" w:fill="auto"/>
          </w:tcPr>
          <w:p w:rsidR="00F828EA" w:rsidRPr="009B0179" w:rsidRDefault="007F0AB2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Незначні </w:t>
            </w:r>
          </w:p>
          <w:p w:rsidR="00AE7991" w:rsidRPr="009B0179" w:rsidRDefault="007F0AB2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(іншим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проєктом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постанови не визначатиметься порядок дій ліцензіата у разі зупинення дії ліцензії у повному обсязі, як того вимагає Закон № 222, </w:t>
            </w:r>
            <w:r w:rsidR="00CC1FE7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 лише встановлюється форма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заяв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>про зупинення та відновлення дії ліцензії в повному обсяз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і,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відомостей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про доступність місць провадження господарської діяльності для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населення, </w:t>
            </w:r>
            <w:r w:rsidR="00A01CAD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інформації про відсутність контролю</w:t>
            </w:r>
            <w:r w:rsidR="000A48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).</w:t>
            </w:r>
          </w:p>
          <w:p w:rsidR="007F0AB2" w:rsidRPr="009B0179" w:rsidRDefault="007F0AB2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2" w:type="dxa"/>
            <w:shd w:val="clear" w:color="auto" w:fill="auto"/>
          </w:tcPr>
          <w:p w:rsidR="007148DB" w:rsidRPr="009B0179" w:rsidRDefault="007148DB" w:rsidP="007148D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Наявні витрати </w:t>
            </w:r>
            <w:r w:rsidR="00D6732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часу та коштів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для створення умов для доступності місць провадження господарської діяльності для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маломобільних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груп населення.</w:t>
            </w:r>
          </w:p>
          <w:p w:rsidR="000A4899" w:rsidRPr="009B0179" w:rsidRDefault="007148DB" w:rsidP="000A489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Наразі, вказані витрати будуть різними і залежатимуть від того який вид 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пандуса, спеціального підйомника, іншого засобу доступності для людей з порушеннями опорно-рухового апарату, </w:t>
            </w:r>
            <w:r w:rsidR="000A4899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порушеннями зору та слуху </w:t>
            </w:r>
            <w:r w:rsidR="000A48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 також їх кількість, що будуть встановлені суб’єктом господарювання (3740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="000A48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– 32965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="000A48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  <w:r w:rsidR="000A48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="000A48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074AF" w:rsidRPr="009B0179" w:rsidRDefault="000A4899" w:rsidP="00B70911">
            <w:pPr>
              <w:tabs>
                <w:tab w:val="left" w:pos="1800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Витрати часу для створення таких умов становитимуть 1-3 дні</w:t>
            </w:r>
          </w:p>
        </w:tc>
      </w:tr>
      <w:tr w:rsidR="00F828EA" w:rsidRPr="009B0179" w:rsidTr="00777F48">
        <w:tc>
          <w:tcPr>
            <w:tcW w:w="1809" w:type="dxa"/>
            <w:shd w:val="clear" w:color="auto" w:fill="auto"/>
          </w:tcPr>
          <w:p w:rsidR="00F828EA" w:rsidRPr="009B0179" w:rsidRDefault="002F2303" w:rsidP="008634D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Альтернатива 3</w:t>
            </w:r>
          </w:p>
        </w:tc>
        <w:tc>
          <w:tcPr>
            <w:tcW w:w="3969" w:type="dxa"/>
            <w:shd w:val="clear" w:color="auto" w:fill="auto"/>
          </w:tcPr>
          <w:p w:rsidR="002F2303" w:rsidRPr="009B0179" w:rsidRDefault="002F2303" w:rsidP="002F230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Високі </w:t>
            </w:r>
          </w:p>
          <w:p w:rsidR="005B007E" w:rsidRPr="009B0179" w:rsidRDefault="002F2303" w:rsidP="002F230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Проєктом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постанови пропонується визначити порядок дій ліцензіата у разі зупинення дії ліцензії у повному обсязі, як того вимагає Закон № </w:t>
            </w:r>
            <w:r w:rsidRPr="00B356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222, що </w:t>
            </w:r>
            <w:r w:rsidR="005B007E" w:rsidRPr="00B356D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створює умови для</w:t>
            </w:r>
            <w:r w:rsidR="005B007E" w:rsidRPr="00B356DB">
              <w:rPr>
                <w:rFonts w:ascii="Times New Roman" w:hAnsi="Times New Roman"/>
                <w:sz w:val="26"/>
                <w:szCs w:val="26"/>
              </w:rPr>
              <w:t xml:space="preserve"> збере</w:t>
            </w:r>
            <w:r w:rsidR="005B007E" w:rsidRPr="009B0179">
              <w:rPr>
                <w:rFonts w:ascii="Times New Roman" w:hAnsi="Times New Roman"/>
                <w:sz w:val="26"/>
                <w:szCs w:val="26"/>
              </w:rPr>
              <w:t xml:space="preserve">ження ліцензії на </w:t>
            </w:r>
            <w:r w:rsidR="005B007E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 xml:space="preserve">господарську діяльність </w:t>
            </w:r>
            <w:r w:rsidR="005B007E" w:rsidRPr="009B017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uk-UA"/>
              </w:rPr>
              <w:t xml:space="preserve">з </w:t>
            </w:r>
            <w:r w:rsidR="005B007E" w:rsidRPr="009B0179">
              <w:rPr>
                <w:rStyle w:val="rvts23"/>
                <w:rFonts w:ascii="Times New Roman" w:hAnsi="Times New Roman"/>
                <w:color w:val="000000"/>
                <w:sz w:val="26"/>
                <w:szCs w:val="26"/>
              </w:rPr>
              <w:t>небезпечними відходами</w:t>
            </w:r>
            <w:r w:rsidR="005B007E" w:rsidRPr="009B0179">
              <w:rPr>
                <w:rFonts w:ascii="Times New Roman" w:hAnsi="Times New Roman"/>
                <w:sz w:val="26"/>
                <w:szCs w:val="26"/>
              </w:rPr>
              <w:t xml:space="preserve"> на період зупинення її дії за заявою ліцензіата. Підвищення рівня надійності ліцензіата.)</w:t>
            </w:r>
          </w:p>
        </w:tc>
        <w:tc>
          <w:tcPr>
            <w:tcW w:w="3792" w:type="dxa"/>
            <w:shd w:val="clear" w:color="auto" w:fill="auto"/>
          </w:tcPr>
          <w:p w:rsidR="002F2303" w:rsidRDefault="002F2303" w:rsidP="007148D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Наявні витрати часу та коштів для створення умов для доступності місць провадження господарської діяльності для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маломобільних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груп населення.</w:t>
            </w:r>
          </w:p>
          <w:p w:rsidR="00710011" w:rsidRPr="009B0179" w:rsidRDefault="007148DB" w:rsidP="007148D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Наразі вказані витрати будуть різними </w:t>
            </w:r>
            <w:r w:rsidR="00840747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залежності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від того який вид 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пандуса, спеціального підйомника, іншого засобу доступності для людей з порушеннями опорно-рухового апарату, порушеннями зору та слуху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 також їх кількість, що будуть встановлені суб’єктом господарювання (3740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A843D0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–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32965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D6732D" w:rsidRPr="009B0179" w:rsidRDefault="00D6732D" w:rsidP="00D6732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Витрати часу для створення таких умов становитимуть 1-3 дні.</w:t>
            </w:r>
          </w:p>
          <w:p w:rsidR="00840747" w:rsidRPr="009B0179" w:rsidRDefault="00D6732D" w:rsidP="00D6732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Крім цього, наявні часові витрати для заповнення форм</w:t>
            </w:r>
            <w:r w:rsidR="00840747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</w:p>
          <w:p w:rsidR="00840747" w:rsidRPr="009B0179" w:rsidRDefault="00D6732D" w:rsidP="0084074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про доступність місць провадження господарської діяльності для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</w:t>
            </w:r>
            <w:r w:rsidR="00840747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ення (15 </w:t>
            </w:r>
            <w:proofErr w:type="spellStart"/>
            <w:r w:rsidR="00840747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хв</w:t>
            </w:r>
            <w:proofErr w:type="spellEnd"/>
            <w:r w:rsidR="00840747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);</w:t>
            </w:r>
          </w:p>
          <w:p w:rsidR="00D6732D" w:rsidRPr="009B0179" w:rsidRDefault="00840747" w:rsidP="0084074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інформація</w:t>
            </w:r>
            <w:r w:rsidR="00D6732D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про відсутність контролю (15 </w:t>
            </w:r>
            <w:proofErr w:type="spellStart"/>
            <w:r w:rsidR="00D6732D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хв</w:t>
            </w:r>
            <w:proofErr w:type="spellEnd"/>
            <w:r w:rsidR="00D6732D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</w:t>
            </w:r>
          </w:p>
        </w:tc>
      </w:tr>
    </w:tbl>
    <w:p w:rsidR="009563F7" w:rsidRPr="009B0179" w:rsidRDefault="0038296F" w:rsidP="00DF1C76">
      <w:pPr>
        <w:tabs>
          <w:tab w:val="left" w:pos="1800"/>
        </w:tabs>
        <w:spacing w:before="120" w:after="0" w:line="240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17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lastRenderedPageBreak/>
        <w:t>2</w:t>
      </w:r>
      <w:r w:rsidR="00325BC3" w:rsidRPr="009B0179">
        <w:rPr>
          <w:rFonts w:ascii="Times New Roman" w:hAnsi="Times New Roman"/>
          <w:bCs/>
          <w:color w:val="000000"/>
          <w:sz w:val="24"/>
          <w:szCs w:val="24"/>
        </w:rPr>
        <w:t>ціни взято в мережі Інтернет.</w:t>
      </w:r>
    </w:p>
    <w:p w:rsidR="00F13ED2" w:rsidRPr="009B0179" w:rsidRDefault="005E48BA" w:rsidP="009B0179">
      <w:pPr>
        <w:tabs>
          <w:tab w:val="left" w:pos="1800"/>
        </w:tabs>
        <w:spacing w:before="120"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3E4F30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итрати, які будуть виникати внаслідок дії регуляторного акта (згідно з додатком 2 до Методики проведення аналізу впливу регуляторного акта).</w:t>
      </w:r>
    </w:p>
    <w:p w:rsidR="0059398E" w:rsidRPr="009B0179" w:rsidRDefault="0059398E" w:rsidP="005B6B1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1"/>
      </w:tblGrid>
      <w:tr w:rsidR="0059398E" w:rsidRPr="009B0179" w:rsidTr="00B70911">
        <w:tc>
          <w:tcPr>
            <w:tcW w:w="7479" w:type="dxa"/>
            <w:shd w:val="clear" w:color="auto" w:fill="auto"/>
          </w:tcPr>
          <w:p w:rsidR="0059398E" w:rsidRPr="009B0179" w:rsidRDefault="00222CB4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Сумарні витрати за альтернативами</w:t>
            </w:r>
          </w:p>
        </w:tc>
        <w:tc>
          <w:tcPr>
            <w:tcW w:w="2091" w:type="dxa"/>
            <w:shd w:val="clear" w:color="auto" w:fill="auto"/>
          </w:tcPr>
          <w:p w:rsidR="0059398E" w:rsidRPr="009B0179" w:rsidRDefault="00222CB4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Сума витрат, гривень</w:t>
            </w:r>
          </w:p>
        </w:tc>
      </w:tr>
      <w:tr w:rsidR="0059398E" w:rsidRPr="009B0179" w:rsidTr="00B70911">
        <w:tc>
          <w:tcPr>
            <w:tcW w:w="7479" w:type="dxa"/>
            <w:shd w:val="clear" w:color="auto" w:fill="auto"/>
          </w:tcPr>
          <w:p w:rsidR="00C074AF" w:rsidRPr="009B0179" w:rsidRDefault="00222CB4" w:rsidP="009B01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</w:t>
            </w:r>
            <w:r w:rsidR="002A6975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торного акта (рядок 11 таблиці «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на одного суб’єкта господарювання великого і середнього підприємництва, які виникають в</w:t>
            </w:r>
            <w:r w:rsidR="002A6975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наслідок дії регуляторного акта»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</w:t>
            </w:r>
            <w:r w:rsid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59398E" w:rsidRPr="009B0179" w:rsidRDefault="003859C8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0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</w:p>
        </w:tc>
      </w:tr>
      <w:tr w:rsidR="00E00844" w:rsidRPr="009B0179" w:rsidTr="00B70911">
        <w:tc>
          <w:tcPr>
            <w:tcW w:w="7479" w:type="dxa"/>
            <w:shd w:val="clear" w:color="auto" w:fill="auto"/>
          </w:tcPr>
          <w:p w:rsidR="00C074AF" w:rsidRPr="009B0179" w:rsidRDefault="00E00844" w:rsidP="009B01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“Витрати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акта”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</w:t>
            </w:r>
            <w:r w:rsid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E00844" w:rsidRPr="009B0179" w:rsidRDefault="00144DF7" w:rsidP="00A843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792979,44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17675999,4 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E00844" w:rsidRPr="009B0179" w:rsidTr="00B70911">
        <w:tc>
          <w:tcPr>
            <w:tcW w:w="7479" w:type="dxa"/>
            <w:shd w:val="clear" w:color="auto" w:fill="auto"/>
          </w:tcPr>
          <w:p w:rsidR="00C074AF" w:rsidRPr="009B0179" w:rsidRDefault="00E00844" w:rsidP="00E00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3. Сумарні витрати для суб’єктів господарювання великого і середнього підприємництва  згідно з додатком 2 до Методики проведення аналізу впливу регуля</w:t>
            </w:r>
            <w:r w:rsidR="002A6975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торного акта (рядок 11 таблиці «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на одного суб’єкта господарювання великого і середнього підприємництва, які виникають внаслідок дії</w:t>
            </w:r>
            <w:r w:rsidR="002A6975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регуляторного акта»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091" w:type="dxa"/>
            <w:shd w:val="clear" w:color="auto" w:fill="auto"/>
          </w:tcPr>
          <w:p w:rsidR="00E00844" w:rsidRPr="009B0179" w:rsidRDefault="00144DF7" w:rsidP="00144D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792979,44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17675999,4 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</w:tbl>
    <w:p w:rsidR="0059398E" w:rsidRPr="009B0179" w:rsidRDefault="0059398E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904E0" w:rsidRPr="00B70911" w:rsidRDefault="00EC7AD3" w:rsidP="00D90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B70911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Pr="00B70911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Залежно від виду пандусу, спеціального підйомника що встановить ліцензіат, необхідності виконання проектних робіт, виконання робіт із встановлення чи монтажу працівниками ліцензіата чи іншого суб’єкта господарювання</w:t>
      </w:r>
      <w:r w:rsidR="00D904E0" w:rsidRPr="00B70911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:rsidR="00B70911" w:rsidRPr="00777F48" w:rsidRDefault="00B70911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3E4F30" w:rsidRPr="009B0179" w:rsidRDefault="00D47DE5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IV. Вибір найбільш оптимального альтернативного способу досягнення цілей</w:t>
      </w:r>
    </w:p>
    <w:p w:rsidR="003205CD" w:rsidRPr="00777F48" w:rsidRDefault="003205CD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51"/>
        <w:gridCol w:w="5351"/>
      </w:tblGrid>
      <w:tr w:rsidR="00777F48" w:rsidRPr="009B0179" w:rsidTr="008A4AC1">
        <w:trPr>
          <w:trHeight w:val="1420"/>
        </w:trPr>
        <w:tc>
          <w:tcPr>
            <w:tcW w:w="2268" w:type="dxa"/>
            <w:shd w:val="clear" w:color="auto" w:fill="auto"/>
          </w:tcPr>
          <w:p w:rsidR="00777F48" w:rsidRPr="009B0179" w:rsidRDefault="00777F48" w:rsidP="008A4A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951" w:type="dxa"/>
            <w:shd w:val="clear" w:color="auto" w:fill="auto"/>
          </w:tcPr>
          <w:p w:rsidR="00777F48" w:rsidRPr="009B0179" w:rsidRDefault="00777F48" w:rsidP="008A4AC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Бал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резуль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тативності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(за чотирибальною системою оцінки)</w:t>
            </w:r>
          </w:p>
        </w:tc>
        <w:tc>
          <w:tcPr>
            <w:tcW w:w="5351" w:type="dxa"/>
            <w:shd w:val="clear" w:color="auto" w:fill="auto"/>
          </w:tcPr>
          <w:p w:rsidR="00777F48" w:rsidRPr="009B0179" w:rsidRDefault="00777F48" w:rsidP="008A4A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Коментарі щодо присвоєння відповідного бала</w:t>
            </w:r>
          </w:p>
        </w:tc>
      </w:tr>
      <w:tr w:rsidR="00D47DE5" w:rsidRPr="00496DE6" w:rsidTr="00496DE6">
        <w:trPr>
          <w:trHeight w:val="307"/>
        </w:trPr>
        <w:tc>
          <w:tcPr>
            <w:tcW w:w="2268" w:type="dxa"/>
            <w:shd w:val="clear" w:color="auto" w:fill="auto"/>
          </w:tcPr>
          <w:p w:rsidR="00D47DE5" w:rsidRPr="00496DE6" w:rsidRDefault="00496DE6" w:rsidP="00496D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96DE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D47DE5" w:rsidRPr="00496DE6" w:rsidRDefault="00496DE6" w:rsidP="00496DE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96DE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D47DE5" w:rsidRPr="00496DE6" w:rsidRDefault="00496DE6" w:rsidP="00496D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96DE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D47DE5" w:rsidRPr="009B0179" w:rsidTr="00A843D0">
        <w:tc>
          <w:tcPr>
            <w:tcW w:w="2268" w:type="dxa"/>
            <w:shd w:val="clear" w:color="auto" w:fill="auto"/>
          </w:tcPr>
          <w:p w:rsidR="00D47DE5" w:rsidRPr="009B0179" w:rsidRDefault="00D47DE5" w:rsidP="008634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1</w:t>
            </w:r>
          </w:p>
        </w:tc>
        <w:tc>
          <w:tcPr>
            <w:tcW w:w="1951" w:type="dxa"/>
            <w:shd w:val="clear" w:color="auto" w:fill="auto"/>
          </w:tcPr>
          <w:p w:rsidR="00D47DE5" w:rsidRPr="009B0179" w:rsidRDefault="005E48BA" w:rsidP="003F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351" w:type="dxa"/>
            <w:shd w:val="clear" w:color="auto" w:fill="auto"/>
          </w:tcPr>
          <w:p w:rsidR="0094370D" w:rsidRPr="009B0179" w:rsidRDefault="0094370D" w:rsidP="00515CB6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Проблема продовжить існувати.</w:t>
            </w:r>
          </w:p>
          <w:p w:rsidR="008B1C83" w:rsidRPr="009B0179" w:rsidRDefault="008B1C83" w:rsidP="008B1C8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Ліцензійними умовами не встановлений порядок дії ліцензіата у випадку  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зупинення дії ліцензії повністю.</w:t>
            </w:r>
          </w:p>
          <w:p w:rsidR="00C074AF" w:rsidRPr="009B0179" w:rsidRDefault="008B1C83" w:rsidP="00B70911">
            <w:pPr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Також п</w:t>
            </w:r>
            <w:r w:rsidR="00515CB6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ерелік підтвердних документів, що додаються до заяви про отримання ліцензії, визначений у пункті </w:t>
            </w:r>
            <w:r w:rsidR="00B15F45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  <w:r w:rsidR="00515CB6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Ліцензійних умов, не відповідає вимогам Закону № 222.</w:t>
            </w:r>
            <w:r w:rsidR="00B15F45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D47DE5" w:rsidRPr="009B0179" w:rsidTr="00A843D0">
        <w:tc>
          <w:tcPr>
            <w:tcW w:w="2268" w:type="dxa"/>
            <w:shd w:val="clear" w:color="auto" w:fill="auto"/>
          </w:tcPr>
          <w:p w:rsidR="00D47DE5" w:rsidRPr="009B0179" w:rsidRDefault="00D47DE5" w:rsidP="008634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2</w:t>
            </w:r>
          </w:p>
        </w:tc>
        <w:tc>
          <w:tcPr>
            <w:tcW w:w="1951" w:type="dxa"/>
            <w:shd w:val="clear" w:color="auto" w:fill="auto"/>
          </w:tcPr>
          <w:p w:rsidR="00D47DE5" w:rsidRPr="009B0179" w:rsidRDefault="005E48BA" w:rsidP="003F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8F3E83" w:rsidRPr="009B0179" w:rsidRDefault="00AE7213" w:rsidP="00230455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Проблема не буде розв’язана</w:t>
            </w:r>
            <w:r w:rsidR="00FE6AA3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повністю</w:t>
            </w:r>
            <w:r w:rsidR="00546D9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074AF" w:rsidRPr="009B0179" w:rsidRDefault="00D90CEC" w:rsidP="00777F48">
            <w:pPr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Не </w:t>
            </w:r>
            <w:r w:rsidR="00870536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изначатиметься порядок дій ліцензіата у разі зупинення дії ліцензії у повному обсязі,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як того вимагає Закон № 222.</w:t>
            </w:r>
          </w:p>
        </w:tc>
      </w:tr>
      <w:tr w:rsidR="00496DE6" w:rsidRPr="00496DE6" w:rsidTr="008A4AC1">
        <w:trPr>
          <w:trHeight w:val="307"/>
        </w:trPr>
        <w:tc>
          <w:tcPr>
            <w:tcW w:w="2268" w:type="dxa"/>
            <w:shd w:val="clear" w:color="auto" w:fill="auto"/>
          </w:tcPr>
          <w:p w:rsidR="00496DE6" w:rsidRPr="00496DE6" w:rsidRDefault="00496DE6" w:rsidP="008A4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96DE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1</w:t>
            </w:r>
          </w:p>
        </w:tc>
        <w:tc>
          <w:tcPr>
            <w:tcW w:w="1951" w:type="dxa"/>
            <w:shd w:val="clear" w:color="auto" w:fill="auto"/>
          </w:tcPr>
          <w:p w:rsidR="00496DE6" w:rsidRPr="00496DE6" w:rsidRDefault="00496DE6" w:rsidP="008A4AC1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96DE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351" w:type="dxa"/>
            <w:shd w:val="clear" w:color="auto" w:fill="auto"/>
          </w:tcPr>
          <w:p w:rsidR="00496DE6" w:rsidRPr="00496DE6" w:rsidRDefault="00496DE6" w:rsidP="008A4A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96DE6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D47DE5" w:rsidRPr="009B0179" w:rsidTr="00A843D0">
        <w:tc>
          <w:tcPr>
            <w:tcW w:w="2268" w:type="dxa"/>
            <w:shd w:val="clear" w:color="auto" w:fill="auto"/>
          </w:tcPr>
          <w:p w:rsidR="00D47DE5" w:rsidRPr="009B0179" w:rsidRDefault="00D47DE5" w:rsidP="008634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3</w:t>
            </w:r>
          </w:p>
        </w:tc>
        <w:tc>
          <w:tcPr>
            <w:tcW w:w="1951" w:type="dxa"/>
            <w:shd w:val="clear" w:color="auto" w:fill="auto"/>
          </w:tcPr>
          <w:p w:rsidR="00D47DE5" w:rsidRPr="009B0179" w:rsidRDefault="005E48BA" w:rsidP="003F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351" w:type="dxa"/>
            <w:shd w:val="clear" w:color="auto" w:fill="auto"/>
          </w:tcPr>
          <w:p w:rsidR="00C074AF" w:rsidRPr="009B0179" w:rsidRDefault="00D90CEC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Зазначе</w:t>
            </w:r>
            <w:r w:rsidR="00AE7213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ий спосіб є найбільш доцільним, оскільки передбачає врахуван</w:t>
            </w:r>
            <w:r w:rsidR="00706494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ня всіх норм, передбачених З</w:t>
            </w:r>
            <w:r w:rsidR="00005594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аконом № 222, що</w:t>
            </w:r>
          </w:p>
          <w:p w:rsidR="00005594" w:rsidRPr="009B0179" w:rsidRDefault="00005594" w:rsidP="00B70911">
            <w:pPr>
              <w:spacing w:after="16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sz w:val="26"/>
                <w:szCs w:val="26"/>
              </w:rPr>
              <w:t>Дозволить ліцензіатам здійснювати господарську діяльність у врегульованому нормативно-правового полі, підвищення рівня захисту прав споживачів. Підвищення рівня надійності ліцензіата.</w:t>
            </w:r>
          </w:p>
        </w:tc>
      </w:tr>
    </w:tbl>
    <w:p w:rsidR="0059398E" w:rsidRPr="00B70911" w:rsidRDefault="0059398E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09"/>
        <w:gridCol w:w="2127"/>
        <w:gridCol w:w="3366"/>
      </w:tblGrid>
      <w:tr w:rsidR="00334AC2" w:rsidRPr="009B0179" w:rsidTr="00496DE6">
        <w:tc>
          <w:tcPr>
            <w:tcW w:w="1668" w:type="dxa"/>
            <w:shd w:val="clear" w:color="auto" w:fill="auto"/>
          </w:tcPr>
          <w:p w:rsidR="00334AC2" w:rsidRPr="009B0179" w:rsidRDefault="00334AC2" w:rsidP="00AE72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Рейтинг результативності</w:t>
            </w:r>
          </w:p>
        </w:tc>
        <w:tc>
          <w:tcPr>
            <w:tcW w:w="2409" w:type="dxa"/>
            <w:shd w:val="clear" w:color="auto" w:fill="auto"/>
          </w:tcPr>
          <w:p w:rsidR="00334AC2" w:rsidRPr="009B0179" w:rsidRDefault="0020727B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Вигоди (підсумок)</w:t>
            </w:r>
          </w:p>
        </w:tc>
        <w:tc>
          <w:tcPr>
            <w:tcW w:w="2127" w:type="dxa"/>
            <w:shd w:val="clear" w:color="auto" w:fill="auto"/>
          </w:tcPr>
          <w:p w:rsidR="00334AC2" w:rsidRPr="009B0179" w:rsidRDefault="0020727B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(підсумок)</w:t>
            </w:r>
          </w:p>
        </w:tc>
        <w:tc>
          <w:tcPr>
            <w:tcW w:w="3366" w:type="dxa"/>
            <w:shd w:val="clear" w:color="auto" w:fill="auto"/>
          </w:tcPr>
          <w:p w:rsidR="00334AC2" w:rsidRPr="009B0179" w:rsidRDefault="0020727B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F37621" w:rsidRPr="009B0179" w:rsidTr="00496DE6">
        <w:tc>
          <w:tcPr>
            <w:tcW w:w="1668" w:type="dxa"/>
            <w:shd w:val="clear" w:color="auto" w:fill="auto"/>
          </w:tcPr>
          <w:p w:rsidR="00F37621" w:rsidRPr="009B0179" w:rsidRDefault="00F37621" w:rsidP="00F40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37621" w:rsidRPr="009B0179" w:rsidRDefault="00F37621" w:rsidP="00F40A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37621" w:rsidRPr="009B0179" w:rsidRDefault="00F37621" w:rsidP="00F40A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F37621" w:rsidRPr="009B0179" w:rsidRDefault="00F37621" w:rsidP="00F40A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34AC2" w:rsidRPr="009B0179" w:rsidTr="00496DE6">
        <w:tc>
          <w:tcPr>
            <w:tcW w:w="1668" w:type="dxa"/>
            <w:shd w:val="clear" w:color="auto" w:fill="auto"/>
          </w:tcPr>
          <w:p w:rsidR="00334AC2" w:rsidRPr="009B0179" w:rsidRDefault="00334AC2" w:rsidP="00496D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1</w:t>
            </w:r>
          </w:p>
        </w:tc>
        <w:tc>
          <w:tcPr>
            <w:tcW w:w="2409" w:type="dxa"/>
            <w:shd w:val="clear" w:color="auto" w:fill="auto"/>
          </w:tcPr>
          <w:p w:rsidR="00A12854" w:rsidRPr="009B0179" w:rsidRDefault="007747DB" w:rsidP="003205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Вигоди </w:t>
            </w:r>
            <w:r w:rsidR="00E7711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цьог</w:t>
            </w:r>
            <w:r w:rsidR="006C121C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="00E7711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способу відсутні, </w:t>
            </w:r>
            <w:r w:rsidR="003205C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оскільки даний</w:t>
            </w:r>
            <w:r w:rsidR="00AE7213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спосіб не відповідає вимогам Закону № 222</w:t>
            </w:r>
          </w:p>
        </w:tc>
        <w:tc>
          <w:tcPr>
            <w:tcW w:w="2127" w:type="dxa"/>
            <w:shd w:val="clear" w:color="auto" w:fill="auto"/>
          </w:tcPr>
          <w:p w:rsidR="00933100" w:rsidRPr="009B0179" w:rsidRDefault="000C297B" w:rsidP="00496D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 держави, </w:t>
            </w:r>
            <w:r w:rsidR="003D37D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суб’єктів </w:t>
            </w:r>
            <w:proofErr w:type="spellStart"/>
            <w:r w:rsidR="00AE7213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</w:t>
            </w:r>
            <w:r w:rsidR="00496D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="00AE7213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подарювання</w:t>
            </w:r>
            <w:proofErr w:type="spellEnd"/>
            <w:r w:rsidR="00AE7213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та громадян</w:t>
            </w:r>
            <w:r w:rsidR="00496DE6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витрати відсутні</w:t>
            </w:r>
          </w:p>
        </w:tc>
        <w:tc>
          <w:tcPr>
            <w:tcW w:w="3366" w:type="dxa"/>
            <w:shd w:val="clear" w:color="auto" w:fill="auto"/>
          </w:tcPr>
          <w:p w:rsidR="00AE7213" w:rsidRPr="009B0179" w:rsidRDefault="008F0B8A" w:rsidP="00AE72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Залишення Ліцензійних умов </w:t>
            </w:r>
            <w:r w:rsidR="003205C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 чинній редакції </w:t>
            </w:r>
            <w:r w:rsidR="00AE7213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є неможливим.</w:t>
            </w:r>
          </w:p>
          <w:p w:rsidR="00C074AF" w:rsidRPr="009B0179" w:rsidRDefault="00AE7213" w:rsidP="00AE72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Невиконання вимог Закону № 222 є неприпустимим.</w:t>
            </w:r>
            <w:r w:rsidR="003205C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34AC2" w:rsidRPr="009B0179" w:rsidTr="00496DE6">
        <w:tc>
          <w:tcPr>
            <w:tcW w:w="1668" w:type="dxa"/>
            <w:shd w:val="clear" w:color="auto" w:fill="auto"/>
          </w:tcPr>
          <w:p w:rsidR="00334AC2" w:rsidRPr="009B0179" w:rsidRDefault="00334AC2" w:rsidP="00496D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2</w:t>
            </w:r>
          </w:p>
        </w:tc>
        <w:tc>
          <w:tcPr>
            <w:tcW w:w="2409" w:type="dxa"/>
            <w:shd w:val="clear" w:color="auto" w:fill="auto"/>
          </w:tcPr>
          <w:p w:rsidR="00334AC2" w:rsidRPr="009B0179" w:rsidRDefault="003577F1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Вигоди мінімальні, але повністю не враховуються норм Закону № 222</w:t>
            </w:r>
          </w:p>
          <w:p w:rsidR="00F83419" w:rsidRPr="009B0179" w:rsidRDefault="00F83419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496DE6" w:rsidRDefault="00162320" w:rsidP="00496D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 держа</w:t>
            </w:r>
            <w:r w:rsidR="00496D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 та громадян витрати відсутні.</w:t>
            </w:r>
          </w:p>
          <w:p w:rsidR="00C074AF" w:rsidRPr="009B0179" w:rsidRDefault="00307088" w:rsidP="00496DE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Витрати </w:t>
            </w:r>
            <w:r w:rsidR="003E6FCF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суб’єктів господарювання для </w:t>
            </w:r>
            <w:r w:rsidR="003577F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створення умов для </w:t>
            </w:r>
            <w:proofErr w:type="spellStart"/>
            <w:r w:rsidR="003577F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маломобіл</w:t>
            </w:r>
            <w:r w:rsidR="00496D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ьн</w:t>
            </w:r>
            <w:r w:rsidR="003577F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их</w:t>
            </w:r>
            <w:proofErr w:type="spellEnd"/>
            <w:r w:rsidR="003577F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груп населення</w:t>
            </w:r>
          </w:p>
        </w:tc>
        <w:tc>
          <w:tcPr>
            <w:tcW w:w="3366" w:type="dxa"/>
            <w:shd w:val="clear" w:color="auto" w:fill="auto"/>
          </w:tcPr>
          <w:p w:rsidR="00334AC2" w:rsidRPr="009B0179" w:rsidRDefault="00E45FB1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Включення до Лі</w:t>
            </w:r>
            <w:r w:rsidR="00187E65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цензійних умов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лише частини норм, передбачених Законом </w:t>
            </w:r>
            <w:r w:rsidR="00496D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222 не є доцільним</w:t>
            </w:r>
          </w:p>
        </w:tc>
      </w:tr>
      <w:tr w:rsidR="00334AC2" w:rsidRPr="009B0179" w:rsidTr="00496DE6">
        <w:tc>
          <w:tcPr>
            <w:tcW w:w="1668" w:type="dxa"/>
            <w:shd w:val="clear" w:color="auto" w:fill="auto"/>
          </w:tcPr>
          <w:p w:rsidR="00334AC2" w:rsidRPr="009B0179" w:rsidRDefault="00334AC2" w:rsidP="00496DE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3</w:t>
            </w:r>
          </w:p>
        </w:tc>
        <w:tc>
          <w:tcPr>
            <w:tcW w:w="2409" w:type="dxa"/>
            <w:shd w:val="clear" w:color="auto" w:fill="auto"/>
          </w:tcPr>
          <w:p w:rsidR="00334AC2" w:rsidRPr="009B0179" w:rsidRDefault="003577F1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Максимальні </w:t>
            </w:r>
            <w:r w:rsidR="00BA6CA2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вигоди, приведення Ліцензійних умов у відповідність </w:t>
            </w:r>
            <w:r w:rsidR="00350E5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із Законом</w:t>
            </w:r>
            <w:r w:rsidR="00BA6CA2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№ 222.</w:t>
            </w:r>
          </w:p>
          <w:p w:rsidR="00BA6CA2" w:rsidRPr="009B0179" w:rsidRDefault="00BA6CA2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Маломобільні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групи населення матимуть можливість безперешкодно потрапити до ліцензіата</w:t>
            </w:r>
          </w:p>
        </w:tc>
        <w:tc>
          <w:tcPr>
            <w:tcW w:w="2127" w:type="dxa"/>
            <w:shd w:val="clear" w:color="auto" w:fill="auto"/>
          </w:tcPr>
          <w:p w:rsidR="00BA6CA2" w:rsidRPr="009B0179" w:rsidRDefault="00162320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 держави та громадян витрати відсутні</w:t>
            </w:r>
            <w:r w:rsidR="00BA6CA2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:rsidR="00334AC2" w:rsidRPr="009B0179" w:rsidRDefault="00BA6CA2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Витрати суб’єктів господарювання для створення умов для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маломобілих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груп населення</w:t>
            </w:r>
          </w:p>
        </w:tc>
        <w:tc>
          <w:tcPr>
            <w:tcW w:w="3366" w:type="dxa"/>
            <w:shd w:val="clear" w:color="auto" w:fill="auto"/>
          </w:tcPr>
          <w:p w:rsidR="00334AC2" w:rsidRPr="009B0179" w:rsidRDefault="00BA6CA2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Приведення у відповідність </w:t>
            </w:r>
            <w:r w:rsidR="00350E5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із  Законом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№ 222.</w:t>
            </w:r>
          </w:p>
          <w:p w:rsidR="00BA6CA2" w:rsidRPr="009B0179" w:rsidRDefault="00BA6CA2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Створення умов доступу для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маломобільних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груп населення</w:t>
            </w:r>
            <w:r w:rsidR="00DA41FA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="00C10E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Встановлення  форм (шаблонів) 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відомостей про доступність місць провадження господарської діяльності для </w:t>
            </w:r>
            <w:proofErr w:type="spellStart"/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населення, а також інформації про відсутність контролю, форм (шаблонів) заяв про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 xml:space="preserve"> переоформлення ліцензії, зупинення та відновлення дії ліцензії в 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lastRenderedPageBreak/>
              <w:t>повному обсязі (як визначає Закон № 139)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</w:tbl>
    <w:p w:rsidR="003205CD" w:rsidRPr="009B0179" w:rsidRDefault="003205CD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819"/>
        <w:gridCol w:w="2516"/>
      </w:tblGrid>
      <w:tr w:rsidR="00933100" w:rsidRPr="009B0179" w:rsidTr="00933100">
        <w:tc>
          <w:tcPr>
            <w:tcW w:w="2235" w:type="dxa"/>
            <w:shd w:val="clear" w:color="auto" w:fill="auto"/>
          </w:tcPr>
          <w:p w:rsidR="00933100" w:rsidRPr="009B0179" w:rsidRDefault="00933100" w:rsidP="00ED38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Рейтинг</w:t>
            </w:r>
          </w:p>
        </w:tc>
        <w:tc>
          <w:tcPr>
            <w:tcW w:w="4819" w:type="dxa"/>
            <w:shd w:val="clear" w:color="auto" w:fill="auto"/>
          </w:tcPr>
          <w:p w:rsidR="00933100" w:rsidRPr="009B0179" w:rsidRDefault="00933100" w:rsidP="00ED3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516" w:type="dxa"/>
            <w:shd w:val="clear" w:color="auto" w:fill="auto"/>
          </w:tcPr>
          <w:p w:rsidR="00933100" w:rsidRPr="009B0179" w:rsidRDefault="00933100" w:rsidP="009331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Оцінка ризику зовнішніх чинників на дію запропонованого акта</w:t>
            </w:r>
          </w:p>
        </w:tc>
      </w:tr>
      <w:tr w:rsidR="005E3F87" w:rsidRPr="009B0179" w:rsidTr="00933100">
        <w:tc>
          <w:tcPr>
            <w:tcW w:w="2235" w:type="dxa"/>
            <w:shd w:val="clear" w:color="auto" w:fill="auto"/>
          </w:tcPr>
          <w:p w:rsidR="005E3F87" w:rsidRPr="009B0179" w:rsidRDefault="00933100" w:rsidP="009331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6648D" w:rsidRPr="009B0179" w:rsidRDefault="00933100" w:rsidP="0093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5E3F87" w:rsidRPr="009B0179" w:rsidRDefault="00933100" w:rsidP="009331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E3F87" w:rsidRPr="009B0179" w:rsidTr="00933100">
        <w:tc>
          <w:tcPr>
            <w:tcW w:w="2235" w:type="dxa"/>
            <w:shd w:val="clear" w:color="auto" w:fill="auto"/>
          </w:tcPr>
          <w:p w:rsidR="005E3F87" w:rsidRPr="009B0179" w:rsidRDefault="005E3F87" w:rsidP="008634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1</w:t>
            </w:r>
          </w:p>
        </w:tc>
        <w:tc>
          <w:tcPr>
            <w:tcW w:w="4819" w:type="dxa"/>
            <w:shd w:val="clear" w:color="auto" w:fill="auto"/>
          </w:tcPr>
          <w:p w:rsidR="00C074AF" w:rsidRPr="009B0179" w:rsidRDefault="00090B70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Переваги обраної альтернативи відсутні, оскільки даний механізм не відповідає положенням Закону № 222</w:t>
            </w:r>
          </w:p>
        </w:tc>
        <w:tc>
          <w:tcPr>
            <w:tcW w:w="2516" w:type="dxa"/>
            <w:shd w:val="clear" w:color="auto" w:fill="auto"/>
          </w:tcPr>
          <w:p w:rsidR="005E3F87" w:rsidRPr="009B0179" w:rsidRDefault="00090B70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Відсутня </w:t>
            </w:r>
          </w:p>
        </w:tc>
      </w:tr>
      <w:tr w:rsidR="005E3F87" w:rsidRPr="009B0179" w:rsidTr="00933100">
        <w:tc>
          <w:tcPr>
            <w:tcW w:w="2235" w:type="dxa"/>
            <w:shd w:val="clear" w:color="auto" w:fill="auto"/>
          </w:tcPr>
          <w:p w:rsidR="005E3F87" w:rsidRPr="009B0179" w:rsidRDefault="005E3F87" w:rsidP="008634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2</w:t>
            </w:r>
          </w:p>
        </w:tc>
        <w:tc>
          <w:tcPr>
            <w:tcW w:w="4819" w:type="dxa"/>
            <w:shd w:val="clear" w:color="auto" w:fill="auto"/>
          </w:tcPr>
          <w:p w:rsidR="00C074AF" w:rsidRPr="009B0179" w:rsidRDefault="0063573A" w:rsidP="00350E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</w:t>
            </w:r>
            <w:r w:rsidR="00350E5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приведення </w:t>
            </w:r>
            <w:r w:rsidR="001A3CDE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Ліцензійних умов у відповідність </w:t>
            </w:r>
            <w:r w:rsidR="00350E5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із</w:t>
            </w:r>
            <w:r w:rsidR="001A3CDE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Закон</w:t>
            </w:r>
            <w:r w:rsidR="00350E5D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ом</w:t>
            </w:r>
            <w:r w:rsidR="001A3CDE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№ 222 створить умови для порушення законодавства</w:t>
            </w:r>
          </w:p>
        </w:tc>
        <w:tc>
          <w:tcPr>
            <w:tcW w:w="2516" w:type="dxa"/>
            <w:shd w:val="clear" w:color="auto" w:fill="auto"/>
          </w:tcPr>
          <w:p w:rsidR="005E3F87" w:rsidRPr="009B0179" w:rsidRDefault="004D45ED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5E3F87" w:rsidRPr="009B0179" w:rsidTr="00933100">
        <w:tc>
          <w:tcPr>
            <w:tcW w:w="2235" w:type="dxa"/>
            <w:shd w:val="clear" w:color="auto" w:fill="auto"/>
          </w:tcPr>
          <w:p w:rsidR="005E3F87" w:rsidRPr="009B0179" w:rsidRDefault="005E3F87" w:rsidP="008634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Альтернатива 3</w:t>
            </w:r>
          </w:p>
        </w:tc>
        <w:tc>
          <w:tcPr>
            <w:tcW w:w="4819" w:type="dxa"/>
            <w:shd w:val="clear" w:color="auto" w:fill="auto"/>
          </w:tcPr>
          <w:p w:rsidR="00016325" w:rsidRPr="009B0179" w:rsidRDefault="001A3CDE" w:rsidP="00863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Повністю відповідає нормам Закону № 222. Чітко визначається перелік підтвердних документів. Встановлюються вимоги щодо доступу для </w:t>
            </w: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маломобільних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груп населення.</w:t>
            </w:r>
            <w:r w:rsidR="00C10E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Встановлюються форми </w:t>
            </w:r>
            <w:r w:rsidR="00DA41FA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(шаблони</w:t>
            </w:r>
            <w:r w:rsidR="00C10E9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) 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відомостей про доступність місць провадження господарської діяльності для </w:t>
            </w:r>
            <w:proofErr w:type="spellStart"/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населення, а також інформації про відсутність контролю, форм</w:t>
            </w:r>
            <w:r w:rsidR="00DA41FA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и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(шаблон</w:t>
            </w:r>
            <w:r w:rsidR="00DA41FA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и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 заяв про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 xml:space="preserve"> переоформлення ліцензії, зупинення та відновлення дії ліцензії в повному обсязі (як визначає Закон № 139)</w:t>
            </w:r>
            <w:r w:rsidR="00C10E9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5E3F87" w:rsidRPr="009B0179" w:rsidRDefault="004D45ED" w:rsidP="008634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</w:tbl>
    <w:p w:rsidR="00334AC2" w:rsidRPr="009B0179" w:rsidRDefault="00334AC2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1135F" w:rsidRPr="009B0179" w:rsidRDefault="00E1135F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V. Механізми та заходи, які забезпечать розв’язання визначеної проблеми</w:t>
      </w:r>
    </w:p>
    <w:p w:rsidR="00E1135F" w:rsidRPr="009B0179" w:rsidRDefault="00E1135F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FE55DD" w:rsidRPr="009B0179" w:rsidRDefault="00731572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На цей час</w:t>
      </w:r>
      <w:r w:rsidR="00FE55DD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 відповідно до змін, внесених Законом № 139 до Закону № 222</w:t>
      </w:r>
      <w:r w:rsidR="00FE55DD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, </w:t>
      </w:r>
      <w:r w:rsidR="00FE55DD" w:rsidRPr="009B0179">
        <w:rPr>
          <w:rFonts w:ascii="Times New Roman" w:hAnsi="Times New Roman"/>
          <w:color w:val="000000"/>
          <w:sz w:val="26"/>
          <w:szCs w:val="26"/>
        </w:rPr>
        <w:t xml:space="preserve">Ліцензійні умови </w:t>
      </w:r>
      <w:r w:rsidRPr="009B0179">
        <w:rPr>
          <w:rFonts w:ascii="Times New Roman" w:hAnsi="Times New Roman"/>
          <w:color w:val="000000"/>
          <w:sz w:val="26"/>
          <w:szCs w:val="26"/>
        </w:rPr>
        <w:t>також потребують приведення</w:t>
      </w:r>
      <w:r w:rsidR="00D00DF1" w:rsidRPr="009B0179">
        <w:rPr>
          <w:rFonts w:ascii="Times New Roman" w:hAnsi="Times New Roman"/>
          <w:color w:val="000000"/>
          <w:sz w:val="26"/>
          <w:szCs w:val="26"/>
        </w:rPr>
        <w:t xml:space="preserve"> у відповідність із цими законами</w:t>
      </w:r>
      <w:r w:rsidR="00FE55DD" w:rsidRPr="009B0179">
        <w:rPr>
          <w:rFonts w:ascii="Times New Roman" w:hAnsi="Times New Roman"/>
          <w:color w:val="000000"/>
          <w:sz w:val="26"/>
          <w:szCs w:val="26"/>
        </w:rPr>
        <w:t>.</w:t>
      </w:r>
    </w:p>
    <w:p w:rsidR="0008435C" w:rsidRPr="009B0179" w:rsidRDefault="00F4510A" w:rsidP="00F4510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</w:rPr>
        <w:t>З метою розв’язання</w:t>
      </w:r>
      <w:r w:rsidR="00BD2CB9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визначе</w:t>
      </w:r>
      <w:r w:rsidR="008C02AC" w:rsidRPr="009B0179">
        <w:rPr>
          <w:rFonts w:ascii="Times New Roman" w:hAnsi="Times New Roman"/>
          <w:bCs/>
          <w:color w:val="000000"/>
          <w:sz w:val="26"/>
          <w:szCs w:val="26"/>
        </w:rPr>
        <w:t>ної проблеми розроблено проєкт п</w:t>
      </w:r>
      <w:r w:rsidR="00BD2CB9" w:rsidRPr="009B0179">
        <w:rPr>
          <w:rFonts w:ascii="Times New Roman" w:hAnsi="Times New Roman"/>
          <w:bCs/>
          <w:color w:val="000000"/>
          <w:sz w:val="26"/>
          <w:szCs w:val="26"/>
        </w:rPr>
        <w:t>останови, яким передбачається</w:t>
      </w:r>
      <w:r w:rsidR="0008435C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00DF1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привести у відповідність </w:t>
      </w:r>
      <w:r w:rsidR="0008435C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перелік документів, що додаються до заяви про отримання ліцензії, </w:t>
      </w:r>
      <w:r w:rsidR="00D00DF1" w:rsidRPr="009B0179">
        <w:rPr>
          <w:rFonts w:ascii="Times New Roman" w:hAnsi="Times New Roman"/>
          <w:bCs/>
          <w:color w:val="000000"/>
          <w:sz w:val="26"/>
          <w:szCs w:val="26"/>
        </w:rPr>
        <w:t>наведений</w:t>
      </w:r>
      <w:r w:rsidR="0008435C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у пункті </w:t>
      </w:r>
      <w:r w:rsidR="00B15F45" w:rsidRPr="009B0179"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08435C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Ліцензійних умов</w:t>
      </w:r>
      <w:r w:rsidR="00D00DF1" w:rsidRPr="009B017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D2C2E" w:rsidRPr="009B0179" w:rsidRDefault="008C02AC" w:rsidP="00AD2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proofErr w:type="spellStart"/>
      <w:r w:rsidRPr="009B0179">
        <w:rPr>
          <w:rFonts w:ascii="Times New Roman" w:hAnsi="Times New Roman"/>
          <w:bCs/>
          <w:color w:val="000000"/>
          <w:sz w:val="26"/>
          <w:szCs w:val="26"/>
        </w:rPr>
        <w:t>Проєктом</w:t>
      </w:r>
      <w:proofErr w:type="spellEnd"/>
      <w:r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 w:rsidR="00D00DF1" w:rsidRPr="009B0179">
        <w:rPr>
          <w:rFonts w:ascii="Times New Roman" w:hAnsi="Times New Roman"/>
          <w:bCs/>
          <w:color w:val="000000"/>
          <w:sz w:val="26"/>
          <w:szCs w:val="26"/>
        </w:rPr>
        <w:t>останови передбачається Ліцензійні умови доповнити</w:t>
      </w:r>
      <w:r w:rsidR="00307A5E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00DF1" w:rsidRPr="009B0179">
        <w:rPr>
          <w:rFonts w:ascii="Times New Roman" w:hAnsi="Times New Roman"/>
          <w:bCs/>
          <w:color w:val="000000"/>
          <w:sz w:val="26"/>
          <w:szCs w:val="26"/>
        </w:rPr>
        <w:t>формами</w:t>
      </w:r>
      <w:r w:rsidR="005D2F3A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: відомостей </w:t>
      </w:r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про доступність місць провадження господарської діяльності для </w:t>
      </w:r>
      <w:proofErr w:type="spellStart"/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маломобільних</w:t>
      </w:r>
      <w:proofErr w:type="spellEnd"/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груп населення</w:t>
      </w:r>
      <w:r w:rsidR="00731572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</w:t>
      </w:r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A01CAD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інформації про відсутність контролю</w:t>
      </w:r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. </w:t>
      </w:r>
    </w:p>
    <w:p w:rsidR="00B15F45" w:rsidRPr="009B0179" w:rsidRDefault="00907D18" w:rsidP="00AD2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Встановлення</w:t>
      </w:r>
      <w:r w:rsidR="008E266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D00DF1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зручн</w:t>
      </w:r>
      <w:r w:rsidR="00731572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их</w:t>
      </w:r>
      <w:r w:rsidR="008E266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заповнення здобувачем ліцензії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8E266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форм</w:t>
      </w:r>
      <w:r w:rsidR="00D00DF1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, за якими</w:t>
      </w:r>
      <w:r w:rsidR="008E266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надається вищезазначена інформація,</w:t>
      </w:r>
      <w:r w:rsidR="00AD2C2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дозволить приблизно вдвічі скоротити час здобувача ліцензії на </w:t>
      </w:r>
      <w:r w:rsidR="00D00DF1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заповнення</w:t>
      </w:r>
      <w:r w:rsidR="00AD2C2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D00DF1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кожної</w:t>
      </w:r>
      <w:r w:rsidR="00AD2C2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форми, що надасть змогу </w:t>
      </w:r>
      <w:r w:rsidR="00FE69D6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заощадити</w:t>
      </w:r>
      <w:r w:rsidR="00AD2C2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час</w:t>
      </w:r>
      <w:r w:rsidR="008E266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і кошти суб’єкта господарювання</w:t>
      </w:r>
      <w:r w:rsidR="00B15F4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.</w:t>
      </w:r>
    </w:p>
    <w:p w:rsidR="005D2F3A" w:rsidRPr="009B0179" w:rsidRDefault="00731572" w:rsidP="00307A5E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Ок</w:t>
      </w:r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рім цього,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в Ліцензійних умовах </w:t>
      </w:r>
      <w:proofErr w:type="spellStart"/>
      <w:r w:rsidR="008C02AC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проєктом</w:t>
      </w:r>
      <w:proofErr w:type="spellEnd"/>
      <w:r w:rsidR="008C02AC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</w:t>
      </w:r>
      <w:r w:rsidR="00FE55DD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останови пропонується встановити</w:t>
      </w:r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порядок дії ліцензіата у випадку  </w:t>
      </w:r>
      <w:r w:rsidR="005D2F3A" w:rsidRPr="009B0179">
        <w:rPr>
          <w:rFonts w:ascii="Times New Roman" w:hAnsi="Times New Roman"/>
          <w:color w:val="000000"/>
          <w:sz w:val="26"/>
          <w:szCs w:val="26"/>
        </w:rPr>
        <w:t>зупинення дії ліцензії повністю</w:t>
      </w:r>
      <w:r w:rsidR="00FE55DD" w:rsidRPr="009B0179">
        <w:rPr>
          <w:rFonts w:ascii="Times New Roman" w:hAnsi="Times New Roman"/>
          <w:color w:val="000000"/>
          <w:sz w:val="26"/>
          <w:szCs w:val="26"/>
        </w:rPr>
        <w:t xml:space="preserve">, а також </w:t>
      </w:r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>зупинення та відновлення дії ліцензії в повному обсяз</w:t>
      </w:r>
      <w:r w:rsidR="005D2F3A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і.</w:t>
      </w:r>
    </w:p>
    <w:p w:rsidR="00AD2C2E" w:rsidRPr="009B0179" w:rsidRDefault="00AD2C2E" w:rsidP="00AD2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Не довільні форми,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 встановлені форми (шаблони) заяв про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 переоформлення ліцензії, зупинення та відновлення дії ліцензії в повному обс</w:t>
      </w:r>
      <w:r w:rsidR="00731572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язі (як визначає Закон </w:t>
      </w:r>
      <w:r w:rsidR="00731572"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lastRenderedPageBreak/>
        <w:t xml:space="preserve">№ 139)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highlight w:val="white"/>
          <w:lang w:eastAsia="uk-UA"/>
        </w:rPr>
        <w:t xml:space="preserve">дасть можливість </w:t>
      </w:r>
      <w:r w:rsidR="00D00DF1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заощадити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</w:t>
      </w:r>
      <w:r w:rsidR="00731572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здобувач</w:t>
      </w:r>
      <w:r w:rsidR="00731572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ліцензії на заповнення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таких форм</w:t>
      </w:r>
      <w:r w:rsidR="00B867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 оплачува</w:t>
      </w:r>
      <w:r w:rsidR="00D00DF1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ний робочий час.</w:t>
      </w:r>
    </w:p>
    <w:p w:rsidR="005D2F3A" w:rsidRPr="009B0179" w:rsidRDefault="006D2A18" w:rsidP="00F4510A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0179">
        <w:rPr>
          <w:rFonts w:ascii="Times New Roman" w:hAnsi="Times New Roman"/>
          <w:color w:val="000000"/>
          <w:sz w:val="26"/>
          <w:szCs w:val="26"/>
        </w:rPr>
        <w:t>Д</w:t>
      </w:r>
      <w:r w:rsidR="00BA339A" w:rsidRPr="009B0179">
        <w:rPr>
          <w:rFonts w:ascii="Times New Roman" w:hAnsi="Times New Roman"/>
          <w:color w:val="000000"/>
          <w:sz w:val="26"/>
          <w:szCs w:val="26"/>
        </w:rPr>
        <w:t>ля впровадження цього регуляторного акт</w:t>
      </w:r>
      <w:r w:rsidR="008C02AC" w:rsidRPr="009B0179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9B0179">
        <w:rPr>
          <w:rFonts w:ascii="Times New Roman" w:hAnsi="Times New Roman"/>
          <w:color w:val="000000"/>
          <w:sz w:val="26"/>
          <w:szCs w:val="26"/>
        </w:rPr>
        <w:t>органи влади</w:t>
      </w:r>
      <w:r w:rsidR="008C02AC" w:rsidRPr="009B01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мають </w:t>
      </w:r>
      <w:r w:rsidR="008C02AC" w:rsidRPr="009B0179">
        <w:rPr>
          <w:rFonts w:ascii="Times New Roman" w:hAnsi="Times New Roman"/>
          <w:color w:val="000000"/>
          <w:sz w:val="26"/>
          <w:szCs w:val="26"/>
        </w:rPr>
        <w:t>погодити зазначений проєкт п</w:t>
      </w:r>
      <w:r w:rsidR="00BA339A" w:rsidRPr="009B0179">
        <w:rPr>
          <w:rFonts w:ascii="Times New Roman" w:hAnsi="Times New Roman"/>
          <w:color w:val="000000"/>
          <w:sz w:val="26"/>
          <w:szCs w:val="26"/>
        </w:rPr>
        <w:t>останови.</w:t>
      </w:r>
    </w:p>
    <w:p w:rsidR="008C02AC" w:rsidRPr="009B0179" w:rsidRDefault="008C02AC" w:rsidP="00F4510A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135F" w:rsidRPr="009B0179" w:rsidRDefault="00E1135F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VI. Оцінка виконання вимог</w:t>
      </w:r>
      <w:r w:rsidR="006B05D9"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регуляторного акта залежно від </w:t>
      </w: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E1135F" w:rsidRPr="009B0179" w:rsidRDefault="00E1135F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BA339A" w:rsidRPr="009B0179" w:rsidRDefault="00EA45A4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</w:rPr>
        <w:t>Бюджетних</w:t>
      </w:r>
      <w:r w:rsidR="00431550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витрат на виконання вимог регуляторного акта для органів виконавчої влади та органів місцевого самоврядування не передбачає</w:t>
      </w:r>
      <w:r w:rsidR="00DB2A79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ться, проте реалізація </w:t>
      </w:r>
      <w:proofErr w:type="spellStart"/>
      <w:r w:rsidR="00DB2A79" w:rsidRPr="009B0179">
        <w:rPr>
          <w:rFonts w:ascii="Times New Roman" w:hAnsi="Times New Roman"/>
          <w:bCs/>
          <w:color w:val="000000"/>
          <w:sz w:val="26"/>
          <w:szCs w:val="26"/>
        </w:rPr>
        <w:t>проєкту</w:t>
      </w:r>
      <w:proofErr w:type="spellEnd"/>
      <w:r w:rsidR="00DB2A79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 w:rsidR="00431550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останови потребуватиме фінансових витрат </w:t>
      </w:r>
      <w:r w:rsidR="001B6B5D" w:rsidRPr="009B0179">
        <w:rPr>
          <w:rFonts w:ascii="Times New Roman" w:hAnsi="Times New Roman"/>
          <w:bCs/>
          <w:color w:val="000000"/>
          <w:sz w:val="26"/>
          <w:szCs w:val="26"/>
        </w:rPr>
        <w:t>від</w:t>
      </w:r>
      <w:r w:rsidR="00431550" w:rsidRPr="009B0179">
        <w:rPr>
          <w:rFonts w:ascii="Times New Roman" w:hAnsi="Times New Roman"/>
          <w:bCs/>
          <w:color w:val="000000"/>
          <w:sz w:val="26"/>
          <w:szCs w:val="26"/>
        </w:rPr>
        <w:t xml:space="preserve"> ліцензіатів для облаштування  </w:t>
      </w:r>
      <w:r w:rsidR="0043155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доступності місць провадження господарської діяльності для </w:t>
      </w:r>
      <w:proofErr w:type="spellStart"/>
      <w:r w:rsidR="0043155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маломобільних</w:t>
      </w:r>
      <w:proofErr w:type="spellEnd"/>
      <w:r w:rsidR="00431550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груп населення.</w:t>
      </w:r>
    </w:p>
    <w:p w:rsidR="00431550" w:rsidRPr="009B0179" w:rsidRDefault="00431550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1135F" w:rsidRPr="009B0179" w:rsidRDefault="00E1135F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VII. Обґрунтування запропонованого строку дії регуляторного акта</w:t>
      </w:r>
    </w:p>
    <w:p w:rsidR="0059106B" w:rsidRPr="009B0179" w:rsidRDefault="0059106B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59106B" w:rsidRPr="009B0179" w:rsidRDefault="00C57961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Строк дії </w:t>
      </w:r>
      <w:r w:rsidR="00CE3A1B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регуляторного акта пропонується не обмежувати у часі.</w:t>
      </w:r>
    </w:p>
    <w:p w:rsidR="0059106B" w:rsidRPr="009B0179" w:rsidRDefault="00CE3A1B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Строк дії регуляторного акта може бути обмеженим у часі у разі скасування ліцензування такого виду господарської діяльності</w:t>
      </w:r>
      <w:r w:rsidR="00E71FC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визнан</w:t>
      </w:r>
      <w:r w:rsidR="00DB2A7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ня такою, що втратила чинність</w:t>
      </w:r>
      <w:r w:rsidR="003205CD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</w:t>
      </w:r>
      <w:r w:rsidR="00DB2A7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</w:t>
      </w:r>
      <w:r w:rsidR="00E71FC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останови № </w:t>
      </w:r>
      <w:r w:rsidR="00B15F45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446</w:t>
      </w:r>
      <w:r w:rsidR="00E71FC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або </w:t>
      </w:r>
      <w:r w:rsidR="00731572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нові </w:t>
      </w:r>
      <w:r w:rsidR="00E71FC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заміни в Законі </w:t>
      </w:r>
      <w:r w:rsidR="00731572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br/>
      </w:r>
      <w:r w:rsidR="00E71FC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№ 222</w:t>
      </w:r>
      <w:r w:rsidR="00731572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 які будуть внесені іншим законопроектом,</w:t>
      </w:r>
      <w:r w:rsidR="00E71FC9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731572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щодо </w:t>
      </w:r>
      <w:r w:rsidR="00731572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низки</w:t>
      </w:r>
      <w:r w:rsidR="00E71FC9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вимог до провадження господарської діяльності, що підлягає ліцензуванню, обов’язкових для виконання ліцензіатом, та вичерпний перелік документів, що додаються до заяви про отримання ліцензії.</w:t>
      </w:r>
    </w:p>
    <w:p w:rsidR="00E1135F" w:rsidRPr="009B0179" w:rsidRDefault="00E1135F" w:rsidP="005B6B1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E4F30" w:rsidRPr="009B0179" w:rsidRDefault="001D7F80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VIII. Визначення показників результативності дії регуляторного акта</w:t>
      </w:r>
    </w:p>
    <w:p w:rsidR="00B70911" w:rsidRDefault="00B70911" w:rsidP="00007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007101" w:rsidRPr="009B0179" w:rsidRDefault="00007101" w:rsidP="00007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Прогнозними значеннями показників результативності дії регуляторного акта є: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3C6FFA" w:rsidRPr="009B0179">
        <w:tc>
          <w:tcPr>
            <w:tcW w:w="3652" w:type="dxa"/>
            <w:shd w:val="clear" w:color="auto" w:fill="auto"/>
          </w:tcPr>
          <w:p w:rsidR="003C6FFA" w:rsidRPr="009B0179" w:rsidRDefault="00A52251" w:rsidP="00D81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Найменування показника</w:t>
            </w:r>
          </w:p>
        </w:tc>
        <w:tc>
          <w:tcPr>
            <w:tcW w:w="5918" w:type="dxa"/>
            <w:shd w:val="clear" w:color="auto" w:fill="auto"/>
          </w:tcPr>
          <w:p w:rsidR="003C6FFA" w:rsidRPr="009B0179" w:rsidRDefault="00A52251" w:rsidP="00D81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Розмір показника</w:t>
            </w:r>
          </w:p>
        </w:tc>
      </w:tr>
      <w:tr w:rsidR="006D2A18" w:rsidRPr="009B0179" w:rsidTr="003663A4">
        <w:tc>
          <w:tcPr>
            <w:tcW w:w="3652" w:type="dxa"/>
            <w:shd w:val="clear" w:color="auto" w:fill="auto"/>
          </w:tcPr>
          <w:p w:rsidR="006D2A18" w:rsidRPr="009B0179" w:rsidRDefault="006D2A18" w:rsidP="006D2A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6D2A18" w:rsidRPr="009B0179" w:rsidRDefault="006D2A18" w:rsidP="006D2A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3C6FFA" w:rsidRPr="009B0179">
        <w:tc>
          <w:tcPr>
            <w:tcW w:w="3652" w:type="dxa"/>
            <w:shd w:val="clear" w:color="auto" w:fill="auto"/>
          </w:tcPr>
          <w:p w:rsidR="003C6FFA" w:rsidRPr="009B0179" w:rsidRDefault="00417B9B" w:rsidP="00D81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Рівень </w:t>
            </w:r>
            <w:r w:rsidR="00C57AC7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інформованості суб’єктів господарювання</w:t>
            </w:r>
          </w:p>
        </w:tc>
        <w:tc>
          <w:tcPr>
            <w:tcW w:w="5918" w:type="dxa"/>
            <w:shd w:val="clear" w:color="auto" w:fill="auto"/>
          </w:tcPr>
          <w:p w:rsidR="003C6FFA" w:rsidRPr="009B0179" w:rsidRDefault="00731572" w:rsidP="00E44B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DB2A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роєкт</w:t>
            </w:r>
            <w:proofErr w:type="spellEnd"/>
            <w:r w:rsidR="00DB2A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п</w:t>
            </w:r>
            <w:r w:rsidR="00150AD1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останови розміщений </w:t>
            </w:r>
            <w:r w:rsidR="00E71F9C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на </w:t>
            </w:r>
            <w:r w:rsidR="00951FE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E44B4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br/>
            </w:r>
            <w:proofErr w:type="spellStart"/>
            <w:r w:rsidR="00951FE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веб-сайт</w:t>
            </w:r>
            <w:r w:rsidR="00E71F9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</w:t>
            </w:r>
            <w:proofErr w:type="spellEnd"/>
            <w:r w:rsidR="00951FE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E44B4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Міндовкілля</w:t>
            </w:r>
            <w:proofErr w:type="spellEnd"/>
            <w:r w:rsidR="00E71F9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</w:t>
            </w:r>
            <w:r w:rsidR="00E44B4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https://mepr.gov.ua</w:t>
            </w:r>
            <w:r w:rsidR="00E71F9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</w:t>
            </w:r>
          </w:p>
        </w:tc>
      </w:tr>
      <w:tr w:rsidR="003C6FFA" w:rsidRPr="009B0179">
        <w:tc>
          <w:tcPr>
            <w:tcW w:w="3652" w:type="dxa"/>
            <w:shd w:val="clear" w:color="auto" w:fill="auto"/>
          </w:tcPr>
          <w:p w:rsidR="003C6FFA" w:rsidRPr="009B0179" w:rsidRDefault="007C548C" w:rsidP="00D814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Розмір надходжень до державного та місцевих бюджетів і державних цільових фондів, пов’язаних з дією акта</w:t>
            </w:r>
          </w:p>
        </w:tc>
        <w:tc>
          <w:tcPr>
            <w:tcW w:w="5918" w:type="dxa"/>
            <w:shd w:val="clear" w:color="auto" w:fill="auto"/>
          </w:tcPr>
          <w:p w:rsidR="000319CE" w:rsidRPr="009B0179" w:rsidRDefault="007C548C" w:rsidP="00D814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Не передбачається додаткових надходжень  до державного та місцевих бюджетів і державних цільових фондів</w:t>
            </w:r>
          </w:p>
        </w:tc>
      </w:tr>
      <w:tr w:rsidR="00397A02" w:rsidRPr="009B0179">
        <w:tc>
          <w:tcPr>
            <w:tcW w:w="3652" w:type="dxa"/>
            <w:shd w:val="clear" w:color="auto" w:fill="auto"/>
          </w:tcPr>
          <w:p w:rsidR="00110614" w:rsidRPr="009B0179" w:rsidRDefault="00110614" w:rsidP="0011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Кількість суб’єктів господарювання, що підпадають під дію регулювання</w:t>
            </w:r>
          </w:p>
        </w:tc>
        <w:tc>
          <w:tcPr>
            <w:tcW w:w="5918" w:type="dxa"/>
            <w:shd w:val="clear" w:color="auto" w:fill="auto"/>
          </w:tcPr>
          <w:p w:rsidR="00110614" w:rsidRPr="009B0179" w:rsidRDefault="00EB6CE5" w:rsidP="0011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209</w:t>
            </w:r>
          </w:p>
        </w:tc>
      </w:tr>
      <w:tr w:rsidR="00B70911" w:rsidRPr="009B0179" w:rsidTr="00B85E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11" w:rsidRPr="009B0179" w:rsidRDefault="00B70911" w:rsidP="00B709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Розмір часу та коштів, що витрачатимуться суб’єктами господарювання на виконання вимог акта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11" w:rsidRPr="009B0179" w:rsidRDefault="00B70911" w:rsidP="00B70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Витратити суб’єктів господарювання (ліцензіатів), для виконання вимог акта –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разово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орієнтовно складають:</w:t>
            </w:r>
          </w:p>
          <w:p w:rsidR="00B70911" w:rsidRDefault="00B70911" w:rsidP="00B70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-  30 хвилин для відповідальних працівників на ознайомлення з новими змінами до Ліцензійних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lastRenderedPageBreak/>
              <w:t>умов;</w:t>
            </w:r>
          </w:p>
          <w:p w:rsidR="00496DE6" w:rsidRPr="009B0179" w:rsidRDefault="00496DE6" w:rsidP="00B70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B70911" w:rsidRPr="009B0179" w:rsidTr="00B85E41">
        <w:tc>
          <w:tcPr>
            <w:tcW w:w="3652" w:type="dxa"/>
            <w:shd w:val="clear" w:color="auto" w:fill="auto"/>
          </w:tcPr>
          <w:p w:rsidR="00B70911" w:rsidRPr="009B0179" w:rsidRDefault="00B70911" w:rsidP="00B8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1</w:t>
            </w:r>
          </w:p>
        </w:tc>
        <w:tc>
          <w:tcPr>
            <w:tcW w:w="5918" w:type="dxa"/>
            <w:shd w:val="clear" w:color="auto" w:fill="auto"/>
          </w:tcPr>
          <w:p w:rsidR="00B70911" w:rsidRPr="009B0179" w:rsidRDefault="00B70911" w:rsidP="00B85E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397A02" w:rsidRPr="009B0179">
        <w:tc>
          <w:tcPr>
            <w:tcW w:w="3652" w:type="dxa"/>
            <w:shd w:val="clear" w:color="auto" w:fill="auto"/>
          </w:tcPr>
          <w:p w:rsidR="00110614" w:rsidRPr="009B0179" w:rsidRDefault="00110614" w:rsidP="001106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18" w:type="dxa"/>
            <w:shd w:val="clear" w:color="auto" w:fill="auto"/>
          </w:tcPr>
          <w:p w:rsidR="00110614" w:rsidRPr="009B0179" w:rsidRDefault="00110614" w:rsidP="00110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- 1 тиждень після створення умов для доступності місць провадження господарської діяльності для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 для підготовки нових підтвердних документів для подання </w:t>
            </w:r>
            <w:r w:rsidR="00731572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їх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органу ліцензування (витрати окремо не рахуються оскільки працівники працюють в штаті суб’єкта господарювання і отримують відповідну зарплату</w:t>
            </w:r>
            <w:r w:rsidR="00E44B4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;</w:t>
            </w:r>
          </w:p>
          <w:p w:rsidR="00110614" w:rsidRPr="009B0179" w:rsidRDefault="00110614" w:rsidP="00110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- витрати для створення умов для доступності місць провадження господарської діяльності для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населення:</w:t>
            </w:r>
          </w:p>
          <w:p w:rsidR="00110614" w:rsidRPr="009B0179" w:rsidRDefault="00110614" w:rsidP="00110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1) витрати для розробки проектно-кошторисної документації при облаштуванні стаціонарного пандусу 10 000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– 32 000 </w:t>
            </w:r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(часові витрати 5 – 10 днів);</w:t>
            </w:r>
          </w:p>
          <w:p w:rsidR="009B0179" w:rsidRPr="009B0179" w:rsidRDefault="00110614" w:rsidP="009B0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2) облаштування стаціонарного пандусу 30 000 – 50 000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(витрати зменшуються вдвічі (лише витрати на матеріали) у випадку облаштування стаціонарного пандуса робітниками ліцензіата), або встановлення переносного пандуса,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спеціального </w:t>
            </w:r>
            <w:r w:rsidR="009B0179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підйомника, іншого засобу доступності для людей з порушеннями опорно-рухового апарату, порушеннями зору та слуху </w:t>
            </w:r>
            <w:r w:rsidR="009B01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 також їх кількість </w:t>
            </w:r>
            <w:r w:rsidR="009B017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(</w:t>
            </w:r>
            <w:r w:rsidR="009B01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ціною 3740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="009B01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9B017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–</w:t>
            </w:r>
            <w:r w:rsidR="009B01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32965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="009B01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="009B0179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="009B017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3 000 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="009B017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– 5 000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="009B017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(вказані витрати можуть бути зменшені у разі встановлення працівниками суб’єкта господарювання) (часові витрати 1 – 5 днів залежно від того переносний пандус чи стаціонарний). </w:t>
            </w:r>
          </w:p>
          <w:p w:rsidR="00B70911" w:rsidRPr="009B0179" w:rsidRDefault="009B0179" w:rsidP="00B70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 заповнення додаткових підтвердних документів: відомостей про доступність місць провадження господарської діяльності для</w:t>
            </w:r>
            <w:r w:rsidR="00B70911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70911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маломобільних</w:t>
            </w:r>
            <w:proofErr w:type="spellEnd"/>
            <w:r w:rsidR="00B70911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груп населення (15 хв.), а також інформації про відсутність контролю (15 </w:t>
            </w:r>
            <w:proofErr w:type="spellStart"/>
            <w:r w:rsidR="00B70911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хв</w:t>
            </w:r>
            <w:proofErr w:type="spellEnd"/>
            <w:r w:rsidR="00B70911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).</w:t>
            </w:r>
          </w:p>
          <w:p w:rsidR="00B70911" w:rsidRPr="009B0179" w:rsidRDefault="00B70911" w:rsidP="00B70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 заповнення однієї із форм (шаблону) заяв:</w:t>
            </w:r>
          </w:p>
          <w:p w:rsidR="00016325" w:rsidRPr="009B0179" w:rsidRDefault="00B70911" w:rsidP="00B70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про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white"/>
                <w:lang w:eastAsia="uk-UA"/>
              </w:rPr>
              <w:t xml:space="preserve"> переоформлення ліцензії (у разі переоформлення) 15 хв., зупинення (за наявності відповідних підстав) 15 хв. або відновлення дії ліцензії в повному обсязі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(у разі зупинення) 15 хв.</w:t>
            </w:r>
          </w:p>
        </w:tc>
      </w:tr>
    </w:tbl>
    <w:p w:rsidR="00E71FC9" w:rsidRPr="009B0179" w:rsidRDefault="00E71FC9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10614" w:rsidRPr="009B0179" w:rsidRDefault="00110614" w:rsidP="00110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Додатковими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показниками результативності регуляторного акта є:</w:t>
      </w:r>
    </w:p>
    <w:p w:rsidR="00110614" w:rsidRPr="009B0179" w:rsidRDefault="00110614" w:rsidP="0011061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кількість суб’єктів господарювання, яким буде відмовлено у видачі ліцензії;</w:t>
      </w:r>
    </w:p>
    <w:p w:rsidR="00110614" w:rsidRPr="009B0179" w:rsidRDefault="00110614" w:rsidP="0011061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 кількіст</w:t>
      </w:r>
      <w:r w:rsidR="005C3816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ь ліцензіатів, що додержуються Л</w:t>
      </w: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іцензійних умов;</w:t>
      </w:r>
    </w:p>
    <w:p w:rsidR="00110614" w:rsidRPr="009B0179" w:rsidRDefault="00110614" w:rsidP="0011061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кількість л</w:t>
      </w:r>
      <w:r w:rsidR="005C3816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іцензіатів, що не додержуються Л</w:t>
      </w: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іцензійних умов.</w:t>
      </w:r>
    </w:p>
    <w:p w:rsidR="00110614" w:rsidRDefault="00110614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B70911" w:rsidRDefault="00B70911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B70911" w:rsidRPr="009B0179" w:rsidRDefault="00B70911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1D7F80" w:rsidRPr="009B0179" w:rsidRDefault="001B737D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B3554F" w:rsidRPr="009B0179" w:rsidRDefault="003D53CA" w:rsidP="00FE63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Відстеження результативності</w:t>
      </w:r>
      <w:r w:rsidR="00B3554F"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регуляторного акта здійснюватиметься </w:t>
      </w:r>
      <w:r w:rsidR="00E44B49" w:rsidRPr="009B0179">
        <w:rPr>
          <w:rFonts w:ascii="Times New Roman" w:hAnsi="Times New Roman"/>
          <w:sz w:val="26"/>
          <w:szCs w:val="26"/>
        </w:rPr>
        <w:t>Міністерством захисту довкілля та природних ресурсів України</w:t>
      </w:r>
      <w:r w:rsidR="00B3554F"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43090" w:rsidRPr="009B0179" w:rsidRDefault="00BD02E7" w:rsidP="00FE63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Оскільки </w:t>
      </w:r>
      <w:r w:rsidR="00143090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 визначення значень показників результативності рег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уляторного акта використовуватимуться</w:t>
      </w:r>
      <w:r w:rsidR="00143090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виключно статистичні дані, базове в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ідстеження результативності буде</w:t>
      </w:r>
      <w:r w:rsidR="00143090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здійснене після набрання чинності цим регуляторним актом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D02E7" w:rsidRPr="009B0179" w:rsidRDefault="00FE63AE" w:rsidP="00FE63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 метою оцінки ступеня досягнення регуляторним актом в</w:t>
      </w:r>
      <w:r w:rsidR="00C255E0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изначених цілей повторне відстеження </w:t>
      </w:r>
      <w:r w:rsidR="007D4B9D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результативності регуляторного акта буде проводитися через рік після набрання ним чинності, але не пізніше ніж через два роки з дня набрання чинності цим актом.</w:t>
      </w:r>
    </w:p>
    <w:p w:rsidR="00722E3F" w:rsidRPr="009B0179" w:rsidRDefault="007D4B9D" w:rsidP="00B355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Періодичні </w:t>
      </w:r>
      <w:r w:rsidR="00F150FD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відстеження результативності регуляторного акта будуть здійснюватися </w:t>
      </w:r>
      <w:r w:rsidR="00722E3F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рамках періодичного відстеження </w:t>
      </w:r>
      <w:r w:rsidR="00722E3F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постанови </w:t>
      </w:r>
      <w:r w:rsidR="00A843D0" w:rsidRPr="009B0179">
        <w:rPr>
          <w:rFonts w:ascii="Times New Roman" w:hAnsi="Times New Roman"/>
          <w:sz w:val="26"/>
          <w:szCs w:val="26"/>
        </w:rPr>
        <w:t>№ 446</w:t>
      </w:r>
      <w:r w:rsidR="003205CD" w:rsidRPr="009B0179">
        <w:rPr>
          <w:rFonts w:ascii="Times New Roman" w:hAnsi="Times New Roman"/>
          <w:sz w:val="26"/>
          <w:szCs w:val="26"/>
        </w:rPr>
        <w:br/>
      </w:r>
      <w:r w:rsidR="00722E3F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(з наступними змінами</w:t>
      </w:r>
      <w:r w:rsidR="003205CD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,</w:t>
      </w:r>
      <w:r w:rsidR="00722E3F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внесеними </w:t>
      </w:r>
      <w:r w:rsidR="003205CD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цим </w:t>
      </w:r>
      <w:r w:rsidR="00722E3F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прийнятим регуляторним актом), яке буде проводитись </w:t>
      </w:r>
      <w:r w:rsidR="00C255E0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з урахуванням усіх показників результативності, </w:t>
      </w:r>
      <w:r w:rsidR="003205CD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що</w:t>
      </w:r>
      <w:r w:rsidR="0069482F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передбачені</w:t>
      </w:r>
      <w:r w:rsidR="00C255E0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для відстеження </w:t>
      </w:r>
      <w:r w:rsidR="00722E3F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саме цьо</w:t>
      </w:r>
      <w:r w:rsidR="00DB2A79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го регуляторного акта (</w:t>
      </w:r>
      <w:proofErr w:type="spellStart"/>
      <w:r w:rsidR="00DB2A79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проєкту</w:t>
      </w:r>
      <w:proofErr w:type="spellEnd"/>
      <w:r w:rsidR="00DB2A79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п</w:t>
      </w:r>
      <w:r w:rsidR="00722E3F" w:rsidRPr="009B0179">
        <w:rPr>
          <w:rStyle w:val="af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останови).</w:t>
      </w:r>
    </w:p>
    <w:p w:rsidR="00C255E0" w:rsidRPr="009B0179" w:rsidRDefault="00722E3F" w:rsidP="00B35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Таке відстеження результативності регуляторного акта буде</w:t>
      </w:r>
      <w:r w:rsidR="0008172E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здійснюватися</w:t>
      </w:r>
      <w:r w:rsidR="0008172E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255E0" w:rsidRPr="009B017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 на три роки, починаючи з дня виконання заходів з повторного відстеження основного регуляторного акта.</w:t>
      </w:r>
    </w:p>
    <w:p w:rsidR="00D51DBB" w:rsidRPr="009B0179" w:rsidRDefault="00B3554F" w:rsidP="00B3554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Результативність акта відстежуватиметься за результатами опрацювання статистичної інформації щодо кількості заяв на отримання ліцензії,</w:t>
      </w:r>
      <w:r w:rsidR="0069482F"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відновлення ліцензії</w:t>
      </w:r>
      <w:r w:rsidR="00970CB0" w:rsidRPr="009B01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70CB0" w:rsidRPr="009B0179" w:rsidRDefault="00970CB0" w:rsidP="00B3554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Вид даних, які використовуватимуться для відстеження</w:t>
      </w:r>
      <w:r w:rsidR="00EC4DD5"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,</w:t>
      </w:r>
      <w:r w:rsidRPr="009B0179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– статистичні дані за основними показниками результативності регуляторного акта та дані, отримані шляхом опитування ліцензіатів.</w:t>
      </w:r>
    </w:p>
    <w:p w:rsidR="00970CB0" w:rsidRPr="009B0179" w:rsidRDefault="00970CB0" w:rsidP="00B3554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D64B22" w:rsidRPr="009B0179" w:rsidRDefault="00D64B22" w:rsidP="005B6B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Look w:val="01E0"/>
      </w:tblPr>
      <w:tblGrid>
        <w:gridCol w:w="5110"/>
        <w:gridCol w:w="4460"/>
      </w:tblGrid>
      <w:tr w:rsidR="000578B1" w:rsidRPr="009B0179" w:rsidTr="00350E5D">
        <w:tc>
          <w:tcPr>
            <w:tcW w:w="5110" w:type="dxa"/>
            <w:shd w:val="clear" w:color="auto" w:fill="auto"/>
          </w:tcPr>
          <w:p w:rsidR="000578B1" w:rsidRPr="009B0179" w:rsidRDefault="00E44B49" w:rsidP="0005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Міністр </w:t>
            </w:r>
            <w:r w:rsidRPr="009B0179">
              <w:rPr>
                <w:rFonts w:ascii="Times New Roman" w:hAnsi="Times New Roman"/>
                <w:b/>
                <w:sz w:val="26"/>
                <w:szCs w:val="26"/>
              </w:rPr>
              <w:t>захисту довкілля та природних ресурсів України</w:t>
            </w:r>
          </w:p>
          <w:p w:rsidR="000578B1" w:rsidRPr="009B0179" w:rsidRDefault="000578B1" w:rsidP="0005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  <w:p w:rsidR="000578B1" w:rsidRDefault="000578B1" w:rsidP="003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___ ____________ 202</w:t>
            </w:r>
            <w:r w:rsidR="00E44B49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р.</w:t>
            </w:r>
          </w:p>
          <w:p w:rsidR="00B70911" w:rsidRPr="009B0179" w:rsidRDefault="00B70911" w:rsidP="0035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460" w:type="dxa"/>
            <w:shd w:val="clear" w:color="auto" w:fill="auto"/>
          </w:tcPr>
          <w:p w:rsidR="000578B1" w:rsidRPr="009B0179" w:rsidRDefault="000578B1" w:rsidP="0005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  <w:p w:rsidR="000578B1" w:rsidRPr="009B0179" w:rsidRDefault="00E44B49" w:rsidP="00E4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Роман АБРАМОВСЬКИЙ</w:t>
            </w:r>
          </w:p>
        </w:tc>
      </w:tr>
    </w:tbl>
    <w:p w:rsidR="00B70911" w:rsidRDefault="00B70911" w:rsidP="005A1E1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ectPr w:rsidR="00B70911" w:rsidSect="009B0179">
          <w:headerReference w:type="default" r:id="rId10"/>
          <w:pgSz w:w="11906" w:h="16838"/>
          <w:pgMar w:top="710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</w:tblGrid>
      <w:tr w:rsidR="00397A02" w:rsidRPr="009B0179" w:rsidTr="00B7091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AC" w:rsidRPr="009B0179" w:rsidRDefault="009939AC" w:rsidP="005A1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Додаток </w:t>
            </w:r>
          </w:p>
          <w:p w:rsidR="009939AC" w:rsidRPr="009B0179" w:rsidRDefault="009939AC" w:rsidP="005A1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до Аналізу регуляторного впливу</w:t>
            </w:r>
          </w:p>
        </w:tc>
      </w:tr>
    </w:tbl>
    <w:p w:rsidR="003403B6" w:rsidRDefault="003403B6" w:rsidP="005B6B1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70911" w:rsidRPr="009B0179" w:rsidRDefault="00B70911" w:rsidP="005B6B1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A42D1" w:rsidRPr="009B0179" w:rsidRDefault="00BA42D1" w:rsidP="00BA42D1">
      <w:pPr>
        <w:spacing w:after="0" w:line="240" w:lineRule="auto"/>
        <w:ind w:firstLine="540"/>
        <w:jc w:val="center"/>
        <w:rPr>
          <w:rStyle w:val="rvts15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9B0179">
        <w:rPr>
          <w:rStyle w:val="rvts15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ВИТРАТИ</w:t>
      </w:r>
      <w:r w:rsidRPr="009B0179">
        <w:rPr>
          <w:rFonts w:ascii="Times New Roman" w:hAnsi="Times New Roman"/>
          <w:color w:val="000000"/>
          <w:sz w:val="26"/>
          <w:szCs w:val="26"/>
        </w:rPr>
        <w:br/>
      </w:r>
      <w:r w:rsidRPr="009B0179">
        <w:rPr>
          <w:rStyle w:val="rvts15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350E5D" w:rsidRPr="009B0179" w:rsidRDefault="00350E5D" w:rsidP="00BA42D1">
      <w:pPr>
        <w:spacing w:after="0" w:line="240" w:lineRule="auto"/>
        <w:ind w:firstLine="540"/>
        <w:jc w:val="center"/>
        <w:rPr>
          <w:rStyle w:val="rvts15"/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6"/>
        <w:gridCol w:w="2265"/>
        <w:gridCol w:w="2305"/>
      </w:tblGrid>
      <w:tr w:rsidR="006D2A18" w:rsidRPr="009B0179" w:rsidTr="002573A6">
        <w:tc>
          <w:tcPr>
            <w:tcW w:w="355" w:type="pct"/>
            <w:shd w:val="clear" w:color="auto" w:fill="auto"/>
          </w:tcPr>
          <w:p w:rsidR="006D2A18" w:rsidRPr="009B0179" w:rsidRDefault="006D2A18" w:rsidP="0036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40" w:type="pct"/>
            <w:shd w:val="clear" w:color="auto" w:fill="auto"/>
          </w:tcPr>
          <w:p w:rsidR="006D2A18" w:rsidRPr="009B0179" w:rsidRDefault="006D2A18" w:rsidP="0036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</w:t>
            </w:r>
          </w:p>
        </w:tc>
        <w:tc>
          <w:tcPr>
            <w:tcW w:w="1192" w:type="pct"/>
            <w:shd w:val="clear" w:color="auto" w:fill="auto"/>
          </w:tcPr>
          <w:p w:rsidR="006D2A18" w:rsidRPr="009B0179" w:rsidRDefault="006D2A18" w:rsidP="0036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За перший рік</w:t>
            </w:r>
          </w:p>
        </w:tc>
        <w:tc>
          <w:tcPr>
            <w:tcW w:w="1213" w:type="pct"/>
            <w:shd w:val="clear" w:color="auto" w:fill="auto"/>
          </w:tcPr>
          <w:p w:rsidR="006D2A18" w:rsidRPr="009B0179" w:rsidRDefault="006D2A18" w:rsidP="00366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За п’ять років</w:t>
            </w:r>
          </w:p>
        </w:tc>
      </w:tr>
      <w:tr w:rsidR="00C735E6" w:rsidRPr="009B0179" w:rsidTr="002573A6">
        <w:tc>
          <w:tcPr>
            <w:tcW w:w="355" w:type="pct"/>
            <w:shd w:val="clear" w:color="auto" w:fill="auto"/>
          </w:tcPr>
          <w:p w:rsidR="00BA42D1" w:rsidRPr="009B0179" w:rsidRDefault="006D2A18" w:rsidP="0021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40" w:type="pct"/>
            <w:shd w:val="clear" w:color="auto" w:fill="auto"/>
          </w:tcPr>
          <w:p w:rsidR="00BA42D1" w:rsidRPr="009B0179" w:rsidRDefault="006D2A18" w:rsidP="0021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92" w:type="pct"/>
            <w:shd w:val="clear" w:color="auto" w:fill="auto"/>
          </w:tcPr>
          <w:p w:rsidR="00BA42D1" w:rsidRPr="009B0179" w:rsidRDefault="006D2A18" w:rsidP="0021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BA42D1" w:rsidRPr="009B0179" w:rsidRDefault="006D2A18" w:rsidP="0021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E427EF" w:rsidRPr="009B0179" w:rsidTr="002573A6">
        <w:tc>
          <w:tcPr>
            <w:tcW w:w="355" w:type="pct"/>
            <w:shd w:val="clear" w:color="auto" w:fill="auto"/>
          </w:tcPr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1 </w:t>
            </w:r>
          </w:p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Процедури отримання первинної інформації про вимоги регулювання – 1</w:t>
            </w:r>
            <w:r w:rsidRPr="009B0179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  <w:t xml:space="preserve"> годин</w:t>
            </w:r>
            <w:r w:rsidR="00037818" w:rsidRPr="009B0179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  <w:t>а</w:t>
            </w:r>
            <w:r w:rsidRPr="009B0179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  <w:t xml:space="preserve"> (одноразово)</w:t>
            </w:r>
          </w:p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i/>
                <w:color w:val="000000"/>
                <w:sz w:val="26"/>
                <w:szCs w:val="26"/>
                <w:lang w:eastAsia="uk-UA"/>
              </w:rPr>
              <w:t>Формула:</w:t>
            </w:r>
          </w:p>
          <w:p w:rsidR="00E427EF" w:rsidRPr="009B0179" w:rsidRDefault="00E427EF" w:rsidP="00B709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i/>
                <w:color w:val="000000"/>
                <w:sz w:val="26"/>
                <w:szCs w:val="26"/>
                <w:lang w:eastAsia="uk-UA"/>
              </w:rPr>
              <w:t xml:space="preserve">витрати часу на отримання інформації про регулювання, отримання необхідних форм Х вартість часу суб’єкта малого підприємництва (заробітна плата) </w:t>
            </w:r>
          </w:p>
        </w:tc>
        <w:tc>
          <w:tcPr>
            <w:tcW w:w="1192" w:type="pct"/>
            <w:shd w:val="clear" w:color="auto" w:fill="auto"/>
          </w:tcPr>
          <w:p w:rsidR="00E427EF" w:rsidRPr="009B0179" w:rsidRDefault="00CF681B" w:rsidP="00E427EF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36,11 </w:t>
            </w:r>
            <w:proofErr w:type="spellStart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грн</w:t>
            </w:r>
            <w:proofErr w:type="spellEnd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E660C" w:rsidRPr="009B0179" w:rsidRDefault="00E427EF" w:rsidP="002E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(заробітна плата на місяць –</w:t>
            </w:r>
          </w:p>
          <w:p w:rsidR="002E660C" w:rsidRPr="009B0179" w:rsidRDefault="002E660C" w:rsidP="002E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00 </w:t>
            </w:r>
            <w:proofErr w:type="spellStart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грн</w:t>
            </w:r>
            <w:proofErr w:type="spellEnd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E660C" w:rsidRPr="009B0179" w:rsidRDefault="002E660C" w:rsidP="002E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20 робочих</w:t>
            </w:r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днів, </w:t>
            </w:r>
          </w:p>
          <w:p w:rsidR="00E427EF" w:rsidRPr="009B0179" w:rsidRDefault="002E660C" w:rsidP="002E6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36,11</w:t>
            </w:r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грн</w:t>
            </w:r>
            <w:proofErr w:type="spellEnd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proofErr w:type="spellEnd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="00E427EF" w:rsidRPr="009B0179">
              <w:rPr>
                <w:rStyle w:val="af0"/>
                <w:rFonts w:ascii="Times New Roman" w:hAnsi="Times New Roman"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1213" w:type="pct"/>
            <w:shd w:val="clear" w:color="auto" w:fill="auto"/>
          </w:tcPr>
          <w:p w:rsidR="00E427EF" w:rsidRPr="009B0179" w:rsidRDefault="00E427EF" w:rsidP="00E42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E427EF" w:rsidRPr="009B0179" w:rsidTr="002573A6">
        <w:tc>
          <w:tcPr>
            <w:tcW w:w="355" w:type="pct"/>
            <w:shd w:val="clear" w:color="auto" w:fill="auto"/>
          </w:tcPr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  <w:p w:rsidR="00E427EF" w:rsidRPr="009B0179" w:rsidRDefault="00E427EF" w:rsidP="00E427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E427EF" w:rsidRPr="009B0179" w:rsidRDefault="00E427EF" w:rsidP="00B709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Витрати, пов’язані із веденням обліку, підготовкою та поданням звітності державним органам, гривень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(заповнення форм) – 30 </w:t>
            </w:r>
            <w:proofErr w:type="spellStart"/>
            <w:r w:rsidRPr="009B0179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хв</w:t>
            </w:r>
            <w:proofErr w:type="spellEnd"/>
          </w:p>
        </w:tc>
        <w:tc>
          <w:tcPr>
            <w:tcW w:w="1192" w:type="pct"/>
            <w:shd w:val="clear" w:color="auto" w:fill="auto"/>
          </w:tcPr>
          <w:p w:rsidR="00E427EF" w:rsidRPr="009B0179" w:rsidRDefault="002E660C" w:rsidP="00E42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18</w:t>
            </w:r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5 </w:t>
            </w:r>
            <w:proofErr w:type="spellStart"/>
            <w:r w:rsidR="00E427EF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</w:p>
        </w:tc>
        <w:tc>
          <w:tcPr>
            <w:tcW w:w="1213" w:type="pct"/>
            <w:shd w:val="clear" w:color="auto" w:fill="auto"/>
          </w:tcPr>
          <w:p w:rsidR="00E427EF" w:rsidRPr="009B0179" w:rsidRDefault="00E427EF" w:rsidP="00E42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8F6045" w:rsidRPr="009B0179" w:rsidTr="002573A6">
        <w:tc>
          <w:tcPr>
            <w:tcW w:w="355" w:type="pct"/>
            <w:shd w:val="clear" w:color="auto" w:fill="auto"/>
          </w:tcPr>
          <w:p w:rsidR="008F6045" w:rsidRPr="009B0179" w:rsidRDefault="001B4954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  <w:p w:rsidR="008F6045" w:rsidRPr="009B0179" w:rsidRDefault="008F6045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8F6045" w:rsidRPr="009B0179" w:rsidRDefault="008F6045" w:rsidP="00B709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192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8F6045" w:rsidRPr="009B0179" w:rsidTr="002573A6">
        <w:tc>
          <w:tcPr>
            <w:tcW w:w="355" w:type="pct"/>
            <w:shd w:val="clear" w:color="auto" w:fill="auto"/>
          </w:tcPr>
          <w:p w:rsidR="008F6045" w:rsidRPr="009B0179" w:rsidRDefault="001B4954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  <w:p w:rsidR="008F6045" w:rsidRPr="009B0179" w:rsidRDefault="008F6045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8F6045" w:rsidRPr="009B0179" w:rsidRDefault="008F6045" w:rsidP="00B709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</w:t>
            </w:r>
            <w:r w:rsidR="006D2A18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92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8F6045" w:rsidRPr="009B0179" w:rsidTr="002573A6">
        <w:tc>
          <w:tcPr>
            <w:tcW w:w="355" w:type="pct"/>
            <w:shd w:val="clear" w:color="auto" w:fill="auto"/>
          </w:tcPr>
          <w:p w:rsidR="008F6045" w:rsidRPr="009B0179" w:rsidRDefault="001B4954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  <w:p w:rsidR="008F6045" w:rsidRPr="009B0179" w:rsidRDefault="008F6045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8F6045" w:rsidRPr="009B0179" w:rsidRDefault="008F6045" w:rsidP="00B7091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192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8F6045" w:rsidRPr="009B0179" w:rsidTr="002573A6">
        <w:tc>
          <w:tcPr>
            <w:tcW w:w="355" w:type="pct"/>
            <w:shd w:val="clear" w:color="auto" w:fill="auto"/>
          </w:tcPr>
          <w:p w:rsidR="008F6045" w:rsidRPr="009B0179" w:rsidRDefault="001B4954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  <w:p w:rsidR="008F6045" w:rsidRPr="009B0179" w:rsidRDefault="008F6045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8F6045" w:rsidRDefault="008F6045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Витрати, пов’язані із наймом додаткового персоналу, гривень</w:t>
            </w:r>
          </w:p>
          <w:p w:rsidR="00B70911" w:rsidRPr="00B70911" w:rsidRDefault="00B70911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2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213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B70911" w:rsidRPr="009B0179" w:rsidTr="00B85E41">
        <w:tc>
          <w:tcPr>
            <w:tcW w:w="355" w:type="pct"/>
            <w:shd w:val="clear" w:color="auto" w:fill="auto"/>
          </w:tcPr>
          <w:p w:rsidR="00B70911" w:rsidRPr="009B0179" w:rsidRDefault="00B70911" w:rsidP="00B8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lastRenderedPageBreak/>
              <w:t>1</w:t>
            </w:r>
          </w:p>
        </w:tc>
        <w:tc>
          <w:tcPr>
            <w:tcW w:w="2240" w:type="pct"/>
            <w:shd w:val="clear" w:color="auto" w:fill="auto"/>
          </w:tcPr>
          <w:p w:rsidR="00B70911" w:rsidRPr="009B0179" w:rsidRDefault="00B70911" w:rsidP="00B8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92" w:type="pct"/>
            <w:shd w:val="clear" w:color="auto" w:fill="auto"/>
          </w:tcPr>
          <w:p w:rsidR="00B70911" w:rsidRPr="009B0179" w:rsidRDefault="00B70911" w:rsidP="00B8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B70911" w:rsidRPr="009B0179" w:rsidRDefault="00B70911" w:rsidP="00B85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E15F5E" w:rsidRPr="009B0179" w:rsidTr="002573A6">
        <w:tc>
          <w:tcPr>
            <w:tcW w:w="355" w:type="pct"/>
            <w:shd w:val="clear" w:color="auto" w:fill="auto"/>
          </w:tcPr>
          <w:p w:rsidR="00E15F5E" w:rsidRPr="009B0179" w:rsidRDefault="001B4954" w:rsidP="00E15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  <w:p w:rsidR="00E15F5E" w:rsidRPr="009B0179" w:rsidRDefault="00E15F5E" w:rsidP="00E15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E15F5E" w:rsidRPr="009B0179" w:rsidRDefault="00E15F5E" w:rsidP="00E15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Інше (уточнити), гривень</w:t>
            </w:r>
          </w:p>
          <w:p w:rsidR="00B60959" w:rsidRPr="009B0179" w:rsidRDefault="00B60959" w:rsidP="00B60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 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витрати для розробки проектно-кошторисної документації при облаштуванні стаціонарного пандусу 10 000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– 32 000 </w:t>
            </w:r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;</w:t>
            </w:r>
          </w:p>
          <w:p w:rsidR="00B60959" w:rsidRPr="009B0179" w:rsidRDefault="00B60959" w:rsidP="00B60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- облаштування стаціонарного пандусу 30 000 – 50 000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(витрати зменшуються вдвічі (лише витрати на матеріали) у випадку облаштування стаціонарного пандуса робітниками ліцензіата);</w:t>
            </w:r>
          </w:p>
          <w:p w:rsidR="00E15F5E" w:rsidRPr="009B0179" w:rsidRDefault="00B60959" w:rsidP="00E15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 встановлення переносного пандуса,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спеціального підйомника, іншого засобу доступності для людей з порушеннями опорно-рухового апарату, порушеннями зору та слуху 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 також їх кількість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(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ціною (3740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-  32965 </w:t>
            </w:r>
            <w:proofErr w:type="spellStart"/>
            <w:r w:rsidR="00B867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 xml:space="preserve">2 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3 000 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– 5 000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(вказані витрати можуть бути зменшені у разі встановлення працівниками суб’єкта господарювання)</w:t>
            </w:r>
          </w:p>
        </w:tc>
        <w:tc>
          <w:tcPr>
            <w:tcW w:w="1192" w:type="pct"/>
            <w:shd w:val="clear" w:color="auto" w:fill="auto"/>
          </w:tcPr>
          <w:p w:rsidR="00E15F5E" w:rsidRPr="009B0179" w:rsidRDefault="00E15F5E" w:rsidP="00E15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3740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84520 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E15F5E" w:rsidRPr="009B0179" w:rsidRDefault="00E15F5E" w:rsidP="00E15F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3740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84520 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4</w:t>
            </w:r>
          </w:p>
        </w:tc>
      </w:tr>
      <w:tr w:rsidR="001B4954" w:rsidRPr="009B0179" w:rsidTr="002573A6">
        <w:tc>
          <w:tcPr>
            <w:tcW w:w="355" w:type="pct"/>
            <w:shd w:val="clear" w:color="auto" w:fill="auto"/>
          </w:tcPr>
          <w:p w:rsidR="001B4954" w:rsidRPr="009B0179" w:rsidRDefault="001B4954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  <w:p w:rsidR="001B4954" w:rsidRPr="009B0179" w:rsidRDefault="001B4954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1B4954" w:rsidRPr="009B0179" w:rsidRDefault="001B4954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РАЗОМ (сума ря</w:t>
            </w:r>
            <w:r w:rsidR="007D74CE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дків: 1 + 2 + 3 + 4 + 5 + 6 + 7</w:t>
            </w: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), гривень</w:t>
            </w:r>
          </w:p>
        </w:tc>
        <w:tc>
          <w:tcPr>
            <w:tcW w:w="1192" w:type="pct"/>
            <w:shd w:val="clear" w:color="auto" w:fill="auto"/>
          </w:tcPr>
          <w:p w:rsidR="001B4954" w:rsidRPr="009B0179" w:rsidRDefault="00CF681B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3794,16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84574.16</w:t>
            </w:r>
            <w:r w:rsidR="001B4954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="001B4954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1B4954" w:rsidRPr="009B0179" w:rsidRDefault="00CF681B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3794,16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84574.16 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  <w:tr w:rsidR="008F6045" w:rsidRPr="009B0179" w:rsidTr="002573A6">
        <w:tc>
          <w:tcPr>
            <w:tcW w:w="355" w:type="pct"/>
            <w:shd w:val="clear" w:color="auto" w:fill="auto"/>
          </w:tcPr>
          <w:p w:rsidR="008F6045" w:rsidRPr="009B0179" w:rsidRDefault="001B4954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  <w:p w:rsidR="008F6045" w:rsidRPr="009B0179" w:rsidRDefault="008F6045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8F6045" w:rsidRPr="009B0179" w:rsidRDefault="008F6045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192" w:type="pct"/>
            <w:shd w:val="clear" w:color="auto" w:fill="auto"/>
          </w:tcPr>
          <w:p w:rsidR="008F6045" w:rsidRPr="009B0179" w:rsidRDefault="002E660C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209</w:t>
            </w:r>
          </w:p>
        </w:tc>
        <w:tc>
          <w:tcPr>
            <w:tcW w:w="1213" w:type="pct"/>
            <w:shd w:val="clear" w:color="auto" w:fill="auto"/>
          </w:tcPr>
          <w:p w:rsidR="008F6045" w:rsidRPr="009B0179" w:rsidRDefault="002E660C" w:rsidP="00213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209</w:t>
            </w:r>
          </w:p>
        </w:tc>
      </w:tr>
      <w:tr w:rsidR="001B4954" w:rsidRPr="009B0179" w:rsidTr="002573A6">
        <w:tc>
          <w:tcPr>
            <w:tcW w:w="355" w:type="pct"/>
            <w:shd w:val="clear" w:color="auto" w:fill="auto"/>
          </w:tcPr>
          <w:p w:rsidR="001B4954" w:rsidRPr="009B0179" w:rsidRDefault="001B4954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  <w:p w:rsidR="001B4954" w:rsidRPr="009B0179" w:rsidRDefault="001B4954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40" w:type="pct"/>
            <w:shd w:val="clear" w:color="auto" w:fill="auto"/>
          </w:tcPr>
          <w:p w:rsidR="001B4954" w:rsidRPr="009B0179" w:rsidRDefault="001B4954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92" w:type="pct"/>
            <w:shd w:val="clear" w:color="auto" w:fill="auto"/>
          </w:tcPr>
          <w:p w:rsidR="001B4954" w:rsidRPr="009B0179" w:rsidRDefault="00CF681B" w:rsidP="007D7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magenta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792979,44</w:t>
            </w:r>
            <w:r w:rsidR="001B4954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="001B4954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="007D74CE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17675999,4</w:t>
            </w:r>
            <w:r w:rsidR="001B4954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="001B4954"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1B4954" w:rsidRPr="009B0179" w:rsidRDefault="007D74CE" w:rsidP="001B49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magenta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792979,44 </w:t>
            </w:r>
            <w:proofErr w:type="spellStart"/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– 17675999,4 </w:t>
            </w:r>
            <w:r w:rsidR="00B867B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грн</w:t>
            </w:r>
            <w:r w:rsidRPr="009B0179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</w:tr>
    </w:tbl>
    <w:p w:rsidR="00D15C11" w:rsidRPr="009B0179" w:rsidRDefault="00D15C11" w:rsidP="006F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D15C11" w:rsidRPr="009B0179" w:rsidRDefault="005462D1" w:rsidP="00BF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3</w:t>
      </w:r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Залежно від виду пандусу який встановить ліцензіат,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 спеціального підйомника, іншого засобу доступності для людей з порушеннями опорно-рухового апарату, порушеннями зору та слуху </w:t>
      </w:r>
      <w:r w:rsidRPr="009B0179">
        <w:rPr>
          <w:rFonts w:ascii="Times New Roman" w:hAnsi="Times New Roman"/>
          <w:bCs/>
          <w:color w:val="000000"/>
          <w:sz w:val="26"/>
          <w:szCs w:val="26"/>
        </w:rPr>
        <w:t xml:space="preserve">а також їх кількість, </w:t>
      </w:r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необхідності виконання проектних робіт, виконання робіт встановлення чи монтажу працівниками ліцензіата чи іншого суб’єкта господарювання.</w:t>
      </w:r>
      <w:r w:rsidR="00BF5751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.</w:t>
      </w:r>
    </w:p>
    <w:p w:rsidR="008F6045" w:rsidRPr="009B0179" w:rsidRDefault="0038296F" w:rsidP="00BF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4</w:t>
      </w:r>
      <w:r w:rsidR="008F6045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Витрати можуть бути збільшені у разі виходу з ладу встановлених засобів </w:t>
      </w:r>
      <w:r w:rsidR="008F604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для створення умов для доступності місць провадження господарської діяльності для </w:t>
      </w:r>
      <w:proofErr w:type="spellStart"/>
      <w:r w:rsidR="008F604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маломобільних</w:t>
      </w:r>
      <w:proofErr w:type="spellEnd"/>
      <w:r w:rsidR="008F6045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груп населення.</w:t>
      </w:r>
    </w:p>
    <w:p w:rsidR="00FB48B8" w:rsidRDefault="00FB48B8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B70911" w:rsidRDefault="00B70911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B70911" w:rsidRDefault="00B70911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B70911" w:rsidRDefault="00B70911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B70911" w:rsidRPr="009B0179" w:rsidRDefault="00B70911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DC3BC4" w:rsidRPr="009B0179" w:rsidRDefault="00DC3BC4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>Розрахунок відповідних витрат на одного суб’єкта господарювання</w:t>
      </w:r>
    </w:p>
    <w:p w:rsidR="00614622" w:rsidRPr="009B0179" w:rsidRDefault="00614622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2126"/>
        <w:gridCol w:w="1807"/>
      </w:tblGrid>
      <w:tr w:rsidR="004B6E40" w:rsidRPr="009B0179">
        <w:tc>
          <w:tcPr>
            <w:tcW w:w="3652" w:type="dxa"/>
            <w:shd w:val="clear" w:color="auto" w:fill="auto"/>
          </w:tcPr>
          <w:p w:rsidR="004B6E40" w:rsidRPr="009B0179" w:rsidRDefault="004B6E40" w:rsidP="00213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1985" w:type="dxa"/>
            <w:shd w:val="clear" w:color="auto" w:fill="auto"/>
          </w:tcPr>
          <w:p w:rsidR="004B6E40" w:rsidRPr="009B0179" w:rsidRDefault="004B6E40" w:rsidP="00213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У перший рік</w:t>
            </w:r>
          </w:p>
        </w:tc>
        <w:tc>
          <w:tcPr>
            <w:tcW w:w="2126" w:type="dxa"/>
            <w:shd w:val="clear" w:color="auto" w:fill="auto"/>
          </w:tcPr>
          <w:p w:rsidR="00CF681B" w:rsidRPr="009B0179" w:rsidRDefault="004B6E40" w:rsidP="00213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Періодичні </w:t>
            </w:r>
          </w:p>
          <w:p w:rsidR="004B6E40" w:rsidRPr="009B0179" w:rsidRDefault="004B6E40" w:rsidP="00213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(за рік)</w:t>
            </w:r>
          </w:p>
        </w:tc>
        <w:tc>
          <w:tcPr>
            <w:tcW w:w="1807" w:type="dxa"/>
            <w:shd w:val="clear" w:color="auto" w:fill="auto"/>
          </w:tcPr>
          <w:p w:rsidR="004B6E40" w:rsidRPr="009B0179" w:rsidRDefault="004B6E40" w:rsidP="00213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4C38A3" w:rsidRPr="009B0179">
        <w:tc>
          <w:tcPr>
            <w:tcW w:w="3652" w:type="dxa"/>
            <w:shd w:val="clear" w:color="auto" w:fill="auto"/>
          </w:tcPr>
          <w:p w:rsidR="004C38A3" w:rsidRPr="009B0179" w:rsidRDefault="004C38A3" w:rsidP="00213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985" w:type="dxa"/>
            <w:shd w:val="clear" w:color="auto" w:fill="auto"/>
          </w:tcPr>
          <w:p w:rsidR="004C38A3" w:rsidRPr="009B0179" w:rsidRDefault="00D861F4" w:rsidP="00D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38A3" w:rsidRPr="009B0179" w:rsidRDefault="00D861F4" w:rsidP="00D86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:rsidR="004C38A3" w:rsidRPr="009B0179" w:rsidRDefault="00D861F4" w:rsidP="00D86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</w:tbl>
    <w:p w:rsidR="00614622" w:rsidRPr="009B0179" w:rsidRDefault="00614622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4C38A3" w:rsidRPr="009B0179" w:rsidRDefault="00455B8A" w:rsidP="004C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3</w:t>
      </w:r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Залежно від виду пандусу який встановить ліцензіат,</w:t>
      </w:r>
      <w:r w:rsidRPr="009B0179">
        <w:rPr>
          <w:rFonts w:ascii="Times New Roman" w:hAnsi="Times New Roman"/>
          <w:color w:val="000000"/>
          <w:sz w:val="26"/>
          <w:szCs w:val="26"/>
        </w:rPr>
        <w:t xml:space="preserve"> спеціального підйомника, іншого засобу доступності для людей з порушеннями опорно-рухового апарату, порушеннями зору та слуху </w:t>
      </w:r>
      <w:r w:rsidRPr="009B0179">
        <w:rPr>
          <w:rFonts w:ascii="Times New Roman" w:hAnsi="Times New Roman"/>
          <w:bCs/>
          <w:color w:val="000000"/>
          <w:sz w:val="26"/>
          <w:szCs w:val="26"/>
        </w:rPr>
        <w:t xml:space="preserve">а також їх кількість, </w:t>
      </w:r>
      <w:r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необхідності виконання проектних робіт, виконання робіт встановлення чи монтажу працівниками ліцензіата чи іншого суб’єкта господарювання.</w:t>
      </w:r>
    </w:p>
    <w:p w:rsidR="004C38A3" w:rsidRPr="009B0179" w:rsidRDefault="009C12DA" w:rsidP="004C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bCs/>
          <w:color w:val="000000"/>
          <w:sz w:val="26"/>
          <w:szCs w:val="26"/>
          <w:vertAlign w:val="superscript"/>
        </w:rPr>
        <w:t>4</w:t>
      </w:r>
      <w:r w:rsidR="004C38A3" w:rsidRPr="009B0179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Витрати можуть бути збільшені у разі виходу з ладу встановлених засобів </w:t>
      </w:r>
      <w:r w:rsidR="004C38A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для створення умов для доступності місць провадження господарської діяльності для </w:t>
      </w:r>
      <w:proofErr w:type="spellStart"/>
      <w:r w:rsidR="004C38A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маломобільних</w:t>
      </w:r>
      <w:proofErr w:type="spellEnd"/>
      <w:r w:rsidR="004C38A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груп населення.</w:t>
      </w:r>
    </w:p>
    <w:p w:rsidR="00387E5D" w:rsidRPr="009B0179" w:rsidRDefault="00387E5D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6365BB" w:rsidRPr="009B0179">
        <w:tc>
          <w:tcPr>
            <w:tcW w:w="3190" w:type="dxa"/>
            <w:shd w:val="clear" w:color="auto" w:fill="auto"/>
          </w:tcPr>
          <w:p w:rsidR="006365BB" w:rsidRPr="009B0179" w:rsidRDefault="006365BB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3190" w:type="dxa"/>
            <w:shd w:val="clear" w:color="auto" w:fill="auto"/>
          </w:tcPr>
          <w:p w:rsidR="006365BB" w:rsidRPr="009B0179" w:rsidRDefault="006365BB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3190" w:type="dxa"/>
            <w:shd w:val="clear" w:color="auto" w:fill="auto"/>
          </w:tcPr>
          <w:p w:rsidR="006365BB" w:rsidRPr="009B0179" w:rsidRDefault="006365BB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6365BB" w:rsidRPr="009B0179">
        <w:tc>
          <w:tcPr>
            <w:tcW w:w="3190" w:type="dxa"/>
            <w:shd w:val="clear" w:color="auto" w:fill="auto"/>
          </w:tcPr>
          <w:p w:rsidR="006365BB" w:rsidRPr="009B0179" w:rsidRDefault="006365BB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190" w:type="dxa"/>
            <w:shd w:val="clear" w:color="auto" w:fill="auto"/>
          </w:tcPr>
          <w:p w:rsidR="008027B6" w:rsidRPr="009B0179" w:rsidRDefault="008027B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6365BB" w:rsidRPr="009B0179" w:rsidRDefault="008027B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3190" w:type="dxa"/>
            <w:shd w:val="clear" w:color="auto" w:fill="auto"/>
          </w:tcPr>
          <w:p w:rsidR="008027B6" w:rsidRPr="009B0179" w:rsidRDefault="008027B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6365BB" w:rsidRPr="009B0179" w:rsidRDefault="008027B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</w:tbl>
    <w:p w:rsidR="00B2575C" w:rsidRPr="009B0179" w:rsidRDefault="00B2575C" w:rsidP="00387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1842"/>
        <w:gridCol w:w="1701"/>
        <w:gridCol w:w="1524"/>
      </w:tblGrid>
      <w:tr w:rsidR="00337B96" w:rsidRPr="009B0179">
        <w:tc>
          <w:tcPr>
            <w:tcW w:w="2518" w:type="dxa"/>
            <w:shd w:val="clear" w:color="auto" w:fill="auto"/>
          </w:tcPr>
          <w:p w:rsidR="00337B96" w:rsidRPr="009B0179" w:rsidRDefault="00337B9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B96" w:rsidRPr="009B0179" w:rsidRDefault="00337B9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</w:t>
            </w:r>
            <w:r w:rsidR="0028683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uk-UA"/>
              </w:rPr>
              <w:t>5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на ведення обліку, підготовку та подання звітності (за рік)</w:t>
            </w:r>
          </w:p>
        </w:tc>
        <w:tc>
          <w:tcPr>
            <w:tcW w:w="1842" w:type="dxa"/>
            <w:shd w:val="clear" w:color="auto" w:fill="auto"/>
          </w:tcPr>
          <w:p w:rsidR="00337B96" w:rsidRPr="009B0179" w:rsidRDefault="00337B9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1701" w:type="dxa"/>
            <w:shd w:val="clear" w:color="auto" w:fill="auto"/>
          </w:tcPr>
          <w:p w:rsidR="00337B96" w:rsidRPr="009B0179" w:rsidRDefault="00337B9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 за рік</w:t>
            </w:r>
          </w:p>
        </w:tc>
        <w:tc>
          <w:tcPr>
            <w:tcW w:w="1524" w:type="dxa"/>
            <w:shd w:val="clear" w:color="auto" w:fill="auto"/>
          </w:tcPr>
          <w:p w:rsidR="00337B96" w:rsidRPr="009B0179" w:rsidRDefault="00337B9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337B96" w:rsidRPr="009B0179">
        <w:tc>
          <w:tcPr>
            <w:tcW w:w="2518" w:type="dxa"/>
            <w:shd w:val="clear" w:color="auto" w:fill="auto"/>
          </w:tcPr>
          <w:p w:rsidR="00337B96" w:rsidRPr="009B0179" w:rsidRDefault="00337B96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985" w:type="dxa"/>
            <w:shd w:val="clear" w:color="auto" w:fill="auto"/>
          </w:tcPr>
          <w:p w:rsidR="0097759D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337B96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7759D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337B96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7759D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337B96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7759D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337B96" w:rsidRPr="009B0179" w:rsidRDefault="0097759D" w:rsidP="004C0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</w:tbl>
    <w:p w:rsidR="002F368F" w:rsidRPr="00B70911" w:rsidRDefault="0028683C" w:rsidP="00B7091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" w:name="n182"/>
      <w:bookmarkStart w:id="2" w:name="n183"/>
      <w:bookmarkEnd w:id="1"/>
      <w:bookmarkEnd w:id="2"/>
      <w:r w:rsidRPr="00B7091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uk-UA"/>
        </w:rPr>
        <w:t>5</w:t>
      </w:r>
      <w:r w:rsidR="002F368F" w:rsidRPr="00B7091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C95408" w:rsidRDefault="00C95408" w:rsidP="002F3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B70911" w:rsidRDefault="00B70911" w:rsidP="002F3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B70911" w:rsidRPr="009B0179" w:rsidRDefault="00B70911" w:rsidP="002F3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177"/>
        <w:gridCol w:w="1797"/>
        <w:gridCol w:w="1610"/>
        <w:gridCol w:w="1487"/>
      </w:tblGrid>
      <w:tr w:rsidR="005615A7" w:rsidRPr="00B70911">
        <w:tc>
          <w:tcPr>
            <w:tcW w:w="2499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Вид витрат</w:t>
            </w:r>
          </w:p>
        </w:tc>
        <w:tc>
          <w:tcPr>
            <w:tcW w:w="2177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 w:rsidR="0028683C"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6</w:t>
            </w: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адміністрування заходів державного нагляду (контролю) (за рік)</w:t>
            </w:r>
          </w:p>
        </w:tc>
        <w:tc>
          <w:tcPr>
            <w:tcW w:w="1797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Витрати на оплату </w:t>
            </w:r>
            <w:proofErr w:type="spellStart"/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штраф</w:t>
            </w:r>
            <w:r w:rsidR="00B70911"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них</w:t>
            </w:r>
            <w:proofErr w:type="spellEnd"/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санкцій та усунення виявлених порушень (за рік)</w:t>
            </w:r>
          </w:p>
        </w:tc>
        <w:tc>
          <w:tcPr>
            <w:tcW w:w="1610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487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5615A7" w:rsidRPr="00B70911">
        <w:tc>
          <w:tcPr>
            <w:tcW w:w="2499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177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615A7" w:rsidRPr="00B70911" w:rsidRDefault="005615A7" w:rsidP="0024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5615A7" w:rsidRPr="00B70911" w:rsidRDefault="0028683C" w:rsidP="00B70911">
      <w:pPr>
        <w:shd w:val="clear" w:color="auto" w:fill="FFFFFF"/>
        <w:spacing w:before="120"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B7091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uk-UA"/>
        </w:rPr>
        <w:t>6</w:t>
      </w:r>
      <w:r w:rsidR="005615A7" w:rsidRPr="00B7091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1815"/>
        <w:gridCol w:w="2018"/>
        <w:gridCol w:w="1620"/>
        <w:gridCol w:w="1362"/>
      </w:tblGrid>
      <w:tr w:rsidR="00EF4D99" w:rsidRPr="00B70911" w:rsidTr="002573A6">
        <w:tc>
          <w:tcPr>
            <w:tcW w:w="2755" w:type="dxa"/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Разом за рік (стартовий)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EF4D99" w:rsidRPr="00B70911" w:rsidTr="002573A6">
        <w:tc>
          <w:tcPr>
            <w:tcW w:w="2755" w:type="dxa"/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815" w:type="dxa"/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018" w:type="dxa"/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F4D99" w:rsidRPr="00B70911" w:rsidRDefault="00EF4D99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F4D99" w:rsidRPr="00B70911" w:rsidRDefault="00EF4D99" w:rsidP="002F3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082AFD" w:rsidRPr="00B70911">
        <w:tc>
          <w:tcPr>
            <w:tcW w:w="2392" w:type="dxa"/>
            <w:shd w:val="clear" w:color="auto" w:fill="auto"/>
          </w:tcPr>
          <w:p w:rsidR="00082AFD" w:rsidRPr="00B70911" w:rsidRDefault="00082AFD" w:rsidP="00C9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2392" w:type="dxa"/>
            <w:shd w:val="clear" w:color="auto" w:fill="auto"/>
          </w:tcPr>
          <w:p w:rsidR="00082AFD" w:rsidRPr="00B70911" w:rsidRDefault="00082AFD" w:rsidP="00C9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 рік (стартовий)</w:t>
            </w:r>
          </w:p>
        </w:tc>
        <w:tc>
          <w:tcPr>
            <w:tcW w:w="2393" w:type="dxa"/>
            <w:shd w:val="clear" w:color="auto" w:fill="auto"/>
          </w:tcPr>
          <w:p w:rsidR="00082AFD" w:rsidRPr="00B70911" w:rsidRDefault="00082AFD" w:rsidP="00C9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Періодичні</w:t>
            </w:r>
            <w:r w:rsidR="00A5100E"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(за наступний рік)</w:t>
            </w:r>
          </w:p>
        </w:tc>
        <w:tc>
          <w:tcPr>
            <w:tcW w:w="2393" w:type="dxa"/>
            <w:shd w:val="clear" w:color="auto" w:fill="auto"/>
          </w:tcPr>
          <w:p w:rsidR="00082AFD" w:rsidRPr="00B70911" w:rsidRDefault="00082AFD" w:rsidP="00C9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082AFD" w:rsidRPr="00B70911">
        <w:tc>
          <w:tcPr>
            <w:tcW w:w="2392" w:type="dxa"/>
            <w:shd w:val="clear" w:color="auto" w:fill="auto"/>
          </w:tcPr>
          <w:p w:rsidR="00082AFD" w:rsidRPr="00B70911" w:rsidRDefault="00082AFD" w:rsidP="00C9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392" w:type="dxa"/>
            <w:shd w:val="clear" w:color="auto" w:fill="auto"/>
          </w:tcPr>
          <w:p w:rsidR="00820F70" w:rsidRPr="00B70911" w:rsidRDefault="00820F70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82AFD" w:rsidRPr="00B70911" w:rsidRDefault="00820F70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820F70" w:rsidRPr="00B70911" w:rsidRDefault="00820F70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82AFD" w:rsidRPr="00B70911" w:rsidRDefault="00820F70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820F70" w:rsidRPr="00B70911" w:rsidRDefault="00820F70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82AFD" w:rsidRPr="00B70911" w:rsidRDefault="00820F70" w:rsidP="00C90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F4D99" w:rsidRPr="00B70911" w:rsidRDefault="00EF4D99" w:rsidP="002F3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976"/>
        <w:gridCol w:w="2658"/>
      </w:tblGrid>
      <w:tr w:rsidR="00082AFD" w:rsidRPr="00B70911" w:rsidTr="00B70911">
        <w:tc>
          <w:tcPr>
            <w:tcW w:w="3936" w:type="dxa"/>
            <w:shd w:val="clear" w:color="auto" w:fill="auto"/>
          </w:tcPr>
          <w:p w:rsidR="00082AFD" w:rsidRPr="00B70911" w:rsidRDefault="00820F70" w:rsidP="00233677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  <w:bookmarkStart w:id="3" w:name="n187"/>
            <w:bookmarkStart w:id="4" w:name="n188"/>
            <w:bookmarkEnd w:id="3"/>
            <w:bookmarkEnd w:id="4"/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2976" w:type="dxa"/>
            <w:shd w:val="clear" w:color="auto" w:fill="auto"/>
          </w:tcPr>
          <w:p w:rsidR="00082AFD" w:rsidRPr="00B70911" w:rsidRDefault="00820F70" w:rsidP="00233677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658" w:type="dxa"/>
            <w:shd w:val="clear" w:color="auto" w:fill="auto"/>
          </w:tcPr>
          <w:p w:rsidR="00082AFD" w:rsidRPr="00B70911" w:rsidRDefault="00820F70" w:rsidP="00233677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 за</w:t>
            </w: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br/>
              <w:t>п’ять років</w:t>
            </w:r>
          </w:p>
        </w:tc>
      </w:tr>
      <w:tr w:rsidR="00082AFD" w:rsidRPr="00B70911" w:rsidTr="00B70911">
        <w:tc>
          <w:tcPr>
            <w:tcW w:w="3936" w:type="dxa"/>
            <w:shd w:val="clear" w:color="auto" w:fill="auto"/>
          </w:tcPr>
          <w:p w:rsidR="00082AFD" w:rsidRPr="00B70911" w:rsidRDefault="00820F70" w:rsidP="00233677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2976" w:type="dxa"/>
            <w:shd w:val="clear" w:color="auto" w:fill="auto"/>
          </w:tcPr>
          <w:p w:rsidR="00820F70" w:rsidRPr="00B70911" w:rsidRDefault="00820F70" w:rsidP="00233677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</w:p>
          <w:p w:rsidR="00082AFD" w:rsidRPr="00B70911" w:rsidRDefault="00820F70" w:rsidP="00233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58" w:type="dxa"/>
            <w:shd w:val="clear" w:color="auto" w:fill="auto"/>
          </w:tcPr>
          <w:p w:rsidR="00820F70" w:rsidRPr="00B70911" w:rsidRDefault="00820F70" w:rsidP="00233677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</w:p>
          <w:p w:rsidR="00082AFD" w:rsidRPr="00B70911" w:rsidRDefault="00820F70" w:rsidP="00233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</w:pPr>
            <w:r w:rsidRPr="00B70911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D11343" w:rsidRPr="009B0179" w:rsidRDefault="00A843D0" w:rsidP="002573A6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hAnsi="Times New Roman"/>
          <w:sz w:val="26"/>
          <w:szCs w:val="26"/>
        </w:rPr>
        <w:br w:type="page"/>
      </w:r>
      <w:r w:rsidR="00D11343" w:rsidRPr="009B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lastRenderedPageBreak/>
        <w:t>БЮДЖЕТНІ ВИТРАТИ</w:t>
      </w:r>
      <w:r w:rsidR="00D1134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br/>
      </w:r>
      <w:r w:rsidR="00D11343" w:rsidRPr="009B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на адміністрування регулювання для суб’єктів великого і середнього підприємництва</w:t>
      </w:r>
    </w:p>
    <w:p w:rsidR="00B70911" w:rsidRPr="00B70911" w:rsidRDefault="00B70911" w:rsidP="00D1134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n191"/>
      <w:bookmarkStart w:id="6" w:name="n193"/>
      <w:bookmarkEnd w:id="5"/>
      <w:bookmarkEnd w:id="6"/>
      <w:r w:rsidRPr="00B70911">
        <w:rPr>
          <w:rFonts w:ascii="Times New Roman" w:hAnsi="Times New Roman"/>
          <w:sz w:val="26"/>
          <w:szCs w:val="26"/>
        </w:rPr>
        <w:t xml:space="preserve">Міністерство захисту довкілля та природних ресурсів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560"/>
        <w:gridCol w:w="1559"/>
        <w:gridCol w:w="1417"/>
        <w:gridCol w:w="1782"/>
      </w:tblGrid>
      <w:tr w:rsidR="00631C87" w:rsidRPr="009B0179" w:rsidTr="00460CF0">
        <w:tc>
          <w:tcPr>
            <w:tcW w:w="2376" w:type="dxa"/>
            <w:shd w:val="clear" w:color="auto" w:fill="auto"/>
          </w:tcPr>
          <w:p w:rsidR="00AB4015" w:rsidRPr="009B0179" w:rsidRDefault="00AB4015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134" w:type="dxa"/>
            <w:shd w:val="clear" w:color="auto" w:fill="auto"/>
          </w:tcPr>
          <w:p w:rsidR="00AB4015" w:rsidRPr="009B0179" w:rsidRDefault="00AB4015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Планові витрати часу на процедуру</w:t>
            </w:r>
          </w:p>
        </w:tc>
        <w:tc>
          <w:tcPr>
            <w:tcW w:w="1560" w:type="dxa"/>
            <w:shd w:val="clear" w:color="auto" w:fill="auto"/>
          </w:tcPr>
          <w:p w:rsidR="00AB4015" w:rsidRPr="009B0179" w:rsidRDefault="00AB4015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59" w:type="dxa"/>
            <w:shd w:val="clear" w:color="auto" w:fill="auto"/>
          </w:tcPr>
          <w:p w:rsidR="00AB4015" w:rsidRPr="009B0179" w:rsidRDefault="00AB4015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17" w:type="dxa"/>
            <w:shd w:val="clear" w:color="auto" w:fill="auto"/>
          </w:tcPr>
          <w:p w:rsidR="00AB4015" w:rsidRPr="009B0179" w:rsidRDefault="00AB4015" w:rsidP="00460CF0">
            <w:pPr>
              <w:spacing w:after="100" w:afterAutospacing="1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Оцінка кількості  суб’єктів, що підпадають під дію процедури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регулю</w:t>
            </w:r>
            <w:r w:rsidR="00460C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вання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AB4015" w:rsidRPr="009B0179" w:rsidRDefault="00AB4015" w:rsidP="00A53D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Витрати</w:t>
            </w:r>
            <w:r w:rsidR="00A13DA4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на адміністрування регулювання</w:t>
            </w:r>
            <w:r w:rsidR="00A53D44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uk-UA"/>
              </w:rPr>
              <w:t>7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(за рік), гривень</w:t>
            </w:r>
          </w:p>
        </w:tc>
      </w:tr>
      <w:tr w:rsidR="002573A6" w:rsidRPr="009B0179" w:rsidTr="00460CF0">
        <w:tc>
          <w:tcPr>
            <w:tcW w:w="2376" w:type="dxa"/>
            <w:shd w:val="clear" w:color="auto" w:fill="auto"/>
          </w:tcPr>
          <w:p w:rsidR="002573A6" w:rsidRPr="009B0179" w:rsidRDefault="002573A6" w:rsidP="002573A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</w:tr>
      <w:tr w:rsidR="00631C87" w:rsidRPr="009B0179" w:rsidTr="00460CF0">
        <w:tc>
          <w:tcPr>
            <w:tcW w:w="2376" w:type="dxa"/>
            <w:shd w:val="clear" w:color="auto" w:fill="auto"/>
          </w:tcPr>
          <w:p w:rsidR="00AB4015" w:rsidRPr="009B0179" w:rsidRDefault="00832DC1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34" w:type="dxa"/>
            <w:shd w:val="clear" w:color="auto" w:fill="auto"/>
          </w:tcPr>
          <w:p w:rsidR="00AB4015" w:rsidRPr="009B0179" w:rsidRDefault="00013E0C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25 хв.</w:t>
            </w:r>
          </w:p>
        </w:tc>
        <w:tc>
          <w:tcPr>
            <w:tcW w:w="1560" w:type="dxa"/>
            <w:shd w:val="clear" w:color="auto" w:fill="auto"/>
          </w:tcPr>
          <w:p w:rsidR="00AB4015" w:rsidRPr="009B0179" w:rsidRDefault="00013E0C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37.75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B4015" w:rsidRPr="009B0179" w:rsidRDefault="00013E0C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B4015" w:rsidRPr="009B0179" w:rsidRDefault="00201594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209</w:t>
            </w:r>
          </w:p>
        </w:tc>
        <w:tc>
          <w:tcPr>
            <w:tcW w:w="1782" w:type="dxa"/>
            <w:shd w:val="clear" w:color="auto" w:fill="auto"/>
          </w:tcPr>
          <w:p w:rsidR="00AB4015" w:rsidRPr="009B0179" w:rsidRDefault="00201594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7889,75</w:t>
            </w:r>
            <w:r w:rsidR="00013E0C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</w:tr>
      <w:tr w:rsidR="00013E0C" w:rsidRPr="009B0179" w:rsidTr="00460CF0">
        <w:tc>
          <w:tcPr>
            <w:tcW w:w="2376" w:type="dxa"/>
            <w:shd w:val="clear" w:color="auto" w:fill="auto"/>
          </w:tcPr>
          <w:p w:rsidR="00013E0C" w:rsidRPr="009B0179" w:rsidRDefault="00013E0C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134" w:type="dxa"/>
            <w:shd w:val="clear" w:color="auto" w:fill="auto"/>
          </w:tcPr>
          <w:p w:rsidR="00013E0C" w:rsidRPr="009B0179" w:rsidRDefault="00013E0C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  <w:tr w:rsidR="00013E0C" w:rsidRPr="009B0179" w:rsidTr="00460CF0">
        <w:trPr>
          <w:trHeight w:val="240"/>
        </w:trPr>
        <w:tc>
          <w:tcPr>
            <w:tcW w:w="2376" w:type="dxa"/>
            <w:shd w:val="clear" w:color="auto" w:fill="auto"/>
          </w:tcPr>
          <w:p w:rsidR="00013E0C" w:rsidRPr="009B0179" w:rsidRDefault="00013E0C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камеральні</w:t>
            </w:r>
          </w:p>
        </w:tc>
        <w:tc>
          <w:tcPr>
            <w:tcW w:w="1134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  <w:tr w:rsidR="00013E0C" w:rsidRPr="009B0179" w:rsidTr="00460CF0">
        <w:trPr>
          <w:trHeight w:val="404"/>
        </w:trPr>
        <w:tc>
          <w:tcPr>
            <w:tcW w:w="2376" w:type="dxa"/>
            <w:shd w:val="clear" w:color="auto" w:fill="auto"/>
          </w:tcPr>
          <w:p w:rsidR="00013E0C" w:rsidRPr="009B0179" w:rsidRDefault="00013E0C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виїзні</w:t>
            </w:r>
          </w:p>
        </w:tc>
        <w:tc>
          <w:tcPr>
            <w:tcW w:w="1134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  <w:tr w:rsidR="00013E0C" w:rsidRPr="009B0179" w:rsidTr="00460CF0">
        <w:tc>
          <w:tcPr>
            <w:tcW w:w="2376" w:type="dxa"/>
            <w:shd w:val="clear" w:color="auto" w:fill="auto"/>
          </w:tcPr>
          <w:p w:rsidR="00013E0C" w:rsidRPr="009B0179" w:rsidRDefault="00013E0C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134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013E0C" w:rsidRPr="009B0179" w:rsidRDefault="00013E0C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  <w:tr w:rsidR="0095358E" w:rsidRPr="009B0179" w:rsidTr="00460CF0">
        <w:tc>
          <w:tcPr>
            <w:tcW w:w="2376" w:type="dxa"/>
            <w:shd w:val="clear" w:color="auto" w:fill="auto"/>
          </w:tcPr>
          <w:p w:rsidR="002573A6" w:rsidRPr="009B0179" w:rsidRDefault="0095358E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34" w:type="dxa"/>
            <w:shd w:val="clear" w:color="auto" w:fill="auto"/>
          </w:tcPr>
          <w:p w:rsidR="0095358E" w:rsidRPr="009B0179" w:rsidRDefault="0095358E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5358E" w:rsidRPr="009B0179" w:rsidRDefault="0095358E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58E" w:rsidRPr="009B0179" w:rsidRDefault="0095358E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58E" w:rsidRPr="009B0179" w:rsidRDefault="0095358E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95358E" w:rsidRPr="009B0179" w:rsidRDefault="0095358E" w:rsidP="00510AA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  <w:tr w:rsidR="002573A6" w:rsidRPr="009B0179" w:rsidTr="00460CF0">
        <w:tc>
          <w:tcPr>
            <w:tcW w:w="2376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4" w:type="dxa"/>
            <w:shd w:val="clear" w:color="auto" w:fill="auto"/>
          </w:tcPr>
          <w:p w:rsidR="002573A6" w:rsidRPr="009B0179" w:rsidRDefault="002573A6" w:rsidP="003663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573A6" w:rsidRPr="009B0179" w:rsidRDefault="002573A6" w:rsidP="003663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573A6" w:rsidRPr="009B0179" w:rsidRDefault="002573A6" w:rsidP="003663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573A6" w:rsidRPr="009B0179" w:rsidRDefault="002573A6" w:rsidP="003663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2573A6" w:rsidRPr="009B0179" w:rsidRDefault="002573A6" w:rsidP="003663A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  <w:tr w:rsidR="002573A6" w:rsidRPr="009B0179" w:rsidTr="00460CF0">
        <w:tc>
          <w:tcPr>
            <w:tcW w:w="2376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2573A6" w:rsidRPr="009B0179" w:rsidRDefault="002573A6" w:rsidP="003663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</w:tr>
      <w:tr w:rsidR="0095358E" w:rsidRPr="009B0179" w:rsidTr="00460CF0">
        <w:tc>
          <w:tcPr>
            <w:tcW w:w="2376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1134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10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год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906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58E" w:rsidRPr="009B0179" w:rsidRDefault="00541A36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906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</w:tr>
      <w:tr w:rsidR="0095358E" w:rsidRPr="009B0179" w:rsidTr="00460CF0">
        <w:tc>
          <w:tcPr>
            <w:tcW w:w="2376" w:type="dxa"/>
            <w:shd w:val="clear" w:color="auto" w:fill="auto"/>
          </w:tcPr>
          <w:p w:rsidR="0021291A" w:rsidRPr="009B0179" w:rsidRDefault="0095358E" w:rsidP="00510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7. Інші адміністративні процедур</w:t>
            </w:r>
            <w:r w:rsidR="0021291A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и (уточнити):</w:t>
            </w:r>
          </w:p>
          <w:p w:rsidR="0021291A" w:rsidRPr="009B0179" w:rsidRDefault="0021291A" w:rsidP="00510A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 </w:t>
            </w:r>
            <w:r w:rsidR="001C2FCB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повідомлення органу ліцензування про всі зміни даних, зазначених у заяві та документах, що додавалися до заяви про отримання ліцензії</w:t>
            </w:r>
            <w:r w:rsidR="00837841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6132E" w:rsidRPr="009B0179" w:rsidRDefault="00B6132E" w:rsidP="00510A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37841" w:rsidRPr="009B0179" w:rsidRDefault="00837841" w:rsidP="00510A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 </w:t>
            </w:r>
            <w:r w:rsidR="00596B42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підготовка проектів наказів про видачу ліцензії, відмову у видачі ліцензії,</w:t>
            </w:r>
            <w:r w:rsidR="00B6132E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залишенні заяви про отримання ліцензії без розгляду;</w:t>
            </w:r>
          </w:p>
          <w:p w:rsidR="00B6132E" w:rsidRPr="009B0179" w:rsidRDefault="00B6132E" w:rsidP="00460CF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 </w:t>
            </w:r>
            <w:r w:rsidR="00097DAA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формування ліцензійної справи;</w:t>
            </w:r>
          </w:p>
          <w:p w:rsidR="00B83CBD" w:rsidRPr="009B0179" w:rsidRDefault="00B83CBD" w:rsidP="00460CF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 </w:t>
            </w:r>
            <w:r w:rsidR="00541A36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подання інформації для </w:t>
            </w:r>
            <w:r w:rsidR="00D4470B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оприлюднення результатів ліцензійної діяльності </w:t>
            </w:r>
            <w:r w:rsidR="00541A36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на офіційному </w:t>
            </w:r>
            <w:proofErr w:type="spellStart"/>
            <w:r w:rsidR="00541A36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веб-сайті</w:t>
            </w:r>
            <w:proofErr w:type="spellEnd"/>
            <w:r w:rsidR="00541A36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D74CE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Міндовкілля</w:t>
            </w:r>
            <w:proofErr w:type="spellEnd"/>
            <w:r w:rsidR="00541A36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097DAA" w:rsidRPr="009B0179" w:rsidRDefault="00541A36" w:rsidP="00460CF0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 внесення даних до Ліцензійного реєстру </w:t>
            </w:r>
            <w:proofErr w:type="spellStart"/>
            <w:r w:rsidR="007D74CE"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Міндовкілля</w:t>
            </w:r>
            <w:proofErr w:type="spellEnd"/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5358E" w:rsidRPr="009B0179" w:rsidRDefault="0095358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30 хв.</w:t>
            </w: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5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год</w:t>
            </w:r>
            <w:proofErr w:type="spellEnd"/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2 </w:t>
            </w:r>
            <w:proofErr w:type="spellStart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год</w:t>
            </w:r>
            <w:proofErr w:type="spellEnd"/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30 хв.</w:t>
            </w: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460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30 хв.</w:t>
            </w:r>
          </w:p>
        </w:tc>
        <w:tc>
          <w:tcPr>
            <w:tcW w:w="1560" w:type="dxa"/>
            <w:shd w:val="clear" w:color="auto" w:fill="auto"/>
          </w:tcPr>
          <w:p w:rsidR="0095358E" w:rsidRPr="009B0179" w:rsidRDefault="0095358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8F4365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8F4365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8F4365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83784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45,30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453</w:t>
            </w:r>
            <w:r w:rsidR="00B6132E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181,20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45,30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460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45,30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5358E" w:rsidRPr="009B0179" w:rsidRDefault="0095358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358E" w:rsidRPr="009B0179" w:rsidRDefault="0095358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A313E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A313E6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209</w:t>
            </w: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209</w:t>
            </w: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097DAA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97DAA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209</w:t>
            </w: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209</w:t>
            </w: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5F5416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5F5416" w:rsidRPr="009B0179" w:rsidRDefault="00201594" w:rsidP="00460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209</w:t>
            </w:r>
          </w:p>
        </w:tc>
        <w:tc>
          <w:tcPr>
            <w:tcW w:w="1782" w:type="dxa"/>
            <w:shd w:val="clear" w:color="auto" w:fill="auto"/>
          </w:tcPr>
          <w:p w:rsidR="0095358E" w:rsidRPr="009B0179" w:rsidRDefault="0095358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8F4365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8F4365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8F4365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8F4365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9467,7</w:t>
            </w:r>
            <w:r w:rsidR="0011323F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B6132E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B6132E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94677,00</w:t>
            </w:r>
            <w:r w:rsidR="00B6132E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741C30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741C30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37870,80</w:t>
            </w:r>
            <w:r w:rsidR="00741C30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8F4365" w:rsidRPr="009B0179" w:rsidRDefault="008F4365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9467,70</w:t>
            </w:r>
            <w:r w:rsidR="000261E1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0261E1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</w:p>
          <w:p w:rsidR="000261E1" w:rsidRPr="009B0179" w:rsidRDefault="00201594" w:rsidP="00510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9467,70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</w:tr>
      <w:tr w:rsidR="0095358E" w:rsidRPr="009B0179" w:rsidTr="00460CF0">
        <w:tc>
          <w:tcPr>
            <w:tcW w:w="2376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 за рік</w:t>
            </w:r>
            <w:r w:rsidR="00A53D44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782" w:type="dxa"/>
            <w:shd w:val="clear" w:color="auto" w:fill="auto"/>
          </w:tcPr>
          <w:p w:rsidR="0095358E" w:rsidRPr="009B0179" w:rsidRDefault="00F15A1C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169746</w:t>
            </w:r>
            <w:r w:rsidR="004D3318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,65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</w:tr>
      <w:tr w:rsidR="0095358E" w:rsidRPr="009B0179" w:rsidTr="00460CF0">
        <w:tc>
          <w:tcPr>
            <w:tcW w:w="2376" w:type="dxa"/>
            <w:shd w:val="clear" w:color="auto" w:fill="auto"/>
          </w:tcPr>
          <w:p w:rsidR="0095358E" w:rsidRPr="009B0179" w:rsidRDefault="00014D50" w:rsidP="00510AA3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Сумарно за п’ять років</w:t>
            </w: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5358E" w:rsidRPr="009B0179" w:rsidRDefault="0095358E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782" w:type="dxa"/>
            <w:shd w:val="clear" w:color="auto" w:fill="auto"/>
          </w:tcPr>
          <w:p w:rsidR="0095358E" w:rsidRPr="009B0179" w:rsidRDefault="00F15A1C" w:rsidP="00510A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848733</w:t>
            </w:r>
            <w:r w:rsidR="00625352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,25</w:t>
            </w:r>
            <w:r w:rsidR="007B19DD" w:rsidRPr="009B017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B867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</w:p>
        </w:tc>
      </w:tr>
    </w:tbl>
    <w:p w:rsidR="00245AD7" w:rsidRPr="009B0179" w:rsidRDefault="00A53D44" w:rsidP="00E46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bookmarkStart w:id="7" w:name="n194"/>
      <w:bookmarkStart w:id="8" w:name="n195"/>
      <w:bookmarkEnd w:id="7"/>
      <w:bookmarkEnd w:id="8"/>
      <w:r w:rsidRPr="009B0179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uk-UA"/>
        </w:rPr>
        <w:t>7</w:t>
      </w:r>
      <w:r w:rsidR="00D1134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</w:t>
      </w:r>
      <w:r w:rsidR="00D1134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>заробітну плату спеціаліста відповідної кваліфікації та на кількість суб’єктів, що підпадають під дію процедури регулювання, та на кількість процедур за рік.</w:t>
      </w:r>
      <w:bookmarkStart w:id="9" w:name="n196"/>
      <w:bookmarkEnd w:id="9"/>
    </w:p>
    <w:p w:rsidR="00E468A8" w:rsidRPr="009B0179" w:rsidRDefault="00E468A8" w:rsidP="00E46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066A2A" w:rsidRPr="009B0179" w:rsidRDefault="00066A2A" w:rsidP="0006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uk-UA"/>
        </w:rPr>
        <w:t>8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Витрати підраховано за 20</w:t>
      </w:r>
      <w:r w:rsidR="007D74CE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20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рік.</w:t>
      </w:r>
    </w:p>
    <w:p w:rsidR="00066A2A" w:rsidRPr="009B0179" w:rsidRDefault="00066A2A" w:rsidP="0006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066A2A" w:rsidRPr="009B0179" w:rsidRDefault="00066A2A" w:rsidP="00BC60A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0179">
        <w:rPr>
          <w:color w:val="000000"/>
          <w:sz w:val="26"/>
          <w:szCs w:val="26"/>
          <w:vertAlign w:val="superscript"/>
        </w:rPr>
        <w:t>9</w:t>
      </w:r>
      <w:r w:rsidRPr="009B0179">
        <w:rPr>
          <w:bCs/>
          <w:color w:val="000000"/>
          <w:sz w:val="26"/>
          <w:szCs w:val="26"/>
        </w:rPr>
        <w:t xml:space="preserve">Оскільки відповідно до Критеріїв, </w:t>
      </w:r>
      <w:r w:rsidR="00364CA9" w:rsidRPr="009B0179">
        <w:rPr>
          <w:bCs/>
          <w:color w:val="000000"/>
          <w:sz w:val="26"/>
          <w:szCs w:val="26"/>
        </w:rPr>
        <w:t xml:space="preserve">за якими оцінюється ступінь ризику від провадження господарської діяльності </w:t>
      </w:r>
      <w:r w:rsidR="00116551" w:rsidRPr="009B0179">
        <w:rPr>
          <w:bCs/>
          <w:color w:val="000000"/>
          <w:sz w:val="26"/>
          <w:szCs w:val="26"/>
        </w:rPr>
        <w:t xml:space="preserve">з </w:t>
      </w:r>
      <w:r w:rsidR="00116551" w:rsidRPr="009B0179">
        <w:rPr>
          <w:rStyle w:val="rvts23"/>
          <w:color w:val="000000"/>
          <w:sz w:val="26"/>
          <w:szCs w:val="26"/>
        </w:rPr>
        <w:t>небезпечними відходами</w:t>
      </w:r>
      <w:r w:rsidR="00116551" w:rsidRPr="009B0179">
        <w:rPr>
          <w:bCs/>
          <w:color w:val="000000"/>
          <w:sz w:val="26"/>
          <w:szCs w:val="26"/>
        </w:rPr>
        <w:t xml:space="preserve"> </w:t>
      </w:r>
      <w:r w:rsidR="00364CA9" w:rsidRPr="009B0179">
        <w:rPr>
          <w:bCs/>
          <w:color w:val="000000"/>
          <w:sz w:val="26"/>
          <w:szCs w:val="26"/>
        </w:rPr>
        <w:t xml:space="preserve">та визначається періодичність здійснення планових заходів державного нагляду (контролю) </w:t>
      </w:r>
      <w:r w:rsidR="00116551" w:rsidRPr="009B0179">
        <w:rPr>
          <w:bCs/>
          <w:color w:val="000000"/>
          <w:sz w:val="26"/>
          <w:szCs w:val="26"/>
        </w:rPr>
        <w:t>Міністерством захисту довкілля та природних ресурсів України</w:t>
      </w:r>
      <w:r w:rsidR="00680E25" w:rsidRPr="009B0179">
        <w:rPr>
          <w:bCs/>
          <w:color w:val="000000"/>
          <w:sz w:val="26"/>
          <w:szCs w:val="26"/>
        </w:rPr>
        <w:t>,</w:t>
      </w:r>
      <w:r w:rsidR="00364CA9" w:rsidRPr="009B0179">
        <w:rPr>
          <w:bCs/>
          <w:color w:val="000000"/>
          <w:sz w:val="26"/>
          <w:szCs w:val="26"/>
        </w:rPr>
        <w:t xml:space="preserve"> затверджених постановою Кабінету Міністрів України </w:t>
      </w:r>
      <w:r w:rsidR="006967B8" w:rsidRPr="009B0179">
        <w:rPr>
          <w:bCs/>
          <w:color w:val="000000"/>
          <w:sz w:val="26"/>
          <w:szCs w:val="26"/>
        </w:rPr>
        <w:t>від 9 листопада 2016 р. № 804</w:t>
      </w:r>
      <w:r w:rsidR="00680E25" w:rsidRPr="009B0179">
        <w:rPr>
          <w:bCs/>
          <w:color w:val="000000"/>
          <w:sz w:val="26"/>
          <w:szCs w:val="26"/>
        </w:rPr>
        <w:t>,</w:t>
      </w:r>
      <w:r w:rsidR="00364CA9" w:rsidRPr="009B0179">
        <w:rPr>
          <w:bCs/>
          <w:color w:val="000000"/>
          <w:sz w:val="26"/>
          <w:szCs w:val="26"/>
        </w:rPr>
        <w:t xml:space="preserve"> </w:t>
      </w:r>
      <w:r w:rsidR="00680E25" w:rsidRPr="009B0179">
        <w:rPr>
          <w:color w:val="000000"/>
          <w:sz w:val="26"/>
          <w:szCs w:val="26"/>
        </w:rPr>
        <w:t>п</w:t>
      </w:r>
      <w:r w:rsidR="004033A2" w:rsidRPr="009B0179">
        <w:rPr>
          <w:color w:val="000000"/>
          <w:sz w:val="26"/>
          <w:szCs w:val="26"/>
        </w:rPr>
        <w:t xml:space="preserve">ланові заходи державного нагляду (контролю) за діяльністю суб’єктів господарювання з </w:t>
      </w:r>
      <w:r w:rsidR="006967B8" w:rsidRPr="009B0179">
        <w:rPr>
          <w:rStyle w:val="rvts23"/>
          <w:color w:val="000000"/>
          <w:sz w:val="26"/>
          <w:szCs w:val="26"/>
        </w:rPr>
        <w:t>небезпечними відходами</w:t>
      </w:r>
      <w:r w:rsidR="006967B8" w:rsidRPr="009B0179">
        <w:rPr>
          <w:bCs/>
          <w:color w:val="000000"/>
          <w:sz w:val="26"/>
          <w:szCs w:val="26"/>
        </w:rPr>
        <w:t xml:space="preserve"> </w:t>
      </w:r>
      <w:r w:rsidR="004033A2" w:rsidRPr="009B0179">
        <w:rPr>
          <w:color w:val="000000"/>
          <w:sz w:val="26"/>
          <w:szCs w:val="26"/>
        </w:rPr>
        <w:t>здійснюються з такою періодичністю:</w:t>
      </w:r>
      <w:r w:rsidR="00680E25" w:rsidRPr="009B0179">
        <w:rPr>
          <w:color w:val="000000"/>
          <w:sz w:val="26"/>
          <w:szCs w:val="26"/>
        </w:rPr>
        <w:t xml:space="preserve"> </w:t>
      </w:r>
      <w:bookmarkStart w:id="10" w:name="n20"/>
      <w:bookmarkEnd w:id="10"/>
      <w:r w:rsidR="004033A2" w:rsidRPr="009B0179">
        <w:rPr>
          <w:color w:val="000000"/>
          <w:sz w:val="26"/>
          <w:szCs w:val="26"/>
        </w:rPr>
        <w:t>з високим ступенем ризику - не частіше одного разу на два роки;</w:t>
      </w:r>
      <w:r w:rsidR="00680E25" w:rsidRPr="009B0179">
        <w:rPr>
          <w:color w:val="000000"/>
          <w:sz w:val="26"/>
          <w:szCs w:val="26"/>
        </w:rPr>
        <w:t xml:space="preserve"> </w:t>
      </w:r>
      <w:bookmarkStart w:id="11" w:name="n21"/>
      <w:bookmarkEnd w:id="11"/>
      <w:r w:rsidR="004033A2" w:rsidRPr="009B0179">
        <w:rPr>
          <w:color w:val="000000"/>
          <w:sz w:val="26"/>
          <w:szCs w:val="26"/>
        </w:rPr>
        <w:t>із середнім ступенем ризику - не частіше одного разу на три роки;</w:t>
      </w:r>
      <w:r w:rsidR="00680E25" w:rsidRPr="009B0179">
        <w:rPr>
          <w:color w:val="000000"/>
          <w:sz w:val="26"/>
          <w:szCs w:val="26"/>
        </w:rPr>
        <w:t xml:space="preserve"> </w:t>
      </w:r>
      <w:r w:rsidR="004033A2" w:rsidRPr="009B0179">
        <w:rPr>
          <w:color w:val="000000"/>
          <w:sz w:val="26"/>
          <w:szCs w:val="26"/>
        </w:rPr>
        <w:t>з незначним ступенем ризику - не частіше одного разу на п’ять років</w:t>
      </w:r>
      <w:r w:rsidRPr="009B0179">
        <w:rPr>
          <w:color w:val="000000"/>
          <w:sz w:val="26"/>
          <w:szCs w:val="26"/>
        </w:rPr>
        <w:t>, то до сумарних витрат додані втрати на здійснення поточного контролю за суб’єктами господарювання, що перебувають у сфері регулювання.</w:t>
      </w:r>
    </w:p>
    <w:p w:rsidR="001D5226" w:rsidRPr="009B0179" w:rsidRDefault="001D5226" w:rsidP="00E46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367A29" w:rsidRPr="009B0179" w:rsidRDefault="009C5B34" w:rsidP="00245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</w:t>
      </w:r>
      <w:r w:rsidR="00D1134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ержавне регулювання </w:t>
      </w:r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не </w:t>
      </w:r>
      <w:r w:rsidR="00D1134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передбачає утворення нового державного органу (нового структурного підрозділу </w:t>
      </w:r>
      <w:proofErr w:type="spellStart"/>
      <w:r w:rsidR="000A4899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Міндовкілля</w:t>
      </w:r>
      <w:proofErr w:type="spellEnd"/>
      <w:r w:rsidR="00D11343"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)</w:t>
      </w:r>
      <w:bookmarkStart w:id="12" w:name="n229"/>
      <w:bookmarkEnd w:id="12"/>
      <w:r w:rsidRPr="009B0179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.</w:t>
      </w:r>
    </w:p>
    <w:p w:rsidR="002A04D3" w:rsidRPr="009B0179" w:rsidRDefault="002A04D3" w:rsidP="005B6B16">
      <w:pPr>
        <w:pStyle w:val="Normal1"/>
        <w:jc w:val="both"/>
        <w:rPr>
          <w:b/>
          <w:bCs/>
          <w:color w:val="000000"/>
          <w:sz w:val="26"/>
          <w:szCs w:val="26"/>
        </w:rPr>
      </w:pPr>
    </w:p>
    <w:p w:rsidR="002A04D3" w:rsidRPr="009B0179" w:rsidRDefault="002A04D3" w:rsidP="005B6B16">
      <w:pPr>
        <w:pStyle w:val="Normal1"/>
        <w:jc w:val="both"/>
        <w:rPr>
          <w:b/>
          <w:bCs/>
          <w:color w:val="000000"/>
          <w:sz w:val="26"/>
          <w:szCs w:val="26"/>
        </w:rPr>
      </w:pPr>
      <w:bookmarkStart w:id="13" w:name="n207"/>
      <w:bookmarkEnd w:id="13"/>
    </w:p>
    <w:sectPr w:rsidR="002A04D3" w:rsidRPr="009B0179" w:rsidSect="009B0179">
      <w:pgSz w:w="11906" w:h="16838"/>
      <w:pgMar w:top="71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17" w:rsidRDefault="00E05E17" w:rsidP="005B6B16">
      <w:pPr>
        <w:spacing w:after="0" w:line="240" w:lineRule="auto"/>
      </w:pPr>
      <w:r>
        <w:separator/>
      </w:r>
    </w:p>
  </w:endnote>
  <w:endnote w:type="continuationSeparator" w:id="0">
    <w:p w:rsidR="00E05E17" w:rsidRDefault="00E05E17" w:rsidP="005B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17" w:rsidRDefault="00E05E17" w:rsidP="005B6B16">
      <w:pPr>
        <w:spacing w:after="0" w:line="240" w:lineRule="auto"/>
      </w:pPr>
      <w:r>
        <w:separator/>
      </w:r>
    </w:p>
  </w:footnote>
  <w:footnote w:type="continuationSeparator" w:id="0">
    <w:p w:rsidR="00E05E17" w:rsidRDefault="00E05E17" w:rsidP="005B6B16">
      <w:pPr>
        <w:spacing w:after="0" w:line="240" w:lineRule="auto"/>
      </w:pPr>
      <w:r>
        <w:continuationSeparator/>
      </w:r>
    </w:p>
  </w:footnote>
  <w:footnote w:id="1">
    <w:p w:rsidR="002F2303" w:rsidRDefault="002F2303" w:rsidP="009250C6">
      <w:pPr>
        <w:pStyle w:val="af1"/>
        <w:jc w:val="both"/>
        <w:rPr>
          <w:lang w:val="uk-UA"/>
        </w:rPr>
      </w:pPr>
      <w:r w:rsidRPr="008E5299">
        <w:rPr>
          <w:rStyle w:val="af0"/>
          <w:color w:val="000000"/>
        </w:rPr>
        <w:footnoteRef/>
      </w:r>
      <w:r w:rsidRPr="008E5299">
        <w:rPr>
          <w:color w:val="000000"/>
        </w:rPr>
        <w:t xml:space="preserve"> </w:t>
      </w:r>
      <w:r>
        <w:t xml:space="preserve">Законом України «Про </w:t>
      </w:r>
      <w:proofErr w:type="spellStart"/>
      <w:r>
        <w:t>Державний</w:t>
      </w:r>
      <w:proofErr w:type="spellEnd"/>
      <w:r>
        <w:t xml:space="preserve"> бюджет України на 2020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» установлено </w:t>
      </w:r>
      <w:proofErr w:type="spellStart"/>
      <w:r>
        <w:t>мінімальну</w:t>
      </w:r>
      <w:proofErr w:type="spellEnd"/>
      <w:r>
        <w:t xml:space="preserve"> зарплату: </w:t>
      </w:r>
    </w:p>
    <w:p w:rsidR="002F2303" w:rsidRDefault="002F2303" w:rsidP="009250C6">
      <w:pPr>
        <w:pStyle w:val="af1"/>
        <w:jc w:val="both"/>
        <w:rPr>
          <w:lang w:val="uk-UA"/>
        </w:rPr>
      </w:pPr>
      <w:r>
        <w:t xml:space="preserve">у </w:t>
      </w:r>
      <w:proofErr w:type="spellStart"/>
      <w:r>
        <w:t>місячному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: з 1 </w:t>
      </w:r>
      <w:proofErr w:type="spellStart"/>
      <w:r>
        <w:t>січня</w:t>
      </w:r>
      <w:proofErr w:type="spellEnd"/>
      <w:r>
        <w:t xml:space="preserve"> — </w:t>
      </w:r>
      <w:r>
        <w:rPr>
          <w:lang w:val="uk-UA"/>
        </w:rPr>
        <w:t>6000</w:t>
      </w:r>
      <w:r>
        <w:t xml:space="preserve"> </w:t>
      </w:r>
      <w:proofErr w:type="spellStart"/>
      <w:r>
        <w:t>грн</w:t>
      </w:r>
      <w:proofErr w:type="spellEnd"/>
      <w:r>
        <w:t>;</w:t>
      </w:r>
    </w:p>
    <w:p w:rsidR="002F2303" w:rsidRPr="00EB6CE5" w:rsidRDefault="002F2303" w:rsidP="009250C6">
      <w:pPr>
        <w:pStyle w:val="af1"/>
        <w:jc w:val="both"/>
        <w:rPr>
          <w:lang w:val="uk-UA"/>
        </w:rPr>
      </w:pPr>
      <w:r>
        <w:t xml:space="preserve"> у </w:t>
      </w:r>
      <w:proofErr w:type="spellStart"/>
      <w:r>
        <w:t>погодинному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: з 1 </w:t>
      </w:r>
      <w:proofErr w:type="spellStart"/>
      <w:r>
        <w:t>січня</w:t>
      </w:r>
      <w:proofErr w:type="spellEnd"/>
      <w:r>
        <w:t xml:space="preserve"> — </w:t>
      </w:r>
      <w:r>
        <w:rPr>
          <w:lang w:val="uk-UA"/>
        </w:rPr>
        <w:t>36</w:t>
      </w:r>
      <w:r>
        <w:t>,</w:t>
      </w:r>
      <w:r>
        <w:rPr>
          <w:lang w:val="uk-UA"/>
        </w:rPr>
        <w:t>1</w:t>
      </w:r>
      <w:proofErr w:type="spellStart"/>
      <w:r>
        <w:t>1</w:t>
      </w:r>
      <w:proofErr w:type="spellEnd"/>
      <w:r>
        <w:t xml:space="preserve"> </w:t>
      </w:r>
      <w:proofErr w:type="spellStart"/>
      <w:r>
        <w:t>грн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03" w:rsidRDefault="002F2303" w:rsidP="00F4668A">
    <w:pPr>
      <w:pStyle w:val="a6"/>
      <w:jc w:val="center"/>
    </w:pPr>
    <w:fldSimple w:instr=" PAGE   \* MERGEFORMAT ">
      <w:r w:rsidR="00133AD1">
        <w:rPr>
          <w:noProof/>
        </w:rPr>
        <w:t>6</w:t>
      </w:r>
    </w:fldSimple>
  </w:p>
  <w:p w:rsidR="002F2303" w:rsidRDefault="002F23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1260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19080"/>
        </w:tabs>
        <w:ind w:left="6480" w:hanging="180"/>
      </w:pPr>
      <w:rPr>
        <w:rFonts w:cs="Times New Roman"/>
        <w:u w:val="none"/>
      </w:rPr>
    </w:lvl>
  </w:abstractNum>
  <w:abstractNum w:abstractNumId="1">
    <w:nsid w:val="1D2375DA"/>
    <w:multiLevelType w:val="hybridMultilevel"/>
    <w:tmpl w:val="56A8FBF2"/>
    <w:lvl w:ilvl="0" w:tplc="C0DEB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1A61EC"/>
    <w:multiLevelType w:val="hybridMultilevel"/>
    <w:tmpl w:val="B9488FD2"/>
    <w:lvl w:ilvl="0" w:tplc="8D0436F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5A"/>
    <w:rsid w:val="00000B45"/>
    <w:rsid w:val="00005594"/>
    <w:rsid w:val="00007101"/>
    <w:rsid w:val="000132EB"/>
    <w:rsid w:val="00013E0C"/>
    <w:rsid w:val="00014D50"/>
    <w:rsid w:val="000155C1"/>
    <w:rsid w:val="00016325"/>
    <w:rsid w:val="00022FA4"/>
    <w:rsid w:val="000261E1"/>
    <w:rsid w:val="0002719D"/>
    <w:rsid w:val="00030F43"/>
    <w:rsid w:val="00030FA3"/>
    <w:rsid w:val="000319CE"/>
    <w:rsid w:val="00037818"/>
    <w:rsid w:val="00050C2C"/>
    <w:rsid w:val="00052E2F"/>
    <w:rsid w:val="000557B0"/>
    <w:rsid w:val="000578B1"/>
    <w:rsid w:val="00064961"/>
    <w:rsid w:val="0006555F"/>
    <w:rsid w:val="00066A2A"/>
    <w:rsid w:val="00071042"/>
    <w:rsid w:val="00077D59"/>
    <w:rsid w:val="000809DC"/>
    <w:rsid w:val="0008172E"/>
    <w:rsid w:val="00082AFD"/>
    <w:rsid w:val="0008435C"/>
    <w:rsid w:val="000848EC"/>
    <w:rsid w:val="00090B70"/>
    <w:rsid w:val="0009458C"/>
    <w:rsid w:val="00097DAA"/>
    <w:rsid w:val="000A4899"/>
    <w:rsid w:val="000A69A9"/>
    <w:rsid w:val="000B455B"/>
    <w:rsid w:val="000B6533"/>
    <w:rsid w:val="000B663D"/>
    <w:rsid w:val="000B6B39"/>
    <w:rsid w:val="000C1360"/>
    <w:rsid w:val="000C297B"/>
    <w:rsid w:val="000D0366"/>
    <w:rsid w:val="000E27AE"/>
    <w:rsid w:val="000E2B19"/>
    <w:rsid w:val="000E2F16"/>
    <w:rsid w:val="000E7C94"/>
    <w:rsid w:val="000F0B8D"/>
    <w:rsid w:val="000F1420"/>
    <w:rsid w:val="000F2B67"/>
    <w:rsid w:val="000F4261"/>
    <w:rsid w:val="000F5D20"/>
    <w:rsid w:val="000F76CF"/>
    <w:rsid w:val="001009DF"/>
    <w:rsid w:val="00104397"/>
    <w:rsid w:val="00110614"/>
    <w:rsid w:val="0011116F"/>
    <w:rsid w:val="00111444"/>
    <w:rsid w:val="0011323F"/>
    <w:rsid w:val="00113484"/>
    <w:rsid w:val="00116551"/>
    <w:rsid w:val="001236A4"/>
    <w:rsid w:val="001236DA"/>
    <w:rsid w:val="001267D1"/>
    <w:rsid w:val="00132313"/>
    <w:rsid w:val="00133AD1"/>
    <w:rsid w:val="001355C5"/>
    <w:rsid w:val="0014015F"/>
    <w:rsid w:val="00143090"/>
    <w:rsid w:val="001430DB"/>
    <w:rsid w:val="00144DF7"/>
    <w:rsid w:val="00147F15"/>
    <w:rsid w:val="00150AD1"/>
    <w:rsid w:val="00151005"/>
    <w:rsid w:val="001553B9"/>
    <w:rsid w:val="0016163C"/>
    <w:rsid w:val="00162320"/>
    <w:rsid w:val="0016718C"/>
    <w:rsid w:val="00172AEB"/>
    <w:rsid w:val="00173CFC"/>
    <w:rsid w:val="0017515C"/>
    <w:rsid w:val="00177C70"/>
    <w:rsid w:val="00180A8C"/>
    <w:rsid w:val="00183B18"/>
    <w:rsid w:val="00184D7C"/>
    <w:rsid w:val="00187E65"/>
    <w:rsid w:val="0019340E"/>
    <w:rsid w:val="0019491F"/>
    <w:rsid w:val="00194CC5"/>
    <w:rsid w:val="001A191B"/>
    <w:rsid w:val="001A3CDE"/>
    <w:rsid w:val="001A6F64"/>
    <w:rsid w:val="001B1939"/>
    <w:rsid w:val="001B42B8"/>
    <w:rsid w:val="001B4954"/>
    <w:rsid w:val="001B6B5D"/>
    <w:rsid w:val="001B737D"/>
    <w:rsid w:val="001C2BD6"/>
    <w:rsid w:val="001C2FCB"/>
    <w:rsid w:val="001C7BA2"/>
    <w:rsid w:val="001D4AF8"/>
    <w:rsid w:val="001D5226"/>
    <w:rsid w:val="001D7F80"/>
    <w:rsid w:val="001E0809"/>
    <w:rsid w:val="001E3D3F"/>
    <w:rsid w:val="001E421A"/>
    <w:rsid w:val="001E56CC"/>
    <w:rsid w:val="001F7EA6"/>
    <w:rsid w:val="00201594"/>
    <w:rsid w:val="00202199"/>
    <w:rsid w:val="00204F13"/>
    <w:rsid w:val="0020727B"/>
    <w:rsid w:val="0021291A"/>
    <w:rsid w:val="00213B53"/>
    <w:rsid w:val="002163FE"/>
    <w:rsid w:val="00222CB4"/>
    <w:rsid w:val="00230455"/>
    <w:rsid w:val="002307E7"/>
    <w:rsid w:val="00233677"/>
    <w:rsid w:val="00233A18"/>
    <w:rsid w:val="00234E2B"/>
    <w:rsid w:val="00235D3C"/>
    <w:rsid w:val="00237ABA"/>
    <w:rsid w:val="002401C4"/>
    <w:rsid w:val="00240FA5"/>
    <w:rsid w:val="0024229F"/>
    <w:rsid w:val="00242F56"/>
    <w:rsid w:val="00244BB1"/>
    <w:rsid w:val="00245AD7"/>
    <w:rsid w:val="00247E93"/>
    <w:rsid w:val="00250259"/>
    <w:rsid w:val="002541FB"/>
    <w:rsid w:val="002549C0"/>
    <w:rsid w:val="002571A3"/>
    <w:rsid w:val="002573A6"/>
    <w:rsid w:val="00257D20"/>
    <w:rsid w:val="00260A23"/>
    <w:rsid w:val="00265AE9"/>
    <w:rsid w:val="00266FB1"/>
    <w:rsid w:val="002735CF"/>
    <w:rsid w:val="00277674"/>
    <w:rsid w:val="00277A9C"/>
    <w:rsid w:val="00280BA4"/>
    <w:rsid w:val="002836FF"/>
    <w:rsid w:val="00284265"/>
    <w:rsid w:val="0028683C"/>
    <w:rsid w:val="00286E23"/>
    <w:rsid w:val="00287D65"/>
    <w:rsid w:val="002917AC"/>
    <w:rsid w:val="00295F8E"/>
    <w:rsid w:val="00296FFE"/>
    <w:rsid w:val="002A04D3"/>
    <w:rsid w:val="002A1C85"/>
    <w:rsid w:val="002A281C"/>
    <w:rsid w:val="002A4315"/>
    <w:rsid w:val="002A49A9"/>
    <w:rsid w:val="002A5564"/>
    <w:rsid w:val="002A6764"/>
    <w:rsid w:val="002A6975"/>
    <w:rsid w:val="002A6C24"/>
    <w:rsid w:val="002B061F"/>
    <w:rsid w:val="002B3FA7"/>
    <w:rsid w:val="002C1C56"/>
    <w:rsid w:val="002C33D6"/>
    <w:rsid w:val="002C4868"/>
    <w:rsid w:val="002C4B64"/>
    <w:rsid w:val="002D7538"/>
    <w:rsid w:val="002E016F"/>
    <w:rsid w:val="002E1710"/>
    <w:rsid w:val="002E55D6"/>
    <w:rsid w:val="002E660C"/>
    <w:rsid w:val="002E7B7A"/>
    <w:rsid w:val="002F188B"/>
    <w:rsid w:val="002F2303"/>
    <w:rsid w:val="002F368F"/>
    <w:rsid w:val="00300321"/>
    <w:rsid w:val="00306927"/>
    <w:rsid w:val="00306AE1"/>
    <w:rsid w:val="00307088"/>
    <w:rsid w:val="00307A5E"/>
    <w:rsid w:val="003123C2"/>
    <w:rsid w:val="003135D7"/>
    <w:rsid w:val="00317715"/>
    <w:rsid w:val="003205CD"/>
    <w:rsid w:val="003216DA"/>
    <w:rsid w:val="00321CD6"/>
    <w:rsid w:val="00325BC3"/>
    <w:rsid w:val="00327C91"/>
    <w:rsid w:val="0033094A"/>
    <w:rsid w:val="00331797"/>
    <w:rsid w:val="00331DC5"/>
    <w:rsid w:val="003329CD"/>
    <w:rsid w:val="00334794"/>
    <w:rsid w:val="00334AC2"/>
    <w:rsid w:val="00337B96"/>
    <w:rsid w:val="003403B6"/>
    <w:rsid w:val="00340E49"/>
    <w:rsid w:val="00340FAD"/>
    <w:rsid w:val="00341043"/>
    <w:rsid w:val="0034136D"/>
    <w:rsid w:val="003432F2"/>
    <w:rsid w:val="0034439E"/>
    <w:rsid w:val="00344CC8"/>
    <w:rsid w:val="00345246"/>
    <w:rsid w:val="003508E7"/>
    <w:rsid w:val="00350E5D"/>
    <w:rsid w:val="00354FA5"/>
    <w:rsid w:val="003577F1"/>
    <w:rsid w:val="00360626"/>
    <w:rsid w:val="00364CA9"/>
    <w:rsid w:val="003663A4"/>
    <w:rsid w:val="00367A29"/>
    <w:rsid w:val="00371591"/>
    <w:rsid w:val="00371E6A"/>
    <w:rsid w:val="0038296F"/>
    <w:rsid w:val="003859C8"/>
    <w:rsid w:val="00387E5D"/>
    <w:rsid w:val="00390A69"/>
    <w:rsid w:val="00390BB2"/>
    <w:rsid w:val="00397A02"/>
    <w:rsid w:val="003A0C4B"/>
    <w:rsid w:val="003A131E"/>
    <w:rsid w:val="003A3B83"/>
    <w:rsid w:val="003A5140"/>
    <w:rsid w:val="003B0D98"/>
    <w:rsid w:val="003B40E0"/>
    <w:rsid w:val="003C276C"/>
    <w:rsid w:val="003C6FFA"/>
    <w:rsid w:val="003D0A1E"/>
    <w:rsid w:val="003D37DD"/>
    <w:rsid w:val="003D53CA"/>
    <w:rsid w:val="003E4F30"/>
    <w:rsid w:val="003E5742"/>
    <w:rsid w:val="003E6FCF"/>
    <w:rsid w:val="003E7B7D"/>
    <w:rsid w:val="003F3162"/>
    <w:rsid w:val="004033A2"/>
    <w:rsid w:val="00403BD1"/>
    <w:rsid w:val="004104E3"/>
    <w:rsid w:val="004115A8"/>
    <w:rsid w:val="004121F1"/>
    <w:rsid w:val="00412275"/>
    <w:rsid w:val="004151BA"/>
    <w:rsid w:val="0041535F"/>
    <w:rsid w:val="00417B9B"/>
    <w:rsid w:val="00430D0C"/>
    <w:rsid w:val="00431550"/>
    <w:rsid w:val="00432CD1"/>
    <w:rsid w:val="00433549"/>
    <w:rsid w:val="00441E92"/>
    <w:rsid w:val="00442B18"/>
    <w:rsid w:val="00442E62"/>
    <w:rsid w:val="00446B79"/>
    <w:rsid w:val="004500BD"/>
    <w:rsid w:val="00455B8A"/>
    <w:rsid w:val="00460CF0"/>
    <w:rsid w:val="0048253E"/>
    <w:rsid w:val="00482F12"/>
    <w:rsid w:val="00483756"/>
    <w:rsid w:val="00484327"/>
    <w:rsid w:val="004942B7"/>
    <w:rsid w:val="0049553F"/>
    <w:rsid w:val="00496DE6"/>
    <w:rsid w:val="004971CE"/>
    <w:rsid w:val="004A326A"/>
    <w:rsid w:val="004A484E"/>
    <w:rsid w:val="004A5386"/>
    <w:rsid w:val="004B41A6"/>
    <w:rsid w:val="004B6E40"/>
    <w:rsid w:val="004C0389"/>
    <w:rsid w:val="004C38A3"/>
    <w:rsid w:val="004C5721"/>
    <w:rsid w:val="004C6E12"/>
    <w:rsid w:val="004C702C"/>
    <w:rsid w:val="004D295C"/>
    <w:rsid w:val="004D3318"/>
    <w:rsid w:val="004D3F5C"/>
    <w:rsid w:val="004D45ED"/>
    <w:rsid w:val="004D5ECD"/>
    <w:rsid w:val="004D7E65"/>
    <w:rsid w:val="004E01C2"/>
    <w:rsid w:val="004E6F6F"/>
    <w:rsid w:val="004E7864"/>
    <w:rsid w:val="004F61EC"/>
    <w:rsid w:val="004F666D"/>
    <w:rsid w:val="00501354"/>
    <w:rsid w:val="005021F7"/>
    <w:rsid w:val="00504DBC"/>
    <w:rsid w:val="005051B7"/>
    <w:rsid w:val="00505A41"/>
    <w:rsid w:val="00510950"/>
    <w:rsid w:val="00510AA3"/>
    <w:rsid w:val="00510FFD"/>
    <w:rsid w:val="00512010"/>
    <w:rsid w:val="0051284E"/>
    <w:rsid w:val="00513950"/>
    <w:rsid w:val="00513CF7"/>
    <w:rsid w:val="00515CB6"/>
    <w:rsid w:val="005215FB"/>
    <w:rsid w:val="005225FA"/>
    <w:rsid w:val="00523BE7"/>
    <w:rsid w:val="0052552D"/>
    <w:rsid w:val="00525EBF"/>
    <w:rsid w:val="005277EA"/>
    <w:rsid w:val="005312F2"/>
    <w:rsid w:val="00534A26"/>
    <w:rsid w:val="00536C3A"/>
    <w:rsid w:val="00536E48"/>
    <w:rsid w:val="005378EF"/>
    <w:rsid w:val="005410C9"/>
    <w:rsid w:val="0054183E"/>
    <w:rsid w:val="00541A36"/>
    <w:rsid w:val="00545362"/>
    <w:rsid w:val="005462D1"/>
    <w:rsid w:val="00546D9D"/>
    <w:rsid w:val="00546DB2"/>
    <w:rsid w:val="00554319"/>
    <w:rsid w:val="00557251"/>
    <w:rsid w:val="005575CC"/>
    <w:rsid w:val="005615A7"/>
    <w:rsid w:val="005620D6"/>
    <w:rsid w:val="00562C8B"/>
    <w:rsid w:val="00562DC9"/>
    <w:rsid w:val="0056648D"/>
    <w:rsid w:val="00567183"/>
    <w:rsid w:val="00573DEF"/>
    <w:rsid w:val="00573E0A"/>
    <w:rsid w:val="005772D4"/>
    <w:rsid w:val="005827BC"/>
    <w:rsid w:val="0058344C"/>
    <w:rsid w:val="00585361"/>
    <w:rsid w:val="00586FD0"/>
    <w:rsid w:val="0059106B"/>
    <w:rsid w:val="0059398E"/>
    <w:rsid w:val="00596B42"/>
    <w:rsid w:val="00597495"/>
    <w:rsid w:val="005A1E1A"/>
    <w:rsid w:val="005A3775"/>
    <w:rsid w:val="005A74FD"/>
    <w:rsid w:val="005B007E"/>
    <w:rsid w:val="005B097C"/>
    <w:rsid w:val="005B25AC"/>
    <w:rsid w:val="005B60F9"/>
    <w:rsid w:val="005B6B16"/>
    <w:rsid w:val="005C0574"/>
    <w:rsid w:val="005C260E"/>
    <w:rsid w:val="005C3816"/>
    <w:rsid w:val="005C6D6B"/>
    <w:rsid w:val="005D061E"/>
    <w:rsid w:val="005D2F3A"/>
    <w:rsid w:val="005D35A6"/>
    <w:rsid w:val="005D6F38"/>
    <w:rsid w:val="005E0E14"/>
    <w:rsid w:val="005E3F87"/>
    <w:rsid w:val="005E48BA"/>
    <w:rsid w:val="005E7387"/>
    <w:rsid w:val="005F06D7"/>
    <w:rsid w:val="005F1735"/>
    <w:rsid w:val="005F4188"/>
    <w:rsid w:val="005F5416"/>
    <w:rsid w:val="005F6812"/>
    <w:rsid w:val="005F74E8"/>
    <w:rsid w:val="006025B9"/>
    <w:rsid w:val="00606E86"/>
    <w:rsid w:val="00614622"/>
    <w:rsid w:val="00614BA1"/>
    <w:rsid w:val="00620BE2"/>
    <w:rsid w:val="0062116C"/>
    <w:rsid w:val="00622F47"/>
    <w:rsid w:val="0062336C"/>
    <w:rsid w:val="00624C28"/>
    <w:rsid w:val="00625352"/>
    <w:rsid w:val="00627869"/>
    <w:rsid w:val="00631A1B"/>
    <w:rsid w:val="00631C87"/>
    <w:rsid w:val="0063573A"/>
    <w:rsid w:val="006365BB"/>
    <w:rsid w:val="00636DA1"/>
    <w:rsid w:val="006375A1"/>
    <w:rsid w:val="00646497"/>
    <w:rsid w:val="006501B5"/>
    <w:rsid w:val="00652869"/>
    <w:rsid w:val="0066104D"/>
    <w:rsid w:val="00661BF5"/>
    <w:rsid w:val="0066314C"/>
    <w:rsid w:val="00664672"/>
    <w:rsid w:val="006726E5"/>
    <w:rsid w:val="00677E34"/>
    <w:rsid w:val="00680DF7"/>
    <w:rsid w:val="00680E25"/>
    <w:rsid w:val="00682D9B"/>
    <w:rsid w:val="00682FFF"/>
    <w:rsid w:val="0068691C"/>
    <w:rsid w:val="00687F2A"/>
    <w:rsid w:val="006933CE"/>
    <w:rsid w:val="0069482F"/>
    <w:rsid w:val="006967B8"/>
    <w:rsid w:val="006A5F06"/>
    <w:rsid w:val="006B05D9"/>
    <w:rsid w:val="006B12DD"/>
    <w:rsid w:val="006B1BC6"/>
    <w:rsid w:val="006B45EA"/>
    <w:rsid w:val="006C121C"/>
    <w:rsid w:val="006C6707"/>
    <w:rsid w:val="006D2A18"/>
    <w:rsid w:val="006F0A65"/>
    <w:rsid w:val="00700F17"/>
    <w:rsid w:val="00701496"/>
    <w:rsid w:val="00702A1C"/>
    <w:rsid w:val="00703571"/>
    <w:rsid w:val="00706494"/>
    <w:rsid w:val="007076C8"/>
    <w:rsid w:val="00707927"/>
    <w:rsid w:val="00710011"/>
    <w:rsid w:val="007148DB"/>
    <w:rsid w:val="00717956"/>
    <w:rsid w:val="0072048E"/>
    <w:rsid w:val="00722E3F"/>
    <w:rsid w:val="00726923"/>
    <w:rsid w:val="00731572"/>
    <w:rsid w:val="00733909"/>
    <w:rsid w:val="00735E12"/>
    <w:rsid w:val="00741AAB"/>
    <w:rsid w:val="00741C30"/>
    <w:rsid w:val="007442EA"/>
    <w:rsid w:val="00747A58"/>
    <w:rsid w:val="00751487"/>
    <w:rsid w:val="007524DD"/>
    <w:rsid w:val="00753FBB"/>
    <w:rsid w:val="007625A6"/>
    <w:rsid w:val="00765669"/>
    <w:rsid w:val="00765964"/>
    <w:rsid w:val="007728EC"/>
    <w:rsid w:val="007747DB"/>
    <w:rsid w:val="00774B06"/>
    <w:rsid w:val="00774E37"/>
    <w:rsid w:val="007776DC"/>
    <w:rsid w:val="00777F48"/>
    <w:rsid w:val="00780046"/>
    <w:rsid w:val="00780AF7"/>
    <w:rsid w:val="007902B8"/>
    <w:rsid w:val="007934D2"/>
    <w:rsid w:val="007A106B"/>
    <w:rsid w:val="007A1745"/>
    <w:rsid w:val="007A3755"/>
    <w:rsid w:val="007B19DD"/>
    <w:rsid w:val="007B1AD0"/>
    <w:rsid w:val="007B5CCE"/>
    <w:rsid w:val="007B6193"/>
    <w:rsid w:val="007C297E"/>
    <w:rsid w:val="007C548C"/>
    <w:rsid w:val="007C64E5"/>
    <w:rsid w:val="007D23F2"/>
    <w:rsid w:val="007D468D"/>
    <w:rsid w:val="007D4B9D"/>
    <w:rsid w:val="007D70CD"/>
    <w:rsid w:val="007D74CE"/>
    <w:rsid w:val="007E20C9"/>
    <w:rsid w:val="007F0AB2"/>
    <w:rsid w:val="007F205F"/>
    <w:rsid w:val="007F370C"/>
    <w:rsid w:val="00801875"/>
    <w:rsid w:val="008027B6"/>
    <w:rsid w:val="0080497B"/>
    <w:rsid w:val="00811C85"/>
    <w:rsid w:val="00820F70"/>
    <w:rsid w:val="00822A15"/>
    <w:rsid w:val="00825355"/>
    <w:rsid w:val="00825DD0"/>
    <w:rsid w:val="00826088"/>
    <w:rsid w:val="00826E6F"/>
    <w:rsid w:val="00832DC1"/>
    <w:rsid w:val="00837841"/>
    <w:rsid w:val="00840747"/>
    <w:rsid w:val="0084083F"/>
    <w:rsid w:val="00844C71"/>
    <w:rsid w:val="008460ED"/>
    <w:rsid w:val="00846E82"/>
    <w:rsid w:val="008475BB"/>
    <w:rsid w:val="00850F39"/>
    <w:rsid w:val="008563F8"/>
    <w:rsid w:val="00861298"/>
    <w:rsid w:val="008633A2"/>
    <w:rsid w:val="008634D3"/>
    <w:rsid w:val="008640D8"/>
    <w:rsid w:val="00865083"/>
    <w:rsid w:val="008655F4"/>
    <w:rsid w:val="0086598E"/>
    <w:rsid w:val="00870536"/>
    <w:rsid w:val="0087091F"/>
    <w:rsid w:val="00875042"/>
    <w:rsid w:val="00875C16"/>
    <w:rsid w:val="00875D6F"/>
    <w:rsid w:val="00884174"/>
    <w:rsid w:val="00886B03"/>
    <w:rsid w:val="00887BAE"/>
    <w:rsid w:val="00890FE9"/>
    <w:rsid w:val="00891EA0"/>
    <w:rsid w:val="00896D8A"/>
    <w:rsid w:val="008A2078"/>
    <w:rsid w:val="008A214E"/>
    <w:rsid w:val="008A4AC1"/>
    <w:rsid w:val="008A4FCF"/>
    <w:rsid w:val="008A4FDC"/>
    <w:rsid w:val="008A61BF"/>
    <w:rsid w:val="008B1C83"/>
    <w:rsid w:val="008B576E"/>
    <w:rsid w:val="008B64F0"/>
    <w:rsid w:val="008C02AC"/>
    <w:rsid w:val="008C45A7"/>
    <w:rsid w:val="008C6D6A"/>
    <w:rsid w:val="008E2660"/>
    <w:rsid w:val="008E4331"/>
    <w:rsid w:val="008E5299"/>
    <w:rsid w:val="008F0B8A"/>
    <w:rsid w:val="008F3E83"/>
    <w:rsid w:val="008F4365"/>
    <w:rsid w:val="008F6045"/>
    <w:rsid w:val="00907D18"/>
    <w:rsid w:val="0091342B"/>
    <w:rsid w:val="009244F1"/>
    <w:rsid w:val="00924631"/>
    <w:rsid w:val="009250C6"/>
    <w:rsid w:val="0092680D"/>
    <w:rsid w:val="00930894"/>
    <w:rsid w:val="009309FF"/>
    <w:rsid w:val="00930E4D"/>
    <w:rsid w:val="00933100"/>
    <w:rsid w:val="009348B7"/>
    <w:rsid w:val="0094370D"/>
    <w:rsid w:val="00951FEC"/>
    <w:rsid w:val="0095358E"/>
    <w:rsid w:val="0095368B"/>
    <w:rsid w:val="009563F7"/>
    <w:rsid w:val="009612A4"/>
    <w:rsid w:val="00964339"/>
    <w:rsid w:val="009646A6"/>
    <w:rsid w:val="00964B4C"/>
    <w:rsid w:val="009660C4"/>
    <w:rsid w:val="00970CB0"/>
    <w:rsid w:val="0097148C"/>
    <w:rsid w:val="00972190"/>
    <w:rsid w:val="00972CC6"/>
    <w:rsid w:val="00977273"/>
    <w:rsid w:val="0097734B"/>
    <w:rsid w:val="00977520"/>
    <w:rsid w:val="0097759D"/>
    <w:rsid w:val="00977D8F"/>
    <w:rsid w:val="00980160"/>
    <w:rsid w:val="009935D5"/>
    <w:rsid w:val="009939AC"/>
    <w:rsid w:val="009A0C6A"/>
    <w:rsid w:val="009A3BD8"/>
    <w:rsid w:val="009A5093"/>
    <w:rsid w:val="009B0179"/>
    <w:rsid w:val="009B4B0C"/>
    <w:rsid w:val="009C12DA"/>
    <w:rsid w:val="009C16EA"/>
    <w:rsid w:val="009C4D53"/>
    <w:rsid w:val="009C5B34"/>
    <w:rsid w:val="009C6FCA"/>
    <w:rsid w:val="009C736D"/>
    <w:rsid w:val="009D0D88"/>
    <w:rsid w:val="009D1EDD"/>
    <w:rsid w:val="009E2E88"/>
    <w:rsid w:val="009E41FD"/>
    <w:rsid w:val="009E67E9"/>
    <w:rsid w:val="009E68CC"/>
    <w:rsid w:val="009F0D8A"/>
    <w:rsid w:val="009F77BE"/>
    <w:rsid w:val="009F7D38"/>
    <w:rsid w:val="00A01CAD"/>
    <w:rsid w:val="00A02DBC"/>
    <w:rsid w:val="00A048E6"/>
    <w:rsid w:val="00A12854"/>
    <w:rsid w:val="00A12A5A"/>
    <w:rsid w:val="00A13DA4"/>
    <w:rsid w:val="00A17200"/>
    <w:rsid w:val="00A176C9"/>
    <w:rsid w:val="00A25285"/>
    <w:rsid w:val="00A30AE0"/>
    <w:rsid w:val="00A313E6"/>
    <w:rsid w:val="00A3303B"/>
    <w:rsid w:val="00A3604A"/>
    <w:rsid w:val="00A424AF"/>
    <w:rsid w:val="00A43B94"/>
    <w:rsid w:val="00A450D0"/>
    <w:rsid w:val="00A46178"/>
    <w:rsid w:val="00A5100E"/>
    <w:rsid w:val="00A52251"/>
    <w:rsid w:val="00A5387C"/>
    <w:rsid w:val="00A53D44"/>
    <w:rsid w:val="00A57A92"/>
    <w:rsid w:val="00A6163A"/>
    <w:rsid w:val="00A829C6"/>
    <w:rsid w:val="00A8355E"/>
    <w:rsid w:val="00A843D0"/>
    <w:rsid w:val="00A85C14"/>
    <w:rsid w:val="00A86657"/>
    <w:rsid w:val="00A97BDC"/>
    <w:rsid w:val="00AA280C"/>
    <w:rsid w:val="00AA6E84"/>
    <w:rsid w:val="00AB1259"/>
    <w:rsid w:val="00AB4015"/>
    <w:rsid w:val="00AC2283"/>
    <w:rsid w:val="00AD0C19"/>
    <w:rsid w:val="00AD2BA2"/>
    <w:rsid w:val="00AD2C2E"/>
    <w:rsid w:val="00AE7213"/>
    <w:rsid w:val="00AE7991"/>
    <w:rsid w:val="00AF04FC"/>
    <w:rsid w:val="00B03E7D"/>
    <w:rsid w:val="00B0576B"/>
    <w:rsid w:val="00B06508"/>
    <w:rsid w:val="00B073CB"/>
    <w:rsid w:val="00B07B68"/>
    <w:rsid w:val="00B10C49"/>
    <w:rsid w:val="00B15F45"/>
    <w:rsid w:val="00B1789D"/>
    <w:rsid w:val="00B17BC5"/>
    <w:rsid w:val="00B21C2B"/>
    <w:rsid w:val="00B24794"/>
    <w:rsid w:val="00B2575C"/>
    <w:rsid w:val="00B27264"/>
    <w:rsid w:val="00B31551"/>
    <w:rsid w:val="00B3554F"/>
    <w:rsid w:val="00B356DB"/>
    <w:rsid w:val="00B35714"/>
    <w:rsid w:val="00B36FCB"/>
    <w:rsid w:val="00B43C45"/>
    <w:rsid w:val="00B550E0"/>
    <w:rsid w:val="00B60959"/>
    <w:rsid w:val="00B6132E"/>
    <w:rsid w:val="00B6411B"/>
    <w:rsid w:val="00B70911"/>
    <w:rsid w:val="00B8337A"/>
    <w:rsid w:val="00B83CBD"/>
    <w:rsid w:val="00B85E41"/>
    <w:rsid w:val="00B867B6"/>
    <w:rsid w:val="00B86F4F"/>
    <w:rsid w:val="00B8727B"/>
    <w:rsid w:val="00B9146F"/>
    <w:rsid w:val="00B92EDF"/>
    <w:rsid w:val="00B959B8"/>
    <w:rsid w:val="00BA1E23"/>
    <w:rsid w:val="00BA339A"/>
    <w:rsid w:val="00BA39E0"/>
    <w:rsid w:val="00BA42D1"/>
    <w:rsid w:val="00BA508D"/>
    <w:rsid w:val="00BA5E97"/>
    <w:rsid w:val="00BA6CA2"/>
    <w:rsid w:val="00BB2A28"/>
    <w:rsid w:val="00BB7130"/>
    <w:rsid w:val="00BC60AA"/>
    <w:rsid w:val="00BC7B0D"/>
    <w:rsid w:val="00BD02E7"/>
    <w:rsid w:val="00BD222B"/>
    <w:rsid w:val="00BD2CB9"/>
    <w:rsid w:val="00BD2DBF"/>
    <w:rsid w:val="00BD49AC"/>
    <w:rsid w:val="00BD6BA6"/>
    <w:rsid w:val="00BE4351"/>
    <w:rsid w:val="00BE5AEC"/>
    <w:rsid w:val="00BE6891"/>
    <w:rsid w:val="00BF02BC"/>
    <w:rsid w:val="00BF4921"/>
    <w:rsid w:val="00BF5751"/>
    <w:rsid w:val="00BF6378"/>
    <w:rsid w:val="00C02AF5"/>
    <w:rsid w:val="00C055AA"/>
    <w:rsid w:val="00C074AF"/>
    <w:rsid w:val="00C10E99"/>
    <w:rsid w:val="00C1148C"/>
    <w:rsid w:val="00C12193"/>
    <w:rsid w:val="00C2316E"/>
    <w:rsid w:val="00C245B1"/>
    <w:rsid w:val="00C255E0"/>
    <w:rsid w:val="00C35345"/>
    <w:rsid w:val="00C37577"/>
    <w:rsid w:val="00C40957"/>
    <w:rsid w:val="00C40993"/>
    <w:rsid w:val="00C439ED"/>
    <w:rsid w:val="00C45873"/>
    <w:rsid w:val="00C459BB"/>
    <w:rsid w:val="00C47EFD"/>
    <w:rsid w:val="00C50B42"/>
    <w:rsid w:val="00C53B98"/>
    <w:rsid w:val="00C53B9C"/>
    <w:rsid w:val="00C5464E"/>
    <w:rsid w:val="00C56699"/>
    <w:rsid w:val="00C57961"/>
    <w:rsid w:val="00C57AC7"/>
    <w:rsid w:val="00C63882"/>
    <w:rsid w:val="00C66015"/>
    <w:rsid w:val="00C6758A"/>
    <w:rsid w:val="00C67656"/>
    <w:rsid w:val="00C735E6"/>
    <w:rsid w:val="00C7610A"/>
    <w:rsid w:val="00C80EE0"/>
    <w:rsid w:val="00C85600"/>
    <w:rsid w:val="00C85E78"/>
    <w:rsid w:val="00C905BE"/>
    <w:rsid w:val="00C95408"/>
    <w:rsid w:val="00C97364"/>
    <w:rsid w:val="00CA20AD"/>
    <w:rsid w:val="00CA47E8"/>
    <w:rsid w:val="00CA4DB0"/>
    <w:rsid w:val="00CB072D"/>
    <w:rsid w:val="00CB50A2"/>
    <w:rsid w:val="00CC1FE7"/>
    <w:rsid w:val="00CC48A0"/>
    <w:rsid w:val="00CC50F5"/>
    <w:rsid w:val="00CC63E2"/>
    <w:rsid w:val="00CD0107"/>
    <w:rsid w:val="00CD3AA3"/>
    <w:rsid w:val="00CE1EBE"/>
    <w:rsid w:val="00CE3A1B"/>
    <w:rsid w:val="00CE57D9"/>
    <w:rsid w:val="00CF2704"/>
    <w:rsid w:val="00CF4ECD"/>
    <w:rsid w:val="00CF681B"/>
    <w:rsid w:val="00D0062A"/>
    <w:rsid w:val="00D00DF1"/>
    <w:rsid w:val="00D0343C"/>
    <w:rsid w:val="00D03C82"/>
    <w:rsid w:val="00D1031D"/>
    <w:rsid w:val="00D11343"/>
    <w:rsid w:val="00D153C6"/>
    <w:rsid w:val="00D15C11"/>
    <w:rsid w:val="00D2137B"/>
    <w:rsid w:val="00D2328A"/>
    <w:rsid w:val="00D2420F"/>
    <w:rsid w:val="00D26A48"/>
    <w:rsid w:val="00D2741C"/>
    <w:rsid w:val="00D3652F"/>
    <w:rsid w:val="00D423DD"/>
    <w:rsid w:val="00D4470B"/>
    <w:rsid w:val="00D4549D"/>
    <w:rsid w:val="00D46EFB"/>
    <w:rsid w:val="00D47DE5"/>
    <w:rsid w:val="00D50441"/>
    <w:rsid w:val="00D51DBB"/>
    <w:rsid w:val="00D54FA8"/>
    <w:rsid w:val="00D566B4"/>
    <w:rsid w:val="00D64B22"/>
    <w:rsid w:val="00D6732D"/>
    <w:rsid w:val="00D70DF0"/>
    <w:rsid w:val="00D8145F"/>
    <w:rsid w:val="00D861F4"/>
    <w:rsid w:val="00D86AA3"/>
    <w:rsid w:val="00D904E0"/>
    <w:rsid w:val="00D90CEC"/>
    <w:rsid w:val="00D93A89"/>
    <w:rsid w:val="00D9416F"/>
    <w:rsid w:val="00DA2BA9"/>
    <w:rsid w:val="00DA41FA"/>
    <w:rsid w:val="00DA643E"/>
    <w:rsid w:val="00DA7000"/>
    <w:rsid w:val="00DB0B16"/>
    <w:rsid w:val="00DB122F"/>
    <w:rsid w:val="00DB2A79"/>
    <w:rsid w:val="00DC1F36"/>
    <w:rsid w:val="00DC3BC4"/>
    <w:rsid w:val="00DC5A20"/>
    <w:rsid w:val="00DD06E2"/>
    <w:rsid w:val="00DD12D0"/>
    <w:rsid w:val="00DD14C8"/>
    <w:rsid w:val="00DD5891"/>
    <w:rsid w:val="00DE3933"/>
    <w:rsid w:val="00DE57C9"/>
    <w:rsid w:val="00DF0802"/>
    <w:rsid w:val="00DF11B6"/>
    <w:rsid w:val="00DF1C76"/>
    <w:rsid w:val="00DF6200"/>
    <w:rsid w:val="00DF6338"/>
    <w:rsid w:val="00DF6972"/>
    <w:rsid w:val="00DF72E7"/>
    <w:rsid w:val="00E00084"/>
    <w:rsid w:val="00E00844"/>
    <w:rsid w:val="00E05E17"/>
    <w:rsid w:val="00E06C07"/>
    <w:rsid w:val="00E07500"/>
    <w:rsid w:val="00E1109F"/>
    <w:rsid w:val="00E1135F"/>
    <w:rsid w:val="00E157D4"/>
    <w:rsid w:val="00E15F5E"/>
    <w:rsid w:val="00E226D4"/>
    <w:rsid w:val="00E30B17"/>
    <w:rsid w:val="00E30C77"/>
    <w:rsid w:val="00E406DE"/>
    <w:rsid w:val="00E427EF"/>
    <w:rsid w:val="00E43ECB"/>
    <w:rsid w:val="00E44B49"/>
    <w:rsid w:val="00E45FB1"/>
    <w:rsid w:val="00E468A8"/>
    <w:rsid w:val="00E507D9"/>
    <w:rsid w:val="00E52F4D"/>
    <w:rsid w:val="00E54E59"/>
    <w:rsid w:val="00E612FC"/>
    <w:rsid w:val="00E62AA1"/>
    <w:rsid w:val="00E64AE6"/>
    <w:rsid w:val="00E67A38"/>
    <w:rsid w:val="00E71F9C"/>
    <w:rsid w:val="00E71FC9"/>
    <w:rsid w:val="00E757CC"/>
    <w:rsid w:val="00E77119"/>
    <w:rsid w:val="00E92FF4"/>
    <w:rsid w:val="00E93D85"/>
    <w:rsid w:val="00EA030C"/>
    <w:rsid w:val="00EA45A4"/>
    <w:rsid w:val="00EA5AD4"/>
    <w:rsid w:val="00EA7C10"/>
    <w:rsid w:val="00EB3172"/>
    <w:rsid w:val="00EB3C0C"/>
    <w:rsid w:val="00EB4781"/>
    <w:rsid w:val="00EB6CE5"/>
    <w:rsid w:val="00EC37FE"/>
    <w:rsid w:val="00EC3D08"/>
    <w:rsid w:val="00EC46EF"/>
    <w:rsid w:val="00EC4DD5"/>
    <w:rsid w:val="00EC7AD3"/>
    <w:rsid w:val="00ED38C0"/>
    <w:rsid w:val="00ED4236"/>
    <w:rsid w:val="00ED49F4"/>
    <w:rsid w:val="00EE14EA"/>
    <w:rsid w:val="00EF1386"/>
    <w:rsid w:val="00EF4D99"/>
    <w:rsid w:val="00EF7C50"/>
    <w:rsid w:val="00F00543"/>
    <w:rsid w:val="00F00828"/>
    <w:rsid w:val="00F06F2F"/>
    <w:rsid w:val="00F074B8"/>
    <w:rsid w:val="00F078A2"/>
    <w:rsid w:val="00F116DF"/>
    <w:rsid w:val="00F13266"/>
    <w:rsid w:val="00F13ED2"/>
    <w:rsid w:val="00F150FD"/>
    <w:rsid w:val="00F151BB"/>
    <w:rsid w:val="00F15389"/>
    <w:rsid w:val="00F15A1C"/>
    <w:rsid w:val="00F214AA"/>
    <w:rsid w:val="00F2372A"/>
    <w:rsid w:val="00F30B67"/>
    <w:rsid w:val="00F32A8A"/>
    <w:rsid w:val="00F34EA5"/>
    <w:rsid w:val="00F3534C"/>
    <w:rsid w:val="00F37621"/>
    <w:rsid w:val="00F40A76"/>
    <w:rsid w:val="00F4510A"/>
    <w:rsid w:val="00F4652E"/>
    <w:rsid w:val="00F46544"/>
    <w:rsid w:val="00F4668A"/>
    <w:rsid w:val="00F47C4A"/>
    <w:rsid w:val="00F504C7"/>
    <w:rsid w:val="00F5091B"/>
    <w:rsid w:val="00F5111F"/>
    <w:rsid w:val="00F52B56"/>
    <w:rsid w:val="00F53E94"/>
    <w:rsid w:val="00F56F3C"/>
    <w:rsid w:val="00F71EF3"/>
    <w:rsid w:val="00F72033"/>
    <w:rsid w:val="00F7547D"/>
    <w:rsid w:val="00F809F1"/>
    <w:rsid w:val="00F828EA"/>
    <w:rsid w:val="00F833AF"/>
    <w:rsid w:val="00F83419"/>
    <w:rsid w:val="00F84072"/>
    <w:rsid w:val="00F9024E"/>
    <w:rsid w:val="00F90A99"/>
    <w:rsid w:val="00F939CD"/>
    <w:rsid w:val="00F96160"/>
    <w:rsid w:val="00F96A88"/>
    <w:rsid w:val="00FA1DBE"/>
    <w:rsid w:val="00FA6AD6"/>
    <w:rsid w:val="00FA70AC"/>
    <w:rsid w:val="00FB07BD"/>
    <w:rsid w:val="00FB31EC"/>
    <w:rsid w:val="00FB3DEC"/>
    <w:rsid w:val="00FB48B8"/>
    <w:rsid w:val="00FB59C9"/>
    <w:rsid w:val="00FB68B7"/>
    <w:rsid w:val="00FB6E92"/>
    <w:rsid w:val="00FC0430"/>
    <w:rsid w:val="00FD223C"/>
    <w:rsid w:val="00FD41BF"/>
    <w:rsid w:val="00FD44D6"/>
    <w:rsid w:val="00FE3981"/>
    <w:rsid w:val="00FE55DD"/>
    <w:rsid w:val="00FE5F5C"/>
    <w:rsid w:val="00FE63AE"/>
    <w:rsid w:val="00FE69D6"/>
    <w:rsid w:val="00FE6AA3"/>
    <w:rsid w:val="00FE6F0D"/>
    <w:rsid w:val="00FF14CF"/>
    <w:rsid w:val="00FF3674"/>
    <w:rsid w:val="00FF36A6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12A5A"/>
  </w:style>
  <w:style w:type="paragraph" w:styleId="HTML">
    <w:name w:val="HTML Preformatted"/>
    <w:aliases w:val="Стандартный HTML Знак1,Стандартный HTML Знак Знак, Знак1 Знак Знак, Знак1 Знак"/>
    <w:basedOn w:val="a"/>
    <w:link w:val="HTML0"/>
    <w:uiPriority w:val="99"/>
    <w:rsid w:val="00A1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aliases w:val="Стандартный HTML Знак1 Знак1,Стандартный HTML Знак Знак Знак1, Знак1 Знак Знак Знак1, Знак1 Знак Знак2"/>
    <w:link w:val="HTML"/>
    <w:uiPriority w:val="99"/>
    <w:rsid w:val="00A12A5A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styleId="a3">
    <w:name w:val="Body Text"/>
    <w:basedOn w:val="a"/>
    <w:link w:val="a4"/>
    <w:uiPriority w:val="99"/>
    <w:rsid w:val="00A12A5A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ий текст Знак"/>
    <w:link w:val="a3"/>
    <w:uiPriority w:val="99"/>
    <w:rsid w:val="00A12A5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rsid w:val="00A12A5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ий текст 2 Знак"/>
    <w:link w:val="2"/>
    <w:uiPriority w:val="99"/>
    <w:rsid w:val="00A12A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1">
    <w:name w:val="Normal1"/>
    <w:uiPriority w:val="99"/>
    <w:rsid w:val="00A12A5A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rvts0">
    <w:name w:val="rvts0"/>
    <w:rsid w:val="00A12A5A"/>
  </w:style>
  <w:style w:type="paragraph" w:customStyle="1" w:styleId="xfmc1">
    <w:name w:val="xfmc1"/>
    <w:basedOn w:val="a"/>
    <w:rsid w:val="00A1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rsid w:val="00A1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"/>
    <w:basedOn w:val="a"/>
    <w:rsid w:val="00A12A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B6B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ій колонтитул Знак"/>
    <w:link w:val="a6"/>
    <w:uiPriority w:val="99"/>
    <w:rsid w:val="005B6B16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B6B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ій колонтитул Знак"/>
    <w:link w:val="a8"/>
    <w:uiPriority w:val="99"/>
    <w:rsid w:val="005B6B16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B19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B1939"/>
    <w:rPr>
      <w:rFonts w:ascii="Tahoma" w:eastAsia="Calibri" w:hAnsi="Tahoma" w:cs="Tahoma"/>
      <w:sz w:val="16"/>
      <w:szCs w:val="16"/>
      <w:lang w:val="uk-U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1 Знак Знак Знак,Стандартный HTML Знак Знак1, Знак1 Знак Знак1"/>
    <w:rsid w:val="006933CE"/>
    <w:rPr>
      <w:rFonts w:ascii="Courier New" w:hAnsi="Courier New" w:cs="Courier New"/>
      <w:color w:val="000000"/>
      <w:sz w:val="15"/>
      <w:szCs w:val="15"/>
      <w:lang w:val="ru-RU" w:eastAsia="ru-RU" w:bidi="ar-SA"/>
    </w:rPr>
  </w:style>
  <w:style w:type="paragraph" w:styleId="ac">
    <w:name w:val="List Paragraph"/>
    <w:basedOn w:val="a"/>
    <w:uiPriority w:val="34"/>
    <w:qFormat/>
    <w:rsid w:val="002A281C"/>
    <w:pPr>
      <w:ind w:left="720"/>
      <w:contextualSpacing/>
    </w:pPr>
  </w:style>
  <w:style w:type="paragraph" w:customStyle="1" w:styleId="10">
    <w:name w:val="Обычный1"/>
    <w:rsid w:val="00BC7B0D"/>
    <w:rPr>
      <w:rFonts w:ascii="Times New Roman" w:eastAsia="Times New Roman" w:hAnsi="Times New Roman"/>
      <w:sz w:val="28"/>
      <w:lang w:eastAsia="ru-RU"/>
    </w:rPr>
  </w:style>
  <w:style w:type="character" w:styleId="ad">
    <w:name w:val="Hyperlink"/>
    <w:uiPriority w:val="99"/>
    <w:unhideWhenUsed/>
    <w:rsid w:val="0011116F"/>
    <w:rPr>
      <w:color w:val="0000FF"/>
      <w:u w:val="single"/>
    </w:rPr>
  </w:style>
  <w:style w:type="table" w:styleId="ae">
    <w:name w:val="Table Grid"/>
    <w:basedOn w:val="a1"/>
    <w:uiPriority w:val="39"/>
    <w:rsid w:val="0096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4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rsid w:val="00BA42D1"/>
  </w:style>
  <w:style w:type="paragraph" w:customStyle="1" w:styleId="rvps12">
    <w:name w:val="rvps12"/>
    <w:basedOn w:val="a"/>
    <w:rsid w:val="00BA4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">
    <w:name w:val="Strong"/>
    <w:uiPriority w:val="22"/>
    <w:qFormat/>
    <w:rsid w:val="00C255E0"/>
    <w:rPr>
      <w:b/>
      <w:bCs/>
    </w:rPr>
  </w:style>
  <w:style w:type="character" w:styleId="af0">
    <w:name w:val="footnote reference"/>
    <w:rsid w:val="00E427EF"/>
    <w:rPr>
      <w:vertAlign w:val="superscript"/>
    </w:rPr>
  </w:style>
  <w:style w:type="paragraph" w:styleId="af1">
    <w:name w:val="footnote text"/>
    <w:basedOn w:val="a"/>
    <w:link w:val="af2"/>
    <w:rsid w:val="00E427E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2">
    <w:name w:val="Текст виноски Знак"/>
    <w:link w:val="af1"/>
    <w:rsid w:val="00E427EF"/>
    <w:rPr>
      <w:rFonts w:ascii="Times New Roman" w:eastAsia="Times New Roman" w:hAnsi="Times New Roman"/>
      <w:lang w:val="ru-RU" w:eastAsia="ru-RU"/>
    </w:rPr>
  </w:style>
  <w:style w:type="character" w:customStyle="1" w:styleId="21">
    <w:name w:val="Основной текст (2)_"/>
    <w:link w:val="210"/>
    <w:locked/>
    <w:rsid w:val="002571A3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571A3"/>
    <w:pPr>
      <w:widowControl w:val="0"/>
      <w:shd w:val="clear" w:color="auto" w:fill="FFFFFF"/>
      <w:spacing w:after="240" w:line="293" w:lineRule="exact"/>
      <w:jc w:val="center"/>
    </w:pPr>
    <w:rPr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500A-B888-4B52-A606-30BD178E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22637</Words>
  <Characters>12904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SPecialiST RePack</Company>
  <LinksUpToDate>false</LinksUpToDate>
  <CharactersWithSpaces>35471</CharactersWithSpaces>
  <SharedDoc>false</SharedDoc>
  <HLinks>
    <vt:vector size="18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https://mepr.gov.ua/content/perelik-licenziativ-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Admin</dc:creator>
  <cp:lastModifiedBy>bannikova</cp:lastModifiedBy>
  <cp:revision>3</cp:revision>
  <cp:lastPrinted>2021-03-25T05:25:00Z</cp:lastPrinted>
  <dcterms:created xsi:type="dcterms:W3CDTF">2021-03-29T11:44:00Z</dcterms:created>
  <dcterms:modified xsi:type="dcterms:W3CDTF">2021-03-29T11:50:00Z</dcterms:modified>
</cp:coreProperties>
</file>