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5A" w:rsidRPr="009B0179" w:rsidRDefault="00A12A5A" w:rsidP="00A12A5A">
      <w:pPr>
        <w:pStyle w:val="HTML"/>
        <w:ind w:firstLine="540"/>
        <w:jc w:val="center"/>
        <w:rPr>
          <w:rFonts w:ascii="Times New Roman" w:hAnsi="Times New Roman"/>
          <w:b/>
          <w:bCs/>
          <w:sz w:val="26"/>
          <w:szCs w:val="26"/>
        </w:rPr>
      </w:pPr>
      <w:r w:rsidRPr="009B0179">
        <w:rPr>
          <w:rFonts w:ascii="Times New Roman" w:hAnsi="Times New Roman"/>
          <w:b/>
          <w:bCs/>
          <w:sz w:val="26"/>
          <w:szCs w:val="26"/>
        </w:rPr>
        <w:t>АНАЛІЗ РЕГУЛЯТОРНОГО ВПЛИВУ</w:t>
      </w:r>
    </w:p>
    <w:p w:rsidR="00B21C2B" w:rsidRPr="009B0179" w:rsidRDefault="005772D4" w:rsidP="00B21C2B">
      <w:pPr>
        <w:autoSpaceDE w:val="0"/>
        <w:autoSpaceDN w:val="0"/>
        <w:adjustRightInd w:val="0"/>
        <w:spacing w:after="0" w:line="240" w:lineRule="auto"/>
        <w:ind w:firstLine="709"/>
        <w:jc w:val="center"/>
        <w:rPr>
          <w:rFonts w:ascii="Times New Roman" w:eastAsia="Times New Roman" w:hAnsi="Times New Roman"/>
          <w:b/>
          <w:bCs/>
          <w:color w:val="000000"/>
          <w:sz w:val="26"/>
          <w:szCs w:val="26"/>
          <w:lang w:eastAsia="uk-UA"/>
        </w:rPr>
      </w:pPr>
      <w:r w:rsidRPr="009B0179">
        <w:rPr>
          <w:rFonts w:ascii="Times New Roman" w:eastAsia="Times New Roman" w:hAnsi="Times New Roman"/>
          <w:b/>
          <w:bCs/>
          <w:color w:val="000000"/>
          <w:sz w:val="26"/>
          <w:szCs w:val="26"/>
          <w:lang w:eastAsia="uk-UA"/>
        </w:rPr>
        <w:t xml:space="preserve">до </w:t>
      </w:r>
      <w:proofErr w:type="spellStart"/>
      <w:r w:rsidRPr="009B0179">
        <w:rPr>
          <w:rFonts w:ascii="Times New Roman" w:eastAsia="Times New Roman" w:hAnsi="Times New Roman"/>
          <w:b/>
          <w:bCs/>
          <w:color w:val="000000"/>
          <w:sz w:val="26"/>
          <w:szCs w:val="26"/>
          <w:lang w:eastAsia="uk-UA"/>
        </w:rPr>
        <w:t>проє</w:t>
      </w:r>
      <w:r w:rsidR="00B21C2B" w:rsidRPr="009B0179">
        <w:rPr>
          <w:rFonts w:ascii="Times New Roman" w:eastAsia="Times New Roman" w:hAnsi="Times New Roman"/>
          <w:b/>
          <w:bCs/>
          <w:color w:val="000000"/>
          <w:sz w:val="26"/>
          <w:szCs w:val="26"/>
          <w:lang w:eastAsia="uk-UA"/>
        </w:rPr>
        <w:t>кту</w:t>
      </w:r>
      <w:proofErr w:type="spellEnd"/>
      <w:r w:rsidR="00B21C2B" w:rsidRPr="009B0179">
        <w:rPr>
          <w:rFonts w:ascii="Times New Roman" w:eastAsia="Times New Roman" w:hAnsi="Times New Roman"/>
          <w:b/>
          <w:bCs/>
          <w:color w:val="000000"/>
          <w:sz w:val="26"/>
          <w:szCs w:val="26"/>
          <w:lang w:eastAsia="uk-UA"/>
        </w:rPr>
        <w:t xml:space="preserve"> постанови Кабінету Міністрів України </w:t>
      </w:r>
    </w:p>
    <w:p w:rsidR="002571A3" w:rsidRPr="009B0179" w:rsidRDefault="002571A3" w:rsidP="009B0179">
      <w:pPr>
        <w:widowControl w:val="0"/>
        <w:spacing w:after="0" w:line="240" w:lineRule="auto"/>
        <w:jc w:val="center"/>
        <w:rPr>
          <w:rStyle w:val="21"/>
          <w:rFonts w:ascii="Times New Roman" w:hAnsi="Times New Roman"/>
          <w:b/>
          <w:sz w:val="26"/>
          <w:szCs w:val="26"/>
        </w:rPr>
      </w:pPr>
      <w:r w:rsidRPr="009B0179">
        <w:rPr>
          <w:rFonts w:ascii="Times New Roman" w:hAnsi="Times New Roman"/>
          <w:b/>
          <w:sz w:val="26"/>
          <w:szCs w:val="26"/>
        </w:rPr>
        <w:t>«Про внесення змін до Ліцензійних умов провадження господарської діяльності з поводження з небезпечними відходами»</w:t>
      </w:r>
    </w:p>
    <w:p w:rsidR="00B21C2B" w:rsidRPr="009B0179" w:rsidRDefault="00B21C2B" w:rsidP="00B21C2B">
      <w:pPr>
        <w:autoSpaceDE w:val="0"/>
        <w:autoSpaceDN w:val="0"/>
        <w:adjustRightInd w:val="0"/>
        <w:spacing w:after="0" w:line="240" w:lineRule="auto"/>
        <w:ind w:firstLine="709"/>
        <w:jc w:val="center"/>
        <w:rPr>
          <w:rFonts w:ascii="Times New Roman" w:eastAsia="Times New Roman" w:hAnsi="Times New Roman"/>
          <w:bCs/>
          <w:color w:val="000000"/>
          <w:sz w:val="26"/>
          <w:szCs w:val="26"/>
          <w:lang w:eastAsia="uk-UA"/>
        </w:rPr>
      </w:pPr>
    </w:p>
    <w:p w:rsidR="00A12A5A" w:rsidRPr="009B0179" w:rsidRDefault="00A12A5A" w:rsidP="005B6B16">
      <w:pPr>
        <w:spacing w:after="0" w:line="240" w:lineRule="auto"/>
        <w:ind w:firstLine="539"/>
        <w:jc w:val="both"/>
        <w:rPr>
          <w:rFonts w:ascii="Times New Roman" w:hAnsi="Times New Roman"/>
          <w:b/>
          <w:bCs/>
          <w:color w:val="000000"/>
          <w:sz w:val="26"/>
          <w:szCs w:val="26"/>
        </w:rPr>
      </w:pPr>
      <w:r w:rsidRPr="009B0179">
        <w:rPr>
          <w:rFonts w:ascii="Times New Roman" w:hAnsi="Times New Roman"/>
          <w:b/>
          <w:bCs/>
          <w:color w:val="000000"/>
          <w:sz w:val="26"/>
          <w:szCs w:val="26"/>
        </w:rPr>
        <w:t xml:space="preserve">І. Визначення проблеми </w:t>
      </w:r>
    </w:p>
    <w:p w:rsidR="00504DBC" w:rsidRPr="009B0179" w:rsidRDefault="00504DBC" w:rsidP="005B6B16">
      <w:pPr>
        <w:spacing w:after="0" w:line="240" w:lineRule="auto"/>
        <w:ind w:firstLine="539"/>
        <w:jc w:val="both"/>
        <w:rPr>
          <w:rFonts w:ascii="Times New Roman" w:hAnsi="Times New Roman"/>
          <w:bCs/>
          <w:color w:val="000000"/>
          <w:sz w:val="16"/>
          <w:szCs w:val="16"/>
        </w:rPr>
      </w:pP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Поводження з небезпечними відходами є однією з найскладніших та найнебезпечніших галузей, яка потребує високого рівня професійності та кваліфікації працівників, достатнього забезпечення матеріально-технічними засобами для провадження певного виду робіт.</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Здійснення операцій у сфері поводження з небезпечними відходами потребують обов’язкового державного контролю та відповідальності суб’єктів господарювання.</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Провадження господарської діяльності з поводження з небезпечними відходами потребує захисту прав, законних інтересів, життя та здоров'я громадян, захисту навколишнього природного середовища та забезпечення безпеки держави.</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За рік в середньому в Україні утворюється 312267,6 тис. т відходів, серед них 587,3 </w:t>
      </w:r>
      <w:proofErr w:type="spellStart"/>
      <w:r w:rsidRPr="001A1061">
        <w:rPr>
          <w:rFonts w:ascii="Times New Roman" w:hAnsi="Times New Roman"/>
          <w:sz w:val="26"/>
          <w:szCs w:val="26"/>
          <w:lang w:val="uk-UA"/>
        </w:rPr>
        <w:t>тис.т</w:t>
      </w:r>
      <w:proofErr w:type="spellEnd"/>
      <w:r w:rsidRPr="001A1061">
        <w:rPr>
          <w:rFonts w:ascii="Times New Roman" w:hAnsi="Times New Roman"/>
          <w:sz w:val="26"/>
          <w:szCs w:val="26"/>
          <w:lang w:val="uk-UA"/>
        </w:rPr>
        <w:t>. відходів І-ІІІ класів небезпеки.</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На початок здійснення </w:t>
      </w:r>
      <w:proofErr w:type="spellStart"/>
      <w:r w:rsidRPr="001A1061">
        <w:rPr>
          <w:rFonts w:ascii="Times New Roman" w:hAnsi="Times New Roman"/>
          <w:sz w:val="26"/>
          <w:szCs w:val="26"/>
          <w:lang w:val="uk-UA"/>
        </w:rPr>
        <w:t>Мінприроди</w:t>
      </w:r>
      <w:proofErr w:type="spellEnd"/>
      <w:r w:rsidRPr="001A1061">
        <w:rPr>
          <w:rFonts w:ascii="Times New Roman" w:hAnsi="Times New Roman"/>
          <w:sz w:val="26"/>
          <w:szCs w:val="26"/>
          <w:lang w:val="uk-UA"/>
        </w:rPr>
        <w:t xml:space="preserve"> у 2016 році планових заходів контролю з дотримання ліцензіатами вимог Ліцензійних умов провадження господарської діяльності з поводження з небезпечними відходами кількість суб’єктів господарювання, що мали ліцензії на поводження з небезпечними відходами, становила 297.</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За результатами проведених перевірок, проведених у період 2016-2019 роки, було встановлено тотальне недотримання ліцензіатами вимог Ліцензійних умов та вимог природоохоронного законодавства в цілому.</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Так, серед найпоширеніших порушень виявлено:</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відсутність ліцензіату за місцем реєстрації;</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недостовірність даних, зазначених у відомостях, що додавались до заяви про отримання ліцензії;</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невідповідність заявленої матеріально-технічної бази для провадження певних видів робіт;</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невідповідність керівного складу кваліфікаційним вимогам, встановленим для провадження господарської діяльності у сфері поводження з небезпечними відходами;</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невідповідність складських та виробничих приміщень нормам санітарного законодавства;</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відсутність інвентаризації та первинного обліку відходів, що утворюються та зберігаються на підприємствах та ін.</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Суттєвою проблемою на сьогодні є також неврегульованість на законодавчому рівні питання щодо фактичного місця провадження господарської діяльності суб’єктів господарювання, яке зазвичай відрізняється від місця реєстрації підприємства.</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У Законі України «Про ліцензування видів господарської діяльності» (далі - Закон) відсутня норма «адресної копії ліцензії», яка була передбачена Законом України «Про ліцензування певних видів господарської діяльності». Суб’єкт господарської діяльності був зобов’язаний отримати адресну копію ліцензії на кожне місце фактичного провадження своєї діяльності або на кожну філію, у зв’язку з тим, що у більшості випадків юридична адреса підприємств відрізняється від фактичного місця провадження діяльності або суб’єкт господарювання має </w:t>
      </w:r>
      <w:r w:rsidRPr="001A1061">
        <w:rPr>
          <w:rFonts w:ascii="Times New Roman" w:hAnsi="Times New Roman"/>
          <w:sz w:val="26"/>
          <w:szCs w:val="26"/>
          <w:lang w:val="uk-UA"/>
        </w:rPr>
        <w:lastRenderedPageBreak/>
        <w:t>декілька філій з різними фактичними адресами. Переліком документів, що подаються для отримання ліцензії, передбачено отримання позитивного висновку державної санітарно-епідеміологічної експертизи щодо відповідності умов безпеки на об’єкті, на якому здійснюється поводження з небезпечними відходами, та позитивного висновку з оцінки впливу на довкілля у сфері поводження з небезпечними відходами, яким враховуються саме умови відповідності фактичного місця провадження господарської діяльності нормам екологічного та санітарного законодавства.</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Тому відсутність вищезазначеної норми «адресної копії ліцензії» в Законі неминуче призводить до зловживання та порушення норм чинного природоохоронного законодавства суб’єктами господарювання у сфері поводження з небезпечними відходами та як наслідок - до катастрофічних наслідків, пов'язаних із забрудненням навколишнього природного середовища та погіршення якості та рівня безпеки життя та здоров’я громадян. </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Крім того, почастішали випадки забруднення ліцензіатами навколишнього природного середовища небезпечними відходами (люмінесцентні лампи, непридатні для використання пестициди та агрохімікати, відпрацьовані нафтопродукти тощо). Задля вирішення цієї проблеми пропонується внести до переліку документів, що подаються здобувачем ліцензії, надання копії договору про передачу іншому ліцензіату небезпечних відходів з метою їх оброблення, утилізації, видалення, знешкодження або захоронення.</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Даний проєкт постанови Кабінету Міністрів України «Про внесення змін до Ліцензійних умов провадження господарської діяльності з поводження з небезпечними відходами» передбачає </w:t>
      </w:r>
      <w:r w:rsidR="001A1061">
        <w:rPr>
          <w:rFonts w:ascii="Times New Roman" w:hAnsi="Times New Roman"/>
          <w:sz w:val="26"/>
          <w:szCs w:val="26"/>
          <w:lang w:val="uk-UA"/>
        </w:rPr>
        <w:t>певні</w:t>
      </w:r>
      <w:r w:rsidRPr="001A1061">
        <w:rPr>
          <w:rFonts w:ascii="Times New Roman" w:hAnsi="Times New Roman"/>
          <w:sz w:val="26"/>
          <w:szCs w:val="26"/>
          <w:lang w:val="uk-UA"/>
        </w:rPr>
        <w:t xml:space="preserve"> вимоги до здобувачів ліцензій </w:t>
      </w:r>
      <w:r w:rsidR="001A1061">
        <w:rPr>
          <w:rFonts w:ascii="Times New Roman" w:hAnsi="Times New Roman"/>
          <w:sz w:val="26"/>
          <w:szCs w:val="26"/>
          <w:lang w:val="uk-UA"/>
        </w:rPr>
        <w:t>з метою покращення стану</w:t>
      </w:r>
      <w:r w:rsidRPr="001A1061">
        <w:rPr>
          <w:rFonts w:ascii="Times New Roman" w:hAnsi="Times New Roman"/>
          <w:sz w:val="26"/>
          <w:szCs w:val="26"/>
          <w:lang w:val="uk-UA"/>
        </w:rPr>
        <w:t xml:space="preserve"> довкілля, життя та здоров’я громадян.</w:t>
      </w:r>
    </w:p>
    <w:p w:rsidR="00624C28" w:rsidRPr="009B0179" w:rsidRDefault="001A1061" w:rsidP="001A1061">
      <w:pPr>
        <w:tabs>
          <w:tab w:val="left" w:pos="993"/>
        </w:tabs>
        <w:spacing w:after="0" w:line="240" w:lineRule="auto"/>
        <w:ind w:firstLine="567"/>
        <w:jc w:val="both"/>
        <w:rPr>
          <w:rFonts w:ascii="Times New Roman" w:eastAsia="Times New Roman" w:hAnsi="Times New Roman"/>
          <w:color w:val="000000"/>
          <w:sz w:val="26"/>
          <w:szCs w:val="26"/>
          <w:lang w:eastAsia="uk-UA"/>
        </w:rPr>
      </w:pPr>
      <w:r>
        <w:rPr>
          <w:rFonts w:ascii="Times New Roman" w:eastAsia="MS Mincho" w:hAnsi="Times New Roman"/>
          <w:bCs/>
          <w:iCs/>
          <w:sz w:val="26"/>
          <w:szCs w:val="26"/>
          <w:lang w:eastAsia="ja-JP"/>
        </w:rPr>
        <w:t>Водночас</w:t>
      </w:r>
      <w:r w:rsidR="00555A5B" w:rsidRPr="001A1061">
        <w:rPr>
          <w:rFonts w:ascii="Times New Roman" w:eastAsia="MS Mincho" w:hAnsi="Times New Roman"/>
          <w:bCs/>
          <w:iCs/>
          <w:sz w:val="26"/>
          <w:szCs w:val="26"/>
          <w:lang w:eastAsia="ja-JP"/>
        </w:rPr>
        <w:t>, з набранням чинності змін</w:t>
      </w:r>
      <w:r w:rsidR="00624C28" w:rsidRPr="001A1061">
        <w:rPr>
          <w:rFonts w:ascii="Times New Roman" w:eastAsia="Times New Roman" w:hAnsi="Times New Roman"/>
          <w:color w:val="000000"/>
          <w:sz w:val="26"/>
          <w:szCs w:val="26"/>
          <w:lang w:eastAsia="uk-UA"/>
        </w:rPr>
        <w:t xml:space="preserve">, </w:t>
      </w:r>
      <w:r w:rsidR="00B35714" w:rsidRPr="001A1061">
        <w:rPr>
          <w:rFonts w:ascii="Times New Roman" w:eastAsia="Times New Roman" w:hAnsi="Times New Roman"/>
          <w:color w:val="000000"/>
          <w:sz w:val="26"/>
          <w:szCs w:val="26"/>
          <w:lang w:eastAsia="uk-UA"/>
        </w:rPr>
        <w:t>передбачених</w:t>
      </w:r>
      <w:r w:rsidR="00624C28" w:rsidRPr="001A1061">
        <w:rPr>
          <w:rFonts w:ascii="Times New Roman" w:eastAsia="Times New Roman" w:hAnsi="Times New Roman"/>
          <w:color w:val="000000"/>
          <w:sz w:val="26"/>
          <w:szCs w:val="26"/>
          <w:lang w:eastAsia="uk-UA"/>
        </w:rPr>
        <w:t xml:space="preserve"> Законом</w:t>
      </w:r>
      <w:r w:rsidR="00505A41" w:rsidRPr="001A1061">
        <w:rPr>
          <w:rFonts w:ascii="Times New Roman" w:hAnsi="Times New Roman"/>
          <w:color w:val="000000"/>
          <w:sz w:val="26"/>
          <w:szCs w:val="26"/>
        </w:rPr>
        <w:t xml:space="preserve"> України </w:t>
      </w:r>
      <w:r>
        <w:rPr>
          <w:rFonts w:ascii="Times New Roman" w:hAnsi="Times New Roman"/>
          <w:color w:val="000000"/>
          <w:sz w:val="26"/>
          <w:szCs w:val="26"/>
        </w:rPr>
        <w:br/>
      </w:r>
      <w:r w:rsidR="00505A41" w:rsidRPr="001A1061">
        <w:rPr>
          <w:rFonts w:ascii="Times New Roman" w:hAnsi="Times New Roman"/>
          <w:color w:val="000000"/>
          <w:sz w:val="26"/>
          <w:szCs w:val="26"/>
        </w:rPr>
        <w:t>від </w:t>
      </w:r>
      <w:r w:rsidR="00FE69D6" w:rsidRPr="001A1061">
        <w:rPr>
          <w:rFonts w:ascii="Times New Roman" w:hAnsi="Times New Roman"/>
          <w:color w:val="000000"/>
          <w:sz w:val="26"/>
          <w:szCs w:val="26"/>
        </w:rPr>
        <w:t xml:space="preserve">02 жовтня </w:t>
      </w:r>
      <w:r w:rsidR="00B35714" w:rsidRPr="001A1061">
        <w:rPr>
          <w:rFonts w:ascii="Times New Roman" w:hAnsi="Times New Roman"/>
          <w:color w:val="000000"/>
          <w:sz w:val="26"/>
          <w:szCs w:val="26"/>
        </w:rPr>
        <w:t>2019</w:t>
      </w:r>
      <w:r w:rsidR="00FE69D6" w:rsidRPr="001A1061">
        <w:rPr>
          <w:rFonts w:ascii="Times New Roman" w:hAnsi="Times New Roman"/>
          <w:color w:val="000000"/>
          <w:sz w:val="26"/>
          <w:szCs w:val="26"/>
        </w:rPr>
        <w:t xml:space="preserve"> року</w:t>
      </w:r>
      <w:r w:rsidR="00B35714" w:rsidRPr="001A1061">
        <w:rPr>
          <w:rFonts w:ascii="Times New Roman" w:hAnsi="Times New Roman"/>
          <w:color w:val="000000"/>
          <w:sz w:val="26"/>
          <w:szCs w:val="26"/>
        </w:rPr>
        <w:t xml:space="preserve"> № </w:t>
      </w:r>
      <w:r w:rsidR="00624C28" w:rsidRPr="001A1061">
        <w:rPr>
          <w:rFonts w:ascii="Times New Roman" w:hAnsi="Times New Roman"/>
          <w:color w:val="000000"/>
          <w:sz w:val="26"/>
          <w:szCs w:val="26"/>
          <w:highlight w:val="white"/>
        </w:rPr>
        <w:t>139-IX «</w:t>
      </w:r>
      <w:r w:rsidR="00624C28" w:rsidRPr="001A1061">
        <w:rPr>
          <w:rFonts w:ascii="Times New Roman" w:hAnsi="Times New Roman"/>
          <w:color w:val="000000"/>
          <w:sz w:val="26"/>
          <w:szCs w:val="26"/>
        </w:rPr>
        <w:t>Про внесення змін</w:t>
      </w:r>
      <w:r w:rsidR="00624C28" w:rsidRPr="009B0179">
        <w:rPr>
          <w:rFonts w:ascii="Times New Roman" w:hAnsi="Times New Roman"/>
          <w:color w:val="000000"/>
          <w:sz w:val="26"/>
          <w:szCs w:val="26"/>
        </w:rPr>
        <w:t xml:space="preserve"> до деяких законодавчих актів України щодо удосконалення порядку ліцензування господарської діяльності» (далі – Закон № 139)</w:t>
      </w:r>
      <w:r w:rsidR="00FE69D6" w:rsidRPr="009B0179">
        <w:rPr>
          <w:rFonts w:ascii="Times New Roman" w:hAnsi="Times New Roman"/>
          <w:color w:val="000000"/>
          <w:sz w:val="26"/>
          <w:szCs w:val="26"/>
        </w:rPr>
        <w:t>,</w:t>
      </w:r>
      <w:r w:rsidR="00624C28" w:rsidRPr="009B0179">
        <w:rPr>
          <w:rFonts w:ascii="Times New Roman" w:hAnsi="Times New Roman"/>
          <w:color w:val="000000"/>
          <w:sz w:val="26"/>
          <w:szCs w:val="26"/>
        </w:rPr>
        <w:t xml:space="preserve"> </w:t>
      </w:r>
      <w:r w:rsidR="00624C28" w:rsidRPr="009B0179">
        <w:rPr>
          <w:rFonts w:ascii="Times New Roman" w:eastAsia="Times New Roman" w:hAnsi="Times New Roman"/>
          <w:color w:val="000000"/>
          <w:sz w:val="26"/>
          <w:szCs w:val="26"/>
          <w:lang w:eastAsia="uk-UA"/>
        </w:rPr>
        <w:t>до Закону</w:t>
      </w:r>
      <w:r w:rsidR="00FE69D6" w:rsidRPr="009B0179">
        <w:rPr>
          <w:rFonts w:ascii="Times New Roman" w:hAnsi="Times New Roman"/>
          <w:color w:val="000000"/>
          <w:sz w:val="26"/>
          <w:szCs w:val="26"/>
          <w:highlight w:val="white"/>
        </w:rPr>
        <w:t xml:space="preserve"> України від 02 березня </w:t>
      </w:r>
      <w:r w:rsidR="00624C28" w:rsidRPr="009B0179">
        <w:rPr>
          <w:rFonts w:ascii="Times New Roman" w:hAnsi="Times New Roman"/>
          <w:color w:val="000000"/>
          <w:sz w:val="26"/>
          <w:szCs w:val="26"/>
          <w:highlight w:val="white"/>
        </w:rPr>
        <w:t xml:space="preserve">2015 </w:t>
      </w:r>
      <w:r w:rsidR="00FE69D6" w:rsidRPr="009B0179">
        <w:rPr>
          <w:rFonts w:ascii="Times New Roman" w:hAnsi="Times New Roman"/>
          <w:color w:val="000000"/>
          <w:sz w:val="26"/>
          <w:szCs w:val="26"/>
          <w:highlight w:val="white"/>
        </w:rPr>
        <w:t xml:space="preserve">року </w:t>
      </w:r>
      <w:r w:rsidR="008633A7">
        <w:rPr>
          <w:rFonts w:ascii="Times New Roman" w:hAnsi="Times New Roman"/>
          <w:color w:val="000000"/>
          <w:sz w:val="26"/>
          <w:szCs w:val="26"/>
          <w:highlight w:val="white"/>
        </w:rPr>
        <w:br/>
      </w:r>
      <w:r w:rsidR="00624C28" w:rsidRPr="009B0179">
        <w:rPr>
          <w:rFonts w:ascii="Times New Roman" w:hAnsi="Times New Roman"/>
          <w:color w:val="000000"/>
          <w:sz w:val="26"/>
          <w:szCs w:val="26"/>
          <w:highlight w:val="white"/>
        </w:rPr>
        <w:t>№ 222</w:t>
      </w:r>
      <w:r w:rsidR="00624C28" w:rsidRPr="009B0179">
        <w:rPr>
          <w:rFonts w:ascii="Times New Roman" w:hAnsi="Times New Roman"/>
          <w:bCs/>
          <w:color w:val="000000"/>
          <w:sz w:val="26"/>
          <w:szCs w:val="26"/>
          <w:shd w:val="clear" w:color="auto" w:fill="FFFFFF"/>
        </w:rPr>
        <w:t>-VIII</w:t>
      </w:r>
      <w:r w:rsidR="00624C28" w:rsidRPr="009B0179">
        <w:rPr>
          <w:rFonts w:ascii="Times New Roman" w:hAnsi="Times New Roman"/>
          <w:color w:val="000000"/>
          <w:sz w:val="26"/>
          <w:szCs w:val="26"/>
          <w:highlight w:val="white"/>
        </w:rPr>
        <w:t xml:space="preserve"> «Про ліцензування видів господарської діяльності»</w:t>
      </w:r>
      <w:r w:rsidR="0095368B" w:rsidRPr="009B0179">
        <w:rPr>
          <w:rFonts w:ascii="Times New Roman" w:hAnsi="Times New Roman"/>
          <w:color w:val="000000"/>
          <w:sz w:val="26"/>
          <w:szCs w:val="26"/>
        </w:rPr>
        <w:t xml:space="preserve"> (далі – Закон </w:t>
      </w:r>
      <w:r w:rsidR="008633A7">
        <w:rPr>
          <w:rFonts w:ascii="Times New Roman" w:hAnsi="Times New Roman"/>
          <w:color w:val="000000"/>
          <w:sz w:val="26"/>
          <w:szCs w:val="26"/>
        </w:rPr>
        <w:br/>
      </w:r>
      <w:r w:rsidR="0095368B" w:rsidRPr="009B0179">
        <w:rPr>
          <w:rFonts w:ascii="Times New Roman" w:hAnsi="Times New Roman"/>
          <w:color w:val="000000"/>
          <w:sz w:val="26"/>
          <w:szCs w:val="26"/>
        </w:rPr>
        <w:t>№ 222)</w:t>
      </w:r>
      <w:r w:rsidR="00624C28" w:rsidRPr="009B0179">
        <w:rPr>
          <w:rFonts w:ascii="Times New Roman" w:eastAsia="Times New Roman" w:hAnsi="Times New Roman"/>
          <w:color w:val="000000"/>
          <w:sz w:val="26"/>
          <w:szCs w:val="26"/>
          <w:lang w:eastAsia="uk-UA"/>
        </w:rPr>
        <w:t xml:space="preserve">, </w:t>
      </w:r>
      <w:r w:rsidR="00FE69D6" w:rsidRPr="009B0179">
        <w:rPr>
          <w:rFonts w:ascii="Times New Roman" w:eastAsia="Times New Roman" w:hAnsi="Times New Roman"/>
          <w:color w:val="000000"/>
          <w:sz w:val="26"/>
          <w:szCs w:val="26"/>
          <w:lang w:eastAsia="uk-UA"/>
        </w:rPr>
        <w:t>зокрема</w:t>
      </w:r>
      <w:r w:rsidR="00624C28" w:rsidRPr="009B0179">
        <w:rPr>
          <w:rFonts w:ascii="Times New Roman" w:eastAsia="Times New Roman" w:hAnsi="Times New Roman"/>
          <w:color w:val="000000"/>
          <w:sz w:val="26"/>
          <w:szCs w:val="26"/>
          <w:lang w:eastAsia="uk-UA"/>
        </w:rPr>
        <w:t xml:space="preserve"> внесено зміни до частини д</w:t>
      </w:r>
      <w:r w:rsidR="0095368B" w:rsidRPr="009B0179">
        <w:rPr>
          <w:rFonts w:ascii="Times New Roman" w:eastAsia="Times New Roman" w:hAnsi="Times New Roman"/>
          <w:color w:val="000000"/>
          <w:sz w:val="26"/>
          <w:szCs w:val="26"/>
          <w:lang w:eastAsia="uk-UA"/>
        </w:rPr>
        <w:t xml:space="preserve">ев’ятої статті 9 Закону </w:t>
      </w:r>
      <w:r w:rsidR="00624C28" w:rsidRPr="009B0179">
        <w:rPr>
          <w:rFonts w:ascii="Times New Roman" w:eastAsia="Times New Roman" w:hAnsi="Times New Roman"/>
          <w:color w:val="000000"/>
          <w:sz w:val="26"/>
          <w:szCs w:val="26"/>
          <w:lang w:eastAsia="uk-UA"/>
        </w:rPr>
        <w:t xml:space="preserve">№ 222, якою визначається перелік вимог, </w:t>
      </w:r>
      <w:r w:rsidR="00624C28" w:rsidRPr="009B0179">
        <w:rPr>
          <w:rFonts w:ascii="Times New Roman" w:eastAsia="Times New Roman" w:hAnsi="Times New Roman"/>
          <w:color w:val="000000"/>
          <w:sz w:val="26"/>
          <w:szCs w:val="26"/>
          <w:highlight w:val="white"/>
          <w:lang w:eastAsia="uk-UA"/>
        </w:rPr>
        <w:t>які мають бути включені до Ліцензійних умов.</w:t>
      </w:r>
    </w:p>
    <w:p w:rsidR="008633A7" w:rsidRPr="00A968CE" w:rsidRDefault="00597495"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A968CE">
        <w:rPr>
          <w:rFonts w:ascii="Times New Roman" w:eastAsia="Times New Roman" w:hAnsi="Times New Roman"/>
          <w:color w:val="000000"/>
          <w:sz w:val="26"/>
          <w:szCs w:val="26"/>
          <w:lang w:eastAsia="uk-UA"/>
        </w:rPr>
        <w:t xml:space="preserve">Так, </w:t>
      </w:r>
      <w:r w:rsidR="00624C28" w:rsidRPr="00A968CE">
        <w:rPr>
          <w:rFonts w:ascii="Times New Roman" w:eastAsia="Times New Roman" w:hAnsi="Times New Roman"/>
          <w:color w:val="000000"/>
          <w:sz w:val="26"/>
          <w:szCs w:val="26"/>
          <w:highlight w:val="white"/>
          <w:lang w:eastAsia="uk-UA"/>
        </w:rPr>
        <w:t>вичерпний перелік документів, що підтверджують відповідність с</w:t>
      </w:r>
      <w:r w:rsidR="005C3816" w:rsidRPr="00A968CE">
        <w:rPr>
          <w:rFonts w:ascii="Times New Roman" w:eastAsia="Times New Roman" w:hAnsi="Times New Roman"/>
          <w:color w:val="000000"/>
          <w:sz w:val="26"/>
          <w:szCs w:val="26"/>
          <w:highlight w:val="white"/>
          <w:lang w:eastAsia="uk-UA"/>
        </w:rPr>
        <w:t>уб’єкта господарювання вимогам Л</w:t>
      </w:r>
      <w:r w:rsidR="00624C28" w:rsidRPr="00A968CE">
        <w:rPr>
          <w:rFonts w:ascii="Times New Roman" w:eastAsia="Times New Roman" w:hAnsi="Times New Roman"/>
          <w:color w:val="000000"/>
          <w:sz w:val="26"/>
          <w:szCs w:val="26"/>
          <w:highlight w:val="white"/>
          <w:lang w:eastAsia="uk-UA"/>
        </w:rPr>
        <w:t>іцензійних умов</w:t>
      </w:r>
      <w:r w:rsidR="00A968CE" w:rsidRPr="00A968CE">
        <w:rPr>
          <w:rFonts w:ascii="Times New Roman" w:eastAsia="Times New Roman" w:hAnsi="Times New Roman"/>
          <w:color w:val="000000"/>
          <w:sz w:val="26"/>
          <w:szCs w:val="26"/>
          <w:highlight w:val="white"/>
          <w:lang w:eastAsia="uk-UA"/>
        </w:rPr>
        <w:t xml:space="preserve"> та </w:t>
      </w:r>
      <w:r w:rsidR="006C655D">
        <w:rPr>
          <w:rFonts w:ascii="Times New Roman" w:eastAsia="Times New Roman" w:hAnsi="Times New Roman"/>
          <w:color w:val="000000"/>
          <w:sz w:val="26"/>
          <w:szCs w:val="26"/>
          <w:highlight w:val="white"/>
          <w:lang w:eastAsia="uk-UA"/>
        </w:rPr>
        <w:t xml:space="preserve">в подальшому </w:t>
      </w:r>
      <w:r w:rsidR="00A968CE" w:rsidRPr="00A968CE">
        <w:rPr>
          <w:rFonts w:ascii="Times New Roman" w:eastAsia="Times New Roman" w:hAnsi="Times New Roman"/>
          <w:color w:val="000000"/>
          <w:sz w:val="26"/>
          <w:szCs w:val="26"/>
          <w:highlight w:val="white"/>
          <w:lang w:eastAsia="uk-UA"/>
        </w:rPr>
        <w:t xml:space="preserve">дозволяють </w:t>
      </w:r>
      <w:r w:rsidR="006C655D">
        <w:rPr>
          <w:rFonts w:ascii="Times New Roman" w:hAnsi="Times New Roman"/>
          <w:sz w:val="26"/>
          <w:szCs w:val="26"/>
        </w:rPr>
        <w:t>належним чином</w:t>
      </w:r>
      <w:r w:rsidR="006C655D" w:rsidRPr="00A968CE">
        <w:rPr>
          <w:rFonts w:ascii="Times New Roman" w:eastAsia="Times New Roman" w:hAnsi="Times New Roman"/>
          <w:color w:val="000000"/>
          <w:sz w:val="26"/>
          <w:szCs w:val="26"/>
          <w:highlight w:val="white"/>
          <w:lang w:eastAsia="uk-UA"/>
        </w:rPr>
        <w:t xml:space="preserve"> </w:t>
      </w:r>
      <w:r w:rsidR="00A968CE" w:rsidRPr="00A968CE">
        <w:rPr>
          <w:rFonts w:ascii="Times New Roman" w:eastAsia="Times New Roman" w:hAnsi="Times New Roman"/>
          <w:color w:val="000000"/>
          <w:sz w:val="26"/>
          <w:szCs w:val="26"/>
          <w:highlight w:val="white"/>
          <w:lang w:eastAsia="uk-UA"/>
        </w:rPr>
        <w:t xml:space="preserve">здійснювати </w:t>
      </w:r>
      <w:r w:rsidR="00A968CE" w:rsidRPr="00A968CE">
        <w:rPr>
          <w:rFonts w:ascii="Times New Roman" w:hAnsi="Times New Roman"/>
          <w:sz w:val="26"/>
          <w:szCs w:val="26"/>
        </w:rPr>
        <w:t>державний нагляд (контроль) ліцензіатів</w:t>
      </w:r>
      <w:r w:rsidR="008633A7" w:rsidRPr="00A968CE">
        <w:rPr>
          <w:rFonts w:ascii="Times New Roman" w:eastAsia="Times New Roman" w:hAnsi="Times New Roman"/>
          <w:color w:val="000000"/>
          <w:sz w:val="26"/>
          <w:szCs w:val="26"/>
          <w:highlight w:val="white"/>
          <w:lang w:eastAsia="uk-UA"/>
        </w:rPr>
        <w:t>:</w:t>
      </w:r>
    </w:p>
    <w:p w:rsidR="008633A7" w:rsidRDefault="00A968CE" w:rsidP="00A968C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A968CE">
        <w:rPr>
          <w:rFonts w:ascii="Times New Roman" w:eastAsia="Times New Roman" w:hAnsi="Times New Roman"/>
          <w:color w:val="000000"/>
          <w:sz w:val="26"/>
          <w:szCs w:val="26"/>
          <w:highlight w:val="white"/>
          <w:lang w:eastAsia="uk-UA"/>
        </w:rPr>
        <w:t xml:space="preserve">зазначається у </w:t>
      </w:r>
      <w:r>
        <w:rPr>
          <w:rFonts w:ascii="Times New Roman" w:eastAsia="Times New Roman" w:hAnsi="Times New Roman"/>
          <w:color w:val="000000"/>
          <w:sz w:val="26"/>
          <w:szCs w:val="26"/>
          <w:lang w:eastAsia="uk-UA"/>
        </w:rPr>
        <w:t xml:space="preserve">відомості </w:t>
      </w:r>
      <w:r w:rsidRPr="00A968CE">
        <w:rPr>
          <w:rFonts w:ascii="Times New Roman" w:hAnsi="Times New Roman"/>
          <w:sz w:val="26"/>
          <w:szCs w:val="26"/>
        </w:rPr>
        <w:t>про наявність чинних документів дозвільного характеру</w:t>
      </w:r>
      <w:r w:rsidRPr="00A968CE">
        <w:rPr>
          <w:rFonts w:ascii="Times New Roman" w:eastAsia="Times New Roman" w:hAnsi="Times New Roman"/>
          <w:color w:val="000000"/>
          <w:sz w:val="26"/>
          <w:szCs w:val="26"/>
          <w:highlight w:val="white"/>
          <w:lang w:eastAsia="uk-UA"/>
        </w:rPr>
        <w:t xml:space="preserve"> (додаток 6 до Ліцензійних</w:t>
      </w:r>
      <w:r w:rsidRPr="009B0179">
        <w:rPr>
          <w:rFonts w:ascii="Times New Roman" w:eastAsia="Times New Roman" w:hAnsi="Times New Roman"/>
          <w:color w:val="000000"/>
          <w:sz w:val="26"/>
          <w:szCs w:val="26"/>
          <w:highlight w:val="white"/>
          <w:lang w:eastAsia="uk-UA"/>
        </w:rPr>
        <w:t xml:space="preserve"> умов</w:t>
      </w:r>
      <w:r>
        <w:rPr>
          <w:rFonts w:ascii="Times New Roman" w:eastAsia="Times New Roman" w:hAnsi="Times New Roman"/>
          <w:color w:val="000000"/>
          <w:sz w:val="26"/>
          <w:szCs w:val="26"/>
          <w:highlight w:val="white"/>
          <w:lang w:eastAsia="uk-UA"/>
        </w:rPr>
        <w:t>);</w:t>
      </w:r>
    </w:p>
    <w:p w:rsidR="00624C28" w:rsidRPr="009B0179" w:rsidRDefault="00624C28"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highlight w:val="white"/>
          <w:lang w:eastAsia="uk-UA"/>
        </w:rPr>
        <w:t xml:space="preserve">доповнено </w:t>
      </w:r>
      <w:r w:rsidRPr="009B0179">
        <w:rPr>
          <w:rFonts w:ascii="Times New Roman" w:eastAsia="Times New Roman" w:hAnsi="Times New Roman"/>
          <w:color w:val="000000"/>
          <w:sz w:val="26"/>
          <w:szCs w:val="26"/>
          <w:lang w:eastAsia="uk-UA"/>
        </w:rPr>
        <w:t xml:space="preserve">відомостями 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а також інформацією про підтвердження відсутності здійснення контролю за діяльністю суб’єкта господарювання у значенні, наведеному у </w:t>
      </w:r>
      <w:hyperlink r:id="rId8" w:history="1">
        <w:r w:rsidRPr="009B0179">
          <w:rPr>
            <w:rFonts w:ascii="Times New Roman" w:eastAsia="Times New Roman" w:hAnsi="Times New Roman"/>
            <w:color w:val="000000"/>
            <w:sz w:val="26"/>
            <w:szCs w:val="26"/>
            <w:lang w:eastAsia="uk-UA"/>
          </w:rPr>
          <w:t>статті 1</w:t>
        </w:r>
      </w:hyperlink>
      <w:r w:rsidRPr="009B0179">
        <w:rPr>
          <w:rFonts w:ascii="Times New Roman" w:eastAsia="Times New Roman" w:hAnsi="Times New Roman"/>
          <w:color w:val="000000"/>
          <w:sz w:val="26"/>
          <w:szCs w:val="26"/>
          <w:lang w:eastAsia="uk-UA"/>
        </w:rPr>
        <w:t xml:space="preserve"> Закону України «Про захист економічної конкуренції», резидентами держав, що здійснюють збройну агресію проти України, у значенні, наведеному у</w:t>
      </w:r>
      <w:hyperlink r:id="rId9" w:history="1">
        <w:r w:rsidRPr="009B0179">
          <w:rPr>
            <w:rFonts w:ascii="Times New Roman" w:eastAsia="Times New Roman" w:hAnsi="Times New Roman"/>
            <w:color w:val="000000"/>
            <w:sz w:val="26"/>
            <w:szCs w:val="26"/>
            <w:lang w:eastAsia="uk-UA"/>
          </w:rPr>
          <w:t xml:space="preserve"> статті 1</w:t>
        </w:r>
      </w:hyperlink>
      <w:r w:rsidRPr="009B0179">
        <w:rPr>
          <w:rFonts w:ascii="Times New Roman" w:eastAsia="Times New Roman" w:hAnsi="Times New Roman"/>
          <w:color w:val="000000"/>
          <w:sz w:val="26"/>
          <w:szCs w:val="26"/>
          <w:lang w:eastAsia="uk-UA"/>
        </w:rPr>
        <w:t xml:space="preserve"> Закону України «Про оборону України»</w:t>
      </w:r>
      <w:r w:rsidR="00597495" w:rsidRPr="009B0179">
        <w:rPr>
          <w:rFonts w:ascii="Times New Roman" w:eastAsia="Times New Roman" w:hAnsi="Times New Roman"/>
          <w:color w:val="000000"/>
          <w:sz w:val="26"/>
          <w:szCs w:val="26"/>
          <w:lang w:eastAsia="uk-UA"/>
        </w:rPr>
        <w:t xml:space="preserve"> (далі </w:t>
      </w:r>
      <w:r w:rsidR="002571A3" w:rsidRPr="009B0179">
        <w:rPr>
          <w:rFonts w:ascii="Times New Roman" w:eastAsia="Times New Roman" w:hAnsi="Times New Roman"/>
          <w:color w:val="000000"/>
          <w:sz w:val="26"/>
          <w:szCs w:val="26"/>
          <w:lang w:eastAsia="uk-UA"/>
        </w:rPr>
        <w:t>–</w:t>
      </w:r>
      <w:r w:rsidR="00597495" w:rsidRPr="009B0179">
        <w:rPr>
          <w:rFonts w:ascii="Times New Roman" w:eastAsia="Times New Roman" w:hAnsi="Times New Roman"/>
          <w:color w:val="000000"/>
          <w:sz w:val="26"/>
          <w:szCs w:val="26"/>
          <w:lang w:eastAsia="uk-UA"/>
        </w:rPr>
        <w:t xml:space="preserve"> інформація про відсутність контролю)</w:t>
      </w:r>
      <w:r w:rsidRPr="009B0179">
        <w:rPr>
          <w:rFonts w:ascii="Times New Roman" w:eastAsia="Times New Roman" w:hAnsi="Times New Roman"/>
          <w:color w:val="000000"/>
          <w:sz w:val="26"/>
          <w:szCs w:val="26"/>
          <w:lang w:eastAsia="uk-UA"/>
        </w:rPr>
        <w:t>.</w:t>
      </w:r>
    </w:p>
    <w:p w:rsidR="00DF6338" w:rsidRPr="009B0179" w:rsidRDefault="004D5ECD"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Наразі</w:t>
      </w:r>
      <w:r w:rsidR="00DF6338" w:rsidRPr="009B0179">
        <w:rPr>
          <w:rFonts w:ascii="Times New Roman" w:eastAsia="Times New Roman" w:hAnsi="Times New Roman"/>
          <w:color w:val="000000"/>
          <w:sz w:val="26"/>
          <w:szCs w:val="26"/>
          <w:lang w:eastAsia="uk-UA"/>
        </w:rPr>
        <w:t xml:space="preserve"> в чинній редакції</w:t>
      </w:r>
      <w:r w:rsidRPr="009B0179">
        <w:rPr>
          <w:rFonts w:ascii="Times New Roman" w:eastAsia="Times New Roman" w:hAnsi="Times New Roman"/>
          <w:color w:val="000000"/>
          <w:sz w:val="26"/>
          <w:szCs w:val="26"/>
          <w:lang w:eastAsia="uk-UA"/>
        </w:rPr>
        <w:t xml:space="preserve"> </w:t>
      </w:r>
      <w:r w:rsidR="00DF6338" w:rsidRPr="009B0179">
        <w:rPr>
          <w:rFonts w:ascii="Times New Roman" w:eastAsia="Times New Roman" w:hAnsi="Times New Roman"/>
          <w:color w:val="000000"/>
          <w:sz w:val="26"/>
          <w:szCs w:val="26"/>
          <w:lang w:eastAsia="uk-UA"/>
        </w:rPr>
        <w:t>Ліцензійних умов</w:t>
      </w:r>
      <w:r w:rsidR="00597495" w:rsidRPr="009B0179">
        <w:rPr>
          <w:rFonts w:ascii="Times New Roman" w:eastAsia="Times New Roman" w:hAnsi="Times New Roman"/>
          <w:color w:val="000000"/>
          <w:sz w:val="26"/>
          <w:szCs w:val="26"/>
          <w:lang w:eastAsia="uk-UA"/>
        </w:rPr>
        <w:t xml:space="preserve"> провадження господарської діяльності з </w:t>
      </w:r>
      <w:r w:rsidR="002571A3" w:rsidRPr="009B0179">
        <w:rPr>
          <w:rStyle w:val="rvts23"/>
          <w:rFonts w:ascii="Times New Roman" w:hAnsi="Times New Roman"/>
          <w:color w:val="000000"/>
          <w:sz w:val="26"/>
          <w:szCs w:val="26"/>
        </w:rPr>
        <w:t>поводження з небезпечними відходами</w:t>
      </w:r>
      <w:r w:rsidR="002571A3" w:rsidRPr="009B0179">
        <w:rPr>
          <w:rFonts w:ascii="Times New Roman" w:hAnsi="Times New Roman"/>
          <w:sz w:val="26"/>
          <w:szCs w:val="26"/>
        </w:rPr>
        <w:t xml:space="preserve"> </w:t>
      </w:r>
      <w:r w:rsidR="00597495" w:rsidRPr="009B0179">
        <w:rPr>
          <w:rFonts w:ascii="Times New Roman" w:eastAsia="Times New Roman" w:hAnsi="Times New Roman"/>
          <w:color w:val="000000"/>
          <w:sz w:val="26"/>
          <w:szCs w:val="26"/>
          <w:lang w:eastAsia="uk-UA"/>
        </w:rPr>
        <w:t>(далі – Ліцензійні умови)</w:t>
      </w:r>
      <w:r w:rsidR="00DF6338" w:rsidRPr="009B0179">
        <w:rPr>
          <w:rFonts w:ascii="Times New Roman" w:eastAsia="Times New Roman" w:hAnsi="Times New Roman"/>
          <w:color w:val="000000"/>
          <w:sz w:val="26"/>
          <w:szCs w:val="26"/>
          <w:lang w:eastAsia="uk-UA"/>
        </w:rPr>
        <w:t>, затверджених</w:t>
      </w:r>
      <w:r w:rsidR="00597495" w:rsidRPr="009B0179">
        <w:rPr>
          <w:rFonts w:ascii="Times New Roman" w:eastAsia="Times New Roman" w:hAnsi="Times New Roman"/>
          <w:color w:val="000000"/>
          <w:sz w:val="26"/>
          <w:szCs w:val="26"/>
          <w:lang w:eastAsia="uk-UA"/>
        </w:rPr>
        <w:t xml:space="preserve"> постановою Кабінету Міністрів України  </w:t>
      </w:r>
      <w:r w:rsidR="002571A3" w:rsidRPr="009B0179">
        <w:rPr>
          <w:rFonts w:ascii="Times New Roman" w:hAnsi="Times New Roman"/>
          <w:color w:val="000000"/>
          <w:sz w:val="26"/>
          <w:szCs w:val="26"/>
        </w:rPr>
        <w:t xml:space="preserve">від </w:t>
      </w:r>
      <w:r w:rsidR="002571A3" w:rsidRPr="009B0179">
        <w:rPr>
          <w:rFonts w:ascii="Times New Roman" w:hAnsi="Times New Roman"/>
          <w:sz w:val="26"/>
          <w:szCs w:val="26"/>
        </w:rPr>
        <w:t>13 липня 2016 р</w:t>
      </w:r>
      <w:r w:rsidR="001E56CC" w:rsidRPr="009B0179">
        <w:rPr>
          <w:rFonts w:ascii="Times New Roman" w:hAnsi="Times New Roman"/>
          <w:sz w:val="26"/>
          <w:szCs w:val="26"/>
        </w:rPr>
        <w:t>оку</w:t>
      </w:r>
      <w:r w:rsidR="002571A3" w:rsidRPr="009B0179">
        <w:rPr>
          <w:rFonts w:ascii="Times New Roman" w:hAnsi="Times New Roman"/>
          <w:sz w:val="26"/>
          <w:szCs w:val="26"/>
        </w:rPr>
        <w:t xml:space="preserve"> </w:t>
      </w:r>
      <w:r w:rsidR="009B0179">
        <w:rPr>
          <w:rFonts w:ascii="Times New Roman" w:hAnsi="Times New Roman"/>
          <w:sz w:val="26"/>
          <w:szCs w:val="26"/>
        </w:rPr>
        <w:br/>
      </w:r>
      <w:r w:rsidR="002571A3" w:rsidRPr="009B0179">
        <w:rPr>
          <w:rFonts w:ascii="Times New Roman" w:hAnsi="Times New Roman"/>
          <w:sz w:val="26"/>
          <w:szCs w:val="26"/>
        </w:rPr>
        <w:t xml:space="preserve">№ 446 </w:t>
      </w:r>
      <w:r w:rsidR="00597495" w:rsidRPr="009B0179">
        <w:rPr>
          <w:rFonts w:ascii="Times New Roman" w:eastAsia="Times New Roman" w:hAnsi="Times New Roman"/>
          <w:color w:val="000000"/>
          <w:sz w:val="26"/>
          <w:szCs w:val="26"/>
          <w:lang w:eastAsia="uk-UA"/>
        </w:rPr>
        <w:t>«</w:t>
      </w:r>
      <w:r w:rsidR="00597495" w:rsidRPr="009B0179">
        <w:rPr>
          <w:rFonts w:ascii="Times New Roman" w:eastAsia="Times New Roman" w:hAnsi="Times New Roman"/>
          <w:color w:val="000000"/>
          <w:sz w:val="26"/>
          <w:szCs w:val="26"/>
          <w:highlight w:val="white"/>
          <w:lang w:eastAsia="uk-UA"/>
        </w:rPr>
        <w:t xml:space="preserve">Про затвердження Ліцензійних умов провадження господарської діяльності </w:t>
      </w:r>
      <w:r w:rsidR="00597495" w:rsidRPr="009B0179">
        <w:rPr>
          <w:rFonts w:ascii="Times New Roman" w:eastAsia="Times New Roman" w:hAnsi="Times New Roman"/>
          <w:bCs/>
          <w:color w:val="000000"/>
          <w:sz w:val="26"/>
          <w:szCs w:val="26"/>
          <w:lang w:eastAsia="uk-UA"/>
        </w:rPr>
        <w:t xml:space="preserve">з </w:t>
      </w:r>
      <w:r w:rsidR="002571A3" w:rsidRPr="009B0179">
        <w:rPr>
          <w:rStyle w:val="rvts23"/>
          <w:rFonts w:ascii="Times New Roman" w:hAnsi="Times New Roman"/>
          <w:color w:val="000000"/>
          <w:sz w:val="26"/>
          <w:szCs w:val="26"/>
        </w:rPr>
        <w:t>небезпечними відходами</w:t>
      </w:r>
      <w:r w:rsidR="00597495" w:rsidRPr="009B0179">
        <w:rPr>
          <w:rFonts w:ascii="Times New Roman" w:eastAsia="Times New Roman" w:hAnsi="Times New Roman"/>
          <w:color w:val="000000"/>
          <w:sz w:val="26"/>
          <w:szCs w:val="26"/>
          <w:highlight w:val="white"/>
          <w:lang w:eastAsia="uk-UA"/>
        </w:rPr>
        <w:t>» (далі – постанова</w:t>
      </w:r>
      <w:r w:rsidR="009B0179">
        <w:rPr>
          <w:rFonts w:ascii="Times New Roman" w:eastAsia="Times New Roman" w:hAnsi="Times New Roman"/>
          <w:color w:val="000000"/>
          <w:sz w:val="26"/>
          <w:szCs w:val="26"/>
          <w:highlight w:val="white"/>
          <w:lang w:eastAsia="uk-UA"/>
        </w:rPr>
        <w:t xml:space="preserve"> </w:t>
      </w:r>
      <w:r w:rsidR="00597495" w:rsidRPr="009B0179">
        <w:rPr>
          <w:rFonts w:ascii="Times New Roman" w:eastAsia="Times New Roman" w:hAnsi="Times New Roman"/>
          <w:color w:val="000000"/>
          <w:sz w:val="26"/>
          <w:szCs w:val="26"/>
          <w:highlight w:val="white"/>
          <w:lang w:eastAsia="uk-UA"/>
        </w:rPr>
        <w:t xml:space="preserve">№ </w:t>
      </w:r>
      <w:r w:rsidR="002571A3" w:rsidRPr="009B0179">
        <w:rPr>
          <w:rFonts w:ascii="Times New Roman" w:eastAsia="Times New Roman" w:hAnsi="Times New Roman"/>
          <w:color w:val="000000"/>
          <w:sz w:val="26"/>
          <w:szCs w:val="26"/>
          <w:highlight w:val="white"/>
          <w:lang w:eastAsia="uk-UA"/>
        </w:rPr>
        <w:t>446</w:t>
      </w:r>
      <w:r w:rsidR="00597495" w:rsidRPr="009B0179">
        <w:rPr>
          <w:rFonts w:ascii="Times New Roman" w:eastAsia="Times New Roman" w:hAnsi="Times New Roman"/>
          <w:color w:val="000000"/>
          <w:sz w:val="26"/>
          <w:szCs w:val="26"/>
          <w:highlight w:val="white"/>
          <w:lang w:eastAsia="uk-UA"/>
        </w:rPr>
        <w:t>)</w:t>
      </w:r>
      <w:r w:rsidR="00FE69D6" w:rsidRPr="009B0179">
        <w:rPr>
          <w:rFonts w:ascii="Times New Roman" w:eastAsia="Times New Roman" w:hAnsi="Times New Roman"/>
          <w:color w:val="000000"/>
          <w:sz w:val="26"/>
          <w:szCs w:val="26"/>
          <w:lang w:eastAsia="uk-UA"/>
        </w:rPr>
        <w:t>,</w:t>
      </w:r>
      <w:r w:rsidR="00DF6338" w:rsidRPr="009B0179">
        <w:rPr>
          <w:rFonts w:ascii="Times New Roman" w:eastAsia="Times New Roman" w:hAnsi="Times New Roman"/>
          <w:color w:val="000000"/>
          <w:sz w:val="26"/>
          <w:szCs w:val="26"/>
          <w:lang w:eastAsia="uk-UA"/>
        </w:rPr>
        <w:t xml:space="preserve"> </w:t>
      </w:r>
      <w:r w:rsidR="001E56CC" w:rsidRPr="009B0179">
        <w:rPr>
          <w:rFonts w:ascii="Times New Roman" w:eastAsia="Times New Roman" w:hAnsi="Times New Roman"/>
          <w:color w:val="000000"/>
          <w:sz w:val="26"/>
          <w:szCs w:val="26"/>
          <w:lang w:eastAsia="uk-UA"/>
        </w:rPr>
        <w:t xml:space="preserve">не </w:t>
      </w:r>
      <w:r w:rsidR="00DF6338" w:rsidRPr="009B0179">
        <w:rPr>
          <w:rFonts w:ascii="Times New Roman" w:eastAsia="Times New Roman" w:hAnsi="Times New Roman"/>
          <w:color w:val="000000"/>
          <w:sz w:val="26"/>
          <w:szCs w:val="26"/>
          <w:lang w:eastAsia="uk-UA"/>
        </w:rPr>
        <w:t xml:space="preserve">передбачено подання </w:t>
      </w:r>
      <w:r w:rsidR="00DF6338" w:rsidRPr="009B0179">
        <w:rPr>
          <w:rFonts w:ascii="Times New Roman" w:hAnsi="Times New Roman"/>
          <w:color w:val="000000"/>
          <w:sz w:val="26"/>
          <w:szCs w:val="26"/>
          <w:shd w:val="clear" w:color="auto" w:fill="FFFFFF"/>
        </w:rPr>
        <w:lastRenderedPageBreak/>
        <w:t>інформації про відсутність контролю.</w:t>
      </w:r>
    </w:p>
    <w:p w:rsidR="001E56CC" w:rsidRPr="009B0179" w:rsidRDefault="00FE69D6"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На цей час</w:t>
      </w:r>
      <w:r w:rsidR="00295F8E" w:rsidRPr="009B0179">
        <w:rPr>
          <w:rFonts w:ascii="Times New Roman" w:eastAsia="Times New Roman" w:hAnsi="Times New Roman"/>
          <w:color w:val="000000"/>
          <w:sz w:val="26"/>
          <w:szCs w:val="26"/>
          <w:lang w:eastAsia="uk-UA"/>
        </w:rPr>
        <w:t xml:space="preserve"> встановлення форми (шаблону) такої інформації є зручн</w:t>
      </w:r>
      <w:r w:rsidRPr="009B0179">
        <w:rPr>
          <w:rFonts w:ascii="Times New Roman" w:eastAsia="Times New Roman" w:hAnsi="Times New Roman"/>
          <w:color w:val="000000"/>
          <w:sz w:val="26"/>
          <w:szCs w:val="26"/>
          <w:lang w:eastAsia="uk-UA"/>
        </w:rPr>
        <w:t>им</w:t>
      </w:r>
      <w:r w:rsidR="00295F8E" w:rsidRPr="009B0179">
        <w:rPr>
          <w:rFonts w:ascii="Times New Roman" w:eastAsia="Times New Roman" w:hAnsi="Times New Roman"/>
          <w:color w:val="000000"/>
          <w:sz w:val="26"/>
          <w:szCs w:val="26"/>
          <w:lang w:eastAsia="uk-UA"/>
        </w:rPr>
        <w:t xml:space="preserve"> для заповнення здобувачем </w:t>
      </w:r>
      <w:r w:rsidR="001E56CC" w:rsidRPr="009B0179">
        <w:rPr>
          <w:rFonts w:ascii="Times New Roman" w:eastAsia="Times New Roman" w:hAnsi="Times New Roman"/>
          <w:color w:val="000000"/>
          <w:sz w:val="26"/>
          <w:szCs w:val="26"/>
          <w:lang w:eastAsia="uk-UA"/>
        </w:rPr>
        <w:t xml:space="preserve">документів для отримання </w:t>
      </w:r>
      <w:r w:rsidR="00295F8E" w:rsidRPr="009B0179">
        <w:rPr>
          <w:rFonts w:ascii="Times New Roman" w:eastAsia="Times New Roman" w:hAnsi="Times New Roman"/>
          <w:color w:val="000000"/>
          <w:sz w:val="26"/>
          <w:szCs w:val="26"/>
          <w:lang w:eastAsia="uk-UA"/>
        </w:rPr>
        <w:t xml:space="preserve">ліцензії, а отже дозволить приблизно вдвічі скоротити час здобувача ліцензії на заповнення такої форми, що дасть змогу </w:t>
      </w:r>
      <w:r w:rsidRPr="009B0179">
        <w:rPr>
          <w:rFonts w:ascii="Times New Roman" w:eastAsia="Times New Roman" w:hAnsi="Times New Roman"/>
          <w:color w:val="000000"/>
          <w:sz w:val="26"/>
          <w:szCs w:val="26"/>
          <w:lang w:eastAsia="uk-UA"/>
        </w:rPr>
        <w:t>заощадити</w:t>
      </w:r>
      <w:r w:rsidR="00295F8E" w:rsidRPr="009B0179">
        <w:rPr>
          <w:rFonts w:ascii="Times New Roman" w:eastAsia="Times New Roman" w:hAnsi="Times New Roman"/>
          <w:color w:val="000000"/>
          <w:sz w:val="26"/>
          <w:szCs w:val="26"/>
          <w:lang w:eastAsia="uk-UA"/>
        </w:rPr>
        <w:t xml:space="preserve"> </w:t>
      </w:r>
      <w:r w:rsidR="00F4668A" w:rsidRPr="009B0179">
        <w:rPr>
          <w:rFonts w:ascii="Times New Roman" w:eastAsia="Times New Roman" w:hAnsi="Times New Roman"/>
          <w:color w:val="000000"/>
          <w:sz w:val="26"/>
          <w:szCs w:val="26"/>
          <w:lang w:eastAsia="uk-UA"/>
        </w:rPr>
        <w:t>оплачуваний робочий</w:t>
      </w:r>
      <w:r w:rsidR="00295F8E" w:rsidRPr="009B0179">
        <w:rPr>
          <w:rFonts w:ascii="Times New Roman" w:eastAsia="Times New Roman" w:hAnsi="Times New Roman"/>
          <w:color w:val="000000"/>
          <w:sz w:val="26"/>
          <w:szCs w:val="26"/>
          <w:lang w:eastAsia="uk-UA"/>
        </w:rPr>
        <w:t xml:space="preserve"> час</w:t>
      </w:r>
      <w:r w:rsidR="001E56CC" w:rsidRPr="009B0179">
        <w:rPr>
          <w:rFonts w:ascii="Times New Roman" w:eastAsia="Times New Roman" w:hAnsi="Times New Roman"/>
          <w:color w:val="000000"/>
          <w:sz w:val="26"/>
          <w:szCs w:val="26"/>
          <w:lang w:eastAsia="uk-UA"/>
        </w:rPr>
        <w:t>.</w:t>
      </w:r>
    </w:p>
    <w:p w:rsidR="00295F8E" w:rsidRPr="009B0179" w:rsidRDefault="00295F8E"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hAnsi="Times New Roman"/>
          <w:color w:val="000000"/>
          <w:sz w:val="26"/>
          <w:szCs w:val="26"/>
          <w:shd w:val="clear" w:color="auto" w:fill="FFFFFF"/>
        </w:rPr>
        <w:t xml:space="preserve">Крім економії </w:t>
      </w:r>
      <w:r w:rsidR="00FE69D6" w:rsidRPr="009B0179">
        <w:rPr>
          <w:rFonts w:ascii="Times New Roman" w:hAnsi="Times New Roman"/>
          <w:color w:val="000000"/>
          <w:sz w:val="26"/>
          <w:szCs w:val="26"/>
          <w:shd w:val="clear" w:color="auto" w:fill="FFFFFF"/>
        </w:rPr>
        <w:t>часу на заповнення</w:t>
      </w:r>
      <w:r w:rsidRPr="009B0179">
        <w:rPr>
          <w:rFonts w:ascii="Times New Roman" w:hAnsi="Times New Roman"/>
          <w:color w:val="000000"/>
          <w:sz w:val="26"/>
          <w:szCs w:val="26"/>
          <w:shd w:val="clear" w:color="auto" w:fill="FFFFFF"/>
        </w:rPr>
        <w:t xml:space="preserve"> такої форми</w:t>
      </w:r>
      <w:r w:rsidR="00FE69D6" w:rsidRPr="009B0179">
        <w:rPr>
          <w:rFonts w:ascii="Times New Roman" w:hAnsi="Times New Roman"/>
          <w:color w:val="000000"/>
          <w:sz w:val="26"/>
          <w:szCs w:val="26"/>
          <w:shd w:val="clear" w:color="auto" w:fill="FFFFFF"/>
        </w:rPr>
        <w:t>,</w:t>
      </w:r>
      <w:r w:rsidRPr="009B0179">
        <w:rPr>
          <w:rFonts w:ascii="Times New Roman" w:hAnsi="Times New Roman"/>
          <w:color w:val="000000"/>
          <w:sz w:val="26"/>
          <w:szCs w:val="26"/>
          <w:shd w:val="clear" w:color="auto" w:fill="FFFFFF"/>
        </w:rPr>
        <w:t xml:space="preserve"> </w:t>
      </w:r>
      <w:r w:rsidR="00FE69D6" w:rsidRPr="009B0179">
        <w:rPr>
          <w:rFonts w:ascii="Times New Roman" w:eastAsia="Times New Roman" w:hAnsi="Times New Roman"/>
          <w:color w:val="000000"/>
          <w:sz w:val="26"/>
          <w:szCs w:val="26"/>
          <w:lang w:eastAsia="uk-UA"/>
        </w:rPr>
        <w:t>заощадити</w:t>
      </w:r>
      <w:r w:rsidRPr="009B0179">
        <w:rPr>
          <w:rFonts w:ascii="Times New Roman" w:hAnsi="Times New Roman"/>
          <w:color w:val="000000"/>
          <w:sz w:val="26"/>
          <w:szCs w:val="26"/>
          <w:shd w:val="clear" w:color="auto" w:fill="FFFFFF"/>
        </w:rPr>
        <w:t xml:space="preserve"> час здобувачу ліцензії дозволить також і встановлена Ліцензійними умовами </w:t>
      </w:r>
      <w:r w:rsidRPr="009B0179">
        <w:rPr>
          <w:rFonts w:ascii="Times New Roman" w:eastAsia="Times New Roman" w:hAnsi="Times New Roman"/>
          <w:color w:val="000000"/>
          <w:sz w:val="26"/>
          <w:szCs w:val="26"/>
          <w:lang w:eastAsia="uk-UA"/>
        </w:rPr>
        <w:t xml:space="preserve">форма (шаблон) </w:t>
      </w:r>
      <w:r w:rsidRPr="009B0179">
        <w:rPr>
          <w:rFonts w:ascii="Times New Roman" w:hAnsi="Times New Roman"/>
          <w:color w:val="000000"/>
          <w:sz w:val="26"/>
          <w:szCs w:val="26"/>
          <w:shd w:val="clear" w:color="auto" w:fill="FFFFFF"/>
        </w:rPr>
        <w:t xml:space="preserve">відомостей про доступність місць провадження господарської діяльності для </w:t>
      </w:r>
      <w:proofErr w:type="spellStart"/>
      <w:r w:rsidRPr="009B0179">
        <w:rPr>
          <w:rFonts w:ascii="Times New Roman" w:hAnsi="Times New Roman"/>
          <w:color w:val="000000"/>
          <w:sz w:val="26"/>
          <w:szCs w:val="26"/>
          <w:shd w:val="clear" w:color="auto" w:fill="FFFFFF"/>
        </w:rPr>
        <w:t>маломобільних</w:t>
      </w:r>
      <w:proofErr w:type="spellEnd"/>
      <w:r w:rsidRPr="009B0179">
        <w:rPr>
          <w:rFonts w:ascii="Times New Roman" w:hAnsi="Times New Roman"/>
          <w:color w:val="000000"/>
          <w:sz w:val="26"/>
          <w:szCs w:val="26"/>
          <w:shd w:val="clear" w:color="auto" w:fill="FFFFFF"/>
        </w:rPr>
        <w:t xml:space="preserve"> груп населення.</w:t>
      </w:r>
    </w:p>
    <w:p w:rsidR="00624C28" w:rsidRPr="009B0179" w:rsidRDefault="00FE69D6"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9B0179">
        <w:rPr>
          <w:rFonts w:ascii="Times New Roman" w:eastAsia="Times New Roman" w:hAnsi="Times New Roman"/>
          <w:color w:val="000000"/>
          <w:sz w:val="26"/>
          <w:szCs w:val="26"/>
          <w:highlight w:val="white"/>
          <w:lang w:eastAsia="uk-UA"/>
        </w:rPr>
        <w:t>Ок</w:t>
      </w:r>
      <w:r w:rsidR="00624C28" w:rsidRPr="009B0179">
        <w:rPr>
          <w:rFonts w:ascii="Times New Roman" w:eastAsia="Times New Roman" w:hAnsi="Times New Roman"/>
          <w:color w:val="000000"/>
          <w:sz w:val="26"/>
          <w:szCs w:val="26"/>
          <w:highlight w:val="white"/>
          <w:lang w:eastAsia="uk-UA"/>
        </w:rPr>
        <w:t xml:space="preserve">рім цього, відповідно до змін, внесених Законом № 139 до Закону № 222, </w:t>
      </w:r>
      <w:r w:rsidRPr="009B0179">
        <w:rPr>
          <w:rFonts w:ascii="Times New Roman" w:eastAsia="Times New Roman" w:hAnsi="Times New Roman"/>
          <w:color w:val="000000"/>
          <w:sz w:val="26"/>
          <w:szCs w:val="26"/>
          <w:highlight w:val="white"/>
          <w:lang w:eastAsia="uk-UA"/>
        </w:rPr>
        <w:t>Л</w:t>
      </w:r>
      <w:r w:rsidR="00624C28" w:rsidRPr="009B0179">
        <w:rPr>
          <w:rFonts w:ascii="Times New Roman" w:eastAsia="Times New Roman" w:hAnsi="Times New Roman"/>
          <w:color w:val="000000"/>
          <w:sz w:val="26"/>
          <w:szCs w:val="26"/>
          <w:highlight w:val="white"/>
          <w:lang w:eastAsia="uk-UA"/>
        </w:rPr>
        <w:t xml:space="preserve">іцензійними умовами встановлюються зміст та форма: заяв про </w:t>
      </w:r>
      <w:r w:rsidR="00966901">
        <w:rPr>
          <w:rFonts w:ascii="Times New Roman" w:eastAsia="Times New Roman" w:hAnsi="Times New Roman"/>
          <w:color w:val="000000"/>
          <w:sz w:val="26"/>
          <w:szCs w:val="26"/>
          <w:highlight w:val="white"/>
          <w:lang w:eastAsia="uk-UA"/>
        </w:rPr>
        <w:t>отримання ліцензії на провадження/розширення</w:t>
      </w:r>
      <w:r w:rsidR="00966901" w:rsidRPr="00966901">
        <w:rPr>
          <w:rFonts w:ascii="Times New Roman" w:eastAsia="Times New Roman" w:hAnsi="Times New Roman"/>
          <w:color w:val="000000"/>
          <w:sz w:val="26"/>
          <w:szCs w:val="26"/>
          <w:highlight w:val="white"/>
          <w:lang w:eastAsia="uk-UA"/>
        </w:rPr>
        <w:t xml:space="preserve"> </w:t>
      </w:r>
      <w:r w:rsidR="00966901" w:rsidRPr="009B0179">
        <w:rPr>
          <w:rFonts w:ascii="Times New Roman" w:eastAsia="Times New Roman" w:hAnsi="Times New Roman"/>
          <w:color w:val="000000"/>
          <w:sz w:val="26"/>
          <w:szCs w:val="26"/>
          <w:highlight w:val="white"/>
          <w:lang w:eastAsia="uk-UA"/>
        </w:rPr>
        <w:t>провадження виду господарської діяльності</w:t>
      </w:r>
      <w:r w:rsidR="00624C28" w:rsidRPr="009B0179">
        <w:rPr>
          <w:rFonts w:ascii="Times New Roman" w:eastAsia="Times New Roman" w:hAnsi="Times New Roman"/>
          <w:color w:val="000000"/>
          <w:sz w:val="26"/>
          <w:szCs w:val="26"/>
          <w:highlight w:val="white"/>
          <w:lang w:eastAsia="uk-UA"/>
        </w:rPr>
        <w:t>, зупинення та відновлення дії ліцензії, звуження провадження виду господарської діяльності ліцензіатом; відомостей, що додаються до заяви про отримання ліцензії; опису документів, що подаються для отримання ліцензії; документів щодо кожного місця провадження господарської діяльності.</w:t>
      </w:r>
    </w:p>
    <w:p w:rsidR="009F77BE" w:rsidRPr="00B827B6" w:rsidRDefault="001E56CC" w:rsidP="009F77BE">
      <w:pPr>
        <w:widowControl w:val="0"/>
        <w:autoSpaceDE w:val="0"/>
        <w:autoSpaceDN w:val="0"/>
        <w:adjustRightInd w:val="0"/>
        <w:spacing w:after="0" w:line="240" w:lineRule="auto"/>
        <w:ind w:firstLine="567"/>
        <w:jc w:val="both"/>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uk-UA"/>
        </w:rPr>
        <w:t>В</w:t>
      </w:r>
      <w:r w:rsidR="009F77BE" w:rsidRPr="009B0179">
        <w:rPr>
          <w:rFonts w:ascii="Times New Roman" w:eastAsia="Times New Roman" w:hAnsi="Times New Roman"/>
          <w:color w:val="000000"/>
          <w:sz w:val="26"/>
          <w:szCs w:val="26"/>
          <w:lang w:eastAsia="uk-UA"/>
        </w:rPr>
        <w:t>становлені форми (шаблони) заяв про</w:t>
      </w:r>
      <w:r w:rsidR="009F77BE" w:rsidRPr="009B0179">
        <w:rPr>
          <w:rFonts w:ascii="Times New Roman" w:eastAsia="Times New Roman" w:hAnsi="Times New Roman"/>
          <w:color w:val="000000"/>
          <w:sz w:val="26"/>
          <w:szCs w:val="26"/>
          <w:highlight w:val="white"/>
          <w:lang w:eastAsia="uk-UA"/>
        </w:rPr>
        <w:t xml:space="preserve"> зупинення та відновлення дії ліцензії в </w:t>
      </w:r>
      <w:r w:rsidR="009F77BE" w:rsidRPr="00B827B6">
        <w:rPr>
          <w:rFonts w:ascii="Times New Roman" w:eastAsia="Times New Roman" w:hAnsi="Times New Roman"/>
          <w:color w:val="000000"/>
          <w:sz w:val="26"/>
          <w:szCs w:val="26"/>
          <w:highlight w:val="white"/>
          <w:lang w:eastAsia="uk-UA"/>
        </w:rPr>
        <w:t xml:space="preserve">повному обсязі (як визначає Закон № 139) нададуть можливість </w:t>
      </w:r>
      <w:r w:rsidR="009F77BE" w:rsidRPr="00B827B6">
        <w:rPr>
          <w:rFonts w:ascii="Times New Roman" w:hAnsi="Times New Roman"/>
          <w:color w:val="000000"/>
          <w:sz w:val="26"/>
          <w:szCs w:val="26"/>
          <w:shd w:val="clear" w:color="auto" w:fill="FFFFFF"/>
        </w:rPr>
        <w:t>економії часу  здобувача ліцензії на заповненні таких форм.</w:t>
      </w:r>
    </w:p>
    <w:p w:rsidR="00F078A2" w:rsidRPr="00B827B6" w:rsidRDefault="00966901" w:rsidP="0055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966901">
        <w:rPr>
          <w:rFonts w:ascii="Times New Roman" w:hAnsi="Times New Roman"/>
          <w:sz w:val="26"/>
          <w:szCs w:val="26"/>
          <w:highlight w:val="white"/>
        </w:rPr>
        <w:t>На виконання підпункту 4 частини першої статті 3 Закону № 222</w:t>
      </w:r>
      <w:r w:rsidRPr="00966901">
        <w:rPr>
          <w:rFonts w:ascii="Times New Roman" w:hAnsi="Times New Roman"/>
          <w:sz w:val="26"/>
          <w:szCs w:val="26"/>
        </w:rPr>
        <w:t xml:space="preserve"> </w:t>
      </w:r>
      <w:r w:rsidR="00F078A2" w:rsidRPr="00966901">
        <w:rPr>
          <w:rFonts w:ascii="Times New Roman" w:hAnsi="Times New Roman"/>
          <w:sz w:val="26"/>
          <w:szCs w:val="26"/>
        </w:rPr>
        <w:t>та з</w:t>
      </w:r>
      <w:r w:rsidR="00F078A2" w:rsidRPr="00B827B6">
        <w:rPr>
          <w:rFonts w:ascii="Times New Roman" w:hAnsi="Times New Roman"/>
          <w:sz w:val="26"/>
          <w:szCs w:val="26"/>
        </w:rPr>
        <w:t xml:space="preserve"> метою підтвердження ділової репутації </w:t>
      </w:r>
      <w:r w:rsidR="00555A5B" w:rsidRPr="00B827B6">
        <w:rPr>
          <w:rFonts w:ascii="Times New Roman" w:hAnsi="Times New Roman"/>
          <w:sz w:val="26"/>
          <w:szCs w:val="26"/>
        </w:rPr>
        <w:t>ліцензіат здійснює операції у сфері поводження з небезпечними відходами за умови:</w:t>
      </w:r>
    </w:p>
    <w:p w:rsidR="00F078A2" w:rsidRPr="00F078A2" w:rsidRDefault="00F078A2" w:rsidP="00F078A2">
      <w:pPr>
        <w:pStyle w:val="rvps2"/>
        <w:shd w:val="clear" w:color="auto" w:fill="FFFFFF"/>
        <w:spacing w:before="0" w:beforeAutospacing="0" w:after="0" w:afterAutospacing="0"/>
        <w:ind w:firstLine="567"/>
        <w:jc w:val="both"/>
        <w:rPr>
          <w:sz w:val="26"/>
          <w:szCs w:val="26"/>
        </w:rPr>
      </w:pPr>
      <w:r w:rsidRPr="00B827B6">
        <w:rPr>
          <w:sz w:val="26"/>
          <w:szCs w:val="26"/>
        </w:rPr>
        <w:t>договору обов’язкового страхування</w:t>
      </w:r>
      <w:r w:rsidRPr="00F078A2">
        <w:rPr>
          <w:sz w:val="26"/>
          <w:szCs w:val="26"/>
        </w:rPr>
        <w:t xml:space="preserve"> цивільної відповідальності ліцензіата за шкоду, яку може бути заподіяно пожежами та аваріями на об’єктах підвищеної небезпеки, включаючи </w:t>
      </w:r>
      <w:proofErr w:type="spellStart"/>
      <w:r w:rsidRPr="00F078A2">
        <w:rPr>
          <w:sz w:val="26"/>
          <w:szCs w:val="26"/>
        </w:rPr>
        <w:t>пожежовибухонебезпечні</w:t>
      </w:r>
      <w:proofErr w:type="spellEnd"/>
      <w:r w:rsidRPr="00F078A2">
        <w:rPr>
          <w:sz w:val="26"/>
          <w:szCs w:val="26"/>
        </w:rPr>
        <w:t xml:space="preserve"> об’єкти та об’єкти, господарська діяльність на яких може призвести до аварій екологічного та санітарно-епідеміологічного характеру;</w:t>
      </w:r>
    </w:p>
    <w:p w:rsidR="00F078A2" w:rsidRPr="00F078A2" w:rsidRDefault="00F078A2" w:rsidP="00F078A2">
      <w:pPr>
        <w:pStyle w:val="rvps2"/>
        <w:shd w:val="clear" w:color="auto" w:fill="FFFFFF"/>
        <w:spacing w:before="0" w:beforeAutospacing="0" w:after="0" w:afterAutospacing="0"/>
        <w:ind w:firstLine="567"/>
        <w:jc w:val="both"/>
        <w:rPr>
          <w:rStyle w:val="rvts0"/>
          <w:sz w:val="26"/>
          <w:szCs w:val="26"/>
        </w:rPr>
      </w:pPr>
      <w:r w:rsidRPr="00F078A2">
        <w:rPr>
          <w:rStyle w:val="rvts0"/>
          <w:sz w:val="26"/>
          <w:szCs w:val="26"/>
        </w:rPr>
        <w:t>цивільно-правового договору про передачу небезпечних відходів з метою їх оброблення, утилізації, видалення знешкодження або захоронення іншому суб’єкту господарювання, який має відповідну ліцензію на право провадження господарської діяльності з поводження з небезпечними відходами (у разі коли ліцензіат має право на здійснення виключно операцій із збирання та/або зберігання небезпечних відходів),</w:t>
      </w:r>
    </w:p>
    <w:p w:rsidR="00F078A2" w:rsidRPr="00F078A2" w:rsidRDefault="00F078A2" w:rsidP="00F078A2">
      <w:pPr>
        <w:pStyle w:val="rvps2"/>
        <w:shd w:val="clear" w:color="auto" w:fill="FFFFFF"/>
        <w:spacing w:before="0" w:beforeAutospacing="0" w:after="0" w:afterAutospacing="0"/>
        <w:ind w:firstLine="567"/>
        <w:jc w:val="both"/>
        <w:rPr>
          <w:sz w:val="26"/>
          <w:szCs w:val="26"/>
        </w:rPr>
      </w:pPr>
      <w:r w:rsidRPr="00F078A2">
        <w:rPr>
          <w:rStyle w:val="rvts0"/>
          <w:sz w:val="26"/>
          <w:szCs w:val="26"/>
        </w:rPr>
        <w:t>висновку санітарно-епідеміологічної експертизи на об’єкт поводження з небезпечними відходами.</w:t>
      </w:r>
    </w:p>
    <w:p w:rsidR="00624C28" w:rsidRPr="009B0179" w:rsidRDefault="00624C28"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Згідно з вимогами Прикінцевих положень Закону № 139 Ліцензійні умови </w:t>
      </w:r>
      <w:r w:rsidRPr="009B0179">
        <w:rPr>
          <w:rFonts w:ascii="Times New Roman" w:eastAsia="Times New Roman" w:hAnsi="Times New Roman"/>
          <w:color w:val="000000"/>
          <w:sz w:val="26"/>
          <w:szCs w:val="26"/>
          <w:highlight w:val="white"/>
          <w:lang w:eastAsia="uk-UA"/>
        </w:rPr>
        <w:t xml:space="preserve">мають бути приведені у відповідність </w:t>
      </w:r>
      <w:r w:rsidR="005C3816" w:rsidRPr="009B0179">
        <w:rPr>
          <w:rFonts w:ascii="Times New Roman" w:eastAsia="Times New Roman" w:hAnsi="Times New Roman"/>
          <w:color w:val="000000"/>
          <w:sz w:val="26"/>
          <w:szCs w:val="26"/>
          <w:highlight w:val="white"/>
          <w:lang w:eastAsia="uk-UA"/>
        </w:rPr>
        <w:t>із</w:t>
      </w:r>
      <w:r w:rsidRPr="009B0179">
        <w:rPr>
          <w:rFonts w:ascii="Times New Roman" w:eastAsia="Times New Roman" w:hAnsi="Times New Roman"/>
          <w:color w:val="000000"/>
          <w:sz w:val="26"/>
          <w:szCs w:val="26"/>
          <w:highlight w:val="white"/>
          <w:lang w:eastAsia="uk-UA"/>
        </w:rPr>
        <w:t xml:space="preserve"> Закон</w:t>
      </w:r>
      <w:r w:rsidR="005C3816" w:rsidRPr="009B0179">
        <w:rPr>
          <w:rFonts w:ascii="Times New Roman" w:eastAsia="Times New Roman" w:hAnsi="Times New Roman"/>
          <w:color w:val="000000"/>
          <w:sz w:val="26"/>
          <w:szCs w:val="26"/>
          <w:highlight w:val="white"/>
          <w:lang w:eastAsia="uk-UA"/>
        </w:rPr>
        <w:t>ом</w:t>
      </w:r>
      <w:r w:rsidRPr="009B0179">
        <w:rPr>
          <w:rFonts w:ascii="Times New Roman" w:eastAsia="Times New Roman" w:hAnsi="Times New Roman"/>
          <w:color w:val="000000"/>
          <w:sz w:val="26"/>
          <w:szCs w:val="26"/>
          <w:highlight w:val="white"/>
          <w:lang w:eastAsia="uk-UA"/>
        </w:rPr>
        <w:t xml:space="preserve"> № 222 (з урахуванням змін, внесених Законом № 139).</w:t>
      </w:r>
    </w:p>
    <w:p w:rsidR="00765669" w:rsidRPr="009B0179" w:rsidRDefault="00765669" w:rsidP="001E56CC">
      <w:pPr>
        <w:autoSpaceDE w:val="0"/>
        <w:autoSpaceDN w:val="0"/>
        <w:adjustRightInd w:val="0"/>
        <w:spacing w:after="0" w:line="240" w:lineRule="auto"/>
        <w:ind w:firstLine="567"/>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rPr>
        <w:t xml:space="preserve">З прийняттям </w:t>
      </w:r>
      <w:proofErr w:type="spellStart"/>
      <w:r w:rsidRPr="009B0179">
        <w:rPr>
          <w:rFonts w:ascii="Times New Roman" w:eastAsia="Times New Roman" w:hAnsi="Times New Roman"/>
          <w:bCs/>
          <w:color w:val="000000"/>
          <w:sz w:val="26"/>
          <w:szCs w:val="26"/>
          <w:lang w:eastAsia="uk-UA"/>
        </w:rPr>
        <w:t>проєкту</w:t>
      </w:r>
      <w:proofErr w:type="spellEnd"/>
      <w:r w:rsidRPr="009B0179">
        <w:rPr>
          <w:rFonts w:ascii="Times New Roman" w:eastAsia="Times New Roman" w:hAnsi="Times New Roman"/>
          <w:bCs/>
          <w:color w:val="000000"/>
          <w:sz w:val="26"/>
          <w:szCs w:val="26"/>
          <w:lang w:eastAsia="uk-UA"/>
        </w:rPr>
        <w:t xml:space="preserve"> постанови Кабінету Міністрів України «Про внесення змін до Ліцензійних умов провадження господарської діяльності з </w:t>
      </w:r>
      <w:r w:rsidR="001E56CC" w:rsidRPr="009B0179">
        <w:rPr>
          <w:rStyle w:val="rvts23"/>
          <w:rFonts w:ascii="Times New Roman" w:hAnsi="Times New Roman"/>
          <w:color w:val="000000"/>
          <w:sz w:val="26"/>
          <w:szCs w:val="26"/>
        </w:rPr>
        <w:t>поводження з небезпечними відходами</w:t>
      </w:r>
      <w:r w:rsidRPr="009B0179">
        <w:rPr>
          <w:rFonts w:ascii="Times New Roman" w:eastAsia="Times New Roman" w:hAnsi="Times New Roman"/>
          <w:bCs/>
          <w:color w:val="000000"/>
          <w:sz w:val="26"/>
          <w:szCs w:val="26"/>
          <w:lang w:eastAsia="uk-UA"/>
        </w:rPr>
        <w:t xml:space="preserve">» (далі </w:t>
      </w:r>
      <w:r w:rsidR="001E56CC" w:rsidRPr="009B0179">
        <w:rPr>
          <w:rFonts w:ascii="Times New Roman" w:eastAsia="Times New Roman" w:hAnsi="Times New Roman"/>
          <w:bCs/>
          <w:color w:val="000000"/>
          <w:sz w:val="26"/>
          <w:szCs w:val="26"/>
          <w:lang w:eastAsia="uk-UA"/>
        </w:rPr>
        <w:t>–</w:t>
      </w:r>
      <w:r w:rsidRPr="009B0179">
        <w:rPr>
          <w:rFonts w:ascii="Times New Roman" w:eastAsia="Times New Roman" w:hAnsi="Times New Roman"/>
          <w:bCs/>
          <w:color w:val="000000"/>
          <w:sz w:val="26"/>
          <w:szCs w:val="26"/>
          <w:lang w:eastAsia="uk-UA"/>
        </w:rPr>
        <w:t xml:space="preserve"> проєкт </w:t>
      </w:r>
      <w:r w:rsidR="003A3B83" w:rsidRPr="009B0179">
        <w:rPr>
          <w:rFonts w:ascii="Times New Roman" w:eastAsia="Times New Roman" w:hAnsi="Times New Roman"/>
          <w:bCs/>
          <w:color w:val="000000"/>
          <w:sz w:val="26"/>
          <w:szCs w:val="26"/>
          <w:lang w:eastAsia="uk-UA"/>
        </w:rPr>
        <w:t>п</w:t>
      </w:r>
      <w:r w:rsidR="00F47C4A" w:rsidRPr="009B0179">
        <w:rPr>
          <w:rFonts w:ascii="Times New Roman" w:eastAsia="Times New Roman" w:hAnsi="Times New Roman"/>
          <w:bCs/>
          <w:color w:val="000000"/>
          <w:sz w:val="26"/>
          <w:szCs w:val="26"/>
          <w:lang w:eastAsia="uk-UA"/>
        </w:rPr>
        <w:t>останови)</w:t>
      </w:r>
      <w:r w:rsidR="00886B03" w:rsidRPr="009B0179">
        <w:rPr>
          <w:rFonts w:ascii="Times New Roman" w:eastAsia="Times New Roman" w:hAnsi="Times New Roman"/>
          <w:bCs/>
          <w:color w:val="000000"/>
          <w:sz w:val="26"/>
          <w:szCs w:val="26"/>
          <w:lang w:eastAsia="uk-UA"/>
        </w:rPr>
        <w:t xml:space="preserve"> Ліцензійні умови буд</w:t>
      </w:r>
      <w:r w:rsidR="005C3816" w:rsidRPr="009B0179">
        <w:rPr>
          <w:rFonts w:ascii="Times New Roman" w:eastAsia="Times New Roman" w:hAnsi="Times New Roman"/>
          <w:bCs/>
          <w:color w:val="000000"/>
          <w:sz w:val="26"/>
          <w:szCs w:val="26"/>
          <w:lang w:eastAsia="uk-UA"/>
        </w:rPr>
        <w:t>уть приведені у відповідність із Законом</w:t>
      </w:r>
      <w:r w:rsidR="00886B03" w:rsidRPr="009B0179">
        <w:rPr>
          <w:rFonts w:ascii="Times New Roman" w:eastAsia="Times New Roman" w:hAnsi="Times New Roman"/>
          <w:bCs/>
          <w:color w:val="000000"/>
          <w:sz w:val="26"/>
          <w:szCs w:val="26"/>
          <w:lang w:eastAsia="uk-UA"/>
        </w:rPr>
        <w:t xml:space="preserve"> № 222</w:t>
      </w:r>
      <w:r w:rsidR="00334794" w:rsidRPr="009B0179">
        <w:rPr>
          <w:rFonts w:ascii="Times New Roman" w:eastAsia="Times New Roman" w:hAnsi="Times New Roman"/>
          <w:bCs/>
          <w:color w:val="000000"/>
          <w:sz w:val="26"/>
          <w:szCs w:val="26"/>
          <w:lang w:eastAsia="uk-UA"/>
        </w:rPr>
        <w:t>.</w:t>
      </w:r>
    </w:p>
    <w:p w:rsidR="003135D7" w:rsidRDefault="003135D7"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Pr="009B0179"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011"/>
        <w:gridCol w:w="3190"/>
      </w:tblGrid>
      <w:tr w:rsidR="00964B4C" w:rsidRPr="009B0179" w:rsidTr="005021F7">
        <w:tc>
          <w:tcPr>
            <w:tcW w:w="3369" w:type="dxa"/>
            <w:shd w:val="clear" w:color="auto" w:fill="auto"/>
          </w:tcPr>
          <w:p w:rsidR="00964B4C" w:rsidRPr="009B0179" w:rsidRDefault="00964B4C" w:rsidP="00D4549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Нормативні акти, в які вносяться зміни</w:t>
            </w:r>
          </w:p>
        </w:tc>
        <w:tc>
          <w:tcPr>
            <w:tcW w:w="3011" w:type="dxa"/>
            <w:shd w:val="clear" w:color="auto" w:fill="auto"/>
          </w:tcPr>
          <w:p w:rsidR="00964B4C" w:rsidRPr="009B0179" w:rsidRDefault="00C85E78" w:rsidP="00D4549D">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Чинні</w:t>
            </w:r>
            <w:r w:rsidR="00964B4C" w:rsidRPr="009B0179">
              <w:rPr>
                <w:rFonts w:ascii="Times New Roman" w:hAnsi="Times New Roman"/>
                <w:bCs/>
                <w:color w:val="000000"/>
                <w:sz w:val="26"/>
                <w:szCs w:val="26"/>
              </w:rPr>
              <w:t xml:space="preserve"> постанови Кабінету Міністрів України</w:t>
            </w:r>
          </w:p>
        </w:tc>
        <w:tc>
          <w:tcPr>
            <w:tcW w:w="3190" w:type="dxa"/>
            <w:shd w:val="clear" w:color="auto" w:fill="auto"/>
          </w:tcPr>
          <w:p w:rsidR="00964B4C" w:rsidRPr="009B0179" w:rsidRDefault="00064961" w:rsidP="00D4549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Запропонований проєкт постанови</w:t>
            </w:r>
          </w:p>
        </w:tc>
      </w:tr>
      <w:tr w:rsidR="00964B4C" w:rsidRPr="009B0179" w:rsidTr="005021F7">
        <w:tc>
          <w:tcPr>
            <w:tcW w:w="3369" w:type="dxa"/>
            <w:shd w:val="clear" w:color="auto" w:fill="auto"/>
          </w:tcPr>
          <w:p w:rsidR="00964B4C" w:rsidRPr="009B0179" w:rsidRDefault="009E41FD" w:rsidP="005C3816">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 xml:space="preserve">Ліцензійні умови провадження господарської діяльності з </w:t>
            </w:r>
            <w:r w:rsidR="001E56CC" w:rsidRPr="009B0179">
              <w:rPr>
                <w:rStyle w:val="rvts23"/>
                <w:rFonts w:ascii="Times New Roman" w:hAnsi="Times New Roman"/>
                <w:color w:val="000000"/>
                <w:sz w:val="26"/>
                <w:szCs w:val="26"/>
              </w:rPr>
              <w:t>поводження з небезпечними відходами</w:t>
            </w:r>
            <w:r w:rsidRPr="009B0179">
              <w:rPr>
                <w:rFonts w:ascii="Times New Roman" w:hAnsi="Times New Roman"/>
                <w:color w:val="000000"/>
                <w:sz w:val="26"/>
                <w:szCs w:val="26"/>
              </w:rPr>
              <w:t xml:space="preserve">, затверджені постановою Кабінету Міністрів України </w:t>
            </w:r>
            <w:r w:rsidR="001E56CC" w:rsidRPr="009B0179">
              <w:rPr>
                <w:rFonts w:ascii="Times New Roman" w:hAnsi="Times New Roman"/>
                <w:color w:val="000000"/>
                <w:sz w:val="26"/>
                <w:szCs w:val="26"/>
              </w:rPr>
              <w:br/>
            </w:r>
            <w:r w:rsidRPr="009B0179">
              <w:rPr>
                <w:rFonts w:ascii="Times New Roman" w:hAnsi="Times New Roman"/>
                <w:color w:val="000000"/>
                <w:sz w:val="26"/>
                <w:szCs w:val="26"/>
              </w:rPr>
              <w:t xml:space="preserve">від </w:t>
            </w:r>
            <w:r w:rsidR="001E56CC" w:rsidRPr="009B0179">
              <w:rPr>
                <w:rFonts w:ascii="Times New Roman" w:hAnsi="Times New Roman"/>
                <w:sz w:val="26"/>
                <w:szCs w:val="26"/>
              </w:rPr>
              <w:t xml:space="preserve">13 липня 2016 року </w:t>
            </w:r>
            <w:r w:rsidR="005C3816" w:rsidRPr="009B0179">
              <w:rPr>
                <w:rFonts w:ascii="Times New Roman" w:hAnsi="Times New Roman"/>
                <w:sz w:val="26"/>
                <w:szCs w:val="26"/>
              </w:rPr>
              <w:br/>
            </w:r>
            <w:r w:rsidR="001E56CC" w:rsidRPr="009B0179">
              <w:rPr>
                <w:rFonts w:ascii="Times New Roman" w:hAnsi="Times New Roman"/>
                <w:sz w:val="26"/>
                <w:szCs w:val="26"/>
              </w:rPr>
              <w:t xml:space="preserve">№446 </w:t>
            </w:r>
            <w:r w:rsidR="001E56CC" w:rsidRPr="009B0179">
              <w:rPr>
                <w:rFonts w:ascii="Times New Roman" w:eastAsia="Times New Roman" w:hAnsi="Times New Roman"/>
                <w:color w:val="000000"/>
                <w:sz w:val="26"/>
                <w:szCs w:val="26"/>
                <w:lang w:eastAsia="uk-UA"/>
              </w:rPr>
              <w:t>«</w:t>
            </w:r>
            <w:r w:rsidR="001E56CC" w:rsidRPr="009B0179">
              <w:rPr>
                <w:rFonts w:ascii="Times New Roman" w:eastAsia="Times New Roman" w:hAnsi="Times New Roman"/>
                <w:color w:val="000000"/>
                <w:sz w:val="26"/>
                <w:szCs w:val="26"/>
                <w:highlight w:val="white"/>
                <w:lang w:eastAsia="uk-UA"/>
              </w:rPr>
              <w:t xml:space="preserve">Про затвердження Ліцензійних умов провадження господарської діяльності </w:t>
            </w:r>
            <w:r w:rsidR="001E56CC" w:rsidRPr="009B0179">
              <w:rPr>
                <w:rFonts w:ascii="Times New Roman" w:eastAsia="Times New Roman" w:hAnsi="Times New Roman"/>
                <w:bCs/>
                <w:color w:val="000000"/>
                <w:sz w:val="26"/>
                <w:szCs w:val="26"/>
                <w:lang w:eastAsia="uk-UA"/>
              </w:rPr>
              <w:t xml:space="preserve">з </w:t>
            </w:r>
            <w:r w:rsidR="001E56CC" w:rsidRPr="009B0179">
              <w:rPr>
                <w:rStyle w:val="rvts23"/>
                <w:rFonts w:ascii="Times New Roman" w:hAnsi="Times New Roman"/>
                <w:color w:val="000000"/>
                <w:sz w:val="26"/>
                <w:szCs w:val="26"/>
              </w:rPr>
              <w:t>небезпечними відходами</w:t>
            </w:r>
            <w:r w:rsidR="001E56CC" w:rsidRPr="009B0179">
              <w:rPr>
                <w:rFonts w:ascii="Times New Roman" w:eastAsia="Times New Roman" w:hAnsi="Times New Roman"/>
                <w:color w:val="000000"/>
                <w:sz w:val="26"/>
                <w:szCs w:val="26"/>
                <w:highlight w:val="white"/>
                <w:lang w:eastAsia="uk-UA"/>
              </w:rPr>
              <w:t>»</w:t>
            </w:r>
          </w:p>
        </w:tc>
        <w:tc>
          <w:tcPr>
            <w:tcW w:w="3011" w:type="dxa"/>
            <w:shd w:val="clear" w:color="auto" w:fill="auto"/>
          </w:tcPr>
          <w:p w:rsidR="00964B4C" w:rsidRPr="009B0179" w:rsidRDefault="001E56CC" w:rsidP="001E56CC">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 xml:space="preserve">постанова Кабінету Міністрів України </w:t>
            </w:r>
            <w:r w:rsidRPr="009B0179">
              <w:rPr>
                <w:rFonts w:ascii="Times New Roman" w:hAnsi="Times New Roman"/>
                <w:color w:val="000000"/>
                <w:sz w:val="26"/>
                <w:szCs w:val="26"/>
              </w:rPr>
              <w:br/>
              <w:t xml:space="preserve">від </w:t>
            </w:r>
            <w:r w:rsidRPr="009B0179">
              <w:rPr>
                <w:rFonts w:ascii="Times New Roman" w:hAnsi="Times New Roman"/>
                <w:sz w:val="26"/>
                <w:szCs w:val="26"/>
              </w:rPr>
              <w:t xml:space="preserve">13 липня 2016 року № 446 </w:t>
            </w:r>
            <w:r w:rsidRPr="009B0179">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highlight w:val="white"/>
                <w:lang w:eastAsia="uk-UA"/>
              </w:rPr>
              <w:t xml:space="preserve">Про затвердження Ліцензійних умов провадження господарської діяльності </w:t>
            </w:r>
            <w:r w:rsidRPr="009B0179">
              <w:rPr>
                <w:rFonts w:ascii="Times New Roman" w:eastAsia="Times New Roman" w:hAnsi="Times New Roman"/>
                <w:bCs/>
                <w:color w:val="000000"/>
                <w:sz w:val="26"/>
                <w:szCs w:val="26"/>
                <w:lang w:eastAsia="uk-UA"/>
              </w:rPr>
              <w:t xml:space="preserve">з </w:t>
            </w:r>
            <w:r w:rsidRPr="009B0179">
              <w:rPr>
                <w:rStyle w:val="rvts23"/>
                <w:rFonts w:ascii="Times New Roman" w:hAnsi="Times New Roman"/>
                <w:color w:val="000000"/>
                <w:sz w:val="26"/>
                <w:szCs w:val="26"/>
              </w:rPr>
              <w:t>небезпечними відходами</w:t>
            </w:r>
            <w:r w:rsidRPr="009B0179">
              <w:rPr>
                <w:rFonts w:ascii="Times New Roman" w:eastAsia="Times New Roman" w:hAnsi="Times New Roman"/>
                <w:color w:val="000000"/>
                <w:sz w:val="26"/>
                <w:szCs w:val="26"/>
                <w:highlight w:val="white"/>
                <w:lang w:eastAsia="uk-UA"/>
              </w:rPr>
              <w:t>»</w:t>
            </w:r>
          </w:p>
        </w:tc>
        <w:tc>
          <w:tcPr>
            <w:tcW w:w="3190" w:type="dxa"/>
            <w:shd w:val="clear" w:color="auto" w:fill="auto"/>
          </w:tcPr>
          <w:p w:rsidR="00964B4C" w:rsidRPr="009B0179" w:rsidRDefault="003A3B83" w:rsidP="00350E5D">
            <w:pPr>
              <w:spacing w:after="0" w:line="240" w:lineRule="auto"/>
              <w:jc w:val="both"/>
              <w:rPr>
                <w:rFonts w:ascii="Times New Roman" w:hAnsi="Times New Roman"/>
                <w:bCs/>
                <w:color w:val="000000"/>
                <w:sz w:val="26"/>
                <w:szCs w:val="26"/>
              </w:rPr>
            </w:pP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w:t>
            </w:r>
            <w:r w:rsidR="009E41FD" w:rsidRPr="009B0179">
              <w:rPr>
                <w:rFonts w:ascii="Times New Roman" w:hAnsi="Times New Roman"/>
                <w:bCs/>
                <w:color w:val="000000"/>
                <w:sz w:val="26"/>
                <w:szCs w:val="26"/>
              </w:rPr>
              <w:t xml:space="preserve">останови пропонується приведення </w:t>
            </w:r>
            <w:r w:rsidR="009E41FD" w:rsidRPr="009B0179">
              <w:rPr>
                <w:rFonts w:ascii="Times New Roman" w:hAnsi="Times New Roman"/>
                <w:color w:val="000000"/>
                <w:sz w:val="26"/>
                <w:szCs w:val="26"/>
              </w:rPr>
              <w:t xml:space="preserve">Ліцензійних умов провадження господарської діяльності з </w:t>
            </w:r>
            <w:r w:rsidR="001E56CC" w:rsidRPr="009B0179">
              <w:rPr>
                <w:rStyle w:val="rvts23"/>
                <w:rFonts w:ascii="Times New Roman" w:hAnsi="Times New Roman"/>
                <w:color w:val="000000"/>
                <w:sz w:val="26"/>
                <w:szCs w:val="26"/>
              </w:rPr>
              <w:t>поводження з небезпечними відходами</w:t>
            </w:r>
            <w:r w:rsidR="001E56CC" w:rsidRPr="009B0179">
              <w:rPr>
                <w:rFonts w:ascii="Times New Roman" w:hAnsi="Times New Roman"/>
                <w:color w:val="000000"/>
                <w:sz w:val="26"/>
                <w:szCs w:val="26"/>
              </w:rPr>
              <w:t xml:space="preserve"> </w:t>
            </w:r>
            <w:r w:rsidR="00501354" w:rsidRPr="009B0179">
              <w:rPr>
                <w:rFonts w:ascii="Times New Roman" w:hAnsi="Times New Roman"/>
                <w:color w:val="000000"/>
                <w:sz w:val="26"/>
                <w:szCs w:val="26"/>
              </w:rPr>
              <w:t xml:space="preserve">у відповідність </w:t>
            </w:r>
            <w:r w:rsidR="00350E5D" w:rsidRPr="009B0179">
              <w:rPr>
                <w:rFonts w:ascii="Times New Roman" w:hAnsi="Times New Roman"/>
                <w:color w:val="000000"/>
                <w:sz w:val="26"/>
                <w:szCs w:val="26"/>
              </w:rPr>
              <w:t>із</w:t>
            </w:r>
            <w:r w:rsidR="00501354" w:rsidRPr="009B0179">
              <w:rPr>
                <w:rFonts w:ascii="Times New Roman" w:hAnsi="Times New Roman"/>
                <w:color w:val="000000"/>
                <w:sz w:val="26"/>
                <w:szCs w:val="26"/>
              </w:rPr>
              <w:t xml:space="preserve"> Закон</w:t>
            </w:r>
            <w:r w:rsidR="00350E5D" w:rsidRPr="009B0179">
              <w:rPr>
                <w:rFonts w:ascii="Times New Roman" w:hAnsi="Times New Roman"/>
                <w:color w:val="000000"/>
                <w:sz w:val="26"/>
                <w:szCs w:val="26"/>
              </w:rPr>
              <w:t>ом</w:t>
            </w:r>
            <w:r w:rsidR="00501354" w:rsidRPr="009B0179">
              <w:rPr>
                <w:rFonts w:ascii="Times New Roman" w:hAnsi="Times New Roman"/>
                <w:color w:val="000000"/>
                <w:sz w:val="26"/>
                <w:szCs w:val="26"/>
              </w:rPr>
              <w:t xml:space="preserve"> № 222</w:t>
            </w:r>
          </w:p>
        </w:tc>
      </w:tr>
    </w:tbl>
    <w:p w:rsidR="00964B4C" w:rsidRPr="009B0179" w:rsidRDefault="00964B4C" w:rsidP="005B6B16">
      <w:pPr>
        <w:spacing w:after="0" w:line="240" w:lineRule="auto"/>
        <w:ind w:firstLine="539"/>
        <w:jc w:val="both"/>
        <w:rPr>
          <w:rFonts w:ascii="Times New Roman" w:hAnsi="Times New Roman"/>
          <w:bCs/>
          <w:color w:val="000000"/>
          <w:sz w:val="16"/>
          <w:szCs w:val="16"/>
        </w:rPr>
      </w:pPr>
    </w:p>
    <w:p w:rsidR="00501354" w:rsidRPr="009B0179" w:rsidRDefault="00501354" w:rsidP="005021F7">
      <w:pPr>
        <w:spacing w:after="120" w:line="240" w:lineRule="auto"/>
        <w:ind w:firstLine="539"/>
        <w:jc w:val="both"/>
        <w:rPr>
          <w:rFonts w:ascii="Times New Roman" w:hAnsi="Times New Roman"/>
          <w:bCs/>
          <w:color w:val="000000"/>
          <w:sz w:val="26"/>
          <w:szCs w:val="26"/>
        </w:rPr>
      </w:pPr>
      <w:r w:rsidRPr="009B0179">
        <w:rPr>
          <w:rFonts w:ascii="Times New Roman" w:hAnsi="Times New Roman"/>
          <w:bCs/>
          <w:color w:val="000000"/>
          <w:sz w:val="26"/>
          <w:szCs w:val="26"/>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74B06" w:rsidRPr="009B0179">
        <w:tc>
          <w:tcPr>
            <w:tcW w:w="3190" w:type="dxa"/>
            <w:shd w:val="clear" w:color="auto" w:fill="auto"/>
          </w:tcPr>
          <w:p w:rsidR="00501354" w:rsidRPr="009B0179" w:rsidRDefault="00774B06" w:rsidP="00D4549D">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Групи (підгрупи)</w:t>
            </w:r>
          </w:p>
        </w:tc>
        <w:tc>
          <w:tcPr>
            <w:tcW w:w="3190" w:type="dxa"/>
            <w:shd w:val="clear" w:color="auto" w:fill="auto"/>
          </w:tcPr>
          <w:p w:rsidR="00501354" w:rsidRPr="009B0179" w:rsidRDefault="00774B06" w:rsidP="00774B06">
            <w:pPr>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rPr>
              <w:t>Так</w:t>
            </w:r>
          </w:p>
        </w:tc>
        <w:tc>
          <w:tcPr>
            <w:tcW w:w="3190" w:type="dxa"/>
            <w:shd w:val="clear" w:color="auto" w:fill="auto"/>
          </w:tcPr>
          <w:p w:rsidR="00501354" w:rsidRPr="009B0179" w:rsidRDefault="00774B06" w:rsidP="00774B06">
            <w:pPr>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rPr>
              <w:t>Ні</w:t>
            </w:r>
          </w:p>
        </w:tc>
      </w:tr>
      <w:tr w:rsidR="00774B06" w:rsidRPr="009B0179">
        <w:tc>
          <w:tcPr>
            <w:tcW w:w="3190" w:type="dxa"/>
            <w:shd w:val="clear" w:color="auto" w:fill="auto"/>
          </w:tcPr>
          <w:p w:rsidR="00774B06" w:rsidRPr="009B0179" w:rsidRDefault="00774B06" w:rsidP="00774B06">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Громадяни</w:t>
            </w:r>
          </w:p>
        </w:tc>
        <w:tc>
          <w:tcPr>
            <w:tcW w:w="3190" w:type="dxa"/>
            <w:tcBorders>
              <w:top w:val="single" w:sz="4" w:space="0" w:color="000000"/>
              <w:left w:val="single" w:sz="4" w:space="0" w:color="000000"/>
              <w:bottom w:val="single" w:sz="4" w:space="0" w:color="000000"/>
              <w:right w:val="single" w:sz="4" w:space="0" w:color="000000"/>
            </w:tcBorders>
          </w:tcPr>
          <w:p w:rsidR="00774B06" w:rsidRPr="009B0179" w:rsidRDefault="00774B06" w:rsidP="00774B06">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w:t>
            </w:r>
          </w:p>
        </w:tc>
        <w:tc>
          <w:tcPr>
            <w:tcW w:w="3190" w:type="dxa"/>
            <w:shd w:val="clear" w:color="auto" w:fill="auto"/>
          </w:tcPr>
          <w:p w:rsidR="00774B06" w:rsidRPr="009B0179" w:rsidRDefault="00774B06" w:rsidP="00774B06">
            <w:pPr>
              <w:spacing w:after="0" w:line="240" w:lineRule="auto"/>
              <w:jc w:val="center"/>
              <w:rPr>
                <w:rFonts w:ascii="Times New Roman" w:hAnsi="Times New Roman"/>
                <w:bCs/>
                <w:color w:val="000000"/>
                <w:sz w:val="26"/>
                <w:szCs w:val="26"/>
              </w:rPr>
            </w:pPr>
          </w:p>
        </w:tc>
      </w:tr>
      <w:tr w:rsidR="00774B06" w:rsidRPr="009B0179">
        <w:tc>
          <w:tcPr>
            <w:tcW w:w="3190" w:type="dxa"/>
            <w:shd w:val="clear" w:color="auto" w:fill="auto"/>
          </w:tcPr>
          <w:p w:rsidR="00774B06" w:rsidRPr="009B0179" w:rsidRDefault="00774B06" w:rsidP="00774B06">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Держава</w:t>
            </w:r>
          </w:p>
        </w:tc>
        <w:tc>
          <w:tcPr>
            <w:tcW w:w="3190" w:type="dxa"/>
            <w:tcBorders>
              <w:top w:val="single" w:sz="4" w:space="0" w:color="000000"/>
              <w:left w:val="single" w:sz="4" w:space="0" w:color="000000"/>
              <w:bottom w:val="single" w:sz="4" w:space="0" w:color="000000"/>
              <w:right w:val="single" w:sz="4" w:space="0" w:color="000000"/>
            </w:tcBorders>
          </w:tcPr>
          <w:p w:rsidR="00774B06" w:rsidRPr="009B0179" w:rsidRDefault="00774B06" w:rsidP="00774B06">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w:t>
            </w:r>
          </w:p>
        </w:tc>
        <w:tc>
          <w:tcPr>
            <w:tcW w:w="3190" w:type="dxa"/>
            <w:shd w:val="clear" w:color="auto" w:fill="auto"/>
          </w:tcPr>
          <w:p w:rsidR="00774B06" w:rsidRPr="009B0179" w:rsidRDefault="00774B06" w:rsidP="00774B06">
            <w:pPr>
              <w:spacing w:after="0" w:line="240" w:lineRule="auto"/>
              <w:jc w:val="center"/>
              <w:rPr>
                <w:rFonts w:ascii="Times New Roman" w:hAnsi="Times New Roman"/>
                <w:bCs/>
                <w:color w:val="000000"/>
                <w:sz w:val="26"/>
                <w:szCs w:val="26"/>
              </w:rPr>
            </w:pPr>
          </w:p>
        </w:tc>
      </w:tr>
      <w:tr w:rsidR="00774B06" w:rsidRPr="009B0179">
        <w:tc>
          <w:tcPr>
            <w:tcW w:w="3190" w:type="dxa"/>
            <w:shd w:val="clear" w:color="auto" w:fill="auto"/>
          </w:tcPr>
          <w:p w:rsidR="00774B06" w:rsidRPr="009B0179" w:rsidRDefault="007E20C9" w:rsidP="007E20C9">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Суб’єкти господарювання, у</w:t>
            </w:r>
            <w:r w:rsidR="00774B06" w:rsidRPr="009B0179">
              <w:rPr>
                <w:rFonts w:ascii="Times New Roman" w:hAnsi="Times New Roman"/>
                <w:color w:val="000000"/>
                <w:sz w:val="26"/>
                <w:szCs w:val="26"/>
              </w:rPr>
              <w:t xml:space="preserve"> тому числі суб’єкти малого підприємництва</w:t>
            </w:r>
          </w:p>
        </w:tc>
        <w:tc>
          <w:tcPr>
            <w:tcW w:w="3190" w:type="dxa"/>
            <w:tcBorders>
              <w:top w:val="single" w:sz="4" w:space="0" w:color="000000"/>
              <w:left w:val="single" w:sz="4" w:space="0" w:color="000000"/>
              <w:bottom w:val="single" w:sz="4" w:space="0" w:color="000000"/>
              <w:right w:val="single" w:sz="4" w:space="0" w:color="000000"/>
            </w:tcBorders>
          </w:tcPr>
          <w:p w:rsidR="00774B06" w:rsidRPr="009B0179" w:rsidRDefault="00774B06" w:rsidP="00774B06">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w:t>
            </w:r>
          </w:p>
        </w:tc>
        <w:tc>
          <w:tcPr>
            <w:tcW w:w="3190" w:type="dxa"/>
            <w:shd w:val="clear" w:color="auto" w:fill="auto"/>
          </w:tcPr>
          <w:p w:rsidR="00774B06" w:rsidRPr="009B0179" w:rsidRDefault="00774B06" w:rsidP="00774B06">
            <w:pPr>
              <w:spacing w:after="0" w:line="240" w:lineRule="auto"/>
              <w:jc w:val="center"/>
              <w:rPr>
                <w:rFonts w:ascii="Times New Roman" w:hAnsi="Times New Roman"/>
                <w:bCs/>
                <w:color w:val="000000"/>
                <w:sz w:val="26"/>
                <w:szCs w:val="26"/>
              </w:rPr>
            </w:pPr>
          </w:p>
        </w:tc>
      </w:tr>
    </w:tbl>
    <w:p w:rsidR="00774B06" w:rsidRPr="009B0179" w:rsidRDefault="00774B06" w:rsidP="00774B06">
      <w:pPr>
        <w:spacing w:after="0" w:line="240" w:lineRule="auto"/>
        <w:ind w:firstLine="539"/>
        <w:jc w:val="both"/>
        <w:rPr>
          <w:rFonts w:ascii="Times New Roman" w:hAnsi="Times New Roman"/>
          <w:bCs/>
          <w:color w:val="000000"/>
          <w:sz w:val="26"/>
          <w:szCs w:val="26"/>
        </w:rPr>
      </w:pPr>
      <w:r w:rsidRPr="009B0179">
        <w:rPr>
          <w:rFonts w:ascii="Times New Roman" w:hAnsi="Times New Roman"/>
          <w:bCs/>
          <w:color w:val="000000"/>
          <w:sz w:val="26"/>
          <w:szCs w:val="26"/>
        </w:rPr>
        <w:t>Наразі проблема, яку пропонується врегулювати з прийняттям акта, не може бути розв’язана за допомогою ринкових механізмів.</w:t>
      </w:r>
    </w:p>
    <w:p w:rsidR="00774B06" w:rsidRPr="009B0179" w:rsidRDefault="00774B06" w:rsidP="00774B06">
      <w:pPr>
        <w:spacing w:after="0" w:line="240" w:lineRule="auto"/>
        <w:ind w:firstLine="539"/>
        <w:jc w:val="both"/>
        <w:rPr>
          <w:rFonts w:ascii="Times New Roman" w:hAnsi="Times New Roman"/>
          <w:bCs/>
          <w:color w:val="000000"/>
          <w:sz w:val="16"/>
          <w:szCs w:val="16"/>
        </w:rPr>
      </w:pPr>
    </w:p>
    <w:p w:rsidR="00A12A5A" w:rsidRPr="009B0179" w:rsidRDefault="00A12A5A" w:rsidP="005B6B16">
      <w:pPr>
        <w:spacing w:after="0" w:line="240" w:lineRule="auto"/>
        <w:ind w:firstLine="540"/>
        <w:jc w:val="both"/>
        <w:rPr>
          <w:rFonts w:ascii="Times New Roman" w:hAnsi="Times New Roman"/>
          <w:b/>
          <w:bCs/>
          <w:color w:val="000000"/>
          <w:sz w:val="26"/>
          <w:szCs w:val="26"/>
        </w:rPr>
      </w:pPr>
      <w:r w:rsidRPr="009B0179">
        <w:rPr>
          <w:rFonts w:ascii="Times New Roman" w:hAnsi="Times New Roman"/>
          <w:b/>
          <w:bCs/>
          <w:color w:val="000000"/>
          <w:sz w:val="26"/>
          <w:szCs w:val="26"/>
        </w:rPr>
        <w:t>ІІ. Цілі державного регулювання</w:t>
      </w:r>
    </w:p>
    <w:p w:rsidR="00774B06" w:rsidRPr="009B0179" w:rsidRDefault="00F074B8" w:rsidP="009C736D">
      <w:pPr>
        <w:spacing w:after="0" w:line="240" w:lineRule="auto"/>
        <w:ind w:firstLine="567"/>
        <w:jc w:val="both"/>
        <w:rPr>
          <w:rFonts w:ascii="Times New Roman" w:hAnsi="Times New Roman"/>
          <w:color w:val="000000"/>
          <w:sz w:val="26"/>
          <w:szCs w:val="26"/>
        </w:rPr>
      </w:pPr>
      <w:r w:rsidRPr="009B0179">
        <w:rPr>
          <w:rFonts w:ascii="Times New Roman" w:eastAsia="Times New Roman" w:hAnsi="Times New Roman"/>
          <w:color w:val="000000"/>
          <w:sz w:val="26"/>
          <w:szCs w:val="26"/>
          <w:highlight w:val="white"/>
          <w:lang w:eastAsia="uk-UA"/>
        </w:rPr>
        <w:t>Відповідно до змін</w:t>
      </w:r>
      <w:r w:rsidR="00DF6200" w:rsidRPr="009B0179">
        <w:rPr>
          <w:rFonts w:ascii="Times New Roman" w:eastAsia="Times New Roman" w:hAnsi="Times New Roman"/>
          <w:color w:val="000000"/>
          <w:sz w:val="26"/>
          <w:szCs w:val="26"/>
          <w:highlight w:val="white"/>
          <w:lang w:eastAsia="uk-UA"/>
        </w:rPr>
        <w:t>,</w:t>
      </w:r>
      <w:r w:rsidRPr="009B0179">
        <w:rPr>
          <w:rFonts w:ascii="Times New Roman" w:eastAsia="Times New Roman" w:hAnsi="Times New Roman"/>
          <w:color w:val="000000"/>
          <w:sz w:val="26"/>
          <w:szCs w:val="26"/>
          <w:highlight w:val="white"/>
          <w:lang w:eastAsia="uk-UA"/>
        </w:rPr>
        <w:t xml:space="preserve"> </w:t>
      </w:r>
      <w:r w:rsidR="0034439E" w:rsidRPr="009B0179">
        <w:rPr>
          <w:rFonts w:ascii="Times New Roman" w:eastAsia="Times New Roman" w:hAnsi="Times New Roman"/>
          <w:color w:val="000000"/>
          <w:sz w:val="26"/>
          <w:szCs w:val="26"/>
          <w:highlight w:val="white"/>
          <w:lang w:eastAsia="uk-UA"/>
        </w:rPr>
        <w:t>внесених Законом № 139 до Закону № 222</w:t>
      </w:r>
      <w:r w:rsidR="00DF6200" w:rsidRPr="009B0179">
        <w:rPr>
          <w:rFonts w:ascii="Times New Roman" w:eastAsia="Times New Roman" w:hAnsi="Times New Roman"/>
          <w:color w:val="000000"/>
          <w:sz w:val="26"/>
          <w:szCs w:val="26"/>
          <w:lang w:eastAsia="uk-UA"/>
        </w:rPr>
        <w:t xml:space="preserve">, </w:t>
      </w:r>
      <w:r w:rsidR="00E157D4" w:rsidRPr="009B0179">
        <w:rPr>
          <w:rFonts w:ascii="Times New Roman" w:hAnsi="Times New Roman"/>
          <w:color w:val="000000"/>
          <w:sz w:val="26"/>
          <w:szCs w:val="26"/>
        </w:rPr>
        <w:t xml:space="preserve">Ліцензійні умови </w:t>
      </w:r>
      <w:r w:rsidR="005C3816" w:rsidRPr="009B0179">
        <w:rPr>
          <w:rFonts w:ascii="Times New Roman" w:hAnsi="Times New Roman"/>
          <w:color w:val="000000"/>
          <w:sz w:val="26"/>
          <w:szCs w:val="26"/>
        </w:rPr>
        <w:t xml:space="preserve">також </w:t>
      </w:r>
      <w:r w:rsidR="007C297E" w:rsidRPr="009B0179">
        <w:rPr>
          <w:rFonts w:ascii="Times New Roman" w:hAnsi="Times New Roman"/>
          <w:color w:val="000000"/>
          <w:sz w:val="26"/>
          <w:szCs w:val="26"/>
        </w:rPr>
        <w:t xml:space="preserve">потребують </w:t>
      </w:r>
      <w:r w:rsidR="00DF6200" w:rsidRPr="009B0179">
        <w:rPr>
          <w:rFonts w:ascii="Times New Roman" w:hAnsi="Times New Roman"/>
          <w:color w:val="000000"/>
          <w:sz w:val="26"/>
          <w:szCs w:val="26"/>
        </w:rPr>
        <w:t>внесення змін.</w:t>
      </w:r>
    </w:p>
    <w:p w:rsidR="00887BAE" w:rsidRPr="009B0179" w:rsidRDefault="00887BAE" w:rsidP="009C736D">
      <w:pPr>
        <w:widowControl w:val="0"/>
        <w:autoSpaceDE w:val="0"/>
        <w:autoSpaceDN w:val="0"/>
        <w:adjustRightInd w:val="0"/>
        <w:spacing w:after="0" w:line="240" w:lineRule="auto"/>
        <w:ind w:firstLine="567"/>
        <w:jc w:val="both"/>
        <w:rPr>
          <w:rFonts w:ascii="Times New Roman" w:hAnsi="Times New Roman"/>
          <w:sz w:val="26"/>
          <w:szCs w:val="26"/>
        </w:rPr>
      </w:pPr>
      <w:r w:rsidRPr="009B0179">
        <w:rPr>
          <w:rFonts w:ascii="Times New Roman" w:hAnsi="Times New Roman"/>
          <w:sz w:val="26"/>
          <w:szCs w:val="26"/>
        </w:rPr>
        <w:t xml:space="preserve">Метою </w:t>
      </w:r>
      <w:proofErr w:type="spellStart"/>
      <w:r w:rsidRPr="009B0179">
        <w:rPr>
          <w:rFonts w:ascii="Times New Roman" w:hAnsi="Times New Roman"/>
          <w:sz w:val="26"/>
          <w:szCs w:val="26"/>
        </w:rPr>
        <w:t>проєкту</w:t>
      </w:r>
      <w:proofErr w:type="spellEnd"/>
      <w:r w:rsidRPr="009B0179">
        <w:rPr>
          <w:rFonts w:ascii="Times New Roman" w:hAnsi="Times New Roman"/>
          <w:sz w:val="26"/>
          <w:szCs w:val="26"/>
        </w:rPr>
        <w:t xml:space="preserve"> постанови є приведення</w:t>
      </w:r>
      <w:r w:rsidRPr="009B0179">
        <w:rPr>
          <w:rFonts w:ascii="Times New Roman" w:hAnsi="Times New Roman"/>
          <w:color w:val="000000"/>
          <w:sz w:val="26"/>
          <w:szCs w:val="26"/>
        </w:rPr>
        <w:t xml:space="preserve"> </w:t>
      </w:r>
      <w:r w:rsidRPr="009B0179">
        <w:rPr>
          <w:rStyle w:val="af"/>
          <w:rFonts w:ascii="Times New Roman" w:hAnsi="Times New Roman"/>
          <w:b w:val="0"/>
          <w:color w:val="000000"/>
          <w:sz w:val="26"/>
          <w:szCs w:val="26"/>
        </w:rPr>
        <w:t>Ліцензійних умов</w:t>
      </w:r>
      <w:r w:rsidRPr="009B0179">
        <w:rPr>
          <w:rStyle w:val="af"/>
          <w:rFonts w:ascii="Times New Roman" w:hAnsi="Times New Roman"/>
          <w:color w:val="000000"/>
          <w:sz w:val="26"/>
          <w:szCs w:val="26"/>
        </w:rPr>
        <w:t xml:space="preserve"> </w:t>
      </w:r>
      <w:r w:rsidRPr="009B0179">
        <w:rPr>
          <w:rStyle w:val="rvts23"/>
          <w:rFonts w:ascii="Times New Roman" w:hAnsi="Times New Roman"/>
          <w:bCs/>
          <w:color w:val="000000"/>
          <w:sz w:val="26"/>
          <w:szCs w:val="26"/>
        </w:rPr>
        <w:t>провадження господарської діяльності з поводження з небезпечними відходами</w:t>
      </w:r>
      <w:r w:rsidRPr="009B0179">
        <w:rPr>
          <w:rFonts w:ascii="Times New Roman" w:hAnsi="Times New Roman"/>
          <w:sz w:val="26"/>
          <w:szCs w:val="26"/>
        </w:rPr>
        <w:t xml:space="preserve"> у відповідність </w:t>
      </w:r>
      <w:r w:rsidR="00350E5D" w:rsidRPr="009B0179">
        <w:rPr>
          <w:rFonts w:ascii="Times New Roman" w:hAnsi="Times New Roman"/>
          <w:sz w:val="26"/>
          <w:szCs w:val="26"/>
        </w:rPr>
        <w:t>і</w:t>
      </w:r>
      <w:r w:rsidRPr="009B0179">
        <w:rPr>
          <w:rFonts w:ascii="Times New Roman" w:hAnsi="Times New Roman"/>
          <w:sz w:val="26"/>
          <w:szCs w:val="26"/>
        </w:rPr>
        <w:t xml:space="preserve">з положеннями </w:t>
      </w:r>
      <w:r w:rsidRPr="009B0179">
        <w:rPr>
          <w:rFonts w:ascii="Times New Roman" w:hAnsi="Times New Roman"/>
          <w:sz w:val="26"/>
          <w:szCs w:val="26"/>
          <w:highlight w:val="white"/>
        </w:rPr>
        <w:t xml:space="preserve">Закону № 222 </w:t>
      </w:r>
      <w:r w:rsidRPr="009B0179">
        <w:rPr>
          <w:rFonts w:ascii="Times New Roman" w:hAnsi="Times New Roman"/>
          <w:sz w:val="26"/>
          <w:szCs w:val="26"/>
        </w:rPr>
        <w:t xml:space="preserve">(з урахуванням змін, внесених Законом № </w:t>
      </w:r>
      <w:r w:rsidRPr="009B0179">
        <w:rPr>
          <w:rFonts w:ascii="Times New Roman" w:hAnsi="Times New Roman"/>
          <w:sz w:val="26"/>
          <w:szCs w:val="26"/>
          <w:highlight w:val="white"/>
        </w:rPr>
        <w:t>139-IX</w:t>
      </w:r>
      <w:r w:rsidRPr="009B0179">
        <w:rPr>
          <w:rFonts w:ascii="Times New Roman" w:hAnsi="Times New Roman"/>
          <w:sz w:val="26"/>
          <w:szCs w:val="26"/>
        </w:rPr>
        <w:t>).</w:t>
      </w:r>
    </w:p>
    <w:p w:rsidR="009244F1" w:rsidRPr="009B0179" w:rsidRDefault="0072048E" w:rsidP="009C736D">
      <w:pPr>
        <w:spacing w:after="0" w:line="240" w:lineRule="auto"/>
        <w:ind w:firstLine="567"/>
        <w:jc w:val="both"/>
        <w:rPr>
          <w:rFonts w:ascii="Times New Roman" w:hAnsi="Times New Roman"/>
          <w:color w:val="000000"/>
          <w:sz w:val="26"/>
          <w:szCs w:val="26"/>
        </w:rPr>
      </w:pPr>
      <w:r w:rsidRPr="009B0179">
        <w:rPr>
          <w:rFonts w:ascii="Times New Roman" w:hAnsi="Times New Roman"/>
          <w:color w:val="000000"/>
          <w:sz w:val="26"/>
          <w:szCs w:val="26"/>
        </w:rPr>
        <w:t>П</w:t>
      </w:r>
      <w:r w:rsidR="005B097C" w:rsidRPr="009B0179">
        <w:rPr>
          <w:rFonts w:ascii="Times New Roman" w:hAnsi="Times New Roman"/>
          <w:color w:val="000000"/>
          <w:sz w:val="26"/>
          <w:szCs w:val="26"/>
        </w:rPr>
        <w:t>роблема</w:t>
      </w:r>
      <w:r w:rsidR="005C3816" w:rsidRPr="009B0179">
        <w:rPr>
          <w:rFonts w:ascii="Times New Roman" w:hAnsi="Times New Roman"/>
          <w:color w:val="000000"/>
          <w:sz w:val="26"/>
          <w:szCs w:val="26"/>
        </w:rPr>
        <w:t>, яка стосується Л</w:t>
      </w:r>
      <w:r w:rsidR="007E20C9" w:rsidRPr="009B0179">
        <w:rPr>
          <w:rFonts w:ascii="Times New Roman" w:hAnsi="Times New Roman"/>
          <w:color w:val="000000"/>
          <w:sz w:val="26"/>
          <w:szCs w:val="26"/>
        </w:rPr>
        <w:t>іцензійних умов, що виникла з прийняттям Закону № 139</w:t>
      </w:r>
      <w:r w:rsidR="005C3816" w:rsidRPr="009B0179">
        <w:rPr>
          <w:rFonts w:ascii="Times New Roman" w:hAnsi="Times New Roman"/>
          <w:color w:val="000000"/>
          <w:sz w:val="26"/>
          <w:szCs w:val="26"/>
        </w:rPr>
        <w:t>,</w:t>
      </w:r>
      <w:r w:rsidR="005B097C" w:rsidRPr="009B0179">
        <w:rPr>
          <w:rFonts w:ascii="Times New Roman" w:hAnsi="Times New Roman"/>
          <w:color w:val="000000"/>
          <w:sz w:val="26"/>
          <w:szCs w:val="26"/>
        </w:rPr>
        <w:t xml:space="preserve"> не може бути </w:t>
      </w:r>
      <w:r w:rsidR="001009DF" w:rsidRPr="009B0179">
        <w:rPr>
          <w:rFonts w:ascii="Times New Roman" w:hAnsi="Times New Roman"/>
          <w:color w:val="000000"/>
          <w:sz w:val="26"/>
          <w:szCs w:val="26"/>
        </w:rPr>
        <w:t>розв’язана</w:t>
      </w:r>
      <w:r w:rsidR="005B097C" w:rsidRPr="009B0179">
        <w:rPr>
          <w:rFonts w:ascii="Times New Roman" w:hAnsi="Times New Roman"/>
          <w:color w:val="000000"/>
          <w:sz w:val="26"/>
          <w:szCs w:val="26"/>
        </w:rPr>
        <w:t xml:space="preserve"> за допомогою </w:t>
      </w:r>
      <w:r w:rsidR="000809DC" w:rsidRPr="009B0179">
        <w:rPr>
          <w:rFonts w:ascii="Times New Roman" w:hAnsi="Times New Roman"/>
          <w:color w:val="000000"/>
          <w:sz w:val="26"/>
          <w:szCs w:val="26"/>
        </w:rPr>
        <w:t>чинного</w:t>
      </w:r>
      <w:r w:rsidR="005B097C" w:rsidRPr="009B0179">
        <w:rPr>
          <w:rFonts w:ascii="Times New Roman" w:hAnsi="Times New Roman"/>
          <w:color w:val="000000"/>
          <w:sz w:val="26"/>
          <w:szCs w:val="26"/>
        </w:rPr>
        <w:t xml:space="preserve"> регуляторного акт</w:t>
      </w:r>
      <w:r w:rsidR="005C3816" w:rsidRPr="009B0179">
        <w:rPr>
          <w:rFonts w:ascii="Times New Roman" w:hAnsi="Times New Roman"/>
          <w:color w:val="000000"/>
          <w:sz w:val="26"/>
          <w:szCs w:val="26"/>
        </w:rPr>
        <w:t>а</w:t>
      </w:r>
      <w:r w:rsidR="005B097C" w:rsidRPr="009B0179">
        <w:rPr>
          <w:rFonts w:ascii="Times New Roman" w:hAnsi="Times New Roman"/>
          <w:color w:val="000000"/>
          <w:sz w:val="26"/>
          <w:szCs w:val="26"/>
        </w:rPr>
        <w:t xml:space="preserve">, у </w:t>
      </w:r>
      <w:r w:rsidR="001009DF" w:rsidRPr="009B0179">
        <w:rPr>
          <w:rFonts w:ascii="Times New Roman" w:hAnsi="Times New Roman"/>
          <w:color w:val="000000"/>
          <w:sz w:val="26"/>
          <w:szCs w:val="26"/>
        </w:rPr>
        <w:t>зв’язку</w:t>
      </w:r>
      <w:r w:rsidR="0087091F" w:rsidRPr="009B0179">
        <w:rPr>
          <w:rFonts w:ascii="Times New Roman" w:hAnsi="Times New Roman"/>
          <w:color w:val="000000"/>
          <w:sz w:val="26"/>
          <w:szCs w:val="26"/>
        </w:rPr>
        <w:t xml:space="preserve"> із тим, що </w:t>
      </w:r>
      <w:r w:rsidR="00A450D0" w:rsidRPr="009B0179">
        <w:rPr>
          <w:rFonts w:ascii="Times New Roman" w:hAnsi="Times New Roman"/>
          <w:color w:val="000000"/>
          <w:sz w:val="26"/>
          <w:szCs w:val="26"/>
        </w:rPr>
        <w:t xml:space="preserve">постанова </w:t>
      </w:r>
      <w:r w:rsidR="00A450D0" w:rsidRPr="009B0179">
        <w:rPr>
          <w:rFonts w:ascii="Times New Roman" w:hAnsi="Times New Roman"/>
          <w:sz w:val="26"/>
          <w:szCs w:val="26"/>
        </w:rPr>
        <w:t xml:space="preserve">№ 446 </w:t>
      </w:r>
      <w:r w:rsidR="005575CC" w:rsidRPr="009B0179">
        <w:rPr>
          <w:rFonts w:ascii="Times New Roman" w:hAnsi="Times New Roman"/>
          <w:color w:val="000000"/>
          <w:sz w:val="26"/>
          <w:szCs w:val="26"/>
        </w:rPr>
        <w:t xml:space="preserve">на сьогодні не відповідає </w:t>
      </w:r>
      <w:r w:rsidR="005C3816" w:rsidRPr="009B0179">
        <w:rPr>
          <w:rFonts w:ascii="Times New Roman" w:hAnsi="Times New Roman"/>
          <w:color w:val="000000"/>
          <w:sz w:val="26"/>
          <w:szCs w:val="26"/>
        </w:rPr>
        <w:t>чинному</w:t>
      </w:r>
      <w:r w:rsidR="005575CC" w:rsidRPr="009B0179">
        <w:rPr>
          <w:rFonts w:ascii="Times New Roman" w:hAnsi="Times New Roman"/>
          <w:color w:val="000000"/>
          <w:sz w:val="26"/>
          <w:szCs w:val="26"/>
        </w:rPr>
        <w:t xml:space="preserve"> законодавству та не вирішує </w:t>
      </w:r>
      <w:r w:rsidR="005C3816" w:rsidRPr="009B0179">
        <w:rPr>
          <w:rFonts w:ascii="Times New Roman" w:hAnsi="Times New Roman"/>
          <w:color w:val="000000"/>
          <w:sz w:val="26"/>
          <w:szCs w:val="26"/>
        </w:rPr>
        <w:t>цю</w:t>
      </w:r>
      <w:r w:rsidR="005575CC" w:rsidRPr="009B0179">
        <w:rPr>
          <w:rFonts w:ascii="Times New Roman" w:hAnsi="Times New Roman"/>
          <w:color w:val="000000"/>
          <w:sz w:val="26"/>
          <w:szCs w:val="26"/>
        </w:rPr>
        <w:t xml:space="preserve"> проблему, а отже</w:t>
      </w:r>
      <w:r w:rsidR="005C3816" w:rsidRPr="009B0179">
        <w:rPr>
          <w:rFonts w:ascii="Times New Roman" w:hAnsi="Times New Roman"/>
          <w:color w:val="000000"/>
          <w:sz w:val="26"/>
          <w:szCs w:val="26"/>
        </w:rPr>
        <w:t>,</w:t>
      </w:r>
      <w:r w:rsidR="005575CC" w:rsidRPr="009B0179">
        <w:rPr>
          <w:rFonts w:ascii="Times New Roman" w:hAnsi="Times New Roman"/>
          <w:color w:val="000000"/>
          <w:sz w:val="26"/>
          <w:szCs w:val="26"/>
        </w:rPr>
        <w:t xml:space="preserve"> ліцензіати можуть нести додаткові фінансові  витрати та витрати часу.</w:t>
      </w:r>
    </w:p>
    <w:p w:rsidR="007C297E" w:rsidRPr="009B0179" w:rsidRDefault="00341043" w:rsidP="009244F1">
      <w:pPr>
        <w:spacing w:after="0" w:line="240" w:lineRule="auto"/>
        <w:ind w:firstLine="540"/>
        <w:jc w:val="both"/>
        <w:rPr>
          <w:rFonts w:ascii="Times New Roman" w:hAnsi="Times New Roman"/>
          <w:color w:val="000000"/>
          <w:sz w:val="26"/>
          <w:szCs w:val="26"/>
        </w:rPr>
      </w:pPr>
      <w:r w:rsidRPr="009B0179">
        <w:rPr>
          <w:rFonts w:ascii="Times New Roman" w:hAnsi="Times New Roman"/>
          <w:color w:val="000000"/>
          <w:sz w:val="26"/>
          <w:szCs w:val="26"/>
        </w:rPr>
        <w:t xml:space="preserve">Так, основною ціллю державного регулювання, що буде </w:t>
      </w:r>
      <w:r w:rsidR="003A3B83" w:rsidRPr="009B0179">
        <w:rPr>
          <w:rFonts w:ascii="Times New Roman" w:hAnsi="Times New Roman"/>
          <w:color w:val="000000"/>
          <w:sz w:val="26"/>
          <w:szCs w:val="26"/>
        </w:rPr>
        <w:t xml:space="preserve">досягнута з прийняттям </w:t>
      </w:r>
      <w:proofErr w:type="spellStart"/>
      <w:r w:rsidR="003A3B83" w:rsidRPr="009B0179">
        <w:rPr>
          <w:rFonts w:ascii="Times New Roman" w:hAnsi="Times New Roman"/>
          <w:color w:val="000000"/>
          <w:sz w:val="26"/>
          <w:szCs w:val="26"/>
        </w:rPr>
        <w:t>проєкту</w:t>
      </w:r>
      <w:proofErr w:type="spellEnd"/>
      <w:r w:rsidR="003A3B83" w:rsidRPr="009B0179">
        <w:rPr>
          <w:rFonts w:ascii="Times New Roman" w:hAnsi="Times New Roman"/>
          <w:color w:val="000000"/>
          <w:sz w:val="26"/>
          <w:szCs w:val="26"/>
        </w:rPr>
        <w:t xml:space="preserve"> п</w:t>
      </w:r>
      <w:r w:rsidRPr="009B0179">
        <w:rPr>
          <w:rFonts w:ascii="Times New Roman" w:hAnsi="Times New Roman"/>
          <w:color w:val="000000"/>
          <w:sz w:val="26"/>
          <w:szCs w:val="26"/>
        </w:rPr>
        <w:t xml:space="preserve">останови, </w:t>
      </w:r>
      <w:r w:rsidR="008640D8" w:rsidRPr="009B0179">
        <w:rPr>
          <w:rFonts w:ascii="Times New Roman" w:hAnsi="Times New Roman"/>
          <w:color w:val="000000"/>
          <w:sz w:val="26"/>
          <w:szCs w:val="26"/>
        </w:rPr>
        <w:t>є те, що вимоги Л</w:t>
      </w:r>
      <w:r w:rsidRPr="009B0179">
        <w:rPr>
          <w:rFonts w:ascii="Times New Roman" w:hAnsi="Times New Roman"/>
          <w:color w:val="000000"/>
          <w:sz w:val="26"/>
          <w:szCs w:val="26"/>
        </w:rPr>
        <w:t xml:space="preserve">іцензійних умов </w:t>
      </w:r>
      <w:r w:rsidR="00030F43" w:rsidRPr="009B0179">
        <w:rPr>
          <w:rFonts w:ascii="Times New Roman" w:hAnsi="Times New Roman"/>
          <w:color w:val="000000"/>
          <w:sz w:val="26"/>
          <w:szCs w:val="26"/>
          <w:shd w:val="clear" w:color="auto" w:fill="FFFFFF"/>
        </w:rPr>
        <w:t>будуть однозначними, прозорими та виключати</w:t>
      </w:r>
      <w:r w:rsidR="008640D8" w:rsidRPr="009B0179">
        <w:rPr>
          <w:rFonts w:ascii="Times New Roman" w:hAnsi="Times New Roman"/>
          <w:color w:val="000000"/>
          <w:sz w:val="26"/>
          <w:szCs w:val="26"/>
          <w:shd w:val="clear" w:color="auto" w:fill="FFFFFF"/>
        </w:rPr>
        <w:t>муть</w:t>
      </w:r>
      <w:r w:rsidR="00030F43" w:rsidRPr="009B0179">
        <w:rPr>
          <w:rFonts w:ascii="Times New Roman" w:hAnsi="Times New Roman"/>
          <w:color w:val="000000"/>
          <w:sz w:val="26"/>
          <w:szCs w:val="26"/>
          <w:shd w:val="clear" w:color="auto" w:fill="FFFFFF"/>
        </w:rPr>
        <w:t xml:space="preserve"> можливість їх суб’єктивного застосування органами ліцензування чи ліцензіатами, що здійснюють господарську діяльність з </w:t>
      </w:r>
      <w:r w:rsidR="00562C8B" w:rsidRPr="009B0179">
        <w:rPr>
          <w:rStyle w:val="rvts23"/>
          <w:rFonts w:ascii="Times New Roman" w:hAnsi="Times New Roman"/>
          <w:color w:val="000000"/>
          <w:sz w:val="26"/>
          <w:szCs w:val="26"/>
        </w:rPr>
        <w:t>небезпечними відходами</w:t>
      </w:r>
      <w:r w:rsidR="00030F43" w:rsidRPr="009B0179">
        <w:rPr>
          <w:rFonts w:ascii="Times New Roman" w:hAnsi="Times New Roman"/>
          <w:color w:val="000000"/>
          <w:sz w:val="26"/>
          <w:szCs w:val="26"/>
        </w:rPr>
        <w:t>.</w:t>
      </w:r>
    </w:p>
    <w:p w:rsidR="00030F43" w:rsidRPr="009B0179" w:rsidRDefault="0072048E" w:rsidP="009244F1">
      <w:pPr>
        <w:spacing w:after="0" w:line="240" w:lineRule="auto"/>
        <w:ind w:firstLine="540"/>
        <w:jc w:val="both"/>
        <w:rPr>
          <w:rFonts w:ascii="Times New Roman" w:hAnsi="Times New Roman"/>
          <w:color w:val="000000"/>
          <w:sz w:val="26"/>
          <w:szCs w:val="26"/>
        </w:rPr>
      </w:pPr>
      <w:r w:rsidRPr="009B0179">
        <w:rPr>
          <w:rFonts w:ascii="Times New Roman" w:hAnsi="Times New Roman"/>
          <w:color w:val="000000"/>
          <w:sz w:val="26"/>
          <w:szCs w:val="26"/>
        </w:rPr>
        <w:t>Наразі ціль</w:t>
      </w:r>
      <w:r w:rsidR="002F188B" w:rsidRPr="009B0179">
        <w:rPr>
          <w:rFonts w:ascii="Times New Roman" w:hAnsi="Times New Roman"/>
          <w:color w:val="000000"/>
          <w:sz w:val="26"/>
          <w:szCs w:val="26"/>
        </w:rPr>
        <w:t xml:space="preserve"> державного регулювання </w:t>
      </w:r>
      <w:proofErr w:type="spellStart"/>
      <w:r w:rsidR="002F188B" w:rsidRPr="009B0179">
        <w:rPr>
          <w:rFonts w:ascii="Times New Roman" w:hAnsi="Times New Roman"/>
          <w:color w:val="000000"/>
          <w:sz w:val="26"/>
          <w:szCs w:val="26"/>
        </w:rPr>
        <w:t>проєкту</w:t>
      </w:r>
      <w:proofErr w:type="spellEnd"/>
      <w:r w:rsidR="003A3B83" w:rsidRPr="009B0179">
        <w:rPr>
          <w:rFonts w:ascii="Times New Roman" w:hAnsi="Times New Roman"/>
          <w:color w:val="000000"/>
          <w:sz w:val="26"/>
          <w:szCs w:val="26"/>
        </w:rPr>
        <w:t xml:space="preserve"> п</w:t>
      </w:r>
      <w:r w:rsidRPr="009B0179">
        <w:rPr>
          <w:rFonts w:ascii="Times New Roman" w:hAnsi="Times New Roman"/>
          <w:color w:val="000000"/>
          <w:sz w:val="26"/>
          <w:szCs w:val="26"/>
        </w:rPr>
        <w:t>останови відповідає стратегічним цілям, визначеним Законом № 222.</w:t>
      </w:r>
    </w:p>
    <w:p w:rsidR="00887BAE" w:rsidRPr="009B0179" w:rsidRDefault="00887BAE" w:rsidP="009244F1">
      <w:pPr>
        <w:spacing w:after="0" w:line="240" w:lineRule="auto"/>
        <w:ind w:firstLine="540"/>
        <w:jc w:val="both"/>
        <w:rPr>
          <w:rFonts w:ascii="Times New Roman" w:hAnsi="Times New Roman"/>
          <w:color w:val="000000"/>
          <w:sz w:val="26"/>
          <w:szCs w:val="26"/>
        </w:rPr>
      </w:pPr>
    </w:p>
    <w:p w:rsidR="00A12A5A" w:rsidRDefault="00A12A5A" w:rsidP="009B0179">
      <w:pPr>
        <w:spacing w:after="0" w:line="240" w:lineRule="auto"/>
        <w:ind w:firstLine="540"/>
        <w:jc w:val="both"/>
        <w:rPr>
          <w:rFonts w:ascii="Times New Roman" w:hAnsi="Times New Roman"/>
          <w:b/>
          <w:bCs/>
          <w:color w:val="000000"/>
          <w:sz w:val="26"/>
          <w:szCs w:val="26"/>
        </w:rPr>
      </w:pPr>
      <w:r w:rsidRPr="009B0179">
        <w:rPr>
          <w:rFonts w:ascii="Times New Roman" w:hAnsi="Times New Roman"/>
          <w:b/>
          <w:bCs/>
          <w:color w:val="000000"/>
          <w:sz w:val="26"/>
          <w:szCs w:val="26"/>
        </w:rPr>
        <w:t>ІІІ. Визначення та оцінка альтернативних способів досягнення цілей</w:t>
      </w:r>
    </w:p>
    <w:p w:rsidR="009B0179" w:rsidRPr="00777F48" w:rsidRDefault="009B0179" w:rsidP="009B0179">
      <w:pPr>
        <w:spacing w:after="0" w:line="240" w:lineRule="auto"/>
        <w:ind w:firstLine="540"/>
        <w:jc w:val="both"/>
        <w:rPr>
          <w:rFonts w:ascii="Times New Roman" w:hAnsi="Times New Roman"/>
          <w:b/>
          <w:bCs/>
          <w:color w:val="000000"/>
          <w:sz w:val="16"/>
          <w:szCs w:val="16"/>
        </w:rPr>
      </w:pPr>
    </w:p>
    <w:p w:rsidR="00A12A5A" w:rsidRDefault="00A12A5A" w:rsidP="009B0179">
      <w:pPr>
        <w:numPr>
          <w:ilvl w:val="0"/>
          <w:numId w:val="3"/>
        </w:numPr>
        <w:tabs>
          <w:tab w:val="left" w:pos="851"/>
        </w:tabs>
        <w:spacing w:after="0" w:line="240" w:lineRule="auto"/>
        <w:ind w:left="896" w:hanging="357"/>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Визначення альтернативних способів</w:t>
      </w:r>
    </w:p>
    <w:p w:rsidR="009B0179" w:rsidRDefault="009B0179" w:rsidP="009B0179">
      <w:pPr>
        <w:tabs>
          <w:tab w:val="left" w:pos="851"/>
        </w:tabs>
        <w:spacing w:after="0" w:line="240" w:lineRule="auto"/>
        <w:ind w:left="896"/>
        <w:jc w:val="both"/>
        <w:rPr>
          <w:rFonts w:ascii="Times New Roman" w:hAnsi="Times New Roman"/>
          <w:bCs/>
          <w:color w:val="000000"/>
          <w:sz w:val="16"/>
          <w:szCs w:val="16"/>
        </w:rPr>
      </w:pPr>
    </w:p>
    <w:p w:rsidR="00B827B6" w:rsidRDefault="00B827B6" w:rsidP="009B0179">
      <w:pPr>
        <w:tabs>
          <w:tab w:val="left" w:pos="851"/>
        </w:tabs>
        <w:spacing w:after="0" w:line="240" w:lineRule="auto"/>
        <w:ind w:left="896"/>
        <w:jc w:val="both"/>
        <w:rPr>
          <w:rFonts w:ascii="Times New Roman" w:hAnsi="Times New Roman"/>
          <w:bCs/>
          <w:color w:val="000000"/>
          <w:sz w:val="16"/>
          <w:szCs w:val="16"/>
        </w:rPr>
      </w:pPr>
    </w:p>
    <w:p w:rsidR="00B827B6" w:rsidRPr="009B0179" w:rsidRDefault="00B827B6" w:rsidP="009B0179">
      <w:pPr>
        <w:tabs>
          <w:tab w:val="left" w:pos="851"/>
        </w:tabs>
        <w:spacing w:after="0" w:line="240" w:lineRule="auto"/>
        <w:ind w:left="896"/>
        <w:jc w:val="both"/>
        <w:rPr>
          <w:rFonts w:ascii="Times New Roman" w:hAnsi="Times New Roman"/>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7308"/>
      </w:tblGrid>
      <w:tr w:rsidR="002B3FA7" w:rsidRPr="009B0179" w:rsidTr="00265AE9">
        <w:tc>
          <w:tcPr>
            <w:tcW w:w="2262" w:type="dxa"/>
            <w:shd w:val="clear" w:color="auto" w:fill="auto"/>
          </w:tcPr>
          <w:p w:rsidR="002B3FA7" w:rsidRPr="009B0179" w:rsidRDefault="00606E86" w:rsidP="006025B9">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Вид альтернативи</w:t>
            </w:r>
          </w:p>
        </w:tc>
        <w:tc>
          <w:tcPr>
            <w:tcW w:w="7308" w:type="dxa"/>
            <w:shd w:val="clear" w:color="auto" w:fill="auto"/>
          </w:tcPr>
          <w:p w:rsidR="002B3FA7" w:rsidRPr="009B0179" w:rsidRDefault="001430DB" w:rsidP="006025B9">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Опис альтернативи</w:t>
            </w:r>
          </w:p>
        </w:tc>
      </w:tr>
      <w:tr w:rsidR="00A843D0" w:rsidRPr="009B0179" w:rsidTr="00265AE9">
        <w:tc>
          <w:tcPr>
            <w:tcW w:w="2262" w:type="dxa"/>
            <w:shd w:val="clear" w:color="auto" w:fill="auto"/>
          </w:tcPr>
          <w:p w:rsidR="00A843D0" w:rsidRPr="009B0179" w:rsidRDefault="00A843D0" w:rsidP="00C02AF5">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7308" w:type="dxa"/>
            <w:shd w:val="clear" w:color="auto" w:fill="auto"/>
          </w:tcPr>
          <w:p w:rsidR="00A843D0" w:rsidRPr="009B0179" w:rsidRDefault="00A843D0" w:rsidP="00C02AF5">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r>
      <w:tr w:rsidR="0048253E" w:rsidRPr="009B0179" w:rsidTr="00265AE9">
        <w:tc>
          <w:tcPr>
            <w:tcW w:w="2262" w:type="dxa"/>
            <w:shd w:val="clear" w:color="auto" w:fill="auto"/>
          </w:tcPr>
          <w:p w:rsidR="00A843D0" w:rsidRPr="009B0179" w:rsidRDefault="00A843D0" w:rsidP="00A843D0">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1</w:t>
            </w:r>
          </w:p>
          <w:p w:rsidR="0048253E" w:rsidRPr="009B0179" w:rsidRDefault="00A843D0" w:rsidP="00A843D0">
            <w:pPr>
              <w:tabs>
                <w:tab w:val="left" w:pos="1800"/>
              </w:tabs>
              <w:spacing w:after="0" w:line="240" w:lineRule="auto"/>
              <w:rPr>
                <w:rFonts w:ascii="Times New Roman" w:hAnsi="Times New Roman"/>
                <w:bCs/>
                <w:color w:val="000000"/>
                <w:sz w:val="26"/>
                <w:szCs w:val="26"/>
              </w:rPr>
            </w:pPr>
            <w:r w:rsidRPr="009B0179">
              <w:rPr>
                <w:rFonts w:ascii="Times New Roman" w:hAnsi="Times New Roman"/>
                <w:bCs/>
                <w:color w:val="000000"/>
                <w:sz w:val="26"/>
                <w:szCs w:val="26"/>
              </w:rPr>
              <w:t>залишення постанови № 446 без змін</w:t>
            </w:r>
          </w:p>
        </w:tc>
        <w:tc>
          <w:tcPr>
            <w:tcW w:w="7308" w:type="dxa"/>
            <w:shd w:val="clear" w:color="auto" w:fill="auto"/>
          </w:tcPr>
          <w:p w:rsidR="00A843D0" w:rsidRPr="009B0179" w:rsidRDefault="00A843D0" w:rsidP="00A843D0">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Перелік підтвердних документів, що додаються до заяви про отримання ліцензії, визначений у пункті 7 Ліцензійних умов, не відповідає вимогам Закону № 222.</w:t>
            </w:r>
          </w:p>
          <w:p w:rsidR="003205CD" w:rsidRPr="009B0179" w:rsidRDefault="00A843D0" w:rsidP="000A4899">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В Ліцензійних умовах відсутні форми: відомостей </w:t>
            </w:r>
            <w:r w:rsidRPr="009B0179">
              <w:rPr>
                <w:rFonts w:ascii="Times New Roman" w:eastAsia="Times New Roman" w:hAnsi="Times New Roman"/>
                <w:color w:val="000000"/>
                <w:sz w:val="26"/>
                <w:szCs w:val="26"/>
                <w:lang w:eastAsia="uk-UA"/>
              </w:rPr>
              <w:t>про доступність місць провадження господарської діяльності для</w:t>
            </w:r>
            <w:r w:rsidR="000A4899" w:rsidRPr="009B0179">
              <w:rPr>
                <w:rFonts w:ascii="Times New Roman" w:eastAsia="Times New Roman" w:hAnsi="Times New Roman"/>
                <w:color w:val="000000"/>
                <w:sz w:val="26"/>
                <w:szCs w:val="26"/>
                <w:lang w:eastAsia="uk-UA"/>
              </w:rPr>
              <w:t xml:space="preserve">    мало мобільних </w:t>
            </w:r>
            <w:r w:rsidRPr="009B0179">
              <w:rPr>
                <w:rFonts w:ascii="Times New Roman" w:eastAsia="Times New Roman" w:hAnsi="Times New Roman"/>
                <w:color w:val="000000"/>
                <w:sz w:val="26"/>
                <w:szCs w:val="26"/>
                <w:lang w:eastAsia="uk-UA"/>
              </w:rPr>
              <w:t>груп населення,</w:t>
            </w:r>
            <w:r w:rsidR="003205CD" w:rsidRPr="009B0179">
              <w:rPr>
                <w:rFonts w:ascii="Times New Roman" w:eastAsia="Times New Roman" w:hAnsi="Times New Roman"/>
                <w:color w:val="000000"/>
                <w:sz w:val="26"/>
                <w:szCs w:val="26"/>
                <w:lang w:eastAsia="uk-UA"/>
              </w:rPr>
              <w:t xml:space="preserve"> інформації про підтвердження інформації про відсутність контролю.</w:t>
            </w:r>
          </w:p>
          <w:p w:rsidR="0048253E" w:rsidRPr="009B0179" w:rsidRDefault="003205CD" w:rsidP="000A4899">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w:t>
            </w:r>
            <w:r w:rsidR="00887BAE" w:rsidRPr="009B0179">
              <w:rPr>
                <w:rFonts w:ascii="Times New Roman" w:eastAsia="Times New Roman" w:hAnsi="Times New Roman"/>
                <w:color w:val="000000"/>
                <w:sz w:val="26"/>
                <w:szCs w:val="26"/>
                <w:lang w:eastAsia="uk-UA"/>
              </w:rPr>
              <w:t xml:space="preserve">Крім цього, Ліцензійними умовами не встановлений порядок дії ліцензіата у випадку  </w:t>
            </w:r>
            <w:r w:rsidR="00887BAE" w:rsidRPr="009B0179">
              <w:rPr>
                <w:rFonts w:ascii="Times New Roman" w:hAnsi="Times New Roman"/>
                <w:color w:val="000000"/>
                <w:sz w:val="26"/>
                <w:szCs w:val="26"/>
              </w:rPr>
              <w:t>зупинення дії ліцензії повністю.</w:t>
            </w:r>
          </w:p>
        </w:tc>
      </w:tr>
      <w:tr w:rsidR="002B3FA7" w:rsidRPr="009B0179" w:rsidTr="00265AE9">
        <w:tc>
          <w:tcPr>
            <w:tcW w:w="2262" w:type="dxa"/>
            <w:shd w:val="clear" w:color="auto" w:fill="auto"/>
          </w:tcPr>
          <w:p w:rsidR="0092680D" w:rsidRPr="009B0179" w:rsidRDefault="0092680D" w:rsidP="00A450D0">
            <w:pPr>
              <w:tabs>
                <w:tab w:val="left" w:pos="1800"/>
              </w:tabs>
              <w:spacing w:after="0" w:line="240" w:lineRule="auto"/>
              <w:jc w:val="both"/>
              <w:rPr>
                <w:rFonts w:ascii="Times New Roman" w:hAnsi="Times New Roman"/>
                <w:bCs/>
                <w:color w:val="000000"/>
                <w:sz w:val="26"/>
                <w:szCs w:val="26"/>
              </w:rPr>
            </w:pPr>
          </w:p>
        </w:tc>
        <w:tc>
          <w:tcPr>
            <w:tcW w:w="7308" w:type="dxa"/>
            <w:shd w:val="clear" w:color="auto" w:fill="auto"/>
          </w:tcPr>
          <w:p w:rsidR="008563F8" w:rsidRPr="009B0179" w:rsidRDefault="008563F8" w:rsidP="008563F8">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Також, Ліцензійними умовами не встановлені зміст та форма </w:t>
            </w:r>
            <w:r w:rsidRPr="009B0179">
              <w:rPr>
                <w:rFonts w:ascii="Times New Roman" w:eastAsia="Times New Roman" w:hAnsi="Times New Roman"/>
                <w:color w:val="000000"/>
                <w:sz w:val="26"/>
                <w:szCs w:val="26"/>
                <w:highlight w:val="white"/>
                <w:lang w:eastAsia="uk-UA"/>
              </w:rPr>
              <w:t>заяв про зупинення та відновлення дії ліцензії в повному обсяз</w:t>
            </w:r>
            <w:r w:rsidRPr="009B0179">
              <w:rPr>
                <w:rFonts w:ascii="Times New Roman" w:eastAsia="Times New Roman" w:hAnsi="Times New Roman"/>
                <w:color w:val="000000"/>
                <w:sz w:val="26"/>
                <w:szCs w:val="26"/>
                <w:lang w:eastAsia="uk-UA"/>
              </w:rPr>
              <w:t>і.</w:t>
            </w:r>
          </w:p>
          <w:p w:rsidR="00C074AF" w:rsidRPr="009B0179" w:rsidRDefault="008563F8" w:rsidP="008563F8">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Наразі, такий спосіб не відповідає вимогам Закону </w:t>
            </w:r>
            <w:r w:rsidRPr="009B0179">
              <w:rPr>
                <w:rFonts w:ascii="Times New Roman" w:eastAsia="Times New Roman" w:hAnsi="Times New Roman"/>
                <w:color w:val="000000"/>
                <w:sz w:val="26"/>
                <w:szCs w:val="26"/>
                <w:lang w:eastAsia="uk-UA"/>
              </w:rPr>
              <w:br/>
              <w:t>№ 222, не забезпечує досягнення поставленої цілі регулювання, та є неприйнятним.</w:t>
            </w:r>
          </w:p>
        </w:tc>
      </w:tr>
      <w:tr w:rsidR="002B3FA7" w:rsidRPr="009B0179" w:rsidTr="00265AE9">
        <w:tc>
          <w:tcPr>
            <w:tcW w:w="2262" w:type="dxa"/>
            <w:shd w:val="clear" w:color="auto" w:fill="auto"/>
          </w:tcPr>
          <w:p w:rsidR="002B3FA7" w:rsidRPr="009B0179" w:rsidRDefault="0092680D"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2</w:t>
            </w:r>
          </w:p>
          <w:p w:rsidR="00EC3D08" w:rsidRPr="009B0179" w:rsidRDefault="00F4652E"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Інший від запропон</w:t>
            </w:r>
            <w:r w:rsidR="00EC3D08" w:rsidRPr="009B0179">
              <w:rPr>
                <w:rFonts w:ascii="Times New Roman" w:hAnsi="Times New Roman"/>
                <w:bCs/>
                <w:color w:val="000000"/>
                <w:sz w:val="26"/>
                <w:szCs w:val="26"/>
              </w:rPr>
              <w:t xml:space="preserve">ованого способу (саморегуляція) </w:t>
            </w: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Розробка іншого </w:t>
            </w:r>
            <w:proofErr w:type="spellStart"/>
            <w:r w:rsidRPr="009B0179">
              <w:rPr>
                <w:rFonts w:ascii="Times New Roman" w:hAnsi="Times New Roman"/>
                <w:bCs/>
                <w:color w:val="000000"/>
                <w:sz w:val="26"/>
                <w:szCs w:val="26"/>
              </w:rPr>
              <w:t>проєкту</w:t>
            </w:r>
            <w:proofErr w:type="spellEnd"/>
            <w:r w:rsidRPr="009B0179">
              <w:rPr>
                <w:rFonts w:ascii="Times New Roman" w:hAnsi="Times New Roman"/>
                <w:bCs/>
                <w:color w:val="000000"/>
                <w:sz w:val="26"/>
                <w:szCs w:val="26"/>
              </w:rPr>
              <w:t xml:space="preserve"> постанови</w:t>
            </w: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p>
          <w:p w:rsidR="00F4652E" w:rsidRPr="009B0179" w:rsidRDefault="00C6758A"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 </w:t>
            </w:r>
          </w:p>
        </w:tc>
        <w:tc>
          <w:tcPr>
            <w:tcW w:w="7308" w:type="dxa"/>
            <w:shd w:val="clear" w:color="auto" w:fill="auto"/>
          </w:tcPr>
          <w:p w:rsidR="008563F8" w:rsidRPr="009B0179" w:rsidRDefault="008563F8" w:rsidP="008563F8">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Альтернативною є розробка іншого </w:t>
            </w:r>
            <w:proofErr w:type="spellStart"/>
            <w:r w:rsidRPr="009B0179">
              <w:rPr>
                <w:rFonts w:ascii="Times New Roman" w:hAnsi="Times New Roman"/>
                <w:bCs/>
                <w:color w:val="000000"/>
                <w:sz w:val="26"/>
                <w:szCs w:val="26"/>
              </w:rPr>
              <w:t>проєкту</w:t>
            </w:r>
            <w:proofErr w:type="spellEnd"/>
            <w:r w:rsidRPr="009B0179">
              <w:rPr>
                <w:rFonts w:ascii="Times New Roman" w:hAnsi="Times New Roman"/>
                <w:bCs/>
                <w:color w:val="000000"/>
                <w:sz w:val="26"/>
                <w:szCs w:val="26"/>
              </w:rPr>
              <w:t xml:space="preserve"> постанови, яким передбачається встановити лише форму та зміст окремих додатків, як от форми заяв </w:t>
            </w:r>
            <w:r w:rsidRPr="009B0179">
              <w:rPr>
                <w:rFonts w:ascii="Times New Roman" w:eastAsia="Times New Roman" w:hAnsi="Times New Roman"/>
                <w:color w:val="000000"/>
                <w:sz w:val="26"/>
                <w:szCs w:val="26"/>
                <w:highlight w:val="white"/>
                <w:lang w:eastAsia="uk-UA"/>
              </w:rPr>
              <w:t>зупинення та відновлення дії ліцензії в повному обсяз</w:t>
            </w:r>
            <w:r w:rsidRPr="009B0179">
              <w:rPr>
                <w:rFonts w:ascii="Times New Roman" w:eastAsia="Times New Roman" w:hAnsi="Times New Roman"/>
                <w:color w:val="000000"/>
                <w:sz w:val="26"/>
                <w:szCs w:val="26"/>
                <w:lang w:eastAsia="uk-UA"/>
              </w:rPr>
              <w:t xml:space="preserve">і, </w:t>
            </w:r>
            <w:r w:rsidRPr="009B0179">
              <w:rPr>
                <w:rFonts w:ascii="Times New Roman" w:hAnsi="Times New Roman"/>
                <w:bCs/>
                <w:color w:val="000000"/>
                <w:sz w:val="26"/>
                <w:szCs w:val="26"/>
              </w:rPr>
              <w:t xml:space="preserve">відомостей </w:t>
            </w:r>
            <w:r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інформації про відсутність контролю.</w:t>
            </w:r>
          </w:p>
          <w:p w:rsidR="008563F8" w:rsidRPr="009B0179" w:rsidRDefault="008563F8" w:rsidP="008563F8">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При цьому іншим </w:t>
            </w: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постанови не визначатиметься порядок дій ліцензіата у разі зупинення дії ліцензії у повному обсязі, як того вимагає Закон № 222.</w:t>
            </w:r>
          </w:p>
          <w:p w:rsidR="00F37621" w:rsidRPr="009B0179" w:rsidRDefault="008563F8" w:rsidP="008640D8">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Наразі, такий спосіб не забезпечить врегулювання зазначеного питання, оскі</w:t>
            </w:r>
            <w:r w:rsidR="005C3816" w:rsidRPr="009B0179">
              <w:rPr>
                <w:rFonts w:ascii="Times New Roman" w:hAnsi="Times New Roman"/>
                <w:bCs/>
                <w:color w:val="000000"/>
                <w:sz w:val="26"/>
                <w:szCs w:val="26"/>
              </w:rPr>
              <w:t>льки необхідність визначення в Л</w:t>
            </w:r>
            <w:r w:rsidRPr="009B0179">
              <w:rPr>
                <w:rFonts w:ascii="Times New Roman" w:hAnsi="Times New Roman"/>
                <w:bCs/>
                <w:color w:val="000000"/>
                <w:sz w:val="26"/>
                <w:szCs w:val="26"/>
              </w:rPr>
              <w:t>іцензійних умовах порядку дій ліцензіата у разі зупинення дії ліцензії у повному обсязі передбачена Законом № 222.</w:t>
            </w:r>
          </w:p>
        </w:tc>
      </w:tr>
      <w:tr w:rsidR="009B0179" w:rsidRPr="009B0179" w:rsidTr="009B0179">
        <w:trPr>
          <w:trHeight w:val="2919"/>
        </w:trPr>
        <w:tc>
          <w:tcPr>
            <w:tcW w:w="2262" w:type="dxa"/>
            <w:shd w:val="clear" w:color="auto" w:fill="auto"/>
          </w:tcPr>
          <w:p w:rsidR="009B0179" w:rsidRPr="009B0179" w:rsidRDefault="009B0179" w:rsidP="00B85E41">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3</w:t>
            </w:r>
          </w:p>
          <w:p w:rsidR="009B0179" w:rsidRPr="009B0179" w:rsidRDefault="009B0179" w:rsidP="00B85E41">
            <w:pPr>
              <w:tabs>
                <w:tab w:val="left" w:pos="1800"/>
              </w:tabs>
              <w:spacing w:after="0" w:line="240" w:lineRule="auto"/>
              <w:rPr>
                <w:rFonts w:ascii="Times New Roman" w:hAnsi="Times New Roman"/>
                <w:bCs/>
                <w:color w:val="000000"/>
                <w:sz w:val="26"/>
                <w:szCs w:val="26"/>
              </w:rPr>
            </w:pPr>
            <w:r w:rsidRPr="009B0179">
              <w:rPr>
                <w:rFonts w:ascii="Times New Roman" w:hAnsi="Times New Roman"/>
                <w:bCs/>
                <w:color w:val="000000"/>
                <w:sz w:val="26"/>
                <w:szCs w:val="26"/>
              </w:rPr>
              <w:t xml:space="preserve">Розробка та прийняття </w:t>
            </w:r>
            <w:proofErr w:type="spellStart"/>
            <w:r w:rsidRPr="009B0179">
              <w:rPr>
                <w:rFonts w:ascii="Times New Roman" w:hAnsi="Times New Roman"/>
                <w:bCs/>
                <w:color w:val="000000"/>
                <w:sz w:val="26"/>
                <w:szCs w:val="26"/>
              </w:rPr>
              <w:t>проєкту</w:t>
            </w:r>
            <w:proofErr w:type="spellEnd"/>
            <w:r w:rsidRPr="009B0179">
              <w:rPr>
                <w:rFonts w:ascii="Times New Roman" w:hAnsi="Times New Roman"/>
                <w:bCs/>
                <w:color w:val="000000"/>
                <w:sz w:val="26"/>
                <w:szCs w:val="26"/>
              </w:rPr>
              <w:t xml:space="preserve"> постанови</w:t>
            </w:r>
          </w:p>
        </w:tc>
        <w:tc>
          <w:tcPr>
            <w:tcW w:w="7308" w:type="dxa"/>
            <w:shd w:val="clear" w:color="auto" w:fill="auto"/>
          </w:tcPr>
          <w:p w:rsidR="009B0179" w:rsidRPr="009B0179" w:rsidRDefault="009B0179" w:rsidP="009B0179">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Перевагами обраного способу досягнення поставленої цілі є приведення норм Ліцензійних умов у відповідність із Законом № 222.</w:t>
            </w:r>
            <w:r w:rsidRPr="009B0179">
              <w:rPr>
                <w:rFonts w:ascii="Times New Roman" w:eastAsia="Times New Roman" w:hAnsi="Times New Roman"/>
                <w:color w:val="000000"/>
                <w:sz w:val="26"/>
                <w:szCs w:val="26"/>
                <w:lang w:eastAsia="uk-UA"/>
              </w:rPr>
              <w:t xml:space="preserve"> </w:t>
            </w:r>
          </w:p>
          <w:p w:rsidR="009B0179" w:rsidRDefault="009B0179" w:rsidP="009B0179">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Встановлення </w:t>
            </w:r>
            <w:r w:rsidR="002F2303">
              <w:rPr>
                <w:rFonts w:ascii="Times New Roman" w:eastAsia="Times New Roman" w:hAnsi="Times New Roman"/>
                <w:color w:val="000000"/>
                <w:sz w:val="26"/>
                <w:szCs w:val="26"/>
                <w:lang w:eastAsia="uk-UA"/>
              </w:rPr>
              <w:t>форм</w:t>
            </w:r>
            <w:r w:rsidR="002F2303" w:rsidRPr="009B0179">
              <w:rPr>
                <w:rFonts w:ascii="Times New Roman" w:eastAsia="Times New Roman" w:hAnsi="Times New Roman"/>
                <w:color w:val="000000"/>
                <w:sz w:val="26"/>
                <w:szCs w:val="26"/>
                <w:lang w:eastAsia="uk-UA"/>
              </w:rPr>
              <w:t xml:space="preserve"> </w:t>
            </w:r>
            <w:r w:rsidR="002F2303" w:rsidRPr="009B0179">
              <w:rPr>
                <w:rFonts w:ascii="Times New Roman" w:hAnsi="Times New Roman"/>
                <w:color w:val="000000"/>
                <w:sz w:val="26"/>
                <w:szCs w:val="26"/>
                <w:shd w:val="clear" w:color="auto" w:fill="FFFFFF"/>
              </w:rPr>
              <w:t xml:space="preserve">відомостей про доступність місць провадження господарської діяльності для </w:t>
            </w:r>
            <w:proofErr w:type="spellStart"/>
            <w:r w:rsidR="002F2303" w:rsidRPr="009B0179">
              <w:rPr>
                <w:rFonts w:ascii="Times New Roman" w:hAnsi="Times New Roman"/>
                <w:color w:val="000000"/>
                <w:sz w:val="26"/>
                <w:szCs w:val="26"/>
                <w:shd w:val="clear" w:color="auto" w:fill="FFFFFF"/>
              </w:rPr>
              <w:t>маломобільних</w:t>
            </w:r>
            <w:proofErr w:type="spellEnd"/>
            <w:r w:rsidR="002F2303" w:rsidRPr="009B0179">
              <w:rPr>
                <w:rFonts w:ascii="Times New Roman" w:hAnsi="Times New Roman"/>
                <w:color w:val="000000"/>
                <w:sz w:val="26"/>
                <w:szCs w:val="26"/>
                <w:shd w:val="clear" w:color="auto" w:fill="FFFFFF"/>
              </w:rPr>
              <w:t xml:space="preserve"> груп </w:t>
            </w:r>
            <w:proofErr w:type="spellStart"/>
            <w:r w:rsidR="002F2303" w:rsidRPr="009B0179">
              <w:rPr>
                <w:rFonts w:ascii="Times New Roman" w:hAnsi="Times New Roman"/>
                <w:color w:val="000000"/>
                <w:sz w:val="26"/>
                <w:szCs w:val="26"/>
                <w:shd w:val="clear" w:color="auto" w:fill="FFFFFF"/>
              </w:rPr>
              <w:t>населення.</w:t>
            </w:r>
            <w:r w:rsidR="002F2303">
              <w:rPr>
                <w:rFonts w:ascii="Times New Roman" w:eastAsia="Times New Roman" w:hAnsi="Times New Roman"/>
                <w:color w:val="000000"/>
                <w:sz w:val="26"/>
                <w:szCs w:val="26"/>
                <w:lang w:eastAsia="uk-UA"/>
              </w:rPr>
              <w:t>форми</w:t>
            </w:r>
            <w:proofErr w:type="spellEnd"/>
            <w:r w:rsidR="002F2303">
              <w:rPr>
                <w:rFonts w:ascii="Times New Roman" w:eastAsia="Times New Roman" w:hAnsi="Times New Roman"/>
                <w:color w:val="000000"/>
                <w:sz w:val="26"/>
                <w:szCs w:val="26"/>
                <w:lang w:eastAsia="uk-UA"/>
              </w:rPr>
              <w:t xml:space="preserve"> та</w:t>
            </w:r>
            <w:r w:rsidRPr="009B0179">
              <w:rPr>
                <w:rFonts w:ascii="Times New Roman" w:eastAsia="Times New Roman" w:hAnsi="Times New Roman"/>
                <w:color w:val="000000"/>
                <w:sz w:val="26"/>
                <w:szCs w:val="26"/>
                <w:lang w:eastAsia="uk-UA"/>
              </w:rPr>
              <w:t xml:space="preserve"> інформації про відсутність контролю є більш зручною для заповнення здобувачем ліцензії, а отже дозволить приблизно вдвічі скоротити час здобувача ліцензії на заповнення такої форми, що надасть змогу заощадити дорогоцінний час.</w:t>
            </w:r>
          </w:p>
          <w:p w:rsidR="00133AD1" w:rsidRPr="00133AD1" w:rsidRDefault="002F2303" w:rsidP="00133AD1">
            <w:pPr>
              <w:widowControl w:val="0"/>
              <w:autoSpaceDE w:val="0"/>
              <w:autoSpaceDN w:val="0"/>
              <w:adjustRightInd w:val="0"/>
              <w:spacing w:after="0" w:line="240" w:lineRule="auto"/>
              <w:jc w:val="both"/>
              <w:rPr>
                <w:rFonts w:ascii="Times New Roman" w:hAnsi="Times New Roman"/>
                <w:bCs/>
                <w:color w:val="000000"/>
                <w:sz w:val="26"/>
                <w:szCs w:val="26"/>
                <w:highlight w:val="yellow"/>
              </w:rPr>
            </w:pPr>
            <w:r w:rsidRPr="00133AD1">
              <w:rPr>
                <w:rFonts w:ascii="Times New Roman" w:hAnsi="Times New Roman"/>
                <w:bCs/>
                <w:color w:val="000000"/>
                <w:sz w:val="26"/>
                <w:szCs w:val="26"/>
              </w:rPr>
              <w:t>Альтернатива № 3 є вирішенням зазначеної проблеми</w:t>
            </w:r>
            <w:r w:rsidR="00133AD1" w:rsidRPr="00133AD1">
              <w:rPr>
                <w:rFonts w:ascii="Times New Roman" w:hAnsi="Times New Roman"/>
                <w:bCs/>
                <w:color w:val="000000"/>
                <w:sz w:val="26"/>
                <w:szCs w:val="26"/>
              </w:rPr>
              <w:t>, внесені зміни до</w:t>
            </w:r>
            <w:r w:rsidR="00133AD1" w:rsidRPr="00133AD1">
              <w:rPr>
                <w:rFonts w:ascii="Times New Roman" w:hAnsi="Times New Roman"/>
                <w:color w:val="000000"/>
                <w:sz w:val="26"/>
                <w:szCs w:val="26"/>
              </w:rPr>
              <w:t xml:space="preserve"> Ліцензійних умов зроблять документ</w:t>
            </w:r>
            <w:r w:rsidR="00133AD1" w:rsidRPr="00133AD1">
              <w:rPr>
                <w:rFonts w:ascii="Times New Roman" w:hAnsi="Times New Roman"/>
                <w:color w:val="000000"/>
                <w:sz w:val="26"/>
                <w:szCs w:val="26"/>
                <w:shd w:val="clear" w:color="auto" w:fill="FFFFFF"/>
              </w:rPr>
              <w:t xml:space="preserve"> однозначним, прозорим, </w:t>
            </w:r>
            <w:r w:rsidR="00133AD1" w:rsidRPr="00133AD1">
              <w:rPr>
                <w:rFonts w:ascii="Times New Roman" w:hAnsi="Times New Roman"/>
                <w:bCs/>
                <w:color w:val="000000"/>
                <w:sz w:val="26"/>
                <w:szCs w:val="26"/>
              </w:rPr>
              <w:t>створять умови для</w:t>
            </w:r>
            <w:r w:rsidR="00133AD1" w:rsidRPr="009B0179">
              <w:rPr>
                <w:rFonts w:ascii="Times New Roman" w:hAnsi="Times New Roman"/>
                <w:color w:val="000000"/>
                <w:sz w:val="26"/>
                <w:szCs w:val="26"/>
                <w:shd w:val="clear" w:color="auto" w:fill="FFFFFF"/>
              </w:rPr>
              <w:t xml:space="preserve"> </w:t>
            </w:r>
            <w:r w:rsidR="00133AD1" w:rsidRPr="009B0179">
              <w:rPr>
                <w:rFonts w:ascii="Times New Roman" w:hAnsi="Times New Roman"/>
                <w:bCs/>
                <w:color w:val="000000"/>
                <w:sz w:val="26"/>
                <w:szCs w:val="26"/>
              </w:rPr>
              <w:t>належн</w:t>
            </w:r>
            <w:r w:rsidR="00133AD1">
              <w:rPr>
                <w:rFonts w:ascii="Times New Roman" w:hAnsi="Times New Roman"/>
                <w:bCs/>
                <w:color w:val="000000"/>
                <w:sz w:val="26"/>
                <w:szCs w:val="26"/>
              </w:rPr>
              <w:t>ого</w:t>
            </w:r>
            <w:r w:rsidR="00133AD1" w:rsidRPr="009B0179">
              <w:rPr>
                <w:rFonts w:ascii="Times New Roman" w:hAnsi="Times New Roman"/>
                <w:bCs/>
                <w:color w:val="000000"/>
                <w:sz w:val="26"/>
                <w:szCs w:val="26"/>
              </w:rPr>
              <w:t xml:space="preserve"> контрол</w:t>
            </w:r>
            <w:r w:rsidR="00133AD1">
              <w:rPr>
                <w:rFonts w:ascii="Times New Roman" w:hAnsi="Times New Roman"/>
                <w:bCs/>
                <w:color w:val="000000"/>
                <w:sz w:val="26"/>
                <w:szCs w:val="26"/>
              </w:rPr>
              <w:t>ю</w:t>
            </w:r>
            <w:r w:rsidR="00133AD1" w:rsidRPr="009B0179">
              <w:rPr>
                <w:rFonts w:ascii="Times New Roman" w:hAnsi="Times New Roman"/>
                <w:bCs/>
                <w:color w:val="000000"/>
                <w:sz w:val="26"/>
                <w:szCs w:val="26"/>
              </w:rPr>
              <w:t xml:space="preserve"> за поводженням з небезпечними відходами</w:t>
            </w:r>
            <w:r w:rsidR="00133AD1" w:rsidRPr="009B0179">
              <w:rPr>
                <w:rFonts w:ascii="Times New Roman" w:hAnsi="Times New Roman"/>
                <w:color w:val="000000"/>
                <w:sz w:val="26"/>
                <w:szCs w:val="26"/>
                <w:shd w:val="clear" w:color="auto" w:fill="FFFFFF"/>
              </w:rPr>
              <w:t xml:space="preserve"> та виключатимуть можливість їх суб’єктивного застосування органами ліцензування чи ліцензіатами, що здійснюють господарську </w:t>
            </w:r>
            <w:r w:rsidR="00133AD1" w:rsidRPr="009B0179">
              <w:rPr>
                <w:rFonts w:ascii="Times New Roman" w:hAnsi="Times New Roman"/>
                <w:color w:val="000000"/>
                <w:sz w:val="26"/>
                <w:szCs w:val="26"/>
                <w:shd w:val="clear" w:color="auto" w:fill="FFFFFF"/>
              </w:rPr>
              <w:lastRenderedPageBreak/>
              <w:t xml:space="preserve">діяльність з </w:t>
            </w:r>
            <w:r w:rsidR="00133AD1" w:rsidRPr="009B0179">
              <w:rPr>
                <w:rStyle w:val="rvts23"/>
                <w:rFonts w:ascii="Times New Roman" w:hAnsi="Times New Roman"/>
                <w:color w:val="000000"/>
                <w:sz w:val="26"/>
                <w:szCs w:val="26"/>
              </w:rPr>
              <w:t>небезпечними відходами</w:t>
            </w:r>
            <w:r w:rsidR="00133AD1" w:rsidRPr="009B0179">
              <w:rPr>
                <w:rFonts w:ascii="Times New Roman" w:hAnsi="Times New Roman"/>
                <w:color w:val="000000"/>
                <w:sz w:val="26"/>
                <w:szCs w:val="26"/>
              </w:rPr>
              <w:t>.</w:t>
            </w:r>
          </w:p>
        </w:tc>
      </w:tr>
    </w:tbl>
    <w:p w:rsidR="00B827B6" w:rsidRDefault="00B827B6" w:rsidP="00265AE9">
      <w:pPr>
        <w:tabs>
          <w:tab w:val="left" w:pos="1800"/>
        </w:tabs>
        <w:spacing w:before="240" w:after="0" w:line="240" w:lineRule="auto"/>
        <w:ind w:firstLine="539"/>
        <w:jc w:val="both"/>
        <w:rPr>
          <w:rFonts w:ascii="Times New Roman" w:hAnsi="Times New Roman"/>
          <w:color w:val="000000"/>
          <w:sz w:val="26"/>
          <w:szCs w:val="26"/>
          <w:shd w:val="clear" w:color="auto" w:fill="FFFFFF"/>
        </w:rPr>
      </w:pPr>
    </w:p>
    <w:p w:rsidR="002B3FA7" w:rsidRPr="009B0179" w:rsidRDefault="00EA030C" w:rsidP="00265AE9">
      <w:pPr>
        <w:tabs>
          <w:tab w:val="left" w:pos="1800"/>
        </w:tabs>
        <w:spacing w:before="240" w:after="0" w:line="240" w:lineRule="auto"/>
        <w:ind w:firstLine="539"/>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2. Оцінка вибраних альтернативних способів досягнення цілей</w:t>
      </w:r>
    </w:p>
    <w:p w:rsidR="00B827B6" w:rsidRDefault="00B827B6" w:rsidP="00A843D0">
      <w:pPr>
        <w:tabs>
          <w:tab w:val="left" w:pos="1800"/>
        </w:tabs>
        <w:spacing w:after="120" w:line="240" w:lineRule="auto"/>
        <w:ind w:firstLine="539"/>
        <w:jc w:val="both"/>
        <w:rPr>
          <w:rFonts w:ascii="Times New Roman" w:hAnsi="Times New Roman"/>
          <w:color w:val="000000"/>
          <w:sz w:val="26"/>
          <w:szCs w:val="26"/>
          <w:shd w:val="clear" w:color="auto" w:fill="FFFFFF"/>
        </w:rPr>
      </w:pPr>
    </w:p>
    <w:p w:rsidR="009A3BD8" w:rsidRPr="009B0179" w:rsidRDefault="005E0E14" w:rsidP="00A843D0">
      <w:pPr>
        <w:tabs>
          <w:tab w:val="left" w:pos="1800"/>
        </w:tabs>
        <w:spacing w:after="120" w:line="240" w:lineRule="auto"/>
        <w:ind w:firstLine="539"/>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528"/>
        <w:gridCol w:w="1807"/>
      </w:tblGrid>
      <w:tr w:rsidR="00A176C9" w:rsidRPr="009B0179" w:rsidTr="00265AE9">
        <w:tc>
          <w:tcPr>
            <w:tcW w:w="2235" w:type="dxa"/>
            <w:shd w:val="clear" w:color="auto" w:fill="auto"/>
          </w:tcPr>
          <w:p w:rsidR="00A176C9" w:rsidRPr="009B0179" w:rsidRDefault="00A176C9" w:rsidP="00C055AA">
            <w:pPr>
              <w:tabs>
                <w:tab w:val="left" w:pos="1800"/>
              </w:tabs>
              <w:spacing w:after="0" w:line="240" w:lineRule="auto"/>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Вид альтернативи</w:t>
            </w:r>
          </w:p>
        </w:tc>
        <w:tc>
          <w:tcPr>
            <w:tcW w:w="5528" w:type="dxa"/>
            <w:shd w:val="clear" w:color="auto" w:fill="auto"/>
          </w:tcPr>
          <w:p w:rsidR="00A176C9" w:rsidRPr="009B0179" w:rsidRDefault="00A176C9" w:rsidP="00C055AA">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Вигоди</w:t>
            </w:r>
          </w:p>
        </w:tc>
        <w:tc>
          <w:tcPr>
            <w:tcW w:w="1807" w:type="dxa"/>
            <w:shd w:val="clear" w:color="auto" w:fill="auto"/>
          </w:tcPr>
          <w:p w:rsidR="00A176C9" w:rsidRPr="009B0179" w:rsidRDefault="00A176C9" w:rsidP="00C055AA">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Витрати</w:t>
            </w:r>
          </w:p>
        </w:tc>
      </w:tr>
      <w:tr w:rsidR="00A176C9" w:rsidRPr="009B0179" w:rsidTr="00265AE9">
        <w:tc>
          <w:tcPr>
            <w:tcW w:w="2235" w:type="dxa"/>
            <w:shd w:val="clear" w:color="auto" w:fill="auto"/>
          </w:tcPr>
          <w:p w:rsidR="008460ED" w:rsidRPr="009B0179" w:rsidRDefault="008460ED"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1</w:t>
            </w:r>
          </w:p>
          <w:p w:rsidR="00A176C9" w:rsidRPr="009B0179" w:rsidRDefault="00A176C9" w:rsidP="00C055AA">
            <w:pPr>
              <w:tabs>
                <w:tab w:val="left" w:pos="1800"/>
              </w:tabs>
              <w:spacing w:after="0" w:line="240" w:lineRule="auto"/>
              <w:jc w:val="both"/>
              <w:rPr>
                <w:rFonts w:ascii="Times New Roman" w:hAnsi="Times New Roman"/>
                <w:bCs/>
                <w:color w:val="000000"/>
                <w:sz w:val="26"/>
                <w:szCs w:val="26"/>
              </w:rPr>
            </w:pPr>
          </w:p>
        </w:tc>
        <w:tc>
          <w:tcPr>
            <w:tcW w:w="5528" w:type="dxa"/>
            <w:shd w:val="clear" w:color="auto" w:fill="auto"/>
          </w:tcPr>
          <w:p w:rsidR="00296FFE" w:rsidRPr="009B0179" w:rsidRDefault="00C66015"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Мінімальні</w:t>
            </w:r>
            <w:r w:rsidR="009F7D38" w:rsidRPr="009B0179">
              <w:rPr>
                <w:rFonts w:ascii="Times New Roman" w:hAnsi="Times New Roman"/>
                <w:bCs/>
                <w:color w:val="000000"/>
                <w:sz w:val="26"/>
                <w:szCs w:val="26"/>
              </w:rPr>
              <w:t xml:space="preserve"> </w:t>
            </w:r>
            <w:r w:rsidR="008655F4" w:rsidRPr="009B0179">
              <w:rPr>
                <w:rFonts w:ascii="Times New Roman" w:hAnsi="Times New Roman"/>
                <w:bCs/>
                <w:color w:val="000000"/>
                <w:sz w:val="26"/>
                <w:szCs w:val="26"/>
              </w:rPr>
              <w:t>(невідповідність вимогам Закону № 222)</w:t>
            </w:r>
          </w:p>
        </w:tc>
        <w:tc>
          <w:tcPr>
            <w:tcW w:w="1807" w:type="dxa"/>
            <w:shd w:val="clear" w:color="auto" w:fill="auto"/>
          </w:tcPr>
          <w:p w:rsidR="00A176C9" w:rsidRPr="009B0179" w:rsidRDefault="005D35A6"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A176C9" w:rsidRPr="009B0179" w:rsidTr="00265AE9">
        <w:tc>
          <w:tcPr>
            <w:tcW w:w="2235" w:type="dxa"/>
            <w:shd w:val="clear" w:color="auto" w:fill="auto"/>
          </w:tcPr>
          <w:p w:rsidR="008460ED" w:rsidRPr="009B0179" w:rsidRDefault="008460ED"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2</w:t>
            </w:r>
          </w:p>
          <w:p w:rsidR="00A176C9" w:rsidRPr="009B0179" w:rsidRDefault="00A176C9" w:rsidP="00C055AA">
            <w:pPr>
              <w:tabs>
                <w:tab w:val="left" w:pos="1800"/>
              </w:tabs>
              <w:spacing w:after="0" w:line="240" w:lineRule="auto"/>
              <w:jc w:val="both"/>
              <w:rPr>
                <w:rFonts w:ascii="Times New Roman" w:hAnsi="Times New Roman"/>
                <w:bCs/>
                <w:color w:val="000000"/>
                <w:sz w:val="26"/>
                <w:szCs w:val="26"/>
              </w:rPr>
            </w:pPr>
          </w:p>
        </w:tc>
        <w:tc>
          <w:tcPr>
            <w:tcW w:w="5528" w:type="dxa"/>
            <w:shd w:val="clear" w:color="auto" w:fill="auto"/>
          </w:tcPr>
          <w:p w:rsidR="00A176C9" w:rsidRPr="009B0179" w:rsidRDefault="00350E5D" w:rsidP="000A489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Мінімальні (</w:t>
            </w:r>
            <w:r w:rsidR="008655F4" w:rsidRPr="009B0179">
              <w:rPr>
                <w:rFonts w:ascii="Times New Roman" w:hAnsi="Times New Roman"/>
                <w:bCs/>
                <w:color w:val="000000"/>
                <w:sz w:val="26"/>
                <w:szCs w:val="26"/>
              </w:rPr>
              <w:t>дотримання вимог Закону № 222</w:t>
            </w:r>
            <w:r w:rsidR="000A4899" w:rsidRPr="009B0179">
              <w:rPr>
                <w:rFonts w:ascii="Times New Roman" w:hAnsi="Times New Roman"/>
                <w:bCs/>
                <w:color w:val="000000"/>
                <w:sz w:val="26"/>
                <w:szCs w:val="26"/>
              </w:rPr>
              <w:t xml:space="preserve"> в </w:t>
            </w:r>
            <w:r w:rsidRPr="009B0179">
              <w:rPr>
                <w:rFonts w:ascii="Times New Roman" w:hAnsi="Times New Roman"/>
                <w:bCs/>
                <w:color w:val="000000"/>
                <w:sz w:val="26"/>
                <w:szCs w:val="26"/>
              </w:rPr>
              <w:t>не</w:t>
            </w:r>
            <w:r w:rsidR="000A4899" w:rsidRPr="009B0179">
              <w:rPr>
                <w:rFonts w:ascii="Times New Roman" w:hAnsi="Times New Roman"/>
                <w:bCs/>
                <w:color w:val="000000"/>
                <w:sz w:val="26"/>
                <w:szCs w:val="26"/>
              </w:rPr>
              <w:t>повному обсязі</w:t>
            </w:r>
            <w:r w:rsidR="008655F4" w:rsidRPr="009B0179">
              <w:rPr>
                <w:rFonts w:ascii="Times New Roman" w:hAnsi="Times New Roman"/>
                <w:bCs/>
                <w:color w:val="000000"/>
                <w:sz w:val="26"/>
                <w:szCs w:val="26"/>
              </w:rPr>
              <w:t>)</w:t>
            </w:r>
          </w:p>
        </w:tc>
        <w:tc>
          <w:tcPr>
            <w:tcW w:w="1807" w:type="dxa"/>
            <w:shd w:val="clear" w:color="auto" w:fill="auto"/>
          </w:tcPr>
          <w:p w:rsidR="00A176C9" w:rsidRPr="009B0179" w:rsidRDefault="005D35A6"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A176C9" w:rsidRPr="009B0179" w:rsidTr="00265AE9">
        <w:tc>
          <w:tcPr>
            <w:tcW w:w="2235" w:type="dxa"/>
            <w:shd w:val="clear" w:color="auto" w:fill="auto"/>
          </w:tcPr>
          <w:p w:rsidR="008460ED" w:rsidRPr="009B0179" w:rsidRDefault="008460ED"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3</w:t>
            </w:r>
          </w:p>
          <w:p w:rsidR="00A176C9" w:rsidRPr="009B0179" w:rsidRDefault="00A176C9" w:rsidP="00C055AA">
            <w:pPr>
              <w:tabs>
                <w:tab w:val="left" w:pos="1800"/>
              </w:tabs>
              <w:spacing w:after="0" w:line="240" w:lineRule="auto"/>
              <w:jc w:val="both"/>
              <w:rPr>
                <w:rFonts w:ascii="Times New Roman" w:hAnsi="Times New Roman"/>
                <w:bCs/>
                <w:color w:val="000000"/>
                <w:sz w:val="26"/>
                <w:szCs w:val="26"/>
              </w:rPr>
            </w:pPr>
          </w:p>
        </w:tc>
        <w:tc>
          <w:tcPr>
            <w:tcW w:w="5528" w:type="dxa"/>
            <w:shd w:val="clear" w:color="auto" w:fill="auto"/>
          </w:tcPr>
          <w:p w:rsidR="00A176C9" w:rsidRPr="009B0179" w:rsidRDefault="008655F4" w:rsidP="00265AE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Високі (надасть можливість привести у відповідність </w:t>
            </w:r>
            <w:r w:rsidR="00350E5D" w:rsidRPr="009B0179">
              <w:rPr>
                <w:rFonts w:ascii="Times New Roman" w:hAnsi="Times New Roman"/>
                <w:bCs/>
                <w:color w:val="000000"/>
                <w:sz w:val="26"/>
                <w:szCs w:val="26"/>
              </w:rPr>
              <w:t>із</w:t>
            </w:r>
            <w:r w:rsidRPr="009B0179">
              <w:rPr>
                <w:rFonts w:ascii="Times New Roman" w:hAnsi="Times New Roman"/>
                <w:bCs/>
                <w:color w:val="000000"/>
                <w:sz w:val="26"/>
                <w:szCs w:val="26"/>
              </w:rPr>
              <w:t xml:space="preserve"> Закон</w:t>
            </w:r>
            <w:r w:rsidR="00350E5D" w:rsidRPr="009B0179">
              <w:rPr>
                <w:rFonts w:ascii="Times New Roman" w:hAnsi="Times New Roman"/>
                <w:bCs/>
                <w:color w:val="000000"/>
                <w:sz w:val="26"/>
                <w:szCs w:val="26"/>
              </w:rPr>
              <w:t>ом</w:t>
            </w:r>
            <w:r w:rsidRPr="009B0179">
              <w:rPr>
                <w:rFonts w:ascii="Times New Roman" w:hAnsi="Times New Roman"/>
                <w:bCs/>
                <w:color w:val="000000"/>
                <w:sz w:val="26"/>
                <w:szCs w:val="26"/>
              </w:rPr>
              <w:t xml:space="preserve"> № 222</w:t>
            </w:r>
            <w:r w:rsidR="00265AE9" w:rsidRPr="009B0179">
              <w:rPr>
                <w:rFonts w:ascii="Times New Roman" w:hAnsi="Times New Roman"/>
                <w:bCs/>
                <w:color w:val="000000"/>
                <w:sz w:val="26"/>
                <w:szCs w:val="26"/>
              </w:rPr>
              <w:t xml:space="preserve">. </w:t>
            </w:r>
            <w:r w:rsidR="005B007E" w:rsidRPr="009B0179">
              <w:rPr>
                <w:rFonts w:ascii="Times New Roman" w:hAnsi="Times New Roman"/>
                <w:sz w:val="26"/>
                <w:szCs w:val="26"/>
              </w:rPr>
              <w:t>Вдосконалення засобу державного регулювання у сфері поводження з небезпечними відходами.</w:t>
            </w:r>
          </w:p>
        </w:tc>
        <w:tc>
          <w:tcPr>
            <w:tcW w:w="1807" w:type="dxa"/>
            <w:shd w:val="clear" w:color="auto" w:fill="auto"/>
          </w:tcPr>
          <w:p w:rsidR="00A176C9" w:rsidRPr="009B0179" w:rsidRDefault="005D35A6"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bl>
    <w:p w:rsidR="00777F48" w:rsidRDefault="00777F48" w:rsidP="00A843D0">
      <w:pPr>
        <w:tabs>
          <w:tab w:val="left" w:pos="1800"/>
        </w:tabs>
        <w:spacing w:after="120" w:line="240" w:lineRule="auto"/>
        <w:ind w:firstLine="539"/>
        <w:jc w:val="both"/>
        <w:rPr>
          <w:rFonts w:ascii="Times New Roman" w:hAnsi="Times New Roman"/>
          <w:color w:val="000000"/>
          <w:sz w:val="26"/>
          <w:szCs w:val="26"/>
          <w:shd w:val="clear" w:color="auto" w:fill="FFFFFF"/>
        </w:rPr>
      </w:pPr>
    </w:p>
    <w:p w:rsidR="004151BA" w:rsidRPr="009B0179" w:rsidRDefault="00977520" w:rsidP="00A843D0">
      <w:pPr>
        <w:tabs>
          <w:tab w:val="left" w:pos="1800"/>
        </w:tabs>
        <w:spacing w:after="120" w:line="240" w:lineRule="auto"/>
        <w:ind w:firstLine="539"/>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095"/>
        <w:gridCol w:w="1240"/>
      </w:tblGrid>
      <w:tr w:rsidR="00977520" w:rsidRPr="009B0179" w:rsidTr="00840747">
        <w:tc>
          <w:tcPr>
            <w:tcW w:w="2235" w:type="dxa"/>
            <w:shd w:val="clear" w:color="auto" w:fill="auto"/>
          </w:tcPr>
          <w:p w:rsidR="00977520" w:rsidRPr="009B0179" w:rsidRDefault="00977520" w:rsidP="00554319">
            <w:pPr>
              <w:tabs>
                <w:tab w:val="left" w:pos="1800"/>
              </w:tabs>
              <w:spacing w:after="0" w:line="240" w:lineRule="auto"/>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Вид альтернативи</w:t>
            </w:r>
          </w:p>
        </w:tc>
        <w:tc>
          <w:tcPr>
            <w:tcW w:w="6095" w:type="dxa"/>
            <w:shd w:val="clear" w:color="auto" w:fill="auto"/>
          </w:tcPr>
          <w:p w:rsidR="00977520" w:rsidRPr="009B0179" w:rsidRDefault="00977520" w:rsidP="00554319">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Вигоди</w:t>
            </w:r>
          </w:p>
        </w:tc>
        <w:tc>
          <w:tcPr>
            <w:tcW w:w="1240" w:type="dxa"/>
            <w:shd w:val="clear" w:color="auto" w:fill="auto"/>
          </w:tcPr>
          <w:p w:rsidR="00977520" w:rsidRPr="009B0179" w:rsidRDefault="00977520" w:rsidP="00840747">
            <w:pPr>
              <w:tabs>
                <w:tab w:val="left" w:pos="1800"/>
              </w:tabs>
              <w:spacing w:after="0" w:line="240" w:lineRule="auto"/>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Витрати</w:t>
            </w:r>
          </w:p>
        </w:tc>
      </w:tr>
      <w:tr w:rsidR="00977520" w:rsidRPr="009B0179" w:rsidTr="00840747">
        <w:tc>
          <w:tcPr>
            <w:tcW w:w="2235"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1</w:t>
            </w:r>
          </w:p>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C074AF" w:rsidRPr="009B0179" w:rsidRDefault="004C6E12" w:rsidP="006B12DD">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 оскільки проблема залишається невирішеною</w:t>
            </w:r>
          </w:p>
        </w:tc>
        <w:tc>
          <w:tcPr>
            <w:tcW w:w="1240"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977520" w:rsidRPr="009B0179" w:rsidTr="00840747">
        <w:tc>
          <w:tcPr>
            <w:tcW w:w="2235"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2</w:t>
            </w:r>
          </w:p>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3329CD" w:rsidRPr="009B0179" w:rsidRDefault="004C6E12" w:rsidP="004C6E12">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 оскільки проблема залишається не повністю вирішеною</w:t>
            </w:r>
          </w:p>
        </w:tc>
        <w:tc>
          <w:tcPr>
            <w:tcW w:w="1240"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977520" w:rsidRPr="009B0179" w:rsidTr="00840747">
        <w:tc>
          <w:tcPr>
            <w:tcW w:w="2235"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3</w:t>
            </w:r>
          </w:p>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977520" w:rsidRPr="009B0179" w:rsidRDefault="004C6E12"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Високі (належний контроль за </w:t>
            </w:r>
            <w:r w:rsidR="00A450D0" w:rsidRPr="009B0179">
              <w:rPr>
                <w:rFonts w:ascii="Times New Roman" w:hAnsi="Times New Roman"/>
                <w:bCs/>
                <w:color w:val="000000"/>
                <w:sz w:val="26"/>
                <w:szCs w:val="26"/>
              </w:rPr>
              <w:t xml:space="preserve">поводженням з небезпечними відходами </w:t>
            </w:r>
            <w:r w:rsidR="00A450D0" w:rsidRPr="009B0179">
              <w:rPr>
                <w:rFonts w:ascii="Times New Roman" w:hAnsi="Times New Roman"/>
                <w:sz w:val="26"/>
                <w:szCs w:val="26"/>
              </w:rPr>
              <w:t>сприяє створенню безпечних для життя суспільства екологічних умов і поліпшенню здоров’я населення</w:t>
            </w:r>
            <w:r w:rsidRPr="009B0179">
              <w:rPr>
                <w:rFonts w:ascii="Times New Roman" w:hAnsi="Times New Roman"/>
                <w:bCs/>
                <w:color w:val="000000"/>
                <w:sz w:val="26"/>
                <w:szCs w:val="26"/>
              </w:rPr>
              <w:t>).</w:t>
            </w:r>
          </w:p>
          <w:p w:rsidR="00C074AF" w:rsidRPr="009B0179" w:rsidRDefault="004C6E12" w:rsidP="00554319">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Крім цього</w:t>
            </w:r>
            <w:r w:rsidR="00DF72E7" w:rsidRPr="009B0179">
              <w:rPr>
                <w:rFonts w:ascii="Times New Roman" w:hAnsi="Times New Roman"/>
                <w:bCs/>
                <w:color w:val="000000"/>
                <w:sz w:val="26"/>
                <w:szCs w:val="26"/>
              </w:rPr>
              <w:t xml:space="preserve">, ліцензіати мають створити умови для </w:t>
            </w:r>
            <w:r w:rsidR="00DF72E7" w:rsidRPr="009B0179">
              <w:rPr>
                <w:rFonts w:ascii="Times New Roman" w:eastAsia="Times New Roman" w:hAnsi="Times New Roman"/>
                <w:color w:val="000000"/>
                <w:sz w:val="26"/>
                <w:szCs w:val="26"/>
                <w:lang w:eastAsia="uk-UA"/>
              </w:rPr>
              <w:t xml:space="preserve">доступності місць провадження господарської діяльності для </w:t>
            </w:r>
            <w:proofErr w:type="spellStart"/>
            <w:r w:rsidR="00DF72E7" w:rsidRPr="009B0179">
              <w:rPr>
                <w:rFonts w:ascii="Times New Roman" w:eastAsia="Times New Roman" w:hAnsi="Times New Roman"/>
                <w:color w:val="000000"/>
                <w:sz w:val="26"/>
                <w:szCs w:val="26"/>
                <w:lang w:eastAsia="uk-UA"/>
              </w:rPr>
              <w:t>маломобільних</w:t>
            </w:r>
            <w:proofErr w:type="spellEnd"/>
            <w:r w:rsidR="00DF72E7" w:rsidRPr="009B0179">
              <w:rPr>
                <w:rFonts w:ascii="Times New Roman" w:eastAsia="Times New Roman" w:hAnsi="Times New Roman"/>
                <w:color w:val="000000"/>
                <w:sz w:val="26"/>
                <w:szCs w:val="26"/>
                <w:lang w:eastAsia="uk-UA"/>
              </w:rPr>
              <w:t xml:space="preserve"> груп населення.</w:t>
            </w:r>
          </w:p>
        </w:tc>
        <w:tc>
          <w:tcPr>
            <w:tcW w:w="1240"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bl>
    <w:p w:rsidR="00B827B6" w:rsidRDefault="00B827B6" w:rsidP="00840747">
      <w:pPr>
        <w:pStyle w:val="rvps2"/>
        <w:spacing w:before="120" w:beforeAutospacing="0" w:after="120" w:afterAutospacing="0"/>
        <w:ind w:firstLine="448"/>
        <w:jc w:val="both"/>
        <w:rPr>
          <w:color w:val="000000"/>
          <w:sz w:val="26"/>
          <w:szCs w:val="26"/>
        </w:rPr>
      </w:pPr>
    </w:p>
    <w:p w:rsidR="00446B79" w:rsidRPr="009B0179" w:rsidRDefault="00446B79" w:rsidP="00840747">
      <w:pPr>
        <w:pStyle w:val="rvps2"/>
        <w:spacing w:before="120" w:beforeAutospacing="0" w:after="120" w:afterAutospacing="0"/>
        <w:ind w:firstLine="448"/>
        <w:jc w:val="both"/>
        <w:rPr>
          <w:color w:val="000000"/>
          <w:sz w:val="26"/>
          <w:szCs w:val="26"/>
        </w:rPr>
      </w:pPr>
      <w:r w:rsidRPr="009B0179">
        <w:rPr>
          <w:color w:val="000000"/>
          <w:sz w:val="26"/>
          <w:szCs w:val="26"/>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276"/>
        <w:gridCol w:w="1134"/>
        <w:gridCol w:w="1134"/>
        <w:gridCol w:w="1098"/>
      </w:tblGrid>
      <w:tr w:rsidR="005F6812" w:rsidRPr="009B0179" w:rsidTr="00F37621">
        <w:tc>
          <w:tcPr>
            <w:tcW w:w="3652"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Показник</w:t>
            </w:r>
          </w:p>
        </w:tc>
        <w:tc>
          <w:tcPr>
            <w:tcW w:w="1276"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Великі</w:t>
            </w:r>
          </w:p>
        </w:tc>
        <w:tc>
          <w:tcPr>
            <w:tcW w:w="1276"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Середні</w:t>
            </w:r>
          </w:p>
        </w:tc>
        <w:tc>
          <w:tcPr>
            <w:tcW w:w="1134"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Малі</w:t>
            </w:r>
          </w:p>
        </w:tc>
        <w:tc>
          <w:tcPr>
            <w:tcW w:w="1134"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proofErr w:type="spellStart"/>
            <w:r w:rsidRPr="009B0179">
              <w:rPr>
                <w:rFonts w:ascii="Times New Roman" w:eastAsia="Times New Roman" w:hAnsi="Times New Roman"/>
                <w:color w:val="000000"/>
                <w:sz w:val="26"/>
                <w:szCs w:val="26"/>
                <w:lang w:eastAsia="uk-UA"/>
              </w:rPr>
              <w:t>Мікро</w:t>
            </w:r>
            <w:proofErr w:type="spellEnd"/>
          </w:p>
        </w:tc>
        <w:tc>
          <w:tcPr>
            <w:tcW w:w="1098"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Разом</w:t>
            </w:r>
          </w:p>
        </w:tc>
      </w:tr>
      <w:tr w:rsidR="00512010" w:rsidRPr="009B0179" w:rsidTr="00F37621">
        <w:tc>
          <w:tcPr>
            <w:tcW w:w="3652" w:type="dxa"/>
            <w:shd w:val="clear" w:color="auto" w:fill="auto"/>
          </w:tcPr>
          <w:p w:rsidR="00512010" w:rsidRPr="009B0179" w:rsidRDefault="00512010" w:rsidP="00A843D0">
            <w:pPr>
              <w:spacing w:after="0" w:line="240" w:lineRule="auto"/>
              <w:rPr>
                <w:rFonts w:ascii="Times New Roman" w:hAnsi="Times New Roman"/>
                <w:color w:val="000000"/>
                <w:sz w:val="26"/>
                <w:szCs w:val="26"/>
              </w:rPr>
            </w:pPr>
            <w:r w:rsidRPr="009B0179">
              <w:rPr>
                <w:rFonts w:ascii="Times New Roman" w:hAnsi="Times New Roman"/>
                <w:color w:val="000000"/>
                <w:sz w:val="26"/>
                <w:szCs w:val="26"/>
              </w:rPr>
              <w:t>Кількість суб’єктів господарювання, що підпадають під дію регулювання, одиниць</w:t>
            </w:r>
          </w:p>
        </w:tc>
        <w:tc>
          <w:tcPr>
            <w:tcW w:w="1276"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16</w:t>
            </w:r>
            <w:r w:rsidR="005021F7" w:rsidRPr="009B0179">
              <w:rPr>
                <w:rFonts w:ascii="Times New Roman" w:hAnsi="Times New Roman"/>
                <w:color w:val="000000"/>
                <w:sz w:val="26"/>
                <w:szCs w:val="26"/>
              </w:rPr>
              <w:t>8</w:t>
            </w:r>
          </w:p>
        </w:tc>
        <w:tc>
          <w:tcPr>
            <w:tcW w:w="1276" w:type="dxa"/>
            <w:shd w:val="clear" w:color="auto" w:fill="auto"/>
          </w:tcPr>
          <w:p w:rsidR="00512010" w:rsidRPr="009B0179" w:rsidRDefault="005021F7" w:rsidP="00512010">
            <w:pPr>
              <w:rPr>
                <w:rFonts w:ascii="Times New Roman" w:hAnsi="Times New Roman"/>
                <w:color w:val="000000"/>
                <w:sz w:val="26"/>
                <w:szCs w:val="26"/>
              </w:rPr>
            </w:pPr>
            <w:r w:rsidRPr="009B0179">
              <w:rPr>
                <w:rFonts w:ascii="Times New Roman" w:hAnsi="Times New Roman"/>
                <w:color w:val="000000"/>
                <w:sz w:val="26"/>
                <w:szCs w:val="26"/>
              </w:rPr>
              <w:t>41</w:t>
            </w:r>
          </w:p>
        </w:tc>
        <w:tc>
          <w:tcPr>
            <w:tcW w:w="1134"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w:t>
            </w:r>
          </w:p>
        </w:tc>
        <w:tc>
          <w:tcPr>
            <w:tcW w:w="1134"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w:t>
            </w:r>
          </w:p>
        </w:tc>
        <w:tc>
          <w:tcPr>
            <w:tcW w:w="1098" w:type="dxa"/>
            <w:shd w:val="clear" w:color="auto" w:fill="auto"/>
          </w:tcPr>
          <w:p w:rsidR="00512010" w:rsidRPr="009B0179" w:rsidRDefault="005021F7" w:rsidP="00512010">
            <w:pPr>
              <w:rPr>
                <w:rFonts w:ascii="Times New Roman" w:hAnsi="Times New Roman"/>
                <w:color w:val="000000"/>
                <w:sz w:val="26"/>
                <w:szCs w:val="26"/>
              </w:rPr>
            </w:pPr>
            <w:r w:rsidRPr="009B0179">
              <w:rPr>
                <w:rFonts w:ascii="Times New Roman" w:hAnsi="Times New Roman"/>
                <w:color w:val="000000"/>
                <w:sz w:val="26"/>
                <w:szCs w:val="26"/>
              </w:rPr>
              <w:t>209</w:t>
            </w:r>
            <w:r w:rsidR="00CD0107" w:rsidRPr="009B0179">
              <w:rPr>
                <w:rFonts w:ascii="Times New Roman" w:hAnsi="Times New Roman"/>
                <w:color w:val="000000"/>
                <w:sz w:val="26"/>
                <w:szCs w:val="26"/>
                <w:vertAlign w:val="superscript"/>
              </w:rPr>
              <w:t>1</w:t>
            </w:r>
          </w:p>
        </w:tc>
      </w:tr>
      <w:tr w:rsidR="00512010" w:rsidRPr="009B0179" w:rsidTr="00F37621">
        <w:tc>
          <w:tcPr>
            <w:tcW w:w="3652" w:type="dxa"/>
            <w:shd w:val="clear" w:color="auto" w:fill="auto"/>
          </w:tcPr>
          <w:p w:rsidR="00512010" w:rsidRPr="009B0179" w:rsidRDefault="00512010" w:rsidP="00A843D0">
            <w:pPr>
              <w:spacing w:after="0" w:line="240" w:lineRule="auto"/>
              <w:rPr>
                <w:rFonts w:ascii="Times New Roman" w:hAnsi="Times New Roman"/>
                <w:color w:val="000000"/>
                <w:sz w:val="26"/>
                <w:szCs w:val="26"/>
              </w:rPr>
            </w:pPr>
            <w:r w:rsidRPr="009B0179">
              <w:rPr>
                <w:rFonts w:ascii="Times New Roman" w:hAnsi="Times New Roman"/>
                <w:color w:val="000000"/>
                <w:sz w:val="26"/>
                <w:szCs w:val="26"/>
              </w:rPr>
              <w:lastRenderedPageBreak/>
              <w:t>Питома вага групи у загальній кількості, відсотків</w:t>
            </w:r>
          </w:p>
        </w:tc>
        <w:tc>
          <w:tcPr>
            <w:tcW w:w="1276" w:type="dxa"/>
            <w:shd w:val="clear" w:color="auto" w:fill="auto"/>
          </w:tcPr>
          <w:p w:rsidR="00512010" w:rsidRPr="009B0179" w:rsidRDefault="005021F7" w:rsidP="005021F7">
            <w:pPr>
              <w:rPr>
                <w:rFonts w:ascii="Times New Roman" w:hAnsi="Times New Roman"/>
                <w:color w:val="000000"/>
                <w:sz w:val="26"/>
                <w:szCs w:val="26"/>
              </w:rPr>
            </w:pPr>
            <w:r w:rsidRPr="009B0179">
              <w:rPr>
                <w:rFonts w:ascii="Times New Roman" w:hAnsi="Times New Roman"/>
                <w:color w:val="000000"/>
                <w:sz w:val="26"/>
                <w:szCs w:val="26"/>
              </w:rPr>
              <w:t>80</w:t>
            </w:r>
            <w:r w:rsidR="00512010" w:rsidRPr="009B0179">
              <w:rPr>
                <w:rFonts w:ascii="Times New Roman" w:hAnsi="Times New Roman"/>
                <w:color w:val="000000"/>
                <w:sz w:val="26"/>
                <w:szCs w:val="26"/>
              </w:rPr>
              <w:t>%</w:t>
            </w:r>
          </w:p>
        </w:tc>
        <w:tc>
          <w:tcPr>
            <w:tcW w:w="1276" w:type="dxa"/>
            <w:shd w:val="clear" w:color="auto" w:fill="auto"/>
          </w:tcPr>
          <w:p w:rsidR="00512010" w:rsidRPr="009B0179" w:rsidRDefault="005021F7" w:rsidP="00512010">
            <w:pPr>
              <w:rPr>
                <w:rFonts w:ascii="Times New Roman" w:hAnsi="Times New Roman"/>
                <w:color w:val="000000"/>
                <w:sz w:val="26"/>
                <w:szCs w:val="26"/>
              </w:rPr>
            </w:pPr>
            <w:r w:rsidRPr="009B0179">
              <w:rPr>
                <w:rFonts w:ascii="Times New Roman" w:hAnsi="Times New Roman"/>
                <w:color w:val="000000"/>
                <w:sz w:val="26"/>
                <w:szCs w:val="26"/>
              </w:rPr>
              <w:t>20</w:t>
            </w:r>
            <w:r w:rsidR="00512010" w:rsidRPr="009B0179">
              <w:rPr>
                <w:rFonts w:ascii="Times New Roman" w:hAnsi="Times New Roman"/>
                <w:color w:val="000000"/>
                <w:sz w:val="26"/>
                <w:szCs w:val="26"/>
              </w:rPr>
              <w:t>%</w:t>
            </w:r>
          </w:p>
        </w:tc>
        <w:tc>
          <w:tcPr>
            <w:tcW w:w="1134" w:type="dxa"/>
            <w:shd w:val="clear" w:color="auto" w:fill="auto"/>
          </w:tcPr>
          <w:p w:rsidR="00512010" w:rsidRPr="009B0179" w:rsidRDefault="00512010" w:rsidP="00512010">
            <w:pPr>
              <w:rPr>
                <w:rFonts w:ascii="Times New Roman" w:hAnsi="Times New Roman"/>
                <w:color w:val="000000"/>
                <w:sz w:val="26"/>
                <w:szCs w:val="26"/>
              </w:rPr>
            </w:pPr>
          </w:p>
        </w:tc>
        <w:tc>
          <w:tcPr>
            <w:tcW w:w="1134" w:type="dxa"/>
            <w:shd w:val="clear" w:color="auto" w:fill="auto"/>
          </w:tcPr>
          <w:p w:rsidR="00512010" w:rsidRPr="009B0179" w:rsidRDefault="00512010" w:rsidP="00512010">
            <w:pPr>
              <w:rPr>
                <w:rFonts w:ascii="Times New Roman" w:hAnsi="Times New Roman"/>
                <w:color w:val="000000"/>
                <w:sz w:val="26"/>
                <w:szCs w:val="26"/>
              </w:rPr>
            </w:pPr>
          </w:p>
        </w:tc>
        <w:tc>
          <w:tcPr>
            <w:tcW w:w="1098"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100 %</w:t>
            </w:r>
          </w:p>
        </w:tc>
      </w:tr>
    </w:tbl>
    <w:p w:rsidR="00B827B6" w:rsidRDefault="00B827B6" w:rsidP="00840747">
      <w:pPr>
        <w:tabs>
          <w:tab w:val="left" w:pos="1800"/>
        </w:tabs>
        <w:spacing w:before="120" w:after="120" w:line="240" w:lineRule="auto"/>
        <w:ind w:firstLine="539"/>
        <w:rPr>
          <w:rFonts w:ascii="Times New Roman" w:hAnsi="Times New Roman"/>
          <w:color w:val="000000"/>
          <w:sz w:val="26"/>
          <w:szCs w:val="26"/>
          <w:vertAlign w:val="superscript"/>
        </w:rPr>
      </w:pPr>
    </w:p>
    <w:p w:rsidR="00265AE9" w:rsidRDefault="00CD0107" w:rsidP="00840747">
      <w:pPr>
        <w:tabs>
          <w:tab w:val="left" w:pos="1800"/>
        </w:tabs>
        <w:spacing w:before="120" w:after="120" w:line="240" w:lineRule="auto"/>
        <w:ind w:firstLine="539"/>
        <w:rPr>
          <w:rFonts w:ascii="Times New Roman" w:hAnsi="Times New Roman"/>
          <w:bCs/>
          <w:color w:val="000000"/>
          <w:sz w:val="26"/>
          <w:szCs w:val="26"/>
        </w:rPr>
      </w:pPr>
      <w:r w:rsidRPr="009B0179">
        <w:rPr>
          <w:rFonts w:ascii="Times New Roman" w:hAnsi="Times New Roman"/>
          <w:color w:val="000000"/>
          <w:sz w:val="26"/>
          <w:szCs w:val="26"/>
          <w:vertAlign w:val="superscript"/>
        </w:rPr>
        <w:t>1</w:t>
      </w:r>
      <w:r w:rsidR="00E93D85" w:rsidRPr="009B0179">
        <w:rPr>
          <w:rFonts w:ascii="Times New Roman" w:hAnsi="Times New Roman"/>
          <w:bCs/>
          <w:color w:val="000000"/>
          <w:sz w:val="26"/>
          <w:szCs w:val="26"/>
        </w:rPr>
        <w:t xml:space="preserve">Загальна кількість </w:t>
      </w:r>
      <w:r w:rsidR="00F828EA" w:rsidRPr="009B0179">
        <w:rPr>
          <w:rFonts w:ascii="Times New Roman" w:hAnsi="Times New Roman"/>
          <w:bCs/>
          <w:color w:val="000000"/>
          <w:sz w:val="26"/>
          <w:szCs w:val="26"/>
        </w:rPr>
        <w:t>суб’єктів</w:t>
      </w:r>
      <w:r w:rsidR="00E93D85" w:rsidRPr="009B0179">
        <w:rPr>
          <w:rFonts w:ascii="Times New Roman" w:hAnsi="Times New Roman"/>
          <w:bCs/>
          <w:color w:val="000000"/>
          <w:sz w:val="26"/>
          <w:szCs w:val="26"/>
        </w:rPr>
        <w:t xml:space="preserve"> господарюва</w:t>
      </w:r>
      <w:r w:rsidR="00F828EA" w:rsidRPr="009B0179">
        <w:rPr>
          <w:rFonts w:ascii="Times New Roman" w:hAnsi="Times New Roman"/>
          <w:bCs/>
          <w:color w:val="000000"/>
          <w:sz w:val="26"/>
          <w:szCs w:val="26"/>
        </w:rPr>
        <w:t>ння, які є ліцензіатами</w:t>
      </w:r>
      <w:r w:rsidR="002C33D6" w:rsidRPr="009B0179">
        <w:rPr>
          <w:rFonts w:ascii="Times New Roman" w:hAnsi="Times New Roman"/>
          <w:bCs/>
          <w:color w:val="000000"/>
          <w:sz w:val="26"/>
          <w:szCs w:val="26"/>
        </w:rPr>
        <w:t>,</w:t>
      </w:r>
      <w:r w:rsidR="00F828EA" w:rsidRPr="009B0179">
        <w:rPr>
          <w:rFonts w:ascii="Times New Roman" w:hAnsi="Times New Roman"/>
          <w:bCs/>
          <w:color w:val="000000"/>
          <w:sz w:val="26"/>
          <w:szCs w:val="26"/>
        </w:rPr>
        <w:t xml:space="preserve"> вказана згідно з ліцензійним реєстром</w:t>
      </w:r>
      <w:r w:rsidR="00F214AA" w:rsidRPr="009B0179">
        <w:rPr>
          <w:rFonts w:ascii="Times New Roman" w:hAnsi="Times New Roman"/>
          <w:bCs/>
          <w:color w:val="000000"/>
          <w:sz w:val="26"/>
          <w:szCs w:val="26"/>
        </w:rPr>
        <w:t xml:space="preserve"> (станом на </w:t>
      </w:r>
      <w:r w:rsidR="00B073CB" w:rsidRPr="009B0179">
        <w:rPr>
          <w:rFonts w:ascii="Times New Roman" w:hAnsi="Times New Roman"/>
          <w:bCs/>
          <w:color w:val="000000"/>
          <w:sz w:val="26"/>
          <w:szCs w:val="26"/>
        </w:rPr>
        <w:t xml:space="preserve">16 березня </w:t>
      </w:r>
      <w:r w:rsidR="00E44B49" w:rsidRPr="009B0179">
        <w:rPr>
          <w:rFonts w:ascii="Times New Roman" w:hAnsi="Times New Roman"/>
          <w:bCs/>
          <w:color w:val="000000"/>
          <w:sz w:val="26"/>
          <w:szCs w:val="26"/>
        </w:rPr>
        <w:t>2021</w:t>
      </w:r>
      <w:r w:rsidR="00F214AA" w:rsidRPr="009B0179">
        <w:rPr>
          <w:rFonts w:ascii="Times New Roman" w:hAnsi="Times New Roman"/>
          <w:bCs/>
          <w:color w:val="000000"/>
          <w:sz w:val="26"/>
          <w:szCs w:val="26"/>
        </w:rPr>
        <w:t>)</w:t>
      </w:r>
      <w:r w:rsidR="00F828EA" w:rsidRPr="009B0179">
        <w:rPr>
          <w:rFonts w:ascii="Times New Roman" w:hAnsi="Times New Roman"/>
          <w:bCs/>
          <w:color w:val="000000"/>
          <w:sz w:val="26"/>
          <w:szCs w:val="26"/>
        </w:rPr>
        <w:t xml:space="preserve">, розміщеним на </w:t>
      </w:r>
      <w:r w:rsidR="00F828EA" w:rsidRPr="00B867B6">
        <w:rPr>
          <w:rFonts w:ascii="Times New Roman" w:hAnsi="Times New Roman"/>
          <w:bCs/>
          <w:color w:val="000000"/>
          <w:sz w:val="24"/>
          <w:szCs w:val="24"/>
        </w:rPr>
        <w:t xml:space="preserve">офіційному </w:t>
      </w:r>
      <w:proofErr w:type="spellStart"/>
      <w:r w:rsidR="00B867B6" w:rsidRPr="00B867B6">
        <w:rPr>
          <w:rFonts w:ascii="Times New Roman" w:hAnsi="Times New Roman"/>
          <w:sz w:val="24"/>
          <w:szCs w:val="24"/>
        </w:rPr>
        <w:t>вебсайт</w:t>
      </w:r>
      <w:r w:rsidR="00F828EA" w:rsidRPr="00B867B6">
        <w:rPr>
          <w:rFonts w:ascii="Times New Roman" w:hAnsi="Times New Roman"/>
          <w:bCs/>
          <w:color w:val="000000"/>
          <w:sz w:val="24"/>
          <w:szCs w:val="24"/>
        </w:rPr>
        <w:t>і</w:t>
      </w:r>
      <w:proofErr w:type="spellEnd"/>
      <w:r w:rsidR="00F828EA" w:rsidRPr="009B0179">
        <w:rPr>
          <w:rFonts w:ascii="Times New Roman" w:hAnsi="Times New Roman"/>
          <w:bCs/>
          <w:color w:val="000000"/>
          <w:sz w:val="26"/>
          <w:szCs w:val="26"/>
        </w:rPr>
        <w:t xml:space="preserve"> </w:t>
      </w:r>
      <w:proofErr w:type="spellStart"/>
      <w:r w:rsidR="00F72033" w:rsidRPr="009B0179">
        <w:rPr>
          <w:rFonts w:ascii="Times New Roman" w:hAnsi="Times New Roman"/>
          <w:bCs/>
          <w:color w:val="000000"/>
          <w:sz w:val="26"/>
          <w:szCs w:val="26"/>
        </w:rPr>
        <w:t>Міндовкілля</w:t>
      </w:r>
      <w:proofErr w:type="spellEnd"/>
      <w:r w:rsidR="00E44B49" w:rsidRPr="009B0179">
        <w:rPr>
          <w:rFonts w:ascii="Times New Roman" w:hAnsi="Times New Roman"/>
          <w:bCs/>
          <w:color w:val="000000"/>
          <w:sz w:val="26"/>
          <w:szCs w:val="26"/>
        </w:rPr>
        <w:t xml:space="preserve"> за адресою:</w:t>
      </w:r>
      <w:proofErr w:type="spellStart"/>
      <w:r w:rsidR="00B05E61">
        <w:fldChar w:fldCharType="begin"/>
      </w:r>
      <w:r w:rsidR="006A5F06">
        <w:instrText>HYPERLINK "https://mepr.gov.ua/content/perelik-licenziativ-"</w:instrText>
      </w:r>
      <w:r w:rsidR="00B05E61">
        <w:fldChar w:fldCharType="separate"/>
      </w:r>
      <w:r w:rsidR="000A4899" w:rsidRPr="009B0179">
        <w:rPr>
          <w:rStyle w:val="ad"/>
          <w:rFonts w:ascii="Times New Roman" w:hAnsi="Times New Roman"/>
          <w:bCs/>
          <w:color w:val="auto"/>
          <w:sz w:val="26"/>
          <w:szCs w:val="26"/>
          <w:u w:val="none"/>
        </w:rPr>
        <w:t>https</w:t>
      </w:r>
      <w:proofErr w:type="spellEnd"/>
      <w:r w:rsidR="000A4899" w:rsidRPr="009B0179">
        <w:rPr>
          <w:rStyle w:val="ad"/>
          <w:rFonts w:ascii="Times New Roman" w:hAnsi="Times New Roman"/>
          <w:bCs/>
          <w:color w:val="auto"/>
          <w:sz w:val="26"/>
          <w:szCs w:val="26"/>
          <w:u w:val="none"/>
        </w:rPr>
        <w:t>://</w:t>
      </w:r>
      <w:proofErr w:type="spellStart"/>
      <w:r w:rsidR="000A4899" w:rsidRPr="009B0179">
        <w:rPr>
          <w:rStyle w:val="ad"/>
          <w:rFonts w:ascii="Times New Roman" w:hAnsi="Times New Roman"/>
          <w:bCs/>
          <w:color w:val="auto"/>
          <w:sz w:val="26"/>
          <w:szCs w:val="26"/>
          <w:u w:val="none"/>
        </w:rPr>
        <w:t>mepr.gov.ua</w:t>
      </w:r>
      <w:proofErr w:type="spellEnd"/>
      <w:r w:rsidR="000A4899" w:rsidRPr="009B0179">
        <w:rPr>
          <w:rStyle w:val="ad"/>
          <w:rFonts w:ascii="Times New Roman" w:hAnsi="Times New Roman"/>
          <w:bCs/>
          <w:color w:val="auto"/>
          <w:sz w:val="26"/>
          <w:szCs w:val="26"/>
          <w:u w:val="none"/>
        </w:rPr>
        <w:t>/</w:t>
      </w:r>
      <w:proofErr w:type="spellStart"/>
      <w:r w:rsidR="000A4899" w:rsidRPr="009B0179">
        <w:rPr>
          <w:rStyle w:val="ad"/>
          <w:rFonts w:ascii="Times New Roman" w:hAnsi="Times New Roman"/>
          <w:bCs/>
          <w:color w:val="auto"/>
          <w:sz w:val="26"/>
          <w:szCs w:val="26"/>
          <w:u w:val="none"/>
        </w:rPr>
        <w:t>content</w:t>
      </w:r>
      <w:proofErr w:type="spellEnd"/>
      <w:r w:rsidR="000A4899" w:rsidRPr="009B0179">
        <w:rPr>
          <w:rStyle w:val="ad"/>
          <w:rFonts w:ascii="Times New Roman" w:hAnsi="Times New Roman"/>
          <w:bCs/>
          <w:color w:val="auto"/>
          <w:sz w:val="26"/>
          <w:szCs w:val="26"/>
          <w:u w:val="none"/>
        </w:rPr>
        <w:t>/perelik-licenziativ-</w:t>
      </w:r>
      <w:r w:rsidR="00B05E61">
        <w:fldChar w:fldCharType="end"/>
      </w:r>
      <w:r w:rsidR="000A4899" w:rsidRPr="009B0179">
        <w:rPr>
          <w:rFonts w:ascii="Times New Roman" w:hAnsi="Times New Roman"/>
          <w:bCs/>
          <w:color w:val="000000"/>
          <w:sz w:val="26"/>
          <w:szCs w:val="26"/>
        </w:rPr>
        <w:t xml:space="preserve"> </w:t>
      </w:r>
      <w:r w:rsidR="00E44B49" w:rsidRPr="009B0179">
        <w:rPr>
          <w:rFonts w:ascii="Times New Roman" w:hAnsi="Times New Roman"/>
          <w:bCs/>
          <w:color w:val="000000"/>
          <w:sz w:val="26"/>
          <w:szCs w:val="26"/>
        </w:rPr>
        <w:t>na-provadzhennya-gospodarskoi-diyalnosti-z-povodzhennya-z-nebezpechnimi-vidhodami.html</w:t>
      </w:r>
    </w:p>
    <w:p w:rsidR="00B827B6" w:rsidRDefault="00B827B6" w:rsidP="00840747">
      <w:pPr>
        <w:tabs>
          <w:tab w:val="left" w:pos="1800"/>
        </w:tabs>
        <w:spacing w:before="120" w:after="120" w:line="240" w:lineRule="auto"/>
        <w:ind w:firstLine="539"/>
        <w:rPr>
          <w:rFonts w:ascii="Times New Roman" w:hAnsi="Times New Roman"/>
          <w:bCs/>
          <w:color w:val="000000"/>
          <w:sz w:val="26"/>
          <w:szCs w:val="26"/>
        </w:rPr>
      </w:pPr>
    </w:p>
    <w:p w:rsidR="00B827B6" w:rsidRPr="009B0179" w:rsidRDefault="00B827B6" w:rsidP="00840747">
      <w:pPr>
        <w:tabs>
          <w:tab w:val="left" w:pos="1800"/>
        </w:tabs>
        <w:spacing w:before="120" w:after="120" w:line="240" w:lineRule="auto"/>
        <w:ind w:firstLine="539"/>
        <w:rPr>
          <w:rFonts w:ascii="Times New Roman" w:hAnsi="Times New Roman"/>
          <w:bCs/>
          <w:color w:val="000000"/>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536"/>
        <w:gridCol w:w="3119"/>
      </w:tblGrid>
      <w:tr w:rsidR="00F37621" w:rsidRPr="009B0179" w:rsidTr="00B827B6">
        <w:tc>
          <w:tcPr>
            <w:tcW w:w="1809" w:type="dxa"/>
            <w:shd w:val="clear" w:color="auto" w:fill="auto"/>
          </w:tcPr>
          <w:p w:rsidR="00F37621" w:rsidRPr="009B0179" w:rsidRDefault="00265AE9" w:rsidP="00DF1C7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br w:type="page"/>
            </w:r>
            <w:r w:rsidRPr="009B0179">
              <w:rPr>
                <w:rFonts w:ascii="Times New Roman" w:hAnsi="Times New Roman"/>
                <w:bCs/>
                <w:color w:val="000000"/>
                <w:sz w:val="26"/>
                <w:szCs w:val="26"/>
              </w:rPr>
              <w:br w:type="page"/>
            </w:r>
            <w:r w:rsidRPr="009B0179">
              <w:rPr>
                <w:rFonts w:ascii="Times New Roman" w:hAnsi="Times New Roman"/>
                <w:sz w:val="26"/>
                <w:szCs w:val="26"/>
              </w:rPr>
              <w:br w:type="page"/>
            </w:r>
            <w:r w:rsidRPr="009B0179">
              <w:rPr>
                <w:rFonts w:ascii="Times New Roman" w:hAnsi="Times New Roman"/>
                <w:bCs/>
                <w:color w:val="000000"/>
                <w:sz w:val="26"/>
                <w:szCs w:val="26"/>
              </w:rPr>
              <w:br w:type="page"/>
            </w:r>
            <w:r w:rsidR="00F37621" w:rsidRPr="009B0179">
              <w:rPr>
                <w:rFonts w:ascii="Times New Roman" w:eastAsia="Times New Roman" w:hAnsi="Times New Roman"/>
                <w:color w:val="000000"/>
                <w:sz w:val="26"/>
                <w:szCs w:val="26"/>
                <w:lang w:eastAsia="uk-UA"/>
              </w:rPr>
              <w:t>Вид альтернативи</w:t>
            </w:r>
          </w:p>
        </w:tc>
        <w:tc>
          <w:tcPr>
            <w:tcW w:w="4536" w:type="dxa"/>
            <w:shd w:val="clear" w:color="auto" w:fill="auto"/>
          </w:tcPr>
          <w:p w:rsidR="00F37621" w:rsidRPr="009B0179" w:rsidRDefault="00F37621" w:rsidP="00DF1C76">
            <w:pPr>
              <w:tabs>
                <w:tab w:val="left" w:pos="1800"/>
              </w:tabs>
              <w:spacing w:after="0" w:line="240" w:lineRule="auto"/>
              <w:jc w:val="center"/>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Вигоди</w:t>
            </w:r>
          </w:p>
        </w:tc>
        <w:tc>
          <w:tcPr>
            <w:tcW w:w="3119" w:type="dxa"/>
            <w:shd w:val="clear" w:color="auto" w:fill="auto"/>
          </w:tcPr>
          <w:p w:rsidR="00F37621" w:rsidRPr="009B0179" w:rsidRDefault="00F37621" w:rsidP="00DF1C76">
            <w:pPr>
              <w:tabs>
                <w:tab w:val="left" w:pos="1800"/>
              </w:tabs>
              <w:spacing w:after="0" w:line="240" w:lineRule="auto"/>
              <w:jc w:val="center"/>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Витрати</w:t>
            </w:r>
          </w:p>
        </w:tc>
      </w:tr>
      <w:tr w:rsidR="00F828EA" w:rsidRPr="009B0179" w:rsidTr="00B827B6">
        <w:tc>
          <w:tcPr>
            <w:tcW w:w="1809" w:type="dxa"/>
            <w:shd w:val="clear" w:color="auto" w:fill="auto"/>
          </w:tcPr>
          <w:p w:rsidR="00F828EA" w:rsidRPr="009B0179" w:rsidRDefault="00F37621" w:rsidP="00F37621">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4536" w:type="dxa"/>
            <w:shd w:val="clear" w:color="auto" w:fill="auto"/>
          </w:tcPr>
          <w:p w:rsidR="00F828EA" w:rsidRPr="009B0179" w:rsidRDefault="00F37621" w:rsidP="00F37621">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c>
          <w:tcPr>
            <w:tcW w:w="3119" w:type="dxa"/>
            <w:shd w:val="clear" w:color="auto" w:fill="auto"/>
          </w:tcPr>
          <w:p w:rsidR="00F828EA" w:rsidRPr="009B0179" w:rsidRDefault="00F37621" w:rsidP="00F37621">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r>
      <w:tr w:rsidR="00F828EA" w:rsidRPr="009B0179" w:rsidTr="00B827B6">
        <w:tc>
          <w:tcPr>
            <w:tcW w:w="1809" w:type="dxa"/>
            <w:shd w:val="clear" w:color="auto" w:fill="auto"/>
          </w:tcPr>
          <w:p w:rsidR="00F828EA" w:rsidRPr="009B0179" w:rsidRDefault="00CA20AD"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Альтернатива 1</w:t>
            </w:r>
          </w:p>
        </w:tc>
        <w:tc>
          <w:tcPr>
            <w:tcW w:w="4536" w:type="dxa"/>
            <w:shd w:val="clear" w:color="auto" w:fill="auto"/>
          </w:tcPr>
          <w:p w:rsidR="007F0AB2" w:rsidRPr="009B0179" w:rsidRDefault="00702A1C"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Відсутні </w:t>
            </w:r>
          </w:p>
          <w:p w:rsidR="00F828EA" w:rsidRPr="009B0179" w:rsidRDefault="000A4899"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w:t>
            </w:r>
            <w:r w:rsidR="00E62AA1" w:rsidRPr="009B0179">
              <w:rPr>
                <w:rFonts w:ascii="Times New Roman" w:hAnsi="Times New Roman"/>
                <w:bCs/>
                <w:color w:val="000000"/>
                <w:sz w:val="26"/>
                <w:szCs w:val="26"/>
              </w:rPr>
              <w:t>ерелік документів, які додаються до заяви про отримання ліцензії не відповідає вимогам Закону № 222.</w:t>
            </w:r>
          </w:p>
          <w:p w:rsidR="00C074AF" w:rsidRPr="009B0179" w:rsidRDefault="00E62AA1" w:rsidP="00B70911">
            <w:pPr>
              <w:tabs>
                <w:tab w:val="left" w:pos="1800"/>
              </w:tabs>
              <w:spacing w:after="12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Крім цього, в Ліцензійних умовах не визначений </w:t>
            </w:r>
            <w:r w:rsidR="002A4315" w:rsidRPr="009B0179">
              <w:rPr>
                <w:rFonts w:ascii="Times New Roman" w:hAnsi="Times New Roman"/>
                <w:bCs/>
                <w:color w:val="000000"/>
                <w:sz w:val="26"/>
                <w:szCs w:val="26"/>
              </w:rPr>
              <w:t xml:space="preserve">порядок дій ліцензіата </w:t>
            </w:r>
            <w:r w:rsidRPr="009B0179">
              <w:rPr>
                <w:rFonts w:ascii="Times New Roman" w:hAnsi="Times New Roman"/>
                <w:bCs/>
                <w:color w:val="000000"/>
                <w:sz w:val="26"/>
                <w:szCs w:val="26"/>
              </w:rPr>
              <w:t>у разі зупинення дії ліцензії у повному обсязі</w:t>
            </w:r>
            <w:r w:rsidR="002A4315" w:rsidRPr="009B0179">
              <w:rPr>
                <w:rFonts w:ascii="Times New Roman" w:hAnsi="Times New Roman"/>
                <w:bCs/>
                <w:color w:val="000000"/>
                <w:sz w:val="26"/>
                <w:szCs w:val="26"/>
              </w:rPr>
              <w:t xml:space="preserve">, а також відсутні </w:t>
            </w:r>
            <w:r w:rsidR="005E48BA" w:rsidRPr="009B0179">
              <w:rPr>
                <w:rFonts w:ascii="Times New Roman" w:hAnsi="Times New Roman"/>
                <w:bCs/>
                <w:color w:val="000000"/>
                <w:sz w:val="26"/>
                <w:szCs w:val="26"/>
              </w:rPr>
              <w:t xml:space="preserve">форми </w:t>
            </w:r>
            <w:r w:rsidR="007F0AB2" w:rsidRPr="009B0179">
              <w:rPr>
                <w:rFonts w:ascii="Times New Roman" w:hAnsi="Times New Roman"/>
                <w:bCs/>
                <w:color w:val="000000"/>
                <w:sz w:val="26"/>
                <w:szCs w:val="26"/>
              </w:rPr>
              <w:t xml:space="preserve">заяв </w:t>
            </w:r>
            <w:r w:rsidR="007F0AB2" w:rsidRPr="009B0179">
              <w:rPr>
                <w:rFonts w:ascii="Times New Roman" w:eastAsia="Times New Roman" w:hAnsi="Times New Roman"/>
                <w:color w:val="000000"/>
                <w:sz w:val="26"/>
                <w:szCs w:val="26"/>
                <w:highlight w:val="white"/>
                <w:lang w:eastAsia="uk-UA"/>
              </w:rPr>
              <w:t>зупинення та відновлення дії ліцензії в повному обсяз</w:t>
            </w:r>
            <w:r w:rsidR="007F0AB2" w:rsidRPr="009B0179">
              <w:rPr>
                <w:rFonts w:ascii="Times New Roman" w:eastAsia="Times New Roman" w:hAnsi="Times New Roman"/>
                <w:color w:val="000000"/>
                <w:sz w:val="26"/>
                <w:szCs w:val="26"/>
                <w:lang w:eastAsia="uk-UA"/>
              </w:rPr>
              <w:t xml:space="preserve">і, </w:t>
            </w:r>
            <w:r w:rsidR="007F0AB2" w:rsidRPr="009B0179">
              <w:rPr>
                <w:rFonts w:ascii="Times New Roman" w:hAnsi="Times New Roman"/>
                <w:bCs/>
                <w:color w:val="000000"/>
                <w:sz w:val="26"/>
                <w:szCs w:val="26"/>
              </w:rPr>
              <w:t xml:space="preserve">відомостей </w:t>
            </w:r>
            <w:r w:rsidR="007F0AB2"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007F0AB2" w:rsidRPr="009B0179">
              <w:rPr>
                <w:rFonts w:ascii="Times New Roman" w:eastAsia="Times New Roman" w:hAnsi="Times New Roman"/>
                <w:color w:val="000000"/>
                <w:sz w:val="26"/>
                <w:szCs w:val="26"/>
                <w:lang w:eastAsia="uk-UA"/>
              </w:rPr>
              <w:t>маломобільних</w:t>
            </w:r>
            <w:proofErr w:type="spellEnd"/>
            <w:r w:rsidR="007F0AB2" w:rsidRPr="009B0179">
              <w:rPr>
                <w:rFonts w:ascii="Times New Roman" w:eastAsia="Times New Roman" w:hAnsi="Times New Roman"/>
                <w:color w:val="000000"/>
                <w:sz w:val="26"/>
                <w:szCs w:val="26"/>
                <w:lang w:eastAsia="uk-UA"/>
              </w:rPr>
              <w:t xml:space="preserve"> груп населення, </w:t>
            </w:r>
            <w:r w:rsidR="007776DC" w:rsidRPr="009B0179">
              <w:rPr>
                <w:rFonts w:ascii="Times New Roman" w:eastAsia="Times New Roman" w:hAnsi="Times New Roman"/>
                <w:color w:val="000000"/>
                <w:sz w:val="26"/>
                <w:szCs w:val="26"/>
                <w:lang w:eastAsia="uk-UA"/>
              </w:rPr>
              <w:t>інформації про відсутність контролю</w:t>
            </w:r>
            <w:r w:rsidR="000A4899" w:rsidRPr="009B0179">
              <w:rPr>
                <w:rFonts w:ascii="Times New Roman" w:eastAsia="Times New Roman" w:hAnsi="Times New Roman"/>
                <w:color w:val="000000"/>
                <w:sz w:val="26"/>
                <w:szCs w:val="26"/>
                <w:lang w:eastAsia="uk-UA"/>
              </w:rPr>
              <w:t>).</w:t>
            </w:r>
          </w:p>
        </w:tc>
        <w:tc>
          <w:tcPr>
            <w:tcW w:w="3119" w:type="dxa"/>
            <w:shd w:val="clear" w:color="auto" w:fill="auto"/>
          </w:tcPr>
          <w:p w:rsidR="00F828EA" w:rsidRPr="009B0179" w:rsidRDefault="00F3534C"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F828EA" w:rsidRPr="009B0179" w:rsidTr="00B827B6">
        <w:tc>
          <w:tcPr>
            <w:tcW w:w="1809" w:type="dxa"/>
            <w:shd w:val="clear" w:color="auto" w:fill="auto"/>
          </w:tcPr>
          <w:p w:rsidR="00F828EA" w:rsidRPr="009B0179" w:rsidRDefault="00CA20AD"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Альтернатива 2</w:t>
            </w:r>
          </w:p>
        </w:tc>
        <w:tc>
          <w:tcPr>
            <w:tcW w:w="4536" w:type="dxa"/>
            <w:shd w:val="clear" w:color="auto" w:fill="auto"/>
          </w:tcPr>
          <w:p w:rsidR="00F828EA" w:rsidRPr="009B0179" w:rsidRDefault="007F0AB2"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Незначні </w:t>
            </w:r>
          </w:p>
          <w:p w:rsidR="00AE7991" w:rsidRPr="009B0179" w:rsidRDefault="007F0AB2" w:rsidP="008634D3">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(іншим </w:t>
            </w: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постанови не визначатиметься порядок дій ліцензіата у разі зупинення дії ліцензії у повному обсязі, як того вимагає Закон № 222, </w:t>
            </w:r>
            <w:r w:rsidR="00CC1FE7" w:rsidRPr="009B0179">
              <w:rPr>
                <w:rFonts w:ascii="Times New Roman" w:hAnsi="Times New Roman"/>
                <w:bCs/>
                <w:color w:val="000000"/>
                <w:sz w:val="26"/>
                <w:szCs w:val="26"/>
              </w:rPr>
              <w:t>а лише встановлюється форма</w:t>
            </w:r>
            <w:r w:rsidRPr="009B0179">
              <w:rPr>
                <w:rFonts w:ascii="Times New Roman" w:hAnsi="Times New Roman"/>
                <w:bCs/>
                <w:color w:val="000000"/>
                <w:sz w:val="26"/>
                <w:szCs w:val="26"/>
              </w:rPr>
              <w:t xml:space="preserve"> заяв </w:t>
            </w:r>
            <w:r w:rsidRPr="009B0179">
              <w:rPr>
                <w:rFonts w:ascii="Times New Roman" w:eastAsia="Times New Roman" w:hAnsi="Times New Roman"/>
                <w:color w:val="000000"/>
                <w:sz w:val="26"/>
                <w:szCs w:val="26"/>
                <w:highlight w:val="white"/>
                <w:lang w:eastAsia="uk-UA"/>
              </w:rPr>
              <w:t>про зупинення та відновлення дії ліцензії в повному обсяз</w:t>
            </w:r>
            <w:r w:rsidRPr="009B0179">
              <w:rPr>
                <w:rFonts w:ascii="Times New Roman" w:eastAsia="Times New Roman" w:hAnsi="Times New Roman"/>
                <w:color w:val="000000"/>
                <w:sz w:val="26"/>
                <w:szCs w:val="26"/>
                <w:lang w:eastAsia="uk-UA"/>
              </w:rPr>
              <w:t xml:space="preserve">і, </w:t>
            </w:r>
            <w:r w:rsidRPr="009B0179">
              <w:rPr>
                <w:rFonts w:ascii="Times New Roman" w:hAnsi="Times New Roman"/>
                <w:bCs/>
                <w:color w:val="000000"/>
                <w:sz w:val="26"/>
                <w:szCs w:val="26"/>
              </w:rPr>
              <w:t xml:space="preserve">відомостей </w:t>
            </w:r>
            <w:r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w:t>
            </w:r>
            <w:r w:rsidR="00A01CAD" w:rsidRPr="009B0179">
              <w:rPr>
                <w:rFonts w:ascii="Times New Roman" w:eastAsia="Times New Roman" w:hAnsi="Times New Roman"/>
                <w:color w:val="000000"/>
                <w:sz w:val="26"/>
                <w:szCs w:val="26"/>
                <w:lang w:eastAsia="uk-UA"/>
              </w:rPr>
              <w:t>інформації про відсутність контролю</w:t>
            </w:r>
            <w:r w:rsidR="000A4899" w:rsidRPr="009B0179">
              <w:rPr>
                <w:rFonts w:ascii="Times New Roman" w:eastAsia="Times New Roman" w:hAnsi="Times New Roman"/>
                <w:color w:val="000000"/>
                <w:sz w:val="26"/>
                <w:szCs w:val="26"/>
                <w:lang w:eastAsia="uk-UA"/>
              </w:rPr>
              <w:t>).</w:t>
            </w:r>
          </w:p>
          <w:p w:rsidR="007F0AB2" w:rsidRPr="009B0179" w:rsidRDefault="007F0AB2" w:rsidP="008634D3">
            <w:pPr>
              <w:tabs>
                <w:tab w:val="left" w:pos="1800"/>
              </w:tabs>
              <w:spacing w:after="0" w:line="240" w:lineRule="auto"/>
              <w:jc w:val="both"/>
              <w:rPr>
                <w:rFonts w:ascii="Times New Roman" w:hAnsi="Times New Roman"/>
                <w:bCs/>
                <w:color w:val="000000"/>
                <w:sz w:val="26"/>
                <w:szCs w:val="26"/>
              </w:rPr>
            </w:pPr>
          </w:p>
        </w:tc>
        <w:tc>
          <w:tcPr>
            <w:tcW w:w="3119" w:type="dxa"/>
            <w:shd w:val="clear" w:color="auto" w:fill="auto"/>
          </w:tcPr>
          <w:p w:rsidR="007148DB" w:rsidRPr="009B0179" w:rsidRDefault="007148DB" w:rsidP="007148DB">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Наявні витрати </w:t>
            </w:r>
            <w:r w:rsidR="00D6732D" w:rsidRPr="009B0179">
              <w:rPr>
                <w:rFonts w:ascii="Times New Roman" w:hAnsi="Times New Roman"/>
                <w:bCs/>
                <w:color w:val="000000"/>
                <w:sz w:val="26"/>
                <w:szCs w:val="26"/>
              </w:rPr>
              <w:t xml:space="preserve">часу та коштів </w:t>
            </w:r>
            <w:r w:rsidRPr="009B0179">
              <w:rPr>
                <w:rFonts w:ascii="Times New Roman" w:hAnsi="Times New Roman"/>
                <w:bCs/>
                <w:color w:val="000000"/>
                <w:sz w:val="26"/>
                <w:szCs w:val="26"/>
              </w:rPr>
              <w:t xml:space="preserve">для створення умов для доступності місць провадження господарської діяльності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p>
          <w:p w:rsidR="000A4899" w:rsidRPr="009B0179" w:rsidRDefault="007148DB" w:rsidP="000A489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Наразі, вказані витрати будуть різними і залежатимуть від того який вид </w:t>
            </w:r>
            <w:r w:rsidRPr="009B0179">
              <w:rPr>
                <w:rFonts w:ascii="Times New Roman" w:hAnsi="Times New Roman"/>
                <w:color w:val="000000"/>
                <w:sz w:val="26"/>
                <w:szCs w:val="26"/>
              </w:rPr>
              <w:t xml:space="preserve">пандуса, спеціального підйомника, іншого засобу доступності для людей з порушеннями опорно-рухового апарату, </w:t>
            </w:r>
            <w:r w:rsidR="000A4899" w:rsidRPr="009B0179">
              <w:rPr>
                <w:rFonts w:ascii="Times New Roman" w:hAnsi="Times New Roman"/>
                <w:color w:val="000000"/>
                <w:sz w:val="26"/>
                <w:szCs w:val="26"/>
              </w:rPr>
              <w:t xml:space="preserve">порушеннями зору та слуху </w:t>
            </w:r>
            <w:r w:rsidR="000A4899" w:rsidRPr="009B0179">
              <w:rPr>
                <w:rFonts w:ascii="Times New Roman" w:hAnsi="Times New Roman"/>
                <w:bCs/>
                <w:color w:val="000000"/>
                <w:sz w:val="26"/>
                <w:szCs w:val="26"/>
              </w:rPr>
              <w:t xml:space="preserve">а також їх кількість, що будуть встановлені суб’єктом </w:t>
            </w:r>
            <w:r w:rsidR="000A4899" w:rsidRPr="009B0179">
              <w:rPr>
                <w:rFonts w:ascii="Times New Roman" w:hAnsi="Times New Roman"/>
                <w:bCs/>
                <w:color w:val="000000"/>
                <w:sz w:val="26"/>
                <w:szCs w:val="26"/>
              </w:rPr>
              <w:lastRenderedPageBreak/>
              <w:t xml:space="preserve">господарювання (3740 </w:t>
            </w:r>
            <w:proofErr w:type="spellStart"/>
            <w:r w:rsidR="00B867B6">
              <w:rPr>
                <w:rFonts w:ascii="Times New Roman" w:hAnsi="Times New Roman"/>
                <w:bCs/>
                <w:color w:val="000000"/>
                <w:sz w:val="26"/>
                <w:szCs w:val="26"/>
              </w:rPr>
              <w:t>грн</w:t>
            </w:r>
            <w:proofErr w:type="spellEnd"/>
            <w:r w:rsidR="000A4899" w:rsidRPr="009B0179">
              <w:rPr>
                <w:rFonts w:ascii="Times New Roman" w:hAnsi="Times New Roman"/>
                <w:bCs/>
                <w:color w:val="000000"/>
                <w:sz w:val="26"/>
                <w:szCs w:val="26"/>
              </w:rPr>
              <w:t xml:space="preserve"> – 32965 </w:t>
            </w:r>
            <w:proofErr w:type="spellStart"/>
            <w:r w:rsidR="00B867B6">
              <w:rPr>
                <w:rFonts w:ascii="Times New Roman" w:hAnsi="Times New Roman"/>
                <w:bCs/>
                <w:color w:val="000000"/>
                <w:sz w:val="26"/>
                <w:szCs w:val="26"/>
              </w:rPr>
              <w:t>грн</w:t>
            </w:r>
            <w:proofErr w:type="spellEnd"/>
            <w:r w:rsidR="000A4899" w:rsidRPr="009B0179">
              <w:rPr>
                <w:rFonts w:ascii="Times New Roman" w:hAnsi="Times New Roman"/>
                <w:bCs/>
                <w:color w:val="000000"/>
                <w:sz w:val="26"/>
                <w:szCs w:val="26"/>
              </w:rPr>
              <w:t>)</w:t>
            </w:r>
            <w:r w:rsidR="000A4899" w:rsidRPr="009B0179">
              <w:rPr>
                <w:rFonts w:ascii="Times New Roman" w:hAnsi="Times New Roman"/>
                <w:bCs/>
                <w:color w:val="000000"/>
                <w:sz w:val="26"/>
                <w:szCs w:val="26"/>
                <w:vertAlign w:val="superscript"/>
              </w:rPr>
              <w:t>2</w:t>
            </w:r>
            <w:r w:rsidR="000A4899" w:rsidRPr="009B0179">
              <w:rPr>
                <w:rFonts w:ascii="Times New Roman" w:hAnsi="Times New Roman"/>
                <w:bCs/>
                <w:color w:val="000000"/>
                <w:sz w:val="26"/>
                <w:szCs w:val="26"/>
              </w:rPr>
              <w:t>.</w:t>
            </w:r>
          </w:p>
          <w:p w:rsidR="00C074AF" w:rsidRPr="009B0179" w:rsidRDefault="000A4899" w:rsidP="00B70911">
            <w:pPr>
              <w:tabs>
                <w:tab w:val="left" w:pos="1800"/>
              </w:tabs>
              <w:spacing w:after="12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Витрати часу для створення таких умов становитимуть 1-3 дні</w:t>
            </w:r>
          </w:p>
        </w:tc>
      </w:tr>
    </w:tbl>
    <w:p w:rsidR="00B827B6" w:rsidRDefault="00B827B6"/>
    <w:p w:rsidR="00B827B6" w:rsidRDefault="00B827B6"/>
    <w:p w:rsidR="00B827B6" w:rsidRDefault="00B827B6"/>
    <w:p w:rsidR="00B827B6" w:rsidRDefault="00B827B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536"/>
        <w:gridCol w:w="3119"/>
      </w:tblGrid>
      <w:tr w:rsidR="00B827B6" w:rsidRPr="009B0179" w:rsidTr="00B827B6">
        <w:tc>
          <w:tcPr>
            <w:tcW w:w="1809" w:type="dxa"/>
            <w:shd w:val="clear" w:color="auto" w:fill="auto"/>
          </w:tcPr>
          <w:p w:rsidR="00B827B6" w:rsidRPr="009B0179" w:rsidRDefault="00B827B6" w:rsidP="00B827B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4536" w:type="dxa"/>
            <w:shd w:val="clear" w:color="auto" w:fill="auto"/>
          </w:tcPr>
          <w:p w:rsidR="00B827B6" w:rsidRPr="009B0179" w:rsidRDefault="00B827B6" w:rsidP="00B827B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c>
          <w:tcPr>
            <w:tcW w:w="3119" w:type="dxa"/>
            <w:shd w:val="clear" w:color="auto" w:fill="auto"/>
          </w:tcPr>
          <w:p w:rsidR="00B827B6" w:rsidRPr="009B0179" w:rsidRDefault="00B827B6" w:rsidP="00B827B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r>
      <w:tr w:rsidR="00F828EA" w:rsidRPr="009B0179" w:rsidTr="00B827B6">
        <w:tc>
          <w:tcPr>
            <w:tcW w:w="1809" w:type="dxa"/>
            <w:shd w:val="clear" w:color="auto" w:fill="auto"/>
          </w:tcPr>
          <w:p w:rsidR="00F828EA" w:rsidRPr="009B0179" w:rsidRDefault="002F2303"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Альтернатива 3</w:t>
            </w:r>
          </w:p>
        </w:tc>
        <w:tc>
          <w:tcPr>
            <w:tcW w:w="4536" w:type="dxa"/>
            <w:shd w:val="clear" w:color="auto" w:fill="auto"/>
          </w:tcPr>
          <w:p w:rsidR="002F2303" w:rsidRPr="009B0179" w:rsidRDefault="002F2303" w:rsidP="002F230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Високі </w:t>
            </w:r>
          </w:p>
          <w:p w:rsidR="005B007E" w:rsidRPr="009B0179" w:rsidRDefault="002F2303" w:rsidP="002F230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w:t>
            </w: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постанови пропонується визначити порядок дій ліцензіата у разі зупинення дії ліцензії у повному обсязі, як того вимагає Закон № </w:t>
            </w:r>
            <w:r w:rsidRPr="00B356DB">
              <w:rPr>
                <w:rFonts w:ascii="Times New Roman" w:hAnsi="Times New Roman"/>
                <w:bCs/>
                <w:color w:val="000000"/>
                <w:sz w:val="26"/>
                <w:szCs w:val="26"/>
              </w:rPr>
              <w:t xml:space="preserve">222, що </w:t>
            </w:r>
            <w:r w:rsidR="005B007E" w:rsidRPr="00B356DB">
              <w:rPr>
                <w:rFonts w:ascii="Times New Roman" w:hAnsi="Times New Roman"/>
                <w:bCs/>
                <w:color w:val="000000"/>
                <w:sz w:val="26"/>
                <w:szCs w:val="26"/>
              </w:rPr>
              <w:t>створює умови для</w:t>
            </w:r>
            <w:r w:rsidR="005B007E" w:rsidRPr="00B356DB">
              <w:rPr>
                <w:rFonts w:ascii="Times New Roman" w:hAnsi="Times New Roman"/>
                <w:sz w:val="26"/>
                <w:szCs w:val="26"/>
              </w:rPr>
              <w:t xml:space="preserve"> збере</w:t>
            </w:r>
            <w:r w:rsidR="005B007E" w:rsidRPr="009B0179">
              <w:rPr>
                <w:rFonts w:ascii="Times New Roman" w:hAnsi="Times New Roman"/>
                <w:sz w:val="26"/>
                <w:szCs w:val="26"/>
              </w:rPr>
              <w:t xml:space="preserve">ження ліцензії на </w:t>
            </w:r>
            <w:r w:rsidR="005B007E" w:rsidRPr="009B0179">
              <w:rPr>
                <w:rFonts w:ascii="Times New Roman" w:eastAsia="Times New Roman" w:hAnsi="Times New Roman"/>
                <w:color w:val="000000"/>
                <w:sz w:val="26"/>
                <w:szCs w:val="26"/>
                <w:highlight w:val="white"/>
                <w:lang w:eastAsia="uk-UA"/>
              </w:rPr>
              <w:t xml:space="preserve">господарську діяльність </w:t>
            </w:r>
            <w:r w:rsidR="005B007E" w:rsidRPr="009B0179">
              <w:rPr>
                <w:rFonts w:ascii="Times New Roman" w:eastAsia="Times New Roman" w:hAnsi="Times New Roman"/>
                <w:bCs/>
                <w:color w:val="000000"/>
                <w:sz w:val="26"/>
                <w:szCs w:val="26"/>
                <w:lang w:eastAsia="uk-UA"/>
              </w:rPr>
              <w:t xml:space="preserve">з </w:t>
            </w:r>
            <w:r w:rsidR="005B007E" w:rsidRPr="009B0179">
              <w:rPr>
                <w:rStyle w:val="rvts23"/>
                <w:rFonts w:ascii="Times New Roman" w:hAnsi="Times New Roman"/>
                <w:color w:val="000000"/>
                <w:sz w:val="26"/>
                <w:szCs w:val="26"/>
              </w:rPr>
              <w:t>небезпечними відходами</w:t>
            </w:r>
            <w:r w:rsidR="005B007E" w:rsidRPr="009B0179">
              <w:rPr>
                <w:rFonts w:ascii="Times New Roman" w:hAnsi="Times New Roman"/>
                <w:sz w:val="26"/>
                <w:szCs w:val="26"/>
              </w:rPr>
              <w:t xml:space="preserve"> на період зупинення її дії за заявою ліцензіата. Підвищення рівня надійності ліцензіата.)</w:t>
            </w:r>
          </w:p>
        </w:tc>
        <w:tc>
          <w:tcPr>
            <w:tcW w:w="3119" w:type="dxa"/>
            <w:shd w:val="clear" w:color="auto" w:fill="auto"/>
          </w:tcPr>
          <w:p w:rsidR="002F2303" w:rsidRDefault="002F2303" w:rsidP="007148DB">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Наявні витрати часу та коштів для створення умов для доступності місць провадження господарської діяльності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p>
          <w:p w:rsidR="00710011" w:rsidRPr="009B0179" w:rsidRDefault="007148DB" w:rsidP="007148DB">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Наразі вказані витрати будуть різними </w:t>
            </w:r>
            <w:r w:rsidR="00840747" w:rsidRPr="009B0179">
              <w:rPr>
                <w:rFonts w:ascii="Times New Roman" w:hAnsi="Times New Roman"/>
                <w:bCs/>
                <w:color w:val="000000"/>
                <w:sz w:val="26"/>
                <w:szCs w:val="26"/>
              </w:rPr>
              <w:t>в залежності</w:t>
            </w:r>
            <w:r w:rsidRPr="009B0179">
              <w:rPr>
                <w:rFonts w:ascii="Times New Roman" w:hAnsi="Times New Roman"/>
                <w:bCs/>
                <w:color w:val="000000"/>
                <w:sz w:val="26"/>
                <w:szCs w:val="26"/>
              </w:rPr>
              <w:t xml:space="preserve"> від того який вид </w:t>
            </w:r>
            <w:r w:rsidRPr="009B0179">
              <w:rPr>
                <w:rFonts w:ascii="Times New Roman" w:hAnsi="Times New Roman"/>
                <w:color w:val="000000"/>
                <w:sz w:val="26"/>
                <w:szCs w:val="26"/>
              </w:rPr>
              <w:t xml:space="preserve">пандуса,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що будуть встановлені суб’єктом господарювання (3740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rPr>
              <w:t xml:space="preserve"> </w:t>
            </w:r>
            <w:r w:rsidR="00A843D0" w:rsidRPr="009B0179">
              <w:rPr>
                <w:rFonts w:ascii="Times New Roman" w:hAnsi="Times New Roman"/>
                <w:bCs/>
                <w:color w:val="000000"/>
                <w:sz w:val="26"/>
                <w:szCs w:val="26"/>
              </w:rPr>
              <w:t>–</w:t>
            </w:r>
            <w:r w:rsidRPr="009B0179">
              <w:rPr>
                <w:rFonts w:ascii="Times New Roman" w:hAnsi="Times New Roman"/>
                <w:bCs/>
                <w:color w:val="000000"/>
                <w:sz w:val="26"/>
                <w:szCs w:val="26"/>
              </w:rPr>
              <w:t xml:space="preserve"> 32965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rPr>
              <w:t>)</w:t>
            </w:r>
            <w:r w:rsidRPr="009B0179">
              <w:rPr>
                <w:rFonts w:ascii="Times New Roman" w:hAnsi="Times New Roman"/>
                <w:bCs/>
                <w:color w:val="000000"/>
                <w:sz w:val="26"/>
                <w:szCs w:val="26"/>
                <w:vertAlign w:val="superscript"/>
              </w:rPr>
              <w:t>2</w:t>
            </w:r>
            <w:r w:rsidRPr="009B0179">
              <w:rPr>
                <w:rFonts w:ascii="Times New Roman" w:hAnsi="Times New Roman"/>
                <w:bCs/>
                <w:color w:val="000000"/>
                <w:sz w:val="26"/>
                <w:szCs w:val="26"/>
              </w:rPr>
              <w:t>.</w:t>
            </w:r>
          </w:p>
          <w:p w:rsidR="00D6732D" w:rsidRPr="009B0179" w:rsidRDefault="00D6732D" w:rsidP="00D6732D">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Витрати часу для створення таких умов становитимуть 1-3 дні.</w:t>
            </w:r>
          </w:p>
          <w:p w:rsidR="00840747" w:rsidRPr="009B0179" w:rsidRDefault="00D6732D" w:rsidP="00D6732D">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Крім цього, наявні часові витрати для заповнення форм</w:t>
            </w:r>
            <w:r w:rsidR="00840747" w:rsidRPr="009B0179">
              <w:rPr>
                <w:rFonts w:ascii="Times New Roman" w:hAnsi="Times New Roman"/>
                <w:bCs/>
                <w:color w:val="000000"/>
                <w:sz w:val="26"/>
                <w:szCs w:val="26"/>
              </w:rPr>
              <w:t>:</w:t>
            </w:r>
          </w:p>
          <w:p w:rsidR="00840747" w:rsidRPr="009B0179" w:rsidRDefault="00D6732D" w:rsidP="00840747">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w:t>
            </w:r>
            <w:r w:rsidR="00840747" w:rsidRPr="009B0179">
              <w:rPr>
                <w:rFonts w:ascii="Times New Roman" w:eastAsia="Times New Roman" w:hAnsi="Times New Roman"/>
                <w:color w:val="000000"/>
                <w:sz w:val="26"/>
                <w:szCs w:val="26"/>
                <w:lang w:eastAsia="uk-UA"/>
              </w:rPr>
              <w:t xml:space="preserve">ення (15 </w:t>
            </w:r>
            <w:proofErr w:type="spellStart"/>
            <w:r w:rsidR="00840747" w:rsidRPr="009B0179">
              <w:rPr>
                <w:rFonts w:ascii="Times New Roman" w:eastAsia="Times New Roman" w:hAnsi="Times New Roman"/>
                <w:color w:val="000000"/>
                <w:sz w:val="26"/>
                <w:szCs w:val="26"/>
                <w:lang w:eastAsia="uk-UA"/>
              </w:rPr>
              <w:t>хв</w:t>
            </w:r>
            <w:proofErr w:type="spellEnd"/>
            <w:r w:rsidR="00840747" w:rsidRPr="009B0179">
              <w:rPr>
                <w:rFonts w:ascii="Times New Roman" w:eastAsia="Times New Roman" w:hAnsi="Times New Roman"/>
                <w:color w:val="000000"/>
                <w:sz w:val="26"/>
                <w:szCs w:val="26"/>
                <w:lang w:eastAsia="uk-UA"/>
              </w:rPr>
              <w:t>);</w:t>
            </w:r>
          </w:p>
          <w:p w:rsidR="00D6732D" w:rsidRPr="009B0179" w:rsidRDefault="00840747" w:rsidP="00840747">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інформація</w:t>
            </w:r>
            <w:r w:rsidR="00D6732D" w:rsidRPr="009B0179">
              <w:rPr>
                <w:rFonts w:ascii="Times New Roman" w:eastAsia="Times New Roman" w:hAnsi="Times New Roman"/>
                <w:color w:val="000000"/>
                <w:sz w:val="26"/>
                <w:szCs w:val="26"/>
                <w:lang w:eastAsia="uk-UA"/>
              </w:rPr>
              <w:t xml:space="preserve"> про відсутність контролю (15 </w:t>
            </w:r>
            <w:proofErr w:type="spellStart"/>
            <w:r w:rsidR="00D6732D" w:rsidRPr="009B0179">
              <w:rPr>
                <w:rFonts w:ascii="Times New Roman" w:eastAsia="Times New Roman" w:hAnsi="Times New Roman"/>
                <w:color w:val="000000"/>
                <w:sz w:val="26"/>
                <w:szCs w:val="26"/>
                <w:lang w:eastAsia="uk-UA"/>
              </w:rPr>
              <w:t>хв</w:t>
            </w:r>
            <w:proofErr w:type="spellEnd"/>
            <w:r w:rsidR="00D6732D" w:rsidRPr="009B0179">
              <w:rPr>
                <w:rFonts w:ascii="Times New Roman" w:eastAsia="Times New Roman" w:hAnsi="Times New Roman"/>
                <w:color w:val="000000"/>
                <w:sz w:val="26"/>
                <w:szCs w:val="26"/>
                <w:lang w:eastAsia="uk-UA"/>
              </w:rPr>
              <w:t>)</w:t>
            </w:r>
          </w:p>
        </w:tc>
      </w:tr>
    </w:tbl>
    <w:p w:rsidR="009563F7" w:rsidRPr="009B0179" w:rsidRDefault="0038296F" w:rsidP="00DF1C76">
      <w:pPr>
        <w:tabs>
          <w:tab w:val="left" w:pos="1800"/>
        </w:tabs>
        <w:spacing w:before="120" w:after="0" w:line="240" w:lineRule="auto"/>
        <w:ind w:firstLine="539"/>
        <w:jc w:val="both"/>
        <w:rPr>
          <w:rFonts w:ascii="Times New Roman" w:hAnsi="Times New Roman"/>
          <w:bCs/>
          <w:color w:val="000000"/>
          <w:sz w:val="24"/>
          <w:szCs w:val="24"/>
        </w:rPr>
      </w:pPr>
      <w:r w:rsidRPr="009B0179">
        <w:rPr>
          <w:rFonts w:ascii="Times New Roman" w:hAnsi="Times New Roman"/>
          <w:bCs/>
          <w:color w:val="000000"/>
          <w:sz w:val="24"/>
          <w:szCs w:val="24"/>
          <w:vertAlign w:val="superscript"/>
        </w:rPr>
        <w:lastRenderedPageBreak/>
        <w:t>2</w:t>
      </w:r>
      <w:r w:rsidR="00325BC3" w:rsidRPr="009B0179">
        <w:rPr>
          <w:rFonts w:ascii="Times New Roman" w:hAnsi="Times New Roman"/>
          <w:bCs/>
          <w:color w:val="000000"/>
          <w:sz w:val="24"/>
          <w:szCs w:val="24"/>
        </w:rPr>
        <w:t>ціни взято в мережі Інтернет.</w:t>
      </w:r>
    </w:p>
    <w:p w:rsidR="00B827B6" w:rsidRDefault="00B827B6"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p>
    <w:p w:rsidR="00F13ED2" w:rsidRPr="009B0179" w:rsidRDefault="005E48BA"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w:t>
      </w:r>
      <w:r w:rsidR="003E4F30" w:rsidRPr="009B0179">
        <w:rPr>
          <w:rFonts w:ascii="Times New Roman" w:hAnsi="Times New Roman"/>
          <w:color w:val="000000"/>
          <w:sz w:val="26"/>
          <w:szCs w:val="26"/>
          <w:shd w:val="clear" w:color="auto" w:fill="FFFFFF"/>
        </w:rPr>
        <w:t>итрати, які будуть виникати внаслідок дії регуляторного акта (згідно з додатком 2 до Методики проведення аналізу впливу регуляторного акта).</w:t>
      </w:r>
    </w:p>
    <w:p w:rsidR="0059398E" w:rsidRDefault="0059398E"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Pr="009B0179" w:rsidRDefault="00B827B6" w:rsidP="005B6B16">
      <w:pPr>
        <w:spacing w:after="0" w:line="240" w:lineRule="auto"/>
        <w:ind w:firstLine="540"/>
        <w:jc w:val="both"/>
        <w:rPr>
          <w:rFonts w:ascii="Times New Roman" w:hAnsi="Times New Roman"/>
          <w:color w:val="000000"/>
          <w:sz w:val="16"/>
          <w:szCs w:val="1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1"/>
      </w:tblGrid>
      <w:tr w:rsidR="0059398E" w:rsidRPr="009B0179" w:rsidTr="00B70911">
        <w:tc>
          <w:tcPr>
            <w:tcW w:w="7479" w:type="dxa"/>
            <w:shd w:val="clear" w:color="auto" w:fill="auto"/>
          </w:tcPr>
          <w:p w:rsidR="0059398E" w:rsidRPr="009B0179" w:rsidRDefault="00222CB4"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Сумарні витрати за альтернативами</w:t>
            </w:r>
          </w:p>
        </w:tc>
        <w:tc>
          <w:tcPr>
            <w:tcW w:w="2091" w:type="dxa"/>
            <w:shd w:val="clear" w:color="auto" w:fill="auto"/>
          </w:tcPr>
          <w:p w:rsidR="0059398E" w:rsidRPr="009B0179" w:rsidRDefault="00222CB4"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Сума витрат, гривень</w:t>
            </w:r>
          </w:p>
        </w:tc>
      </w:tr>
      <w:tr w:rsidR="0059398E" w:rsidRPr="009B0179" w:rsidTr="00B70911">
        <w:tc>
          <w:tcPr>
            <w:tcW w:w="7479" w:type="dxa"/>
            <w:shd w:val="clear" w:color="auto" w:fill="auto"/>
          </w:tcPr>
          <w:p w:rsidR="00C074AF" w:rsidRPr="009B0179" w:rsidRDefault="00222CB4" w:rsidP="009B0179">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9B0179">
              <w:rPr>
                <w:rFonts w:ascii="Times New Roman" w:eastAsia="Times New Roman" w:hAnsi="Times New Roman"/>
                <w:color w:val="000000"/>
                <w:sz w:val="26"/>
                <w:szCs w:val="26"/>
                <w:lang w:eastAsia="uk-UA"/>
              </w:rPr>
              <w:t>торного акта (рядок 11 таблиці «</w:t>
            </w:r>
            <w:r w:rsidRPr="009B0179">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w:t>
            </w:r>
            <w:r w:rsidR="002A6975" w:rsidRPr="009B0179">
              <w:rPr>
                <w:rFonts w:ascii="Times New Roman" w:eastAsia="Times New Roman" w:hAnsi="Times New Roman"/>
                <w:color w:val="000000"/>
                <w:sz w:val="26"/>
                <w:szCs w:val="26"/>
                <w:lang w:eastAsia="uk-UA"/>
              </w:rPr>
              <w:t>наслідок дії регуляторного акта»</w:t>
            </w:r>
            <w:r w:rsidRPr="009B0179">
              <w:rPr>
                <w:rFonts w:ascii="Times New Roman" w:eastAsia="Times New Roman" w:hAnsi="Times New Roman"/>
                <w:color w:val="000000"/>
                <w:sz w:val="26"/>
                <w:szCs w:val="26"/>
                <w:lang w:eastAsia="uk-UA"/>
              </w:rPr>
              <w:t>)</w:t>
            </w:r>
            <w:r w:rsidR="009B0179">
              <w:rPr>
                <w:rFonts w:ascii="Times New Roman" w:eastAsia="Times New Roman" w:hAnsi="Times New Roman"/>
                <w:color w:val="000000"/>
                <w:sz w:val="26"/>
                <w:szCs w:val="26"/>
                <w:lang w:eastAsia="uk-UA"/>
              </w:rPr>
              <w:t>.</w:t>
            </w:r>
          </w:p>
        </w:tc>
        <w:tc>
          <w:tcPr>
            <w:tcW w:w="2091" w:type="dxa"/>
            <w:shd w:val="clear" w:color="auto" w:fill="auto"/>
          </w:tcPr>
          <w:p w:rsidR="0059398E" w:rsidRPr="009B0179" w:rsidRDefault="003859C8"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0 </w:t>
            </w:r>
            <w:proofErr w:type="spellStart"/>
            <w:r w:rsidR="00B867B6">
              <w:rPr>
                <w:rFonts w:ascii="Times New Roman" w:hAnsi="Times New Roman"/>
                <w:bCs/>
                <w:color w:val="000000"/>
                <w:sz w:val="26"/>
                <w:szCs w:val="26"/>
              </w:rPr>
              <w:t>грн</w:t>
            </w:r>
            <w:proofErr w:type="spellEnd"/>
          </w:p>
        </w:tc>
      </w:tr>
      <w:tr w:rsidR="00E00844" w:rsidRPr="009B0179" w:rsidTr="00B70911">
        <w:tc>
          <w:tcPr>
            <w:tcW w:w="7479" w:type="dxa"/>
            <w:shd w:val="clear" w:color="auto" w:fill="auto"/>
          </w:tcPr>
          <w:p w:rsidR="00C074AF" w:rsidRPr="009B0179" w:rsidRDefault="00E00844" w:rsidP="009B0179">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proofErr w:type="spellStart"/>
            <w:r w:rsidRPr="009B0179">
              <w:rPr>
                <w:rFonts w:ascii="Times New Roman" w:eastAsia="Times New Roman" w:hAnsi="Times New Roman"/>
                <w:color w:val="000000"/>
                <w:sz w:val="26"/>
                <w:szCs w:val="26"/>
                <w:lang w:eastAsia="uk-UA"/>
              </w:rPr>
              <w:t>“Витрати</w:t>
            </w:r>
            <w:proofErr w:type="spellEnd"/>
            <w:r w:rsidRPr="009B0179">
              <w:rPr>
                <w:rFonts w:ascii="Times New Roman" w:eastAsia="Times New Roman" w:hAnsi="Times New Roman"/>
                <w:color w:val="000000"/>
                <w:sz w:val="26"/>
                <w:szCs w:val="26"/>
                <w:lang w:eastAsia="uk-UA"/>
              </w:rPr>
              <w:t xml:space="preserve"> на одного суб’єкта господарювання великого і середнього підприємництва, які виникають внаслідок дії регуляторного </w:t>
            </w:r>
            <w:proofErr w:type="spellStart"/>
            <w:r w:rsidRPr="009B0179">
              <w:rPr>
                <w:rFonts w:ascii="Times New Roman" w:eastAsia="Times New Roman" w:hAnsi="Times New Roman"/>
                <w:color w:val="000000"/>
                <w:sz w:val="26"/>
                <w:szCs w:val="26"/>
                <w:lang w:eastAsia="uk-UA"/>
              </w:rPr>
              <w:t>акта”</w:t>
            </w:r>
            <w:proofErr w:type="spellEnd"/>
            <w:r w:rsidRPr="009B0179">
              <w:rPr>
                <w:rFonts w:ascii="Times New Roman" w:eastAsia="Times New Roman" w:hAnsi="Times New Roman"/>
                <w:color w:val="000000"/>
                <w:sz w:val="26"/>
                <w:szCs w:val="26"/>
                <w:lang w:eastAsia="uk-UA"/>
              </w:rPr>
              <w:t>)</w:t>
            </w:r>
            <w:r w:rsidR="009B0179">
              <w:rPr>
                <w:rFonts w:ascii="Times New Roman" w:eastAsia="Times New Roman" w:hAnsi="Times New Roman"/>
                <w:color w:val="000000"/>
                <w:sz w:val="26"/>
                <w:szCs w:val="26"/>
                <w:lang w:eastAsia="uk-UA"/>
              </w:rPr>
              <w:t>.</w:t>
            </w:r>
          </w:p>
        </w:tc>
        <w:tc>
          <w:tcPr>
            <w:tcW w:w="2091" w:type="dxa"/>
            <w:shd w:val="clear" w:color="auto" w:fill="auto"/>
          </w:tcPr>
          <w:p w:rsidR="00E00844" w:rsidRPr="009B0179" w:rsidRDefault="00144DF7" w:rsidP="00A843D0">
            <w:pPr>
              <w:spacing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792979,44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17675999,4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r w:rsidR="00E00844" w:rsidRPr="009B0179" w:rsidTr="00B70911">
        <w:tc>
          <w:tcPr>
            <w:tcW w:w="7479" w:type="dxa"/>
            <w:shd w:val="clear" w:color="auto" w:fill="auto"/>
          </w:tcPr>
          <w:p w:rsidR="00C074AF" w:rsidRPr="009B0179" w:rsidRDefault="00E00844" w:rsidP="00E0084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9B0179">
              <w:rPr>
                <w:rFonts w:ascii="Times New Roman" w:eastAsia="Times New Roman" w:hAnsi="Times New Roman"/>
                <w:color w:val="000000"/>
                <w:sz w:val="26"/>
                <w:szCs w:val="26"/>
                <w:lang w:eastAsia="uk-UA"/>
              </w:rPr>
              <w:t>торного акта (рядок 11 таблиці «</w:t>
            </w:r>
            <w:r w:rsidRPr="009B0179">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внаслідок дії</w:t>
            </w:r>
            <w:r w:rsidR="002A6975" w:rsidRPr="009B0179">
              <w:rPr>
                <w:rFonts w:ascii="Times New Roman" w:eastAsia="Times New Roman" w:hAnsi="Times New Roman"/>
                <w:color w:val="000000"/>
                <w:sz w:val="26"/>
                <w:szCs w:val="26"/>
                <w:lang w:eastAsia="uk-UA"/>
              </w:rPr>
              <w:t xml:space="preserve"> регуляторного акта»</w:t>
            </w:r>
            <w:r w:rsidRPr="009B0179">
              <w:rPr>
                <w:rFonts w:ascii="Times New Roman" w:eastAsia="Times New Roman" w:hAnsi="Times New Roman"/>
                <w:color w:val="000000"/>
                <w:sz w:val="26"/>
                <w:szCs w:val="26"/>
                <w:lang w:eastAsia="uk-UA"/>
              </w:rPr>
              <w:t>)</w:t>
            </w:r>
          </w:p>
        </w:tc>
        <w:tc>
          <w:tcPr>
            <w:tcW w:w="2091" w:type="dxa"/>
            <w:shd w:val="clear" w:color="auto" w:fill="auto"/>
          </w:tcPr>
          <w:p w:rsidR="00E00844" w:rsidRPr="009B0179" w:rsidRDefault="00144DF7" w:rsidP="00144DF7">
            <w:pPr>
              <w:spacing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792979,44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17675999,4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bl>
    <w:p w:rsidR="0059398E" w:rsidRPr="009B0179" w:rsidRDefault="0059398E" w:rsidP="005B6B16">
      <w:pPr>
        <w:spacing w:after="0" w:line="240" w:lineRule="auto"/>
        <w:ind w:firstLine="540"/>
        <w:jc w:val="both"/>
        <w:rPr>
          <w:rFonts w:ascii="Times New Roman" w:hAnsi="Times New Roman"/>
          <w:bCs/>
          <w:color w:val="000000"/>
          <w:sz w:val="26"/>
          <w:szCs w:val="26"/>
        </w:rPr>
      </w:pPr>
    </w:p>
    <w:p w:rsidR="00D904E0" w:rsidRPr="00B70911" w:rsidRDefault="00EC7AD3" w:rsidP="00D904E0">
      <w:pPr>
        <w:shd w:val="clear" w:color="auto" w:fill="FFFFFF"/>
        <w:spacing w:after="0" w:line="240" w:lineRule="auto"/>
        <w:jc w:val="both"/>
        <w:rPr>
          <w:rFonts w:ascii="Times New Roman" w:eastAsia="Times New Roman" w:hAnsi="Times New Roman"/>
          <w:bCs/>
          <w:color w:val="000000"/>
          <w:sz w:val="24"/>
          <w:szCs w:val="24"/>
          <w:lang w:eastAsia="uk-UA"/>
        </w:rPr>
      </w:pPr>
      <w:r w:rsidRPr="00B70911">
        <w:rPr>
          <w:rFonts w:ascii="Times New Roman" w:hAnsi="Times New Roman"/>
          <w:bCs/>
          <w:color w:val="000000"/>
          <w:sz w:val="24"/>
          <w:szCs w:val="24"/>
          <w:vertAlign w:val="superscript"/>
        </w:rPr>
        <w:t>3</w:t>
      </w:r>
      <w:r w:rsidRPr="00B70911">
        <w:rPr>
          <w:rFonts w:ascii="Times New Roman" w:eastAsia="Times New Roman" w:hAnsi="Times New Roman"/>
          <w:bCs/>
          <w:color w:val="000000"/>
          <w:sz w:val="24"/>
          <w:szCs w:val="24"/>
          <w:lang w:eastAsia="uk-UA"/>
        </w:rPr>
        <w:t>Залежно від виду пандусу, спеціального підйомника що встановить ліцензіат, необхідності виконання проектних робіт, виконання робіт із встановлення чи монтажу працівниками ліцензіата чи іншого суб’єкта господарювання</w:t>
      </w:r>
      <w:r w:rsidR="00D904E0" w:rsidRPr="00B70911">
        <w:rPr>
          <w:rFonts w:ascii="Times New Roman" w:eastAsia="Times New Roman" w:hAnsi="Times New Roman"/>
          <w:bCs/>
          <w:color w:val="000000"/>
          <w:sz w:val="24"/>
          <w:szCs w:val="24"/>
          <w:lang w:eastAsia="uk-UA"/>
        </w:rPr>
        <w:t>.</w:t>
      </w:r>
    </w:p>
    <w:p w:rsidR="00B70911" w:rsidRPr="00777F48" w:rsidRDefault="00B70911" w:rsidP="005B6B16">
      <w:pPr>
        <w:spacing w:after="0" w:line="240" w:lineRule="auto"/>
        <w:ind w:firstLine="540"/>
        <w:jc w:val="both"/>
        <w:rPr>
          <w:rFonts w:ascii="Times New Roman" w:hAnsi="Times New Roman"/>
          <w:b/>
          <w:bCs/>
          <w:color w:val="000000"/>
          <w:sz w:val="16"/>
          <w:szCs w:val="16"/>
          <w:shd w:val="clear" w:color="auto" w:fill="FFFFFF"/>
        </w:rPr>
      </w:pPr>
    </w:p>
    <w:p w:rsidR="003E4F30" w:rsidRPr="009B0179" w:rsidRDefault="00D47DE5"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IV. Вибір найбільш оптимального альтернативного способу досягнення цілей</w:t>
      </w:r>
    </w:p>
    <w:p w:rsidR="003205CD" w:rsidRPr="00777F48" w:rsidRDefault="003205CD" w:rsidP="005B6B16">
      <w:pPr>
        <w:spacing w:after="0" w:line="240" w:lineRule="auto"/>
        <w:ind w:firstLine="540"/>
        <w:jc w:val="both"/>
        <w:rPr>
          <w:rFonts w:ascii="Times New Roman" w:hAnsi="Times New Roman"/>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51"/>
        <w:gridCol w:w="5351"/>
      </w:tblGrid>
      <w:tr w:rsidR="00777F48" w:rsidRPr="009B0179" w:rsidTr="008A4AC1">
        <w:trPr>
          <w:trHeight w:val="1420"/>
        </w:trPr>
        <w:tc>
          <w:tcPr>
            <w:tcW w:w="2268" w:type="dxa"/>
            <w:shd w:val="clear" w:color="auto" w:fill="auto"/>
          </w:tcPr>
          <w:p w:rsidR="00777F48" w:rsidRPr="009B0179" w:rsidRDefault="00777F48" w:rsidP="008A4AC1">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Рейтинг результативності (досягнення цілей під час вирішення проблеми)</w:t>
            </w:r>
          </w:p>
        </w:tc>
        <w:tc>
          <w:tcPr>
            <w:tcW w:w="1951" w:type="dxa"/>
            <w:shd w:val="clear" w:color="auto" w:fill="auto"/>
          </w:tcPr>
          <w:p w:rsidR="00777F48" w:rsidRPr="009B0179" w:rsidRDefault="00777F48" w:rsidP="008A4AC1">
            <w:pPr>
              <w:spacing w:after="12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 xml:space="preserve">Бал </w:t>
            </w:r>
            <w:proofErr w:type="spellStart"/>
            <w:r w:rsidRPr="009B0179">
              <w:rPr>
                <w:rFonts w:ascii="Times New Roman" w:eastAsia="Times New Roman" w:hAnsi="Times New Roman"/>
                <w:color w:val="000000"/>
                <w:sz w:val="26"/>
                <w:szCs w:val="26"/>
                <w:lang w:eastAsia="uk-UA"/>
              </w:rPr>
              <w:t>резуль</w:t>
            </w:r>
            <w:r>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lang w:eastAsia="uk-UA"/>
              </w:rPr>
              <w:t>тативності</w:t>
            </w:r>
            <w:proofErr w:type="spellEnd"/>
            <w:r w:rsidRPr="009B0179">
              <w:rPr>
                <w:rFonts w:ascii="Times New Roman" w:eastAsia="Times New Roman" w:hAnsi="Times New Roman"/>
                <w:color w:val="000000"/>
                <w:sz w:val="26"/>
                <w:szCs w:val="26"/>
                <w:lang w:eastAsia="uk-UA"/>
              </w:rPr>
              <w:t xml:space="preserve"> (за чотирибальною системою оцінки)</w:t>
            </w:r>
          </w:p>
        </w:tc>
        <w:tc>
          <w:tcPr>
            <w:tcW w:w="5351" w:type="dxa"/>
            <w:shd w:val="clear" w:color="auto" w:fill="auto"/>
          </w:tcPr>
          <w:p w:rsidR="00777F48" w:rsidRPr="009B0179" w:rsidRDefault="00777F48" w:rsidP="008A4AC1">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Коментарі щодо присвоєння відповідного бала</w:t>
            </w:r>
          </w:p>
        </w:tc>
      </w:tr>
      <w:tr w:rsidR="00D47DE5" w:rsidRPr="00496DE6" w:rsidTr="00496DE6">
        <w:trPr>
          <w:trHeight w:val="307"/>
        </w:trPr>
        <w:tc>
          <w:tcPr>
            <w:tcW w:w="2268" w:type="dxa"/>
            <w:shd w:val="clear" w:color="auto" w:fill="auto"/>
          </w:tcPr>
          <w:p w:rsidR="00D47DE5" w:rsidRPr="00496DE6" w:rsidRDefault="00496DE6" w:rsidP="00496DE6">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1</w:t>
            </w:r>
          </w:p>
        </w:tc>
        <w:tc>
          <w:tcPr>
            <w:tcW w:w="1951" w:type="dxa"/>
            <w:shd w:val="clear" w:color="auto" w:fill="auto"/>
          </w:tcPr>
          <w:p w:rsidR="00D47DE5" w:rsidRPr="00496DE6" w:rsidRDefault="00496DE6" w:rsidP="00496DE6">
            <w:pPr>
              <w:spacing w:after="12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2</w:t>
            </w:r>
          </w:p>
        </w:tc>
        <w:tc>
          <w:tcPr>
            <w:tcW w:w="5351" w:type="dxa"/>
            <w:shd w:val="clear" w:color="auto" w:fill="auto"/>
          </w:tcPr>
          <w:p w:rsidR="00D47DE5" w:rsidRPr="00496DE6" w:rsidRDefault="00496DE6" w:rsidP="00496DE6">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3</w:t>
            </w:r>
          </w:p>
        </w:tc>
      </w:tr>
      <w:tr w:rsidR="00D47DE5" w:rsidRPr="009B0179" w:rsidTr="00A843D0">
        <w:tc>
          <w:tcPr>
            <w:tcW w:w="2268" w:type="dxa"/>
            <w:shd w:val="clear" w:color="auto" w:fill="auto"/>
          </w:tcPr>
          <w:p w:rsidR="00D47DE5" w:rsidRPr="009B0179" w:rsidRDefault="00D47DE5"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1</w:t>
            </w:r>
          </w:p>
        </w:tc>
        <w:tc>
          <w:tcPr>
            <w:tcW w:w="1951" w:type="dxa"/>
            <w:shd w:val="clear" w:color="auto" w:fill="auto"/>
          </w:tcPr>
          <w:p w:rsidR="00D47DE5" w:rsidRPr="009B0179" w:rsidRDefault="005E48BA" w:rsidP="003F3162">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1</w:t>
            </w:r>
          </w:p>
        </w:tc>
        <w:tc>
          <w:tcPr>
            <w:tcW w:w="5351" w:type="dxa"/>
            <w:shd w:val="clear" w:color="auto" w:fill="auto"/>
          </w:tcPr>
          <w:p w:rsidR="0094370D" w:rsidRPr="009B0179" w:rsidRDefault="0094370D" w:rsidP="00515CB6">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Проблема продовжить існувати.</w:t>
            </w:r>
          </w:p>
          <w:p w:rsidR="008B1C83" w:rsidRPr="009B0179" w:rsidRDefault="008B1C83" w:rsidP="008B1C83">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Ліцензійними умовами не встановлений порядок дії ліцензіата у випадку  </w:t>
            </w:r>
            <w:r w:rsidRPr="009B0179">
              <w:rPr>
                <w:rFonts w:ascii="Times New Roman" w:hAnsi="Times New Roman"/>
                <w:color w:val="000000"/>
                <w:sz w:val="26"/>
                <w:szCs w:val="26"/>
              </w:rPr>
              <w:t>зупинення дії ліцензії повністю.</w:t>
            </w:r>
          </w:p>
          <w:p w:rsidR="00C074AF" w:rsidRPr="009B0179" w:rsidRDefault="008B1C83" w:rsidP="00B70911">
            <w:pPr>
              <w:tabs>
                <w:tab w:val="left" w:pos="1800"/>
              </w:tabs>
              <w:spacing w:after="16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Також п</w:t>
            </w:r>
            <w:r w:rsidR="00515CB6" w:rsidRPr="009B0179">
              <w:rPr>
                <w:rFonts w:ascii="Times New Roman" w:hAnsi="Times New Roman"/>
                <w:bCs/>
                <w:color w:val="000000"/>
                <w:sz w:val="26"/>
                <w:szCs w:val="26"/>
              </w:rPr>
              <w:t xml:space="preserve">ерелік підтвердних документів, що додаються до заяви про отримання ліцензії, визначений у пункті </w:t>
            </w:r>
            <w:r w:rsidR="00B15F45" w:rsidRPr="009B0179">
              <w:rPr>
                <w:rFonts w:ascii="Times New Roman" w:hAnsi="Times New Roman"/>
                <w:bCs/>
                <w:color w:val="000000"/>
                <w:sz w:val="26"/>
                <w:szCs w:val="26"/>
              </w:rPr>
              <w:t>6</w:t>
            </w:r>
            <w:r w:rsidR="00515CB6" w:rsidRPr="009B0179">
              <w:rPr>
                <w:rFonts w:ascii="Times New Roman" w:hAnsi="Times New Roman"/>
                <w:bCs/>
                <w:color w:val="000000"/>
                <w:sz w:val="26"/>
                <w:szCs w:val="26"/>
              </w:rPr>
              <w:t xml:space="preserve"> Ліцензійних умов, не відповідає вимогам Закону № 222.</w:t>
            </w:r>
            <w:r w:rsidR="00B15F45" w:rsidRPr="009B0179">
              <w:rPr>
                <w:rFonts w:ascii="Times New Roman" w:hAnsi="Times New Roman"/>
                <w:bCs/>
                <w:color w:val="000000"/>
                <w:sz w:val="26"/>
                <w:szCs w:val="26"/>
              </w:rPr>
              <w:t xml:space="preserve"> </w:t>
            </w:r>
          </w:p>
        </w:tc>
      </w:tr>
      <w:tr w:rsidR="00D47DE5" w:rsidRPr="009B0179" w:rsidTr="00A843D0">
        <w:tc>
          <w:tcPr>
            <w:tcW w:w="2268" w:type="dxa"/>
            <w:shd w:val="clear" w:color="auto" w:fill="auto"/>
          </w:tcPr>
          <w:p w:rsidR="00D47DE5" w:rsidRPr="009B0179" w:rsidRDefault="00D47DE5"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lastRenderedPageBreak/>
              <w:t>Альтернатива 2</w:t>
            </w:r>
          </w:p>
        </w:tc>
        <w:tc>
          <w:tcPr>
            <w:tcW w:w="1951" w:type="dxa"/>
            <w:shd w:val="clear" w:color="auto" w:fill="auto"/>
          </w:tcPr>
          <w:p w:rsidR="00D47DE5" w:rsidRPr="009B0179" w:rsidRDefault="005E48BA" w:rsidP="003F3162">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2</w:t>
            </w:r>
          </w:p>
        </w:tc>
        <w:tc>
          <w:tcPr>
            <w:tcW w:w="5351" w:type="dxa"/>
            <w:shd w:val="clear" w:color="auto" w:fill="auto"/>
          </w:tcPr>
          <w:p w:rsidR="008F3E83" w:rsidRPr="009B0179" w:rsidRDefault="00AE7213" w:rsidP="00230455">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Проблема не буде розв’язана</w:t>
            </w:r>
            <w:r w:rsidR="00FE6AA3" w:rsidRPr="009B0179">
              <w:rPr>
                <w:rFonts w:ascii="Times New Roman" w:hAnsi="Times New Roman"/>
                <w:bCs/>
                <w:color w:val="000000"/>
                <w:sz w:val="26"/>
                <w:szCs w:val="26"/>
              </w:rPr>
              <w:t xml:space="preserve"> повністю</w:t>
            </w:r>
            <w:r w:rsidR="00546D9D" w:rsidRPr="009B0179">
              <w:rPr>
                <w:rFonts w:ascii="Times New Roman" w:hAnsi="Times New Roman"/>
                <w:bCs/>
                <w:color w:val="000000"/>
                <w:sz w:val="26"/>
                <w:szCs w:val="26"/>
              </w:rPr>
              <w:t>.</w:t>
            </w:r>
          </w:p>
          <w:p w:rsidR="00C074AF" w:rsidRPr="009B0179" w:rsidRDefault="00D90CEC" w:rsidP="00777F48">
            <w:pPr>
              <w:tabs>
                <w:tab w:val="left" w:pos="1800"/>
              </w:tabs>
              <w:spacing w:after="16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Не </w:t>
            </w:r>
            <w:r w:rsidR="00870536" w:rsidRPr="009B0179">
              <w:rPr>
                <w:rFonts w:ascii="Times New Roman" w:hAnsi="Times New Roman"/>
                <w:bCs/>
                <w:color w:val="000000"/>
                <w:sz w:val="26"/>
                <w:szCs w:val="26"/>
              </w:rPr>
              <w:t>в</w:t>
            </w:r>
            <w:r w:rsidRPr="009B0179">
              <w:rPr>
                <w:rFonts w:ascii="Times New Roman" w:hAnsi="Times New Roman"/>
                <w:bCs/>
                <w:color w:val="000000"/>
                <w:sz w:val="26"/>
                <w:szCs w:val="26"/>
              </w:rPr>
              <w:t>изначатиметься порядок дій ліцензіата у разі зупинення дії ліцензії у повному обсязі, як того вимагає Закон № 222.</w:t>
            </w:r>
          </w:p>
        </w:tc>
      </w:tr>
    </w:tbl>
    <w:p w:rsidR="00B827B6" w:rsidRDefault="00B82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51"/>
        <w:gridCol w:w="5351"/>
      </w:tblGrid>
      <w:tr w:rsidR="00496DE6" w:rsidRPr="00496DE6" w:rsidTr="008A4AC1">
        <w:trPr>
          <w:trHeight w:val="307"/>
        </w:trPr>
        <w:tc>
          <w:tcPr>
            <w:tcW w:w="2268" w:type="dxa"/>
            <w:shd w:val="clear" w:color="auto" w:fill="auto"/>
          </w:tcPr>
          <w:p w:rsidR="00496DE6" w:rsidRPr="00496DE6" w:rsidRDefault="00496DE6" w:rsidP="008A4AC1">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1</w:t>
            </w:r>
          </w:p>
        </w:tc>
        <w:tc>
          <w:tcPr>
            <w:tcW w:w="1951" w:type="dxa"/>
            <w:shd w:val="clear" w:color="auto" w:fill="auto"/>
          </w:tcPr>
          <w:p w:rsidR="00496DE6" w:rsidRPr="00496DE6" w:rsidRDefault="00496DE6" w:rsidP="008A4AC1">
            <w:pPr>
              <w:spacing w:after="12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2</w:t>
            </w:r>
          </w:p>
        </w:tc>
        <w:tc>
          <w:tcPr>
            <w:tcW w:w="5351" w:type="dxa"/>
            <w:shd w:val="clear" w:color="auto" w:fill="auto"/>
          </w:tcPr>
          <w:p w:rsidR="00496DE6" w:rsidRPr="00496DE6" w:rsidRDefault="00496DE6" w:rsidP="008A4AC1">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3</w:t>
            </w:r>
          </w:p>
        </w:tc>
      </w:tr>
      <w:tr w:rsidR="00D47DE5" w:rsidRPr="009B0179" w:rsidTr="00A843D0">
        <w:tc>
          <w:tcPr>
            <w:tcW w:w="2268" w:type="dxa"/>
            <w:shd w:val="clear" w:color="auto" w:fill="auto"/>
          </w:tcPr>
          <w:p w:rsidR="00D47DE5" w:rsidRPr="009B0179" w:rsidRDefault="00D47DE5"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3</w:t>
            </w:r>
          </w:p>
        </w:tc>
        <w:tc>
          <w:tcPr>
            <w:tcW w:w="1951" w:type="dxa"/>
            <w:shd w:val="clear" w:color="auto" w:fill="auto"/>
          </w:tcPr>
          <w:p w:rsidR="00D47DE5" w:rsidRPr="009B0179" w:rsidRDefault="005E48BA" w:rsidP="003F3162">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4</w:t>
            </w:r>
          </w:p>
        </w:tc>
        <w:tc>
          <w:tcPr>
            <w:tcW w:w="5351" w:type="dxa"/>
            <w:shd w:val="clear" w:color="auto" w:fill="auto"/>
          </w:tcPr>
          <w:p w:rsidR="00C074AF" w:rsidRPr="009B0179" w:rsidRDefault="00D90CEC" w:rsidP="008634D3">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Зазначе</w:t>
            </w:r>
            <w:r w:rsidR="00AE7213" w:rsidRPr="009B0179">
              <w:rPr>
                <w:rFonts w:ascii="Times New Roman" w:hAnsi="Times New Roman"/>
                <w:bCs/>
                <w:color w:val="000000"/>
                <w:sz w:val="26"/>
                <w:szCs w:val="26"/>
                <w:shd w:val="clear" w:color="auto" w:fill="FFFFFF"/>
              </w:rPr>
              <w:t>н</w:t>
            </w:r>
            <w:r w:rsidRPr="009B0179">
              <w:rPr>
                <w:rFonts w:ascii="Times New Roman" w:hAnsi="Times New Roman"/>
                <w:bCs/>
                <w:color w:val="000000"/>
                <w:sz w:val="26"/>
                <w:szCs w:val="26"/>
                <w:shd w:val="clear" w:color="auto" w:fill="FFFFFF"/>
              </w:rPr>
              <w:t>ий спосіб є найбільш доцільним, оскільки передбачає врахуван</w:t>
            </w:r>
            <w:r w:rsidR="00706494" w:rsidRPr="009B0179">
              <w:rPr>
                <w:rFonts w:ascii="Times New Roman" w:hAnsi="Times New Roman"/>
                <w:bCs/>
                <w:color w:val="000000"/>
                <w:sz w:val="26"/>
                <w:szCs w:val="26"/>
                <w:shd w:val="clear" w:color="auto" w:fill="FFFFFF"/>
              </w:rPr>
              <w:t>ня всіх норм, передбачених З</w:t>
            </w:r>
            <w:r w:rsidR="00005594" w:rsidRPr="009B0179">
              <w:rPr>
                <w:rFonts w:ascii="Times New Roman" w:hAnsi="Times New Roman"/>
                <w:bCs/>
                <w:color w:val="000000"/>
                <w:sz w:val="26"/>
                <w:szCs w:val="26"/>
                <w:shd w:val="clear" w:color="auto" w:fill="FFFFFF"/>
              </w:rPr>
              <w:t>аконом № 222, що</w:t>
            </w:r>
          </w:p>
          <w:p w:rsidR="00005594" w:rsidRPr="009B0179" w:rsidRDefault="00005594" w:rsidP="00B70911">
            <w:pPr>
              <w:spacing w:after="160" w:line="240" w:lineRule="auto"/>
              <w:jc w:val="both"/>
              <w:rPr>
                <w:rFonts w:ascii="Times New Roman" w:hAnsi="Times New Roman"/>
                <w:bCs/>
                <w:color w:val="000000"/>
                <w:sz w:val="26"/>
                <w:szCs w:val="26"/>
                <w:shd w:val="clear" w:color="auto" w:fill="FFFFFF"/>
              </w:rPr>
            </w:pPr>
            <w:r w:rsidRPr="009B0179">
              <w:rPr>
                <w:rFonts w:ascii="Times New Roman" w:hAnsi="Times New Roman"/>
                <w:sz w:val="26"/>
                <w:szCs w:val="26"/>
              </w:rPr>
              <w:t>Дозволить ліцензіатам здійснювати господарську діяльність у врегульованому нормативно-правового полі, підвищення рівня захисту прав споживачів. Підвищення рівня надійності ліцензіата.</w:t>
            </w:r>
          </w:p>
        </w:tc>
      </w:tr>
    </w:tbl>
    <w:p w:rsidR="0059398E" w:rsidRPr="00B70911" w:rsidRDefault="0059398E" w:rsidP="005B6B16">
      <w:pPr>
        <w:spacing w:after="0" w:line="240" w:lineRule="auto"/>
        <w:ind w:firstLine="540"/>
        <w:jc w:val="both"/>
        <w:rPr>
          <w:rFonts w:ascii="Times New Roman" w:hAnsi="Times New Roman"/>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127"/>
        <w:gridCol w:w="3366"/>
      </w:tblGrid>
      <w:tr w:rsidR="00334AC2" w:rsidRPr="009B0179" w:rsidTr="00496DE6">
        <w:tc>
          <w:tcPr>
            <w:tcW w:w="1668" w:type="dxa"/>
            <w:shd w:val="clear" w:color="auto" w:fill="auto"/>
          </w:tcPr>
          <w:p w:rsidR="00334AC2" w:rsidRPr="009B0179" w:rsidRDefault="00334AC2" w:rsidP="00AE7213">
            <w:pPr>
              <w:spacing w:after="0" w:line="240" w:lineRule="auto"/>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Рейтинг результативності</w:t>
            </w:r>
          </w:p>
        </w:tc>
        <w:tc>
          <w:tcPr>
            <w:tcW w:w="2409" w:type="dxa"/>
            <w:shd w:val="clear" w:color="auto" w:fill="auto"/>
          </w:tcPr>
          <w:p w:rsidR="00334AC2" w:rsidRPr="009B0179" w:rsidRDefault="0020727B"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Вигоди (підсумок)</w:t>
            </w:r>
          </w:p>
        </w:tc>
        <w:tc>
          <w:tcPr>
            <w:tcW w:w="2127" w:type="dxa"/>
            <w:shd w:val="clear" w:color="auto" w:fill="auto"/>
          </w:tcPr>
          <w:p w:rsidR="00334AC2" w:rsidRPr="009B0179" w:rsidRDefault="0020727B"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Витрати (підсумок)</w:t>
            </w:r>
          </w:p>
        </w:tc>
        <w:tc>
          <w:tcPr>
            <w:tcW w:w="3366" w:type="dxa"/>
            <w:shd w:val="clear" w:color="auto" w:fill="auto"/>
          </w:tcPr>
          <w:p w:rsidR="00334AC2" w:rsidRPr="009B0179" w:rsidRDefault="0020727B"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Обґрунтування відповідного місця альтернативи у рейтингу</w:t>
            </w:r>
          </w:p>
        </w:tc>
      </w:tr>
      <w:tr w:rsidR="00F37621" w:rsidRPr="009B0179" w:rsidTr="00496DE6">
        <w:tc>
          <w:tcPr>
            <w:tcW w:w="1668" w:type="dxa"/>
            <w:shd w:val="clear" w:color="auto" w:fill="auto"/>
          </w:tcPr>
          <w:p w:rsidR="00F37621" w:rsidRPr="009B0179" w:rsidRDefault="00F37621" w:rsidP="00F40A76">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2409" w:type="dxa"/>
            <w:shd w:val="clear" w:color="auto" w:fill="auto"/>
          </w:tcPr>
          <w:p w:rsidR="00F37621" w:rsidRPr="009B0179" w:rsidRDefault="00F37621" w:rsidP="00F40A76">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c>
          <w:tcPr>
            <w:tcW w:w="2127" w:type="dxa"/>
            <w:shd w:val="clear" w:color="auto" w:fill="auto"/>
          </w:tcPr>
          <w:p w:rsidR="00F37621" w:rsidRPr="009B0179" w:rsidRDefault="00F37621" w:rsidP="00F40A76">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c>
          <w:tcPr>
            <w:tcW w:w="3366" w:type="dxa"/>
            <w:shd w:val="clear" w:color="auto" w:fill="auto"/>
          </w:tcPr>
          <w:p w:rsidR="00F37621" w:rsidRPr="009B0179" w:rsidRDefault="00F37621" w:rsidP="00F40A76">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4</w:t>
            </w:r>
          </w:p>
        </w:tc>
      </w:tr>
      <w:tr w:rsidR="00334AC2" w:rsidRPr="009B0179" w:rsidTr="00496DE6">
        <w:tc>
          <w:tcPr>
            <w:tcW w:w="1668" w:type="dxa"/>
            <w:shd w:val="clear" w:color="auto" w:fill="auto"/>
          </w:tcPr>
          <w:p w:rsidR="00334AC2" w:rsidRPr="009B0179" w:rsidRDefault="00334AC2" w:rsidP="00496DE6">
            <w:pPr>
              <w:spacing w:after="0" w:line="240" w:lineRule="auto"/>
              <w:ind w:right="-108"/>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1</w:t>
            </w:r>
          </w:p>
        </w:tc>
        <w:tc>
          <w:tcPr>
            <w:tcW w:w="2409" w:type="dxa"/>
            <w:shd w:val="clear" w:color="auto" w:fill="auto"/>
          </w:tcPr>
          <w:p w:rsidR="00A12854" w:rsidRPr="009B0179" w:rsidRDefault="007747DB" w:rsidP="003205C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Вигоди </w:t>
            </w:r>
            <w:r w:rsidR="00E77119" w:rsidRPr="009B0179">
              <w:rPr>
                <w:rFonts w:ascii="Times New Roman" w:hAnsi="Times New Roman"/>
                <w:bCs/>
                <w:color w:val="000000"/>
                <w:sz w:val="26"/>
                <w:szCs w:val="26"/>
              </w:rPr>
              <w:t>цьог</w:t>
            </w:r>
            <w:r w:rsidR="006C121C" w:rsidRPr="009B0179">
              <w:rPr>
                <w:rFonts w:ascii="Times New Roman" w:hAnsi="Times New Roman"/>
                <w:bCs/>
                <w:color w:val="000000"/>
                <w:sz w:val="26"/>
                <w:szCs w:val="26"/>
              </w:rPr>
              <w:t>о</w:t>
            </w:r>
            <w:r w:rsidR="00E77119" w:rsidRPr="009B0179">
              <w:rPr>
                <w:rFonts w:ascii="Times New Roman" w:hAnsi="Times New Roman"/>
                <w:bCs/>
                <w:color w:val="000000"/>
                <w:sz w:val="26"/>
                <w:szCs w:val="26"/>
              </w:rPr>
              <w:t xml:space="preserve"> способу відсутні, </w:t>
            </w:r>
            <w:r w:rsidR="003205CD" w:rsidRPr="009B0179">
              <w:rPr>
                <w:rFonts w:ascii="Times New Roman" w:hAnsi="Times New Roman"/>
                <w:bCs/>
                <w:color w:val="000000"/>
                <w:sz w:val="26"/>
                <w:szCs w:val="26"/>
              </w:rPr>
              <w:t>оскільки даний</w:t>
            </w:r>
            <w:r w:rsidR="00AE7213" w:rsidRPr="009B0179">
              <w:rPr>
                <w:rFonts w:ascii="Times New Roman" w:hAnsi="Times New Roman"/>
                <w:bCs/>
                <w:color w:val="000000"/>
                <w:sz w:val="26"/>
                <w:szCs w:val="26"/>
              </w:rPr>
              <w:t xml:space="preserve"> спосіб не відповідає вимогам Закону № 222</w:t>
            </w:r>
          </w:p>
        </w:tc>
        <w:tc>
          <w:tcPr>
            <w:tcW w:w="2127" w:type="dxa"/>
            <w:shd w:val="clear" w:color="auto" w:fill="auto"/>
          </w:tcPr>
          <w:p w:rsidR="00933100" w:rsidRPr="009B0179" w:rsidRDefault="000C297B" w:rsidP="00496DE6">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У держави, </w:t>
            </w:r>
            <w:r w:rsidR="003D37DD" w:rsidRPr="009B0179">
              <w:rPr>
                <w:rFonts w:ascii="Times New Roman" w:hAnsi="Times New Roman"/>
                <w:bCs/>
                <w:color w:val="000000"/>
                <w:sz w:val="26"/>
                <w:szCs w:val="26"/>
              </w:rPr>
              <w:t xml:space="preserve">суб’єктів </w:t>
            </w:r>
            <w:proofErr w:type="spellStart"/>
            <w:r w:rsidR="00AE7213" w:rsidRPr="009B0179">
              <w:rPr>
                <w:rFonts w:ascii="Times New Roman" w:hAnsi="Times New Roman"/>
                <w:bCs/>
                <w:color w:val="000000"/>
                <w:sz w:val="26"/>
                <w:szCs w:val="26"/>
              </w:rPr>
              <w:t>гос</w:t>
            </w:r>
            <w:r w:rsidR="00496DE6">
              <w:rPr>
                <w:rFonts w:ascii="Times New Roman" w:hAnsi="Times New Roman"/>
                <w:bCs/>
                <w:color w:val="000000"/>
                <w:sz w:val="26"/>
                <w:szCs w:val="26"/>
              </w:rPr>
              <w:t>-</w:t>
            </w:r>
            <w:r w:rsidR="00AE7213" w:rsidRPr="009B0179">
              <w:rPr>
                <w:rFonts w:ascii="Times New Roman" w:hAnsi="Times New Roman"/>
                <w:bCs/>
                <w:color w:val="000000"/>
                <w:sz w:val="26"/>
                <w:szCs w:val="26"/>
              </w:rPr>
              <w:t>подарювання</w:t>
            </w:r>
            <w:proofErr w:type="spellEnd"/>
            <w:r w:rsidR="00AE7213" w:rsidRPr="009B0179">
              <w:rPr>
                <w:rFonts w:ascii="Times New Roman" w:hAnsi="Times New Roman"/>
                <w:bCs/>
                <w:color w:val="000000"/>
                <w:sz w:val="26"/>
                <w:szCs w:val="26"/>
              </w:rPr>
              <w:t xml:space="preserve"> та громадян</w:t>
            </w:r>
            <w:r w:rsidR="00496DE6" w:rsidRPr="009B0179">
              <w:rPr>
                <w:rFonts w:ascii="Times New Roman" w:hAnsi="Times New Roman"/>
                <w:bCs/>
                <w:color w:val="000000"/>
                <w:sz w:val="26"/>
                <w:szCs w:val="26"/>
              </w:rPr>
              <w:t xml:space="preserve"> витрати відсутні</w:t>
            </w:r>
          </w:p>
        </w:tc>
        <w:tc>
          <w:tcPr>
            <w:tcW w:w="3366" w:type="dxa"/>
            <w:shd w:val="clear" w:color="auto" w:fill="auto"/>
          </w:tcPr>
          <w:p w:rsidR="00AE7213" w:rsidRPr="009B0179" w:rsidRDefault="008F0B8A" w:rsidP="00AE7213">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 xml:space="preserve">Залишення Ліцензійних умов </w:t>
            </w:r>
            <w:r w:rsidR="003205CD" w:rsidRPr="009B0179">
              <w:rPr>
                <w:rFonts w:ascii="Times New Roman" w:hAnsi="Times New Roman"/>
                <w:bCs/>
                <w:color w:val="000000"/>
                <w:sz w:val="26"/>
                <w:szCs w:val="26"/>
              </w:rPr>
              <w:t xml:space="preserve">в чинній редакції </w:t>
            </w:r>
            <w:r w:rsidR="00AE7213" w:rsidRPr="009B0179">
              <w:rPr>
                <w:rFonts w:ascii="Times New Roman" w:hAnsi="Times New Roman"/>
                <w:bCs/>
                <w:color w:val="000000"/>
                <w:sz w:val="26"/>
                <w:szCs w:val="26"/>
              </w:rPr>
              <w:t>є неможливим.</w:t>
            </w:r>
          </w:p>
          <w:p w:rsidR="00C074AF" w:rsidRPr="009B0179" w:rsidRDefault="00AE7213" w:rsidP="00AE721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Невиконання вимог Закону № 222 є неприпустимим.</w:t>
            </w:r>
            <w:r w:rsidR="003205CD" w:rsidRPr="009B0179">
              <w:rPr>
                <w:rFonts w:ascii="Times New Roman" w:hAnsi="Times New Roman"/>
                <w:bCs/>
                <w:color w:val="000000"/>
                <w:sz w:val="26"/>
                <w:szCs w:val="26"/>
              </w:rPr>
              <w:t xml:space="preserve"> </w:t>
            </w:r>
          </w:p>
        </w:tc>
      </w:tr>
      <w:tr w:rsidR="00334AC2" w:rsidRPr="009B0179" w:rsidTr="00496DE6">
        <w:tc>
          <w:tcPr>
            <w:tcW w:w="1668" w:type="dxa"/>
            <w:shd w:val="clear" w:color="auto" w:fill="auto"/>
          </w:tcPr>
          <w:p w:rsidR="00334AC2" w:rsidRPr="009B0179" w:rsidRDefault="00334AC2" w:rsidP="00496DE6">
            <w:pPr>
              <w:spacing w:after="0" w:line="240" w:lineRule="auto"/>
              <w:ind w:right="-108"/>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2</w:t>
            </w:r>
          </w:p>
        </w:tc>
        <w:tc>
          <w:tcPr>
            <w:tcW w:w="2409" w:type="dxa"/>
            <w:shd w:val="clear" w:color="auto" w:fill="auto"/>
          </w:tcPr>
          <w:p w:rsidR="00334AC2" w:rsidRPr="009B0179" w:rsidRDefault="003577F1"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Вигоди мінімальні, але повністю не враховуються норм Закону № 222</w:t>
            </w:r>
          </w:p>
          <w:p w:rsidR="00F83419" w:rsidRPr="009B0179" w:rsidRDefault="00F83419" w:rsidP="008634D3">
            <w:pPr>
              <w:spacing w:after="0" w:line="240" w:lineRule="auto"/>
              <w:jc w:val="both"/>
              <w:rPr>
                <w:rFonts w:ascii="Times New Roman" w:hAnsi="Times New Roman"/>
                <w:bCs/>
                <w:color w:val="000000"/>
                <w:sz w:val="26"/>
                <w:szCs w:val="26"/>
              </w:rPr>
            </w:pPr>
          </w:p>
        </w:tc>
        <w:tc>
          <w:tcPr>
            <w:tcW w:w="2127" w:type="dxa"/>
            <w:shd w:val="clear" w:color="auto" w:fill="auto"/>
          </w:tcPr>
          <w:p w:rsidR="00496DE6" w:rsidRDefault="00162320" w:rsidP="00496DE6">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У держа</w:t>
            </w:r>
            <w:r w:rsidR="00496DE6">
              <w:rPr>
                <w:rFonts w:ascii="Times New Roman" w:hAnsi="Times New Roman"/>
                <w:bCs/>
                <w:color w:val="000000"/>
                <w:sz w:val="26"/>
                <w:szCs w:val="26"/>
              </w:rPr>
              <w:t>ви та громадян витрати відсутні.</w:t>
            </w:r>
          </w:p>
          <w:p w:rsidR="00C074AF" w:rsidRPr="009B0179" w:rsidRDefault="00307088" w:rsidP="00496DE6">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Витрати </w:t>
            </w:r>
            <w:r w:rsidR="003E6FCF" w:rsidRPr="009B0179">
              <w:rPr>
                <w:rFonts w:ascii="Times New Roman" w:hAnsi="Times New Roman"/>
                <w:bCs/>
                <w:color w:val="000000"/>
                <w:sz w:val="26"/>
                <w:szCs w:val="26"/>
              </w:rPr>
              <w:t xml:space="preserve">суб’єктів господарювання для </w:t>
            </w:r>
            <w:r w:rsidR="003577F1" w:rsidRPr="009B0179">
              <w:rPr>
                <w:rFonts w:ascii="Times New Roman" w:hAnsi="Times New Roman"/>
                <w:bCs/>
                <w:color w:val="000000"/>
                <w:sz w:val="26"/>
                <w:szCs w:val="26"/>
              </w:rPr>
              <w:t xml:space="preserve">створення умов для </w:t>
            </w:r>
            <w:proofErr w:type="spellStart"/>
            <w:r w:rsidR="003577F1" w:rsidRPr="009B0179">
              <w:rPr>
                <w:rFonts w:ascii="Times New Roman" w:hAnsi="Times New Roman"/>
                <w:bCs/>
                <w:color w:val="000000"/>
                <w:sz w:val="26"/>
                <w:szCs w:val="26"/>
              </w:rPr>
              <w:t>маломобіл</w:t>
            </w:r>
            <w:r w:rsidR="00496DE6">
              <w:rPr>
                <w:rFonts w:ascii="Times New Roman" w:hAnsi="Times New Roman"/>
                <w:bCs/>
                <w:color w:val="000000"/>
                <w:sz w:val="26"/>
                <w:szCs w:val="26"/>
              </w:rPr>
              <w:t>ьн</w:t>
            </w:r>
            <w:r w:rsidR="003577F1" w:rsidRPr="009B0179">
              <w:rPr>
                <w:rFonts w:ascii="Times New Roman" w:hAnsi="Times New Roman"/>
                <w:bCs/>
                <w:color w:val="000000"/>
                <w:sz w:val="26"/>
                <w:szCs w:val="26"/>
              </w:rPr>
              <w:t>их</w:t>
            </w:r>
            <w:proofErr w:type="spellEnd"/>
            <w:r w:rsidR="003577F1" w:rsidRPr="009B0179">
              <w:rPr>
                <w:rFonts w:ascii="Times New Roman" w:hAnsi="Times New Roman"/>
                <w:bCs/>
                <w:color w:val="000000"/>
                <w:sz w:val="26"/>
                <w:szCs w:val="26"/>
              </w:rPr>
              <w:t xml:space="preserve"> груп населення</w:t>
            </w:r>
          </w:p>
        </w:tc>
        <w:tc>
          <w:tcPr>
            <w:tcW w:w="3366" w:type="dxa"/>
            <w:shd w:val="clear" w:color="auto" w:fill="auto"/>
          </w:tcPr>
          <w:p w:rsidR="00334AC2" w:rsidRPr="009B0179" w:rsidRDefault="00E45FB1"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Включення до Лі</w:t>
            </w:r>
            <w:r w:rsidR="00187E65" w:rsidRPr="009B0179">
              <w:rPr>
                <w:rFonts w:ascii="Times New Roman" w:hAnsi="Times New Roman"/>
                <w:bCs/>
                <w:color w:val="000000"/>
                <w:sz w:val="26"/>
                <w:szCs w:val="26"/>
              </w:rPr>
              <w:t xml:space="preserve">цензійних умов </w:t>
            </w:r>
            <w:r w:rsidRPr="009B0179">
              <w:rPr>
                <w:rFonts w:ascii="Times New Roman" w:hAnsi="Times New Roman"/>
                <w:bCs/>
                <w:color w:val="000000"/>
                <w:sz w:val="26"/>
                <w:szCs w:val="26"/>
              </w:rPr>
              <w:t xml:space="preserve">лише частини норм, передбачених Законом </w:t>
            </w:r>
            <w:r w:rsidR="00496DE6">
              <w:rPr>
                <w:rFonts w:ascii="Times New Roman" w:hAnsi="Times New Roman"/>
                <w:bCs/>
                <w:color w:val="000000"/>
                <w:sz w:val="26"/>
                <w:szCs w:val="26"/>
              </w:rPr>
              <w:br/>
            </w:r>
            <w:r w:rsidRPr="009B0179">
              <w:rPr>
                <w:rFonts w:ascii="Times New Roman" w:hAnsi="Times New Roman"/>
                <w:bCs/>
                <w:color w:val="000000"/>
                <w:sz w:val="26"/>
                <w:szCs w:val="26"/>
              </w:rPr>
              <w:t>№ 222 не є доцільним</w:t>
            </w:r>
          </w:p>
        </w:tc>
      </w:tr>
      <w:tr w:rsidR="00334AC2" w:rsidRPr="009B0179" w:rsidTr="00496DE6">
        <w:tc>
          <w:tcPr>
            <w:tcW w:w="1668" w:type="dxa"/>
            <w:shd w:val="clear" w:color="auto" w:fill="auto"/>
          </w:tcPr>
          <w:p w:rsidR="00334AC2" w:rsidRPr="009B0179" w:rsidRDefault="00334AC2" w:rsidP="00496DE6">
            <w:pPr>
              <w:spacing w:after="0" w:line="240" w:lineRule="auto"/>
              <w:ind w:right="-108"/>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3</w:t>
            </w:r>
          </w:p>
        </w:tc>
        <w:tc>
          <w:tcPr>
            <w:tcW w:w="2409" w:type="dxa"/>
            <w:shd w:val="clear" w:color="auto" w:fill="auto"/>
          </w:tcPr>
          <w:p w:rsidR="00334AC2" w:rsidRPr="009B0179" w:rsidRDefault="003577F1"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Максимальні </w:t>
            </w:r>
            <w:r w:rsidR="00BA6CA2" w:rsidRPr="009B0179">
              <w:rPr>
                <w:rFonts w:ascii="Times New Roman" w:hAnsi="Times New Roman"/>
                <w:bCs/>
                <w:color w:val="000000"/>
                <w:sz w:val="26"/>
                <w:szCs w:val="26"/>
              </w:rPr>
              <w:t xml:space="preserve">вигоди, приведення Ліцензійних умов у відповідність </w:t>
            </w:r>
            <w:r w:rsidR="00350E5D" w:rsidRPr="009B0179">
              <w:rPr>
                <w:rFonts w:ascii="Times New Roman" w:hAnsi="Times New Roman"/>
                <w:bCs/>
                <w:color w:val="000000"/>
                <w:sz w:val="26"/>
                <w:szCs w:val="26"/>
              </w:rPr>
              <w:t>із Законом</w:t>
            </w:r>
            <w:r w:rsidR="00BA6CA2" w:rsidRPr="009B0179">
              <w:rPr>
                <w:rFonts w:ascii="Times New Roman" w:hAnsi="Times New Roman"/>
                <w:bCs/>
                <w:color w:val="000000"/>
                <w:sz w:val="26"/>
                <w:szCs w:val="26"/>
              </w:rPr>
              <w:t xml:space="preserve"> № 222.</w:t>
            </w:r>
          </w:p>
          <w:p w:rsidR="00BA6CA2" w:rsidRPr="009B0179" w:rsidRDefault="00BA6CA2" w:rsidP="008634D3">
            <w:pPr>
              <w:spacing w:after="0" w:line="240" w:lineRule="auto"/>
              <w:jc w:val="both"/>
              <w:rPr>
                <w:rFonts w:ascii="Times New Roman" w:hAnsi="Times New Roman"/>
                <w:bCs/>
                <w:color w:val="000000"/>
                <w:sz w:val="26"/>
                <w:szCs w:val="26"/>
              </w:rPr>
            </w:pPr>
            <w:proofErr w:type="spellStart"/>
            <w:r w:rsidRPr="009B0179">
              <w:rPr>
                <w:rFonts w:ascii="Times New Roman" w:hAnsi="Times New Roman"/>
                <w:bCs/>
                <w:color w:val="000000"/>
                <w:sz w:val="26"/>
                <w:szCs w:val="26"/>
              </w:rPr>
              <w:t>Маломобільні</w:t>
            </w:r>
            <w:proofErr w:type="spellEnd"/>
            <w:r w:rsidRPr="009B0179">
              <w:rPr>
                <w:rFonts w:ascii="Times New Roman" w:hAnsi="Times New Roman"/>
                <w:bCs/>
                <w:color w:val="000000"/>
                <w:sz w:val="26"/>
                <w:szCs w:val="26"/>
              </w:rPr>
              <w:t xml:space="preserve"> групи населення </w:t>
            </w:r>
            <w:r w:rsidRPr="009B0179">
              <w:rPr>
                <w:rFonts w:ascii="Times New Roman" w:hAnsi="Times New Roman"/>
                <w:bCs/>
                <w:color w:val="000000"/>
                <w:sz w:val="26"/>
                <w:szCs w:val="26"/>
              </w:rPr>
              <w:lastRenderedPageBreak/>
              <w:t>матимуть можливість безперешкодно потрапити до ліцензіата</w:t>
            </w:r>
          </w:p>
        </w:tc>
        <w:tc>
          <w:tcPr>
            <w:tcW w:w="2127" w:type="dxa"/>
            <w:shd w:val="clear" w:color="auto" w:fill="auto"/>
          </w:tcPr>
          <w:p w:rsidR="00BA6CA2" w:rsidRPr="009B0179" w:rsidRDefault="00162320"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У держави та громадян витрати відсутні</w:t>
            </w:r>
            <w:r w:rsidR="00BA6CA2" w:rsidRPr="009B0179">
              <w:rPr>
                <w:rFonts w:ascii="Times New Roman" w:hAnsi="Times New Roman"/>
                <w:bCs/>
                <w:color w:val="000000"/>
                <w:sz w:val="26"/>
                <w:szCs w:val="26"/>
              </w:rPr>
              <w:t xml:space="preserve">. </w:t>
            </w:r>
          </w:p>
          <w:p w:rsidR="00334AC2" w:rsidRPr="009B0179" w:rsidRDefault="00BA6CA2"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Витрати суб’єктів господарювання для створення </w:t>
            </w:r>
            <w:r w:rsidRPr="009B0179">
              <w:rPr>
                <w:rFonts w:ascii="Times New Roman" w:hAnsi="Times New Roman"/>
                <w:bCs/>
                <w:color w:val="000000"/>
                <w:sz w:val="26"/>
                <w:szCs w:val="26"/>
              </w:rPr>
              <w:lastRenderedPageBreak/>
              <w:t xml:space="preserve">умов для </w:t>
            </w:r>
            <w:proofErr w:type="spellStart"/>
            <w:r w:rsidRPr="009B0179">
              <w:rPr>
                <w:rFonts w:ascii="Times New Roman" w:hAnsi="Times New Roman"/>
                <w:bCs/>
                <w:color w:val="000000"/>
                <w:sz w:val="26"/>
                <w:szCs w:val="26"/>
              </w:rPr>
              <w:t>маломобілих</w:t>
            </w:r>
            <w:proofErr w:type="spellEnd"/>
            <w:r w:rsidRPr="009B0179">
              <w:rPr>
                <w:rFonts w:ascii="Times New Roman" w:hAnsi="Times New Roman"/>
                <w:bCs/>
                <w:color w:val="000000"/>
                <w:sz w:val="26"/>
                <w:szCs w:val="26"/>
              </w:rPr>
              <w:t xml:space="preserve"> груп населення</w:t>
            </w:r>
          </w:p>
        </w:tc>
        <w:tc>
          <w:tcPr>
            <w:tcW w:w="3366" w:type="dxa"/>
            <w:shd w:val="clear" w:color="auto" w:fill="auto"/>
          </w:tcPr>
          <w:p w:rsidR="00334AC2" w:rsidRPr="009B0179" w:rsidRDefault="00BA6CA2"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 xml:space="preserve">Приведення у відповідність </w:t>
            </w:r>
            <w:r w:rsidR="00350E5D" w:rsidRPr="009B0179">
              <w:rPr>
                <w:rFonts w:ascii="Times New Roman" w:hAnsi="Times New Roman"/>
                <w:bCs/>
                <w:color w:val="000000"/>
                <w:sz w:val="26"/>
                <w:szCs w:val="26"/>
              </w:rPr>
              <w:t>із  Законом</w:t>
            </w:r>
            <w:r w:rsidRPr="009B0179">
              <w:rPr>
                <w:rFonts w:ascii="Times New Roman" w:hAnsi="Times New Roman"/>
                <w:bCs/>
                <w:color w:val="000000"/>
                <w:sz w:val="26"/>
                <w:szCs w:val="26"/>
              </w:rPr>
              <w:t xml:space="preserve"> № 222.</w:t>
            </w:r>
          </w:p>
          <w:p w:rsidR="00BA6CA2" w:rsidRPr="009B0179" w:rsidRDefault="00BA6CA2"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Створення умов доступу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r w:rsidR="00DA41FA" w:rsidRPr="009B0179">
              <w:rPr>
                <w:rFonts w:ascii="Times New Roman" w:hAnsi="Times New Roman"/>
                <w:bCs/>
                <w:color w:val="000000"/>
                <w:sz w:val="26"/>
                <w:szCs w:val="26"/>
              </w:rPr>
              <w:t>.</w:t>
            </w:r>
            <w:r w:rsidR="00C10E99" w:rsidRPr="009B0179">
              <w:rPr>
                <w:rFonts w:ascii="Times New Roman" w:hAnsi="Times New Roman"/>
                <w:bCs/>
                <w:color w:val="000000"/>
                <w:sz w:val="26"/>
                <w:szCs w:val="26"/>
              </w:rPr>
              <w:t xml:space="preserve"> Встановлення  форм (шаблонів) </w:t>
            </w:r>
            <w:r w:rsidR="00C10E99" w:rsidRPr="009B0179">
              <w:rPr>
                <w:rFonts w:ascii="Times New Roman" w:eastAsia="Times New Roman" w:hAnsi="Times New Roman"/>
                <w:color w:val="000000"/>
                <w:sz w:val="26"/>
                <w:szCs w:val="26"/>
                <w:lang w:eastAsia="uk-UA"/>
              </w:rPr>
              <w:t xml:space="preserve">відомостей про доступність </w:t>
            </w:r>
            <w:r w:rsidR="00C10E99" w:rsidRPr="009B0179">
              <w:rPr>
                <w:rFonts w:ascii="Times New Roman" w:eastAsia="Times New Roman" w:hAnsi="Times New Roman"/>
                <w:color w:val="000000"/>
                <w:sz w:val="26"/>
                <w:szCs w:val="26"/>
                <w:lang w:eastAsia="uk-UA"/>
              </w:rPr>
              <w:lastRenderedPageBreak/>
              <w:t xml:space="preserve">місць провадження господарської діяльності для </w:t>
            </w:r>
            <w:proofErr w:type="spellStart"/>
            <w:r w:rsidR="00C10E99" w:rsidRPr="009B0179">
              <w:rPr>
                <w:rFonts w:ascii="Times New Roman" w:eastAsia="Times New Roman" w:hAnsi="Times New Roman"/>
                <w:color w:val="000000"/>
                <w:sz w:val="26"/>
                <w:szCs w:val="26"/>
                <w:lang w:eastAsia="uk-UA"/>
              </w:rPr>
              <w:t>маломобільних</w:t>
            </w:r>
            <w:proofErr w:type="spellEnd"/>
            <w:r w:rsidR="00C10E99" w:rsidRPr="009B0179">
              <w:rPr>
                <w:rFonts w:ascii="Times New Roman" w:eastAsia="Times New Roman" w:hAnsi="Times New Roman"/>
                <w:color w:val="000000"/>
                <w:sz w:val="26"/>
                <w:szCs w:val="26"/>
                <w:lang w:eastAsia="uk-UA"/>
              </w:rPr>
              <w:t xml:space="preserve"> груп населення, а також інформації про відсутність контролю, форм (шаблонів) заяв про</w:t>
            </w:r>
            <w:r w:rsidR="00C10E99" w:rsidRPr="009B0179">
              <w:rPr>
                <w:rFonts w:ascii="Times New Roman" w:eastAsia="Times New Roman" w:hAnsi="Times New Roman"/>
                <w:color w:val="000000"/>
                <w:sz w:val="26"/>
                <w:szCs w:val="26"/>
                <w:highlight w:val="white"/>
                <w:lang w:eastAsia="uk-UA"/>
              </w:rPr>
              <w:t xml:space="preserve"> переоформлення ліцензії, зупинення та відновлення дії ліцензії в повному обсязі (як визначає Закон № 139)</w:t>
            </w:r>
            <w:r w:rsidR="00C10E99" w:rsidRPr="009B0179">
              <w:rPr>
                <w:rFonts w:ascii="Times New Roman" w:eastAsia="Times New Roman" w:hAnsi="Times New Roman"/>
                <w:color w:val="000000"/>
                <w:sz w:val="26"/>
                <w:szCs w:val="26"/>
                <w:lang w:eastAsia="uk-UA"/>
              </w:rPr>
              <w:t>.</w:t>
            </w:r>
          </w:p>
        </w:tc>
      </w:tr>
    </w:tbl>
    <w:p w:rsidR="003205CD" w:rsidRPr="009B0179" w:rsidRDefault="003205CD" w:rsidP="005B6B16">
      <w:pPr>
        <w:spacing w:after="0" w:line="240" w:lineRule="auto"/>
        <w:ind w:firstLine="540"/>
        <w:jc w:val="both"/>
        <w:rPr>
          <w:rFonts w:ascii="Times New Roman" w:hAnsi="Times New Roman"/>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819"/>
        <w:gridCol w:w="2516"/>
      </w:tblGrid>
      <w:tr w:rsidR="00933100" w:rsidRPr="009B0179" w:rsidTr="00933100">
        <w:tc>
          <w:tcPr>
            <w:tcW w:w="2235" w:type="dxa"/>
            <w:shd w:val="clear" w:color="auto" w:fill="auto"/>
          </w:tcPr>
          <w:p w:rsidR="00933100" w:rsidRPr="009B0179" w:rsidRDefault="00933100" w:rsidP="00ED38C0">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Рейтинг</w:t>
            </w:r>
          </w:p>
        </w:tc>
        <w:tc>
          <w:tcPr>
            <w:tcW w:w="4819" w:type="dxa"/>
            <w:shd w:val="clear" w:color="auto" w:fill="auto"/>
          </w:tcPr>
          <w:p w:rsidR="00933100" w:rsidRPr="009B0179" w:rsidRDefault="00933100" w:rsidP="00ED38C0">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Аргументи щодо переваги обраної альтернативи/причини відмови від альтернативи</w:t>
            </w:r>
          </w:p>
        </w:tc>
        <w:tc>
          <w:tcPr>
            <w:tcW w:w="2516" w:type="dxa"/>
            <w:shd w:val="clear" w:color="auto" w:fill="auto"/>
          </w:tcPr>
          <w:p w:rsidR="00933100" w:rsidRPr="009B0179" w:rsidRDefault="00933100" w:rsidP="00933100">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Оцінка ризику зовнішніх чинників на дію запропонованого акта</w:t>
            </w:r>
          </w:p>
        </w:tc>
      </w:tr>
      <w:tr w:rsidR="005E3F87" w:rsidRPr="009B0179" w:rsidTr="00933100">
        <w:tc>
          <w:tcPr>
            <w:tcW w:w="2235" w:type="dxa"/>
            <w:shd w:val="clear" w:color="auto" w:fill="auto"/>
          </w:tcPr>
          <w:p w:rsidR="005E3F87" w:rsidRPr="009B0179" w:rsidRDefault="00933100" w:rsidP="00933100">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4819" w:type="dxa"/>
            <w:shd w:val="clear" w:color="auto" w:fill="auto"/>
          </w:tcPr>
          <w:p w:rsidR="0056648D" w:rsidRPr="009B0179" w:rsidRDefault="00933100" w:rsidP="0093310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2516" w:type="dxa"/>
            <w:shd w:val="clear" w:color="auto" w:fill="auto"/>
          </w:tcPr>
          <w:p w:rsidR="005E3F87" w:rsidRPr="009B0179" w:rsidRDefault="00933100" w:rsidP="00933100">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r>
      <w:tr w:rsidR="005E3F87" w:rsidRPr="009B0179" w:rsidTr="00933100">
        <w:tc>
          <w:tcPr>
            <w:tcW w:w="2235" w:type="dxa"/>
            <w:shd w:val="clear" w:color="auto" w:fill="auto"/>
          </w:tcPr>
          <w:p w:rsidR="005E3F87" w:rsidRPr="009B0179" w:rsidRDefault="005E3F87"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1</w:t>
            </w:r>
          </w:p>
        </w:tc>
        <w:tc>
          <w:tcPr>
            <w:tcW w:w="4819" w:type="dxa"/>
            <w:shd w:val="clear" w:color="auto" w:fill="auto"/>
          </w:tcPr>
          <w:p w:rsidR="00C074AF" w:rsidRPr="009B0179" w:rsidRDefault="00090B70"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Переваги обраної альтернативи відсутні, оскільки даний механізм не відповідає положенням Закону № 222</w:t>
            </w:r>
          </w:p>
        </w:tc>
        <w:tc>
          <w:tcPr>
            <w:tcW w:w="2516" w:type="dxa"/>
            <w:shd w:val="clear" w:color="auto" w:fill="auto"/>
          </w:tcPr>
          <w:p w:rsidR="005E3F87" w:rsidRPr="009B0179" w:rsidRDefault="00090B70"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Відсутня </w:t>
            </w:r>
          </w:p>
        </w:tc>
      </w:tr>
      <w:tr w:rsidR="005E3F87" w:rsidRPr="009B0179" w:rsidTr="00933100">
        <w:tc>
          <w:tcPr>
            <w:tcW w:w="2235" w:type="dxa"/>
            <w:shd w:val="clear" w:color="auto" w:fill="auto"/>
          </w:tcPr>
          <w:p w:rsidR="005E3F87" w:rsidRPr="009B0179" w:rsidRDefault="005E3F87"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2</w:t>
            </w:r>
          </w:p>
        </w:tc>
        <w:tc>
          <w:tcPr>
            <w:tcW w:w="4819" w:type="dxa"/>
            <w:shd w:val="clear" w:color="auto" w:fill="auto"/>
          </w:tcPr>
          <w:p w:rsidR="00C074AF" w:rsidRPr="009B0179" w:rsidRDefault="0063573A" w:rsidP="00350E5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Не</w:t>
            </w:r>
            <w:r w:rsidR="00350E5D" w:rsidRPr="009B0179">
              <w:rPr>
                <w:rFonts w:ascii="Times New Roman" w:hAnsi="Times New Roman"/>
                <w:bCs/>
                <w:color w:val="000000"/>
                <w:sz w:val="26"/>
                <w:szCs w:val="26"/>
              </w:rPr>
              <w:t xml:space="preserve"> </w:t>
            </w:r>
            <w:r w:rsidRPr="009B0179">
              <w:rPr>
                <w:rFonts w:ascii="Times New Roman" w:hAnsi="Times New Roman"/>
                <w:bCs/>
                <w:color w:val="000000"/>
                <w:sz w:val="26"/>
                <w:szCs w:val="26"/>
              </w:rPr>
              <w:t xml:space="preserve">приведення </w:t>
            </w:r>
            <w:r w:rsidR="001A3CDE" w:rsidRPr="009B0179">
              <w:rPr>
                <w:rFonts w:ascii="Times New Roman" w:hAnsi="Times New Roman"/>
                <w:bCs/>
                <w:color w:val="000000"/>
                <w:sz w:val="26"/>
                <w:szCs w:val="26"/>
              </w:rPr>
              <w:t xml:space="preserve">Ліцензійних умов у відповідність </w:t>
            </w:r>
            <w:r w:rsidR="00350E5D" w:rsidRPr="009B0179">
              <w:rPr>
                <w:rFonts w:ascii="Times New Roman" w:hAnsi="Times New Roman"/>
                <w:bCs/>
                <w:color w:val="000000"/>
                <w:sz w:val="26"/>
                <w:szCs w:val="26"/>
              </w:rPr>
              <w:t>із</w:t>
            </w:r>
            <w:r w:rsidR="001A3CDE" w:rsidRPr="009B0179">
              <w:rPr>
                <w:rFonts w:ascii="Times New Roman" w:hAnsi="Times New Roman"/>
                <w:bCs/>
                <w:color w:val="000000"/>
                <w:sz w:val="26"/>
                <w:szCs w:val="26"/>
              </w:rPr>
              <w:t xml:space="preserve"> Закон</w:t>
            </w:r>
            <w:r w:rsidR="00350E5D" w:rsidRPr="009B0179">
              <w:rPr>
                <w:rFonts w:ascii="Times New Roman" w:hAnsi="Times New Roman"/>
                <w:bCs/>
                <w:color w:val="000000"/>
                <w:sz w:val="26"/>
                <w:szCs w:val="26"/>
              </w:rPr>
              <w:t>ом</w:t>
            </w:r>
            <w:r w:rsidR="001A3CDE" w:rsidRPr="009B0179">
              <w:rPr>
                <w:rFonts w:ascii="Times New Roman" w:hAnsi="Times New Roman"/>
                <w:bCs/>
                <w:color w:val="000000"/>
                <w:sz w:val="26"/>
                <w:szCs w:val="26"/>
              </w:rPr>
              <w:t xml:space="preserve"> № 222 створить умови для порушення законодавства</w:t>
            </w:r>
          </w:p>
        </w:tc>
        <w:tc>
          <w:tcPr>
            <w:tcW w:w="2516" w:type="dxa"/>
            <w:shd w:val="clear" w:color="auto" w:fill="auto"/>
          </w:tcPr>
          <w:p w:rsidR="005E3F87" w:rsidRPr="009B0179" w:rsidRDefault="004D45ED"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Х</w:t>
            </w:r>
          </w:p>
        </w:tc>
      </w:tr>
      <w:tr w:rsidR="005E3F87" w:rsidRPr="009B0179" w:rsidTr="00933100">
        <w:tc>
          <w:tcPr>
            <w:tcW w:w="2235" w:type="dxa"/>
            <w:shd w:val="clear" w:color="auto" w:fill="auto"/>
          </w:tcPr>
          <w:p w:rsidR="005E3F87" w:rsidRPr="009B0179" w:rsidRDefault="005E3F87"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3</w:t>
            </w:r>
          </w:p>
        </w:tc>
        <w:tc>
          <w:tcPr>
            <w:tcW w:w="4819" w:type="dxa"/>
            <w:shd w:val="clear" w:color="auto" w:fill="auto"/>
          </w:tcPr>
          <w:p w:rsidR="00016325" w:rsidRPr="009B0179" w:rsidRDefault="001A3CDE" w:rsidP="008634D3">
            <w:pPr>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Повністю відповідає нормам Закону № 222. Чітко визначається перелік підтвердних документів. Встановлюються вимоги щодо доступу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r w:rsidR="00C10E99" w:rsidRPr="009B0179">
              <w:rPr>
                <w:rFonts w:ascii="Times New Roman" w:hAnsi="Times New Roman"/>
                <w:bCs/>
                <w:color w:val="000000"/>
                <w:sz w:val="26"/>
                <w:szCs w:val="26"/>
              </w:rPr>
              <w:t xml:space="preserve"> Встановлюються форми </w:t>
            </w:r>
            <w:r w:rsidR="00DA41FA" w:rsidRPr="009B0179">
              <w:rPr>
                <w:rFonts w:ascii="Times New Roman" w:hAnsi="Times New Roman"/>
                <w:bCs/>
                <w:color w:val="000000"/>
                <w:sz w:val="26"/>
                <w:szCs w:val="26"/>
              </w:rPr>
              <w:t>(шаблони</w:t>
            </w:r>
            <w:r w:rsidR="00C10E99" w:rsidRPr="009B0179">
              <w:rPr>
                <w:rFonts w:ascii="Times New Roman" w:hAnsi="Times New Roman"/>
                <w:bCs/>
                <w:color w:val="000000"/>
                <w:sz w:val="26"/>
                <w:szCs w:val="26"/>
              </w:rPr>
              <w:t xml:space="preserve">) </w:t>
            </w:r>
            <w:r w:rsidR="00C10E99" w:rsidRPr="009B0179">
              <w:rPr>
                <w:rFonts w:ascii="Times New Roman" w:eastAsia="Times New Roman" w:hAnsi="Times New Roman"/>
                <w:color w:val="000000"/>
                <w:sz w:val="26"/>
                <w:szCs w:val="26"/>
                <w:lang w:eastAsia="uk-UA"/>
              </w:rPr>
              <w:t xml:space="preserve">відомостей про доступність місць провадження господарської діяльності для </w:t>
            </w:r>
            <w:proofErr w:type="spellStart"/>
            <w:r w:rsidR="00C10E99" w:rsidRPr="009B0179">
              <w:rPr>
                <w:rFonts w:ascii="Times New Roman" w:eastAsia="Times New Roman" w:hAnsi="Times New Roman"/>
                <w:color w:val="000000"/>
                <w:sz w:val="26"/>
                <w:szCs w:val="26"/>
                <w:lang w:eastAsia="uk-UA"/>
              </w:rPr>
              <w:t>маломобільних</w:t>
            </w:r>
            <w:proofErr w:type="spellEnd"/>
            <w:r w:rsidR="00C10E99" w:rsidRPr="009B0179">
              <w:rPr>
                <w:rFonts w:ascii="Times New Roman" w:eastAsia="Times New Roman" w:hAnsi="Times New Roman"/>
                <w:color w:val="000000"/>
                <w:sz w:val="26"/>
                <w:szCs w:val="26"/>
                <w:lang w:eastAsia="uk-UA"/>
              </w:rPr>
              <w:t xml:space="preserve"> груп населення, а також інформації про відсутність контролю, форм</w:t>
            </w:r>
            <w:r w:rsidR="00DA41FA" w:rsidRPr="009B0179">
              <w:rPr>
                <w:rFonts w:ascii="Times New Roman" w:eastAsia="Times New Roman" w:hAnsi="Times New Roman"/>
                <w:color w:val="000000"/>
                <w:sz w:val="26"/>
                <w:szCs w:val="26"/>
                <w:lang w:eastAsia="uk-UA"/>
              </w:rPr>
              <w:t>и</w:t>
            </w:r>
            <w:r w:rsidR="00C10E99" w:rsidRPr="009B0179">
              <w:rPr>
                <w:rFonts w:ascii="Times New Roman" w:eastAsia="Times New Roman" w:hAnsi="Times New Roman"/>
                <w:color w:val="000000"/>
                <w:sz w:val="26"/>
                <w:szCs w:val="26"/>
                <w:lang w:eastAsia="uk-UA"/>
              </w:rPr>
              <w:t xml:space="preserve"> (шаблон</w:t>
            </w:r>
            <w:r w:rsidR="00DA41FA" w:rsidRPr="009B0179">
              <w:rPr>
                <w:rFonts w:ascii="Times New Roman" w:eastAsia="Times New Roman" w:hAnsi="Times New Roman"/>
                <w:color w:val="000000"/>
                <w:sz w:val="26"/>
                <w:szCs w:val="26"/>
                <w:lang w:eastAsia="uk-UA"/>
              </w:rPr>
              <w:t>и</w:t>
            </w:r>
            <w:r w:rsidR="00C10E99" w:rsidRPr="009B0179">
              <w:rPr>
                <w:rFonts w:ascii="Times New Roman" w:eastAsia="Times New Roman" w:hAnsi="Times New Roman"/>
                <w:color w:val="000000"/>
                <w:sz w:val="26"/>
                <w:szCs w:val="26"/>
                <w:lang w:eastAsia="uk-UA"/>
              </w:rPr>
              <w:t>) заяв про</w:t>
            </w:r>
            <w:r w:rsidR="00C10E99" w:rsidRPr="009B0179">
              <w:rPr>
                <w:rFonts w:ascii="Times New Roman" w:eastAsia="Times New Roman" w:hAnsi="Times New Roman"/>
                <w:color w:val="000000"/>
                <w:sz w:val="26"/>
                <w:szCs w:val="26"/>
                <w:highlight w:val="white"/>
                <w:lang w:eastAsia="uk-UA"/>
              </w:rPr>
              <w:t xml:space="preserve"> переоформлення ліцензії, зупинення та відновлення дії ліцензії в повному обсязі (як визначає Закон № 139)</w:t>
            </w:r>
            <w:r w:rsidR="00C10E99" w:rsidRPr="009B0179">
              <w:rPr>
                <w:rFonts w:ascii="Times New Roman" w:eastAsia="Times New Roman" w:hAnsi="Times New Roman"/>
                <w:color w:val="000000"/>
                <w:sz w:val="26"/>
                <w:szCs w:val="26"/>
                <w:lang w:eastAsia="uk-UA"/>
              </w:rPr>
              <w:t>.</w:t>
            </w:r>
          </w:p>
        </w:tc>
        <w:tc>
          <w:tcPr>
            <w:tcW w:w="2516" w:type="dxa"/>
            <w:shd w:val="clear" w:color="auto" w:fill="auto"/>
          </w:tcPr>
          <w:p w:rsidR="005E3F87" w:rsidRPr="009B0179" w:rsidRDefault="004D45ED"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Х</w:t>
            </w:r>
          </w:p>
        </w:tc>
      </w:tr>
    </w:tbl>
    <w:p w:rsidR="00334AC2" w:rsidRPr="009B0179" w:rsidRDefault="00334AC2" w:rsidP="005B6B16">
      <w:pPr>
        <w:spacing w:after="0" w:line="240" w:lineRule="auto"/>
        <w:ind w:firstLine="540"/>
        <w:jc w:val="both"/>
        <w:rPr>
          <w:rFonts w:ascii="Times New Roman" w:hAnsi="Times New Roman"/>
          <w:bCs/>
          <w:color w:val="000000"/>
          <w:sz w:val="26"/>
          <w:szCs w:val="26"/>
        </w:rPr>
      </w:pPr>
    </w:p>
    <w:p w:rsidR="00E1135F" w:rsidRPr="009B0179" w:rsidRDefault="00E1135F" w:rsidP="005B6B16">
      <w:pPr>
        <w:spacing w:after="0" w:line="240" w:lineRule="auto"/>
        <w:ind w:firstLine="540"/>
        <w:jc w:val="both"/>
        <w:rPr>
          <w:rFonts w:ascii="Times New Roman" w:hAnsi="Times New Roman"/>
          <w:bCs/>
          <w:color w:val="000000"/>
          <w:sz w:val="26"/>
          <w:szCs w:val="26"/>
        </w:rPr>
      </w:pPr>
      <w:r w:rsidRPr="009B0179">
        <w:rPr>
          <w:rFonts w:ascii="Times New Roman" w:hAnsi="Times New Roman"/>
          <w:b/>
          <w:bCs/>
          <w:color w:val="000000"/>
          <w:sz w:val="26"/>
          <w:szCs w:val="26"/>
          <w:shd w:val="clear" w:color="auto" w:fill="FFFFFF"/>
        </w:rPr>
        <w:t>V. Механізми та заходи, які забезпечать розв’язання визначеної проблеми</w:t>
      </w:r>
    </w:p>
    <w:p w:rsidR="00E1135F" w:rsidRPr="009B0179" w:rsidRDefault="00E1135F" w:rsidP="005B6B16">
      <w:pPr>
        <w:spacing w:after="0" w:line="240" w:lineRule="auto"/>
        <w:ind w:firstLine="540"/>
        <w:jc w:val="both"/>
        <w:rPr>
          <w:rFonts w:ascii="Times New Roman" w:hAnsi="Times New Roman"/>
          <w:bCs/>
          <w:color w:val="000000"/>
          <w:sz w:val="26"/>
          <w:szCs w:val="26"/>
        </w:rPr>
      </w:pPr>
    </w:p>
    <w:p w:rsidR="00FE55DD" w:rsidRPr="009B0179" w:rsidRDefault="00731572" w:rsidP="005B6B16">
      <w:pPr>
        <w:spacing w:after="0" w:line="240" w:lineRule="auto"/>
        <w:ind w:firstLine="540"/>
        <w:jc w:val="both"/>
        <w:rPr>
          <w:rFonts w:ascii="Times New Roman" w:hAnsi="Times New Roman"/>
          <w:bCs/>
          <w:color w:val="000000"/>
          <w:sz w:val="26"/>
          <w:szCs w:val="26"/>
        </w:rPr>
      </w:pPr>
      <w:r w:rsidRPr="009B0179">
        <w:rPr>
          <w:rFonts w:ascii="Times New Roman" w:eastAsia="Times New Roman" w:hAnsi="Times New Roman"/>
          <w:color w:val="000000"/>
          <w:sz w:val="26"/>
          <w:szCs w:val="26"/>
          <w:highlight w:val="white"/>
          <w:lang w:eastAsia="uk-UA"/>
        </w:rPr>
        <w:t>На цей час</w:t>
      </w:r>
      <w:r w:rsidR="00FE55DD" w:rsidRPr="009B0179">
        <w:rPr>
          <w:rFonts w:ascii="Times New Roman" w:eastAsia="Times New Roman" w:hAnsi="Times New Roman"/>
          <w:color w:val="000000"/>
          <w:sz w:val="26"/>
          <w:szCs w:val="26"/>
          <w:highlight w:val="white"/>
          <w:lang w:eastAsia="uk-UA"/>
        </w:rPr>
        <w:t xml:space="preserve"> відповідно до змін, внесених Законом № 139 до Закону № 222</w:t>
      </w:r>
      <w:r w:rsidR="00FE55DD" w:rsidRPr="009B0179">
        <w:rPr>
          <w:rFonts w:ascii="Times New Roman" w:eastAsia="Times New Roman" w:hAnsi="Times New Roman"/>
          <w:color w:val="000000"/>
          <w:sz w:val="26"/>
          <w:szCs w:val="26"/>
          <w:lang w:eastAsia="uk-UA"/>
        </w:rPr>
        <w:t xml:space="preserve">, </w:t>
      </w:r>
      <w:r w:rsidR="00FE55DD" w:rsidRPr="009B0179">
        <w:rPr>
          <w:rFonts w:ascii="Times New Roman" w:hAnsi="Times New Roman"/>
          <w:color w:val="000000"/>
          <w:sz w:val="26"/>
          <w:szCs w:val="26"/>
        </w:rPr>
        <w:t xml:space="preserve">Ліцензійні умови </w:t>
      </w:r>
      <w:r w:rsidRPr="009B0179">
        <w:rPr>
          <w:rFonts w:ascii="Times New Roman" w:hAnsi="Times New Roman"/>
          <w:color w:val="000000"/>
          <w:sz w:val="26"/>
          <w:szCs w:val="26"/>
        </w:rPr>
        <w:t>також потребують приведення</w:t>
      </w:r>
      <w:r w:rsidR="00D00DF1" w:rsidRPr="009B0179">
        <w:rPr>
          <w:rFonts w:ascii="Times New Roman" w:hAnsi="Times New Roman"/>
          <w:color w:val="000000"/>
          <w:sz w:val="26"/>
          <w:szCs w:val="26"/>
        </w:rPr>
        <w:t xml:space="preserve"> у відповідність із цими законами</w:t>
      </w:r>
      <w:r w:rsidR="00FE55DD" w:rsidRPr="009B0179">
        <w:rPr>
          <w:rFonts w:ascii="Times New Roman" w:hAnsi="Times New Roman"/>
          <w:color w:val="000000"/>
          <w:sz w:val="26"/>
          <w:szCs w:val="26"/>
        </w:rPr>
        <w:t>.</w:t>
      </w:r>
    </w:p>
    <w:p w:rsidR="0008435C" w:rsidRPr="009B0179" w:rsidRDefault="00F4510A" w:rsidP="00F4510A">
      <w:pPr>
        <w:spacing w:after="0" w:line="240" w:lineRule="auto"/>
        <w:ind w:firstLine="567"/>
        <w:jc w:val="both"/>
        <w:rPr>
          <w:rFonts w:ascii="Times New Roman" w:hAnsi="Times New Roman"/>
          <w:bCs/>
          <w:color w:val="000000"/>
          <w:sz w:val="26"/>
          <w:szCs w:val="26"/>
        </w:rPr>
      </w:pPr>
      <w:r w:rsidRPr="009B0179">
        <w:rPr>
          <w:rFonts w:ascii="Times New Roman" w:hAnsi="Times New Roman"/>
          <w:bCs/>
          <w:color w:val="000000"/>
          <w:sz w:val="26"/>
          <w:szCs w:val="26"/>
        </w:rPr>
        <w:t>З метою розв’язання</w:t>
      </w:r>
      <w:r w:rsidR="00BD2CB9" w:rsidRPr="009B0179">
        <w:rPr>
          <w:rFonts w:ascii="Times New Roman" w:hAnsi="Times New Roman"/>
          <w:bCs/>
          <w:color w:val="000000"/>
          <w:sz w:val="26"/>
          <w:szCs w:val="26"/>
        </w:rPr>
        <w:t xml:space="preserve"> визначе</w:t>
      </w:r>
      <w:r w:rsidR="008C02AC" w:rsidRPr="009B0179">
        <w:rPr>
          <w:rFonts w:ascii="Times New Roman" w:hAnsi="Times New Roman"/>
          <w:bCs/>
          <w:color w:val="000000"/>
          <w:sz w:val="26"/>
          <w:szCs w:val="26"/>
        </w:rPr>
        <w:t>ної проблеми розроблено проєкт п</w:t>
      </w:r>
      <w:r w:rsidR="00BD2CB9" w:rsidRPr="009B0179">
        <w:rPr>
          <w:rFonts w:ascii="Times New Roman" w:hAnsi="Times New Roman"/>
          <w:bCs/>
          <w:color w:val="000000"/>
          <w:sz w:val="26"/>
          <w:szCs w:val="26"/>
        </w:rPr>
        <w:t>останови, яким передбачається</w:t>
      </w:r>
      <w:r w:rsidR="0008435C" w:rsidRPr="009B0179">
        <w:rPr>
          <w:rFonts w:ascii="Times New Roman" w:hAnsi="Times New Roman"/>
          <w:bCs/>
          <w:color w:val="000000"/>
          <w:sz w:val="26"/>
          <w:szCs w:val="26"/>
        </w:rPr>
        <w:t xml:space="preserve"> </w:t>
      </w:r>
      <w:r w:rsidR="00D00DF1" w:rsidRPr="009B0179">
        <w:rPr>
          <w:rFonts w:ascii="Times New Roman" w:hAnsi="Times New Roman"/>
          <w:bCs/>
          <w:color w:val="000000"/>
          <w:sz w:val="26"/>
          <w:szCs w:val="26"/>
        </w:rPr>
        <w:t xml:space="preserve">привести у відповідність </w:t>
      </w:r>
      <w:r w:rsidR="0008435C" w:rsidRPr="009B0179">
        <w:rPr>
          <w:rFonts w:ascii="Times New Roman" w:hAnsi="Times New Roman"/>
          <w:bCs/>
          <w:color w:val="000000"/>
          <w:sz w:val="26"/>
          <w:szCs w:val="26"/>
        </w:rPr>
        <w:t xml:space="preserve">перелік документів, що додаються до заяви про отримання ліцензії, </w:t>
      </w:r>
      <w:r w:rsidR="00D00DF1" w:rsidRPr="009B0179">
        <w:rPr>
          <w:rFonts w:ascii="Times New Roman" w:hAnsi="Times New Roman"/>
          <w:bCs/>
          <w:color w:val="000000"/>
          <w:sz w:val="26"/>
          <w:szCs w:val="26"/>
        </w:rPr>
        <w:t>наведений</w:t>
      </w:r>
      <w:r w:rsidR="0008435C" w:rsidRPr="009B0179">
        <w:rPr>
          <w:rFonts w:ascii="Times New Roman" w:hAnsi="Times New Roman"/>
          <w:bCs/>
          <w:color w:val="000000"/>
          <w:sz w:val="26"/>
          <w:szCs w:val="26"/>
        </w:rPr>
        <w:t xml:space="preserve"> у пункті </w:t>
      </w:r>
      <w:r w:rsidR="00B15F45" w:rsidRPr="009B0179">
        <w:rPr>
          <w:rFonts w:ascii="Times New Roman" w:hAnsi="Times New Roman"/>
          <w:bCs/>
          <w:color w:val="000000"/>
          <w:sz w:val="26"/>
          <w:szCs w:val="26"/>
        </w:rPr>
        <w:t>6</w:t>
      </w:r>
      <w:r w:rsidR="0008435C" w:rsidRPr="009B0179">
        <w:rPr>
          <w:rFonts w:ascii="Times New Roman" w:hAnsi="Times New Roman"/>
          <w:bCs/>
          <w:color w:val="000000"/>
          <w:sz w:val="26"/>
          <w:szCs w:val="26"/>
        </w:rPr>
        <w:t xml:space="preserve"> Ліцензійних умов</w:t>
      </w:r>
      <w:r w:rsidR="00D00DF1" w:rsidRPr="009B0179">
        <w:rPr>
          <w:rFonts w:ascii="Times New Roman" w:hAnsi="Times New Roman"/>
          <w:bCs/>
          <w:color w:val="000000"/>
          <w:sz w:val="26"/>
          <w:szCs w:val="26"/>
        </w:rPr>
        <w:t>.</w:t>
      </w:r>
    </w:p>
    <w:p w:rsidR="00AD2C2E" w:rsidRPr="009B0179" w:rsidRDefault="008C02AC"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w:t>
      </w:r>
      <w:r w:rsidR="00D00DF1" w:rsidRPr="009B0179">
        <w:rPr>
          <w:rFonts w:ascii="Times New Roman" w:hAnsi="Times New Roman"/>
          <w:bCs/>
          <w:color w:val="000000"/>
          <w:sz w:val="26"/>
          <w:szCs w:val="26"/>
        </w:rPr>
        <w:t>останови передбачається Ліцензійні умови доповнити</w:t>
      </w:r>
      <w:r w:rsidR="00307A5E" w:rsidRPr="009B0179">
        <w:rPr>
          <w:rFonts w:ascii="Times New Roman" w:hAnsi="Times New Roman"/>
          <w:bCs/>
          <w:color w:val="000000"/>
          <w:sz w:val="26"/>
          <w:szCs w:val="26"/>
        </w:rPr>
        <w:t xml:space="preserve"> </w:t>
      </w:r>
      <w:r w:rsidR="00D00DF1" w:rsidRPr="009B0179">
        <w:rPr>
          <w:rFonts w:ascii="Times New Roman" w:hAnsi="Times New Roman"/>
          <w:bCs/>
          <w:color w:val="000000"/>
          <w:sz w:val="26"/>
          <w:szCs w:val="26"/>
        </w:rPr>
        <w:t>формами</w:t>
      </w:r>
      <w:r w:rsidR="005D2F3A" w:rsidRPr="009B0179">
        <w:rPr>
          <w:rFonts w:ascii="Times New Roman" w:hAnsi="Times New Roman"/>
          <w:bCs/>
          <w:color w:val="000000"/>
          <w:sz w:val="26"/>
          <w:szCs w:val="26"/>
        </w:rPr>
        <w:t xml:space="preserve">: відомостей </w:t>
      </w:r>
      <w:r w:rsidR="005D2F3A"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005D2F3A" w:rsidRPr="009B0179">
        <w:rPr>
          <w:rFonts w:ascii="Times New Roman" w:eastAsia="Times New Roman" w:hAnsi="Times New Roman"/>
          <w:color w:val="000000"/>
          <w:sz w:val="26"/>
          <w:szCs w:val="26"/>
          <w:lang w:eastAsia="uk-UA"/>
        </w:rPr>
        <w:t>маломобільних</w:t>
      </w:r>
      <w:proofErr w:type="spellEnd"/>
      <w:r w:rsidR="005D2F3A" w:rsidRPr="009B0179">
        <w:rPr>
          <w:rFonts w:ascii="Times New Roman" w:eastAsia="Times New Roman" w:hAnsi="Times New Roman"/>
          <w:color w:val="000000"/>
          <w:sz w:val="26"/>
          <w:szCs w:val="26"/>
          <w:lang w:eastAsia="uk-UA"/>
        </w:rPr>
        <w:t xml:space="preserve"> груп населення</w:t>
      </w:r>
      <w:r w:rsidR="00731572" w:rsidRPr="009B0179">
        <w:rPr>
          <w:rFonts w:ascii="Times New Roman" w:eastAsia="Times New Roman" w:hAnsi="Times New Roman"/>
          <w:color w:val="000000"/>
          <w:sz w:val="26"/>
          <w:szCs w:val="26"/>
          <w:lang w:eastAsia="uk-UA"/>
        </w:rPr>
        <w:t xml:space="preserve"> та</w:t>
      </w:r>
      <w:r w:rsidR="005D2F3A" w:rsidRPr="009B0179">
        <w:rPr>
          <w:rFonts w:ascii="Times New Roman" w:eastAsia="Times New Roman" w:hAnsi="Times New Roman"/>
          <w:color w:val="000000"/>
          <w:sz w:val="26"/>
          <w:szCs w:val="26"/>
          <w:lang w:eastAsia="uk-UA"/>
        </w:rPr>
        <w:t xml:space="preserve"> </w:t>
      </w:r>
      <w:r w:rsidR="00A01CAD" w:rsidRPr="009B0179">
        <w:rPr>
          <w:rFonts w:ascii="Times New Roman" w:eastAsia="Times New Roman" w:hAnsi="Times New Roman"/>
          <w:color w:val="000000"/>
          <w:sz w:val="26"/>
          <w:szCs w:val="26"/>
          <w:lang w:eastAsia="uk-UA"/>
        </w:rPr>
        <w:t>інформації про відсутність контролю</w:t>
      </w:r>
      <w:r w:rsidR="005D2F3A" w:rsidRPr="009B0179">
        <w:rPr>
          <w:rFonts w:ascii="Times New Roman" w:eastAsia="Times New Roman" w:hAnsi="Times New Roman"/>
          <w:color w:val="000000"/>
          <w:sz w:val="26"/>
          <w:szCs w:val="26"/>
          <w:lang w:eastAsia="uk-UA"/>
        </w:rPr>
        <w:t xml:space="preserve">. </w:t>
      </w:r>
    </w:p>
    <w:p w:rsidR="00B15F45" w:rsidRPr="009B0179" w:rsidRDefault="00907D18"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Встановлення</w:t>
      </w:r>
      <w:r w:rsidR="008E2660" w:rsidRPr="009B0179">
        <w:rPr>
          <w:rFonts w:ascii="Times New Roman" w:eastAsia="Times New Roman" w:hAnsi="Times New Roman"/>
          <w:color w:val="000000"/>
          <w:sz w:val="26"/>
          <w:szCs w:val="26"/>
          <w:lang w:eastAsia="uk-UA"/>
        </w:rPr>
        <w:t xml:space="preserve"> </w:t>
      </w:r>
      <w:r w:rsidR="00D00DF1" w:rsidRPr="009B0179">
        <w:rPr>
          <w:rFonts w:ascii="Times New Roman" w:eastAsia="Times New Roman" w:hAnsi="Times New Roman"/>
          <w:color w:val="000000"/>
          <w:sz w:val="26"/>
          <w:szCs w:val="26"/>
          <w:lang w:eastAsia="uk-UA"/>
        </w:rPr>
        <w:t>зручн</w:t>
      </w:r>
      <w:r w:rsidR="00731572" w:rsidRPr="009B0179">
        <w:rPr>
          <w:rFonts w:ascii="Times New Roman" w:eastAsia="Times New Roman" w:hAnsi="Times New Roman"/>
          <w:color w:val="000000"/>
          <w:sz w:val="26"/>
          <w:szCs w:val="26"/>
          <w:lang w:eastAsia="uk-UA"/>
        </w:rPr>
        <w:t>их</w:t>
      </w:r>
      <w:r w:rsidR="008E2660" w:rsidRPr="009B0179">
        <w:rPr>
          <w:rFonts w:ascii="Times New Roman" w:eastAsia="Times New Roman" w:hAnsi="Times New Roman"/>
          <w:color w:val="000000"/>
          <w:sz w:val="26"/>
          <w:szCs w:val="26"/>
          <w:lang w:eastAsia="uk-UA"/>
        </w:rPr>
        <w:t xml:space="preserve"> для заповнення здобувачем ліцензії</w:t>
      </w:r>
      <w:r w:rsidRPr="009B0179">
        <w:rPr>
          <w:rFonts w:ascii="Times New Roman" w:eastAsia="Times New Roman" w:hAnsi="Times New Roman"/>
          <w:color w:val="000000"/>
          <w:sz w:val="26"/>
          <w:szCs w:val="26"/>
          <w:lang w:eastAsia="uk-UA"/>
        </w:rPr>
        <w:t xml:space="preserve"> </w:t>
      </w:r>
      <w:r w:rsidR="008E2660" w:rsidRPr="009B0179">
        <w:rPr>
          <w:rFonts w:ascii="Times New Roman" w:eastAsia="Times New Roman" w:hAnsi="Times New Roman"/>
          <w:color w:val="000000"/>
          <w:sz w:val="26"/>
          <w:szCs w:val="26"/>
          <w:lang w:eastAsia="uk-UA"/>
        </w:rPr>
        <w:t>форм</w:t>
      </w:r>
      <w:r w:rsidR="00D00DF1" w:rsidRPr="009B0179">
        <w:rPr>
          <w:rFonts w:ascii="Times New Roman" w:eastAsia="Times New Roman" w:hAnsi="Times New Roman"/>
          <w:color w:val="000000"/>
          <w:sz w:val="26"/>
          <w:szCs w:val="26"/>
          <w:lang w:eastAsia="uk-UA"/>
        </w:rPr>
        <w:t>, за якими</w:t>
      </w:r>
      <w:r w:rsidR="008E2660" w:rsidRPr="009B0179">
        <w:rPr>
          <w:rFonts w:ascii="Times New Roman" w:eastAsia="Times New Roman" w:hAnsi="Times New Roman"/>
          <w:color w:val="000000"/>
          <w:sz w:val="26"/>
          <w:szCs w:val="26"/>
          <w:lang w:eastAsia="uk-UA"/>
        </w:rPr>
        <w:t xml:space="preserve"> надається вищезазначена інформація,</w:t>
      </w:r>
      <w:r w:rsidR="00AD2C2E" w:rsidRPr="009B0179">
        <w:rPr>
          <w:rFonts w:ascii="Times New Roman" w:eastAsia="Times New Roman" w:hAnsi="Times New Roman"/>
          <w:color w:val="000000"/>
          <w:sz w:val="26"/>
          <w:szCs w:val="26"/>
          <w:lang w:eastAsia="uk-UA"/>
        </w:rPr>
        <w:t xml:space="preserve"> дозволить приблизно вдвічі скоротити час здобувача ліцензії на </w:t>
      </w:r>
      <w:r w:rsidR="00D00DF1" w:rsidRPr="009B0179">
        <w:rPr>
          <w:rFonts w:ascii="Times New Roman" w:eastAsia="Times New Roman" w:hAnsi="Times New Roman"/>
          <w:color w:val="000000"/>
          <w:sz w:val="26"/>
          <w:szCs w:val="26"/>
          <w:lang w:eastAsia="uk-UA"/>
        </w:rPr>
        <w:t>заповнення</w:t>
      </w:r>
      <w:r w:rsidR="00AD2C2E" w:rsidRPr="009B0179">
        <w:rPr>
          <w:rFonts w:ascii="Times New Roman" w:eastAsia="Times New Roman" w:hAnsi="Times New Roman"/>
          <w:color w:val="000000"/>
          <w:sz w:val="26"/>
          <w:szCs w:val="26"/>
          <w:lang w:eastAsia="uk-UA"/>
        </w:rPr>
        <w:t xml:space="preserve"> </w:t>
      </w:r>
      <w:r w:rsidR="00D00DF1" w:rsidRPr="009B0179">
        <w:rPr>
          <w:rFonts w:ascii="Times New Roman" w:eastAsia="Times New Roman" w:hAnsi="Times New Roman"/>
          <w:color w:val="000000"/>
          <w:sz w:val="26"/>
          <w:szCs w:val="26"/>
          <w:lang w:eastAsia="uk-UA"/>
        </w:rPr>
        <w:t>кожної</w:t>
      </w:r>
      <w:r w:rsidR="00AD2C2E" w:rsidRPr="009B0179">
        <w:rPr>
          <w:rFonts w:ascii="Times New Roman" w:eastAsia="Times New Roman" w:hAnsi="Times New Roman"/>
          <w:color w:val="000000"/>
          <w:sz w:val="26"/>
          <w:szCs w:val="26"/>
          <w:lang w:eastAsia="uk-UA"/>
        </w:rPr>
        <w:t xml:space="preserve"> форми, що надасть змогу </w:t>
      </w:r>
      <w:r w:rsidR="00FE69D6" w:rsidRPr="009B0179">
        <w:rPr>
          <w:rFonts w:ascii="Times New Roman" w:eastAsia="Times New Roman" w:hAnsi="Times New Roman"/>
          <w:color w:val="000000"/>
          <w:sz w:val="26"/>
          <w:szCs w:val="26"/>
          <w:lang w:eastAsia="uk-UA"/>
        </w:rPr>
        <w:t>заощадити</w:t>
      </w:r>
      <w:r w:rsidR="00AD2C2E" w:rsidRPr="009B0179">
        <w:rPr>
          <w:rFonts w:ascii="Times New Roman" w:eastAsia="Times New Roman" w:hAnsi="Times New Roman"/>
          <w:color w:val="000000"/>
          <w:sz w:val="26"/>
          <w:szCs w:val="26"/>
          <w:lang w:eastAsia="uk-UA"/>
        </w:rPr>
        <w:t xml:space="preserve"> час</w:t>
      </w:r>
      <w:r w:rsidR="008E2660" w:rsidRPr="009B0179">
        <w:rPr>
          <w:rFonts w:ascii="Times New Roman" w:eastAsia="Times New Roman" w:hAnsi="Times New Roman"/>
          <w:color w:val="000000"/>
          <w:sz w:val="26"/>
          <w:szCs w:val="26"/>
          <w:lang w:eastAsia="uk-UA"/>
        </w:rPr>
        <w:t xml:space="preserve"> і кошти суб’єкта господарювання</w:t>
      </w:r>
      <w:r w:rsidR="00B15F45" w:rsidRPr="009B0179">
        <w:rPr>
          <w:rFonts w:ascii="Times New Roman" w:eastAsia="Times New Roman" w:hAnsi="Times New Roman"/>
          <w:color w:val="000000"/>
          <w:sz w:val="26"/>
          <w:szCs w:val="26"/>
          <w:lang w:eastAsia="uk-UA"/>
        </w:rPr>
        <w:t>.</w:t>
      </w:r>
    </w:p>
    <w:p w:rsidR="005D2F3A" w:rsidRPr="009B0179" w:rsidRDefault="00731572" w:rsidP="00307A5E">
      <w:pPr>
        <w:tabs>
          <w:tab w:val="left" w:pos="1800"/>
        </w:tabs>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Ок</w:t>
      </w:r>
      <w:r w:rsidR="005D2F3A" w:rsidRPr="009B0179">
        <w:rPr>
          <w:rFonts w:ascii="Times New Roman" w:eastAsia="Times New Roman" w:hAnsi="Times New Roman"/>
          <w:color w:val="000000"/>
          <w:sz w:val="26"/>
          <w:szCs w:val="26"/>
          <w:lang w:eastAsia="uk-UA"/>
        </w:rPr>
        <w:t xml:space="preserve">рім цього, </w:t>
      </w:r>
      <w:r w:rsidRPr="009B0179">
        <w:rPr>
          <w:rFonts w:ascii="Times New Roman" w:eastAsia="Times New Roman" w:hAnsi="Times New Roman"/>
          <w:color w:val="000000"/>
          <w:sz w:val="26"/>
          <w:szCs w:val="26"/>
          <w:lang w:eastAsia="uk-UA"/>
        </w:rPr>
        <w:t xml:space="preserve">в Ліцензійних умовах </w:t>
      </w:r>
      <w:proofErr w:type="spellStart"/>
      <w:r w:rsidR="008C02AC" w:rsidRPr="009B0179">
        <w:rPr>
          <w:rFonts w:ascii="Times New Roman" w:eastAsia="Times New Roman" w:hAnsi="Times New Roman"/>
          <w:color w:val="000000"/>
          <w:sz w:val="26"/>
          <w:szCs w:val="26"/>
          <w:lang w:eastAsia="uk-UA"/>
        </w:rPr>
        <w:t>проєктом</w:t>
      </w:r>
      <w:proofErr w:type="spellEnd"/>
      <w:r w:rsidR="008C02AC" w:rsidRPr="009B0179">
        <w:rPr>
          <w:rFonts w:ascii="Times New Roman" w:eastAsia="Times New Roman" w:hAnsi="Times New Roman"/>
          <w:color w:val="000000"/>
          <w:sz w:val="26"/>
          <w:szCs w:val="26"/>
          <w:lang w:eastAsia="uk-UA"/>
        </w:rPr>
        <w:t xml:space="preserve"> п</w:t>
      </w:r>
      <w:r w:rsidR="00FE55DD" w:rsidRPr="009B0179">
        <w:rPr>
          <w:rFonts w:ascii="Times New Roman" w:eastAsia="Times New Roman" w:hAnsi="Times New Roman"/>
          <w:color w:val="000000"/>
          <w:sz w:val="26"/>
          <w:szCs w:val="26"/>
          <w:lang w:eastAsia="uk-UA"/>
        </w:rPr>
        <w:t>останови пропонується встановити</w:t>
      </w:r>
      <w:r w:rsidR="005D2F3A" w:rsidRPr="009B0179">
        <w:rPr>
          <w:rFonts w:ascii="Times New Roman" w:eastAsia="Times New Roman" w:hAnsi="Times New Roman"/>
          <w:color w:val="000000"/>
          <w:sz w:val="26"/>
          <w:szCs w:val="26"/>
          <w:lang w:eastAsia="uk-UA"/>
        </w:rPr>
        <w:t xml:space="preserve"> порядок дії ліцензіата у випадку  </w:t>
      </w:r>
      <w:r w:rsidR="005D2F3A" w:rsidRPr="009B0179">
        <w:rPr>
          <w:rFonts w:ascii="Times New Roman" w:hAnsi="Times New Roman"/>
          <w:color w:val="000000"/>
          <w:sz w:val="26"/>
          <w:szCs w:val="26"/>
        </w:rPr>
        <w:t>зупинення дії ліцензії повністю</w:t>
      </w:r>
      <w:r w:rsidR="00FE55DD" w:rsidRPr="009B0179">
        <w:rPr>
          <w:rFonts w:ascii="Times New Roman" w:hAnsi="Times New Roman"/>
          <w:color w:val="000000"/>
          <w:sz w:val="26"/>
          <w:szCs w:val="26"/>
        </w:rPr>
        <w:t xml:space="preserve">, а також </w:t>
      </w:r>
      <w:r w:rsidR="005D2F3A" w:rsidRPr="009B0179">
        <w:rPr>
          <w:rFonts w:ascii="Times New Roman" w:eastAsia="Times New Roman" w:hAnsi="Times New Roman"/>
          <w:color w:val="000000"/>
          <w:sz w:val="26"/>
          <w:szCs w:val="26"/>
          <w:highlight w:val="white"/>
          <w:lang w:eastAsia="uk-UA"/>
        </w:rPr>
        <w:t>зупинення та відновлення дії ліцензії в повному обсяз</w:t>
      </w:r>
      <w:r w:rsidR="005D2F3A" w:rsidRPr="009B0179">
        <w:rPr>
          <w:rFonts w:ascii="Times New Roman" w:eastAsia="Times New Roman" w:hAnsi="Times New Roman"/>
          <w:color w:val="000000"/>
          <w:sz w:val="26"/>
          <w:szCs w:val="26"/>
          <w:lang w:eastAsia="uk-UA"/>
        </w:rPr>
        <w:t>і.</w:t>
      </w:r>
    </w:p>
    <w:p w:rsidR="00AD2C2E" w:rsidRPr="009B0179" w:rsidRDefault="00AD2C2E"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9B0179">
        <w:rPr>
          <w:rFonts w:ascii="Times New Roman" w:eastAsia="Times New Roman" w:hAnsi="Times New Roman"/>
          <w:color w:val="000000"/>
          <w:sz w:val="26"/>
          <w:szCs w:val="26"/>
          <w:highlight w:val="white"/>
          <w:lang w:eastAsia="uk-UA"/>
        </w:rPr>
        <w:t xml:space="preserve">Не довільні форми, </w:t>
      </w:r>
      <w:r w:rsidRPr="009B0179">
        <w:rPr>
          <w:rFonts w:ascii="Times New Roman" w:eastAsia="Times New Roman" w:hAnsi="Times New Roman"/>
          <w:color w:val="000000"/>
          <w:sz w:val="26"/>
          <w:szCs w:val="26"/>
          <w:lang w:eastAsia="uk-UA"/>
        </w:rPr>
        <w:t>а встановлені форми (шаблони) заяв про</w:t>
      </w:r>
      <w:r w:rsidRPr="009B0179">
        <w:rPr>
          <w:rFonts w:ascii="Times New Roman" w:eastAsia="Times New Roman" w:hAnsi="Times New Roman"/>
          <w:color w:val="000000"/>
          <w:sz w:val="26"/>
          <w:szCs w:val="26"/>
          <w:highlight w:val="white"/>
          <w:lang w:eastAsia="uk-UA"/>
        </w:rPr>
        <w:t xml:space="preserve"> переоформлення ліцензії, зупинення та відновлення дії ліцензії в повному обс</w:t>
      </w:r>
      <w:r w:rsidR="00731572" w:rsidRPr="009B0179">
        <w:rPr>
          <w:rFonts w:ascii="Times New Roman" w:eastAsia="Times New Roman" w:hAnsi="Times New Roman"/>
          <w:color w:val="000000"/>
          <w:sz w:val="26"/>
          <w:szCs w:val="26"/>
          <w:highlight w:val="white"/>
          <w:lang w:eastAsia="uk-UA"/>
        </w:rPr>
        <w:t xml:space="preserve">язі (як визначає Закон № 139) </w:t>
      </w:r>
      <w:r w:rsidRPr="009B0179">
        <w:rPr>
          <w:rFonts w:ascii="Times New Roman" w:eastAsia="Times New Roman" w:hAnsi="Times New Roman"/>
          <w:color w:val="000000"/>
          <w:sz w:val="26"/>
          <w:szCs w:val="26"/>
          <w:highlight w:val="white"/>
          <w:lang w:eastAsia="uk-UA"/>
        </w:rPr>
        <w:t xml:space="preserve">дасть можливість </w:t>
      </w:r>
      <w:r w:rsidR="00D00DF1" w:rsidRPr="009B0179">
        <w:rPr>
          <w:rFonts w:ascii="Times New Roman" w:hAnsi="Times New Roman"/>
          <w:color w:val="000000"/>
          <w:sz w:val="26"/>
          <w:szCs w:val="26"/>
          <w:shd w:val="clear" w:color="auto" w:fill="FFFFFF"/>
        </w:rPr>
        <w:t>заощадити</w:t>
      </w:r>
      <w:r w:rsidRPr="009B0179">
        <w:rPr>
          <w:rFonts w:ascii="Times New Roman" w:hAnsi="Times New Roman"/>
          <w:color w:val="000000"/>
          <w:sz w:val="26"/>
          <w:szCs w:val="26"/>
          <w:shd w:val="clear" w:color="auto" w:fill="FFFFFF"/>
        </w:rPr>
        <w:t xml:space="preserve"> час</w:t>
      </w:r>
      <w:r w:rsidR="00731572" w:rsidRPr="009B0179">
        <w:rPr>
          <w:rFonts w:ascii="Times New Roman" w:hAnsi="Times New Roman"/>
          <w:color w:val="000000"/>
          <w:sz w:val="26"/>
          <w:szCs w:val="26"/>
          <w:shd w:val="clear" w:color="auto" w:fill="FFFFFF"/>
        </w:rPr>
        <w:t>у</w:t>
      </w:r>
      <w:r w:rsidRPr="009B0179">
        <w:rPr>
          <w:rFonts w:ascii="Times New Roman" w:hAnsi="Times New Roman"/>
          <w:color w:val="000000"/>
          <w:sz w:val="26"/>
          <w:szCs w:val="26"/>
          <w:shd w:val="clear" w:color="auto" w:fill="FFFFFF"/>
        </w:rPr>
        <w:t xml:space="preserve"> здобувач</w:t>
      </w:r>
      <w:r w:rsidR="00731572" w:rsidRPr="009B0179">
        <w:rPr>
          <w:rFonts w:ascii="Times New Roman" w:hAnsi="Times New Roman"/>
          <w:color w:val="000000"/>
          <w:sz w:val="26"/>
          <w:szCs w:val="26"/>
          <w:shd w:val="clear" w:color="auto" w:fill="FFFFFF"/>
        </w:rPr>
        <w:t>у ліцензії на заповнення</w:t>
      </w:r>
      <w:r w:rsidRPr="009B0179">
        <w:rPr>
          <w:rFonts w:ascii="Times New Roman" w:hAnsi="Times New Roman"/>
          <w:color w:val="000000"/>
          <w:sz w:val="26"/>
          <w:szCs w:val="26"/>
          <w:shd w:val="clear" w:color="auto" w:fill="FFFFFF"/>
        </w:rPr>
        <w:t xml:space="preserve"> таких форм</w:t>
      </w:r>
      <w:r w:rsidR="00B867B6">
        <w:rPr>
          <w:rFonts w:ascii="Times New Roman" w:hAnsi="Times New Roman"/>
          <w:color w:val="000000"/>
          <w:sz w:val="26"/>
          <w:szCs w:val="26"/>
          <w:shd w:val="clear" w:color="auto" w:fill="FFFFFF"/>
        </w:rPr>
        <w:t xml:space="preserve"> та оплачува</w:t>
      </w:r>
      <w:r w:rsidR="00D00DF1" w:rsidRPr="009B0179">
        <w:rPr>
          <w:rFonts w:ascii="Times New Roman" w:hAnsi="Times New Roman"/>
          <w:color w:val="000000"/>
          <w:sz w:val="26"/>
          <w:szCs w:val="26"/>
          <w:shd w:val="clear" w:color="auto" w:fill="FFFFFF"/>
        </w:rPr>
        <w:t>ний робочий час.</w:t>
      </w:r>
    </w:p>
    <w:p w:rsidR="005D2F3A" w:rsidRPr="009B0179" w:rsidRDefault="006D2A18" w:rsidP="00F4510A">
      <w:pPr>
        <w:tabs>
          <w:tab w:val="left" w:pos="1800"/>
        </w:tabs>
        <w:spacing w:after="0" w:line="240" w:lineRule="auto"/>
        <w:ind w:firstLine="567"/>
        <w:jc w:val="both"/>
        <w:rPr>
          <w:rFonts w:ascii="Times New Roman" w:hAnsi="Times New Roman"/>
          <w:color w:val="000000"/>
          <w:sz w:val="26"/>
          <w:szCs w:val="26"/>
        </w:rPr>
      </w:pPr>
      <w:r w:rsidRPr="009B0179">
        <w:rPr>
          <w:rFonts w:ascii="Times New Roman" w:hAnsi="Times New Roman"/>
          <w:color w:val="000000"/>
          <w:sz w:val="26"/>
          <w:szCs w:val="26"/>
        </w:rPr>
        <w:t>Д</w:t>
      </w:r>
      <w:r w:rsidR="00BA339A" w:rsidRPr="009B0179">
        <w:rPr>
          <w:rFonts w:ascii="Times New Roman" w:hAnsi="Times New Roman"/>
          <w:color w:val="000000"/>
          <w:sz w:val="26"/>
          <w:szCs w:val="26"/>
        </w:rPr>
        <w:t>ля впровадження цього регуляторного акт</w:t>
      </w:r>
      <w:r w:rsidR="008C02AC" w:rsidRPr="009B0179">
        <w:rPr>
          <w:rFonts w:ascii="Times New Roman" w:hAnsi="Times New Roman"/>
          <w:color w:val="000000"/>
          <w:sz w:val="26"/>
          <w:szCs w:val="26"/>
        </w:rPr>
        <w:t xml:space="preserve">а </w:t>
      </w:r>
      <w:r w:rsidRPr="009B0179">
        <w:rPr>
          <w:rFonts w:ascii="Times New Roman" w:hAnsi="Times New Roman"/>
          <w:color w:val="000000"/>
          <w:sz w:val="26"/>
          <w:szCs w:val="26"/>
        </w:rPr>
        <w:t>органи влади</w:t>
      </w:r>
      <w:r w:rsidR="008C02AC" w:rsidRPr="009B0179">
        <w:rPr>
          <w:rFonts w:ascii="Times New Roman" w:hAnsi="Times New Roman"/>
          <w:color w:val="000000"/>
          <w:sz w:val="26"/>
          <w:szCs w:val="26"/>
        </w:rPr>
        <w:t xml:space="preserve"> </w:t>
      </w:r>
      <w:r w:rsidRPr="009B0179">
        <w:rPr>
          <w:rFonts w:ascii="Times New Roman" w:hAnsi="Times New Roman"/>
          <w:color w:val="000000"/>
          <w:sz w:val="26"/>
          <w:szCs w:val="26"/>
        </w:rPr>
        <w:t xml:space="preserve">мають </w:t>
      </w:r>
      <w:r w:rsidR="008C02AC" w:rsidRPr="009B0179">
        <w:rPr>
          <w:rFonts w:ascii="Times New Roman" w:hAnsi="Times New Roman"/>
          <w:color w:val="000000"/>
          <w:sz w:val="26"/>
          <w:szCs w:val="26"/>
        </w:rPr>
        <w:t>погодити зазначений проєкт п</w:t>
      </w:r>
      <w:r w:rsidR="00BA339A" w:rsidRPr="009B0179">
        <w:rPr>
          <w:rFonts w:ascii="Times New Roman" w:hAnsi="Times New Roman"/>
          <w:color w:val="000000"/>
          <w:sz w:val="26"/>
          <w:szCs w:val="26"/>
        </w:rPr>
        <w:t>останови.</w:t>
      </w:r>
    </w:p>
    <w:p w:rsidR="008C02AC" w:rsidRPr="009B0179" w:rsidRDefault="008C02AC" w:rsidP="00F4510A">
      <w:pPr>
        <w:tabs>
          <w:tab w:val="left" w:pos="1800"/>
        </w:tabs>
        <w:spacing w:after="0" w:line="240" w:lineRule="auto"/>
        <w:ind w:firstLine="567"/>
        <w:jc w:val="both"/>
        <w:rPr>
          <w:rFonts w:ascii="Times New Roman" w:hAnsi="Times New Roman"/>
          <w:color w:val="000000"/>
          <w:sz w:val="26"/>
          <w:szCs w:val="26"/>
        </w:rPr>
      </w:pPr>
    </w:p>
    <w:p w:rsidR="00E1135F" w:rsidRPr="009B0179"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VI. Оцінка виконання вимог</w:t>
      </w:r>
      <w:r w:rsidR="006B05D9" w:rsidRPr="009B0179">
        <w:rPr>
          <w:rFonts w:ascii="Times New Roman" w:hAnsi="Times New Roman"/>
          <w:b/>
          <w:bCs/>
          <w:color w:val="000000"/>
          <w:sz w:val="26"/>
          <w:szCs w:val="26"/>
          <w:shd w:val="clear" w:color="auto" w:fill="FFFFFF"/>
        </w:rPr>
        <w:t xml:space="preserve"> регуляторного акта залежно від </w:t>
      </w:r>
      <w:r w:rsidRPr="009B0179">
        <w:rPr>
          <w:rFonts w:ascii="Times New Roman" w:hAnsi="Times New Roman"/>
          <w:b/>
          <w:bCs/>
          <w:color w:val="000000"/>
          <w:sz w:val="26"/>
          <w:szCs w:val="26"/>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1135F" w:rsidRPr="009B0179" w:rsidRDefault="00E1135F" w:rsidP="005B6B16">
      <w:pPr>
        <w:spacing w:after="0" w:line="240" w:lineRule="auto"/>
        <w:ind w:firstLine="540"/>
        <w:jc w:val="both"/>
        <w:rPr>
          <w:rFonts w:ascii="Times New Roman" w:hAnsi="Times New Roman"/>
          <w:b/>
          <w:bCs/>
          <w:color w:val="000000"/>
          <w:sz w:val="26"/>
          <w:szCs w:val="26"/>
          <w:shd w:val="clear" w:color="auto" w:fill="FFFFFF"/>
        </w:rPr>
      </w:pPr>
    </w:p>
    <w:p w:rsidR="00BA339A" w:rsidRPr="009B0179" w:rsidRDefault="00EA45A4" w:rsidP="005B6B16">
      <w:pPr>
        <w:spacing w:after="0" w:line="240" w:lineRule="auto"/>
        <w:ind w:firstLine="540"/>
        <w:jc w:val="both"/>
        <w:rPr>
          <w:rFonts w:ascii="Times New Roman" w:hAnsi="Times New Roman"/>
          <w:bCs/>
          <w:color w:val="000000"/>
          <w:sz w:val="26"/>
          <w:szCs w:val="26"/>
        </w:rPr>
      </w:pPr>
      <w:r w:rsidRPr="009B0179">
        <w:rPr>
          <w:rFonts w:ascii="Times New Roman" w:hAnsi="Times New Roman"/>
          <w:bCs/>
          <w:color w:val="000000"/>
          <w:sz w:val="26"/>
          <w:szCs w:val="26"/>
        </w:rPr>
        <w:t>Бюджетних</w:t>
      </w:r>
      <w:r w:rsidR="00431550" w:rsidRPr="009B0179">
        <w:rPr>
          <w:rFonts w:ascii="Times New Roman" w:hAnsi="Times New Roman"/>
          <w:bCs/>
          <w:color w:val="000000"/>
          <w:sz w:val="26"/>
          <w:szCs w:val="26"/>
        </w:rPr>
        <w:t xml:space="preserve"> витрат на виконання вимог регуляторного акта для органів виконавчої влади та органів місцевого самоврядування не передбачає</w:t>
      </w:r>
      <w:r w:rsidR="00DB2A79" w:rsidRPr="009B0179">
        <w:rPr>
          <w:rFonts w:ascii="Times New Roman" w:hAnsi="Times New Roman"/>
          <w:bCs/>
          <w:color w:val="000000"/>
          <w:sz w:val="26"/>
          <w:szCs w:val="26"/>
        </w:rPr>
        <w:t xml:space="preserve">ться, проте реалізація </w:t>
      </w:r>
      <w:proofErr w:type="spellStart"/>
      <w:r w:rsidR="00DB2A79" w:rsidRPr="009B0179">
        <w:rPr>
          <w:rFonts w:ascii="Times New Roman" w:hAnsi="Times New Roman"/>
          <w:bCs/>
          <w:color w:val="000000"/>
          <w:sz w:val="26"/>
          <w:szCs w:val="26"/>
        </w:rPr>
        <w:t>проєкту</w:t>
      </w:r>
      <w:proofErr w:type="spellEnd"/>
      <w:r w:rsidR="00DB2A79" w:rsidRPr="009B0179">
        <w:rPr>
          <w:rFonts w:ascii="Times New Roman" w:hAnsi="Times New Roman"/>
          <w:bCs/>
          <w:color w:val="000000"/>
          <w:sz w:val="26"/>
          <w:szCs w:val="26"/>
        </w:rPr>
        <w:t xml:space="preserve"> п</w:t>
      </w:r>
      <w:r w:rsidR="00431550" w:rsidRPr="009B0179">
        <w:rPr>
          <w:rFonts w:ascii="Times New Roman" w:hAnsi="Times New Roman"/>
          <w:bCs/>
          <w:color w:val="000000"/>
          <w:sz w:val="26"/>
          <w:szCs w:val="26"/>
        </w:rPr>
        <w:t xml:space="preserve">останови потребуватиме фінансових витрат </w:t>
      </w:r>
      <w:r w:rsidR="001B6B5D" w:rsidRPr="009B0179">
        <w:rPr>
          <w:rFonts w:ascii="Times New Roman" w:hAnsi="Times New Roman"/>
          <w:bCs/>
          <w:color w:val="000000"/>
          <w:sz w:val="26"/>
          <w:szCs w:val="26"/>
        </w:rPr>
        <w:t>від</w:t>
      </w:r>
      <w:r w:rsidR="00431550" w:rsidRPr="009B0179">
        <w:rPr>
          <w:rFonts w:ascii="Times New Roman" w:hAnsi="Times New Roman"/>
          <w:bCs/>
          <w:color w:val="000000"/>
          <w:sz w:val="26"/>
          <w:szCs w:val="26"/>
        </w:rPr>
        <w:t xml:space="preserve"> ліцензіатів для облаштування  </w:t>
      </w:r>
      <w:r w:rsidR="00431550" w:rsidRPr="009B0179">
        <w:rPr>
          <w:rFonts w:ascii="Times New Roman" w:eastAsia="Times New Roman" w:hAnsi="Times New Roman"/>
          <w:color w:val="000000"/>
          <w:sz w:val="26"/>
          <w:szCs w:val="26"/>
          <w:lang w:eastAsia="uk-UA"/>
        </w:rPr>
        <w:t xml:space="preserve">доступності місць провадження господарської діяльності для </w:t>
      </w:r>
      <w:proofErr w:type="spellStart"/>
      <w:r w:rsidR="00431550" w:rsidRPr="009B0179">
        <w:rPr>
          <w:rFonts w:ascii="Times New Roman" w:eastAsia="Times New Roman" w:hAnsi="Times New Roman"/>
          <w:color w:val="000000"/>
          <w:sz w:val="26"/>
          <w:szCs w:val="26"/>
          <w:lang w:eastAsia="uk-UA"/>
        </w:rPr>
        <w:t>маломобільних</w:t>
      </w:r>
      <w:proofErr w:type="spellEnd"/>
      <w:r w:rsidR="00431550" w:rsidRPr="009B0179">
        <w:rPr>
          <w:rFonts w:ascii="Times New Roman" w:eastAsia="Times New Roman" w:hAnsi="Times New Roman"/>
          <w:color w:val="000000"/>
          <w:sz w:val="26"/>
          <w:szCs w:val="26"/>
          <w:lang w:eastAsia="uk-UA"/>
        </w:rPr>
        <w:t xml:space="preserve"> груп населення.</w:t>
      </w:r>
    </w:p>
    <w:p w:rsidR="00431550" w:rsidRPr="009B0179" w:rsidRDefault="00431550" w:rsidP="005B6B16">
      <w:pPr>
        <w:spacing w:after="0" w:line="240" w:lineRule="auto"/>
        <w:ind w:firstLine="540"/>
        <w:jc w:val="both"/>
        <w:rPr>
          <w:rFonts w:ascii="Times New Roman" w:hAnsi="Times New Roman"/>
          <w:bCs/>
          <w:color w:val="000000"/>
          <w:sz w:val="26"/>
          <w:szCs w:val="26"/>
        </w:rPr>
      </w:pPr>
    </w:p>
    <w:p w:rsidR="00E1135F" w:rsidRPr="009B0179"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VII. Обґрунтування запропонованого строку дії регуляторного акта</w:t>
      </w:r>
    </w:p>
    <w:p w:rsidR="0059106B" w:rsidRPr="009B0179" w:rsidRDefault="0059106B" w:rsidP="005B6B16">
      <w:pPr>
        <w:spacing w:after="0" w:line="240" w:lineRule="auto"/>
        <w:ind w:firstLine="540"/>
        <w:jc w:val="both"/>
        <w:rPr>
          <w:rFonts w:ascii="Times New Roman" w:hAnsi="Times New Roman"/>
          <w:b/>
          <w:bCs/>
          <w:color w:val="000000"/>
          <w:sz w:val="26"/>
          <w:szCs w:val="26"/>
          <w:shd w:val="clear" w:color="auto" w:fill="FFFFFF"/>
        </w:rPr>
      </w:pPr>
    </w:p>
    <w:p w:rsidR="0059106B" w:rsidRPr="009B0179" w:rsidRDefault="00C57961" w:rsidP="005B6B16">
      <w:pPr>
        <w:spacing w:after="0" w:line="240" w:lineRule="auto"/>
        <w:ind w:firstLine="540"/>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 xml:space="preserve">Строк дії </w:t>
      </w:r>
      <w:r w:rsidR="00CE3A1B" w:rsidRPr="009B0179">
        <w:rPr>
          <w:rFonts w:ascii="Times New Roman" w:hAnsi="Times New Roman"/>
          <w:bCs/>
          <w:color w:val="000000"/>
          <w:sz w:val="26"/>
          <w:szCs w:val="26"/>
          <w:shd w:val="clear" w:color="auto" w:fill="FFFFFF"/>
        </w:rPr>
        <w:t>регуляторного акта пропонується не обмежувати у часі.</w:t>
      </w:r>
    </w:p>
    <w:p w:rsidR="0059106B" w:rsidRPr="009B0179" w:rsidRDefault="00CE3A1B" w:rsidP="005B6B16">
      <w:pPr>
        <w:spacing w:after="0" w:line="240" w:lineRule="auto"/>
        <w:ind w:firstLine="540"/>
        <w:jc w:val="both"/>
        <w:rPr>
          <w:rFonts w:ascii="Times New Roman" w:hAnsi="Times New Roman"/>
          <w:bCs/>
          <w:color w:val="000000"/>
          <w:sz w:val="26"/>
          <w:szCs w:val="26"/>
        </w:rPr>
      </w:pPr>
      <w:r w:rsidRPr="009B0179">
        <w:rPr>
          <w:rFonts w:ascii="Times New Roman" w:hAnsi="Times New Roman"/>
          <w:bCs/>
          <w:color w:val="000000"/>
          <w:sz w:val="26"/>
          <w:szCs w:val="26"/>
          <w:shd w:val="clear" w:color="auto" w:fill="FFFFFF"/>
        </w:rPr>
        <w:t>Строк дії регуляторного акта може бути обмеженим у часі у разі скасування ліцензування такого виду господарської діяльності</w:t>
      </w:r>
      <w:r w:rsidR="00E71FC9" w:rsidRPr="009B0179">
        <w:rPr>
          <w:rFonts w:ascii="Times New Roman" w:hAnsi="Times New Roman"/>
          <w:bCs/>
          <w:color w:val="000000"/>
          <w:sz w:val="26"/>
          <w:szCs w:val="26"/>
          <w:shd w:val="clear" w:color="auto" w:fill="FFFFFF"/>
        </w:rPr>
        <w:t>, визнан</w:t>
      </w:r>
      <w:r w:rsidR="00DB2A79" w:rsidRPr="009B0179">
        <w:rPr>
          <w:rFonts w:ascii="Times New Roman" w:hAnsi="Times New Roman"/>
          <w:bCs/>
          <w:color w:val="000000"/>
          <w:sz w:val="26"/>
          <w:szCs w:val="26"/>
          <w:shd w:val="clear" w:color="auto" w:fill="FFFFFF"/>
        </w:rPr>
        <w:t>ня такою, що втратила чинність</w:t>
      </w:r>
      <w:r w:rsidR="003205CD" w:rsidRPr="009B0179">
        <w:rPr>
          <w:rFonts w:ascii="Times New Roman" w:hAnsi="Times New Roman"/>
          <w:bCs/>
          <w:color w:val="000000"/>
          <w:sz w:val="26"/>
          <w:szCs w:val="26"/>
          <w:shd w:val="clear" w:color="auto" w:fill="FFFFFF"/>
        </w:rPr>
        <w:t>,</w:t>
      </w:r>
      <w:r w:rsidR="00DB2A79" w:rsidRPr="009B0179">
        <w:rPr>
          <w:rFonts w:ascii="Times New Roman" w:hAnsi="Times New Roman"/>
          <w:bCs/>
          <w:color w:val="000000"/>
          <w:sz w:val="26"/>
          <w:szCs w:val="26"/>
          <w:shd w:val="clear" w:color="auto" w:fill="FFFFFF"/>
        </w:rPr>
        <w:t xml:space="preserve"> п</w:t>
      </w:r>
      <w:r w:rsidR="00E71FC9" w:rsidRPr="009B0179">
        <w:rPr>
          <w:rFonts w:ascii="Times New Roman" w:hAnsi="Times New Roman"/>
          <w:bCs/>
          <w:color w:val="000000"/>
          <w:sz w:val="26"/>
          <w:szCs w:val="26"/>
          <w:shd w:val="clear" w:color="auto" w:fill="FFFFFF"/>
        </w:rPr>
        <w:t xml:space="preserve">останови № </w:t>
      </w:r>
      <w:r w:rsidR="00B15F45" w:rsidRPr="009B0179">
        <w:rPr>
          <w:rFonts w:ascii="Times New Roman" w:hAnsi="Times New Roman"/>
          <w:bCs/>
          <w:color w:val="000000"/>
          <w:sz w:val="26"/>
          <w:szCs w:val="26"/>
          <w:shd w:val="clear" w:color="auto" w:fill="FFFFFF"/>
        </w:rPr>
        <w:t>446</w:t>
      </w:r>
      <w:r w:rsidR="00E71FC9" w:rsidRPr="009B0179">
        <w:rPr>
          <w:rFonts w:ascii="Times New Roman" w:hAnsi="Times New Roman"/>
          <w:bCs/>
          <w:color w:val="000000"/>
          <w:sz w:val="26"/>
          <w:szCs w:val="26"/>
          <w:shd w:val="clear" w:color="auto" w:fill="FFFFFF"/>
        </w:rPr>
        <w:t xml:space="preserve">, або </w:t>
      </w:r>
      <w:r w:rsidR="00731572" w:rsidRPr="009B0179">
        <w:rPr>
          <w:rFonts w:ascii="Times New Roman" w:hAnsi="Times New Roman"/>
          <w:bCs/>
          <w:color w:val="000000"/>
          <w:sz w:val="26"/>
          <w:szCs w:val="26"/>
          <w:shd w:val="clear" w:color="auto" w:fill="FFFFFF"/>
        </w:rPr>
        <w:t xml:space="preserve">нові </w:t>
      </w:r>
      <w:r w:rsidR="00E71FC9" w:rsidRPr="009B0179">
        <w:rPr>
          <w:rFonts w:ascii="Times New Roman" w:hAnsi="Times New Roman"/>
          <w:bCs/>
          <w:color w:val="000000"/>
          <w:sz w:val="26"/>
          <w:szCs w:val="26"/>
          <w:shd w:val="clear" w:color="auto" w:fill="FFFFFF"/>
        </w:rPr>
        <w:t xml:space="preserve">заміни в Законі </w:t>
      </w:r>
      <w:r w:rsidR="00731572" w:rsidRPr="009B0179">
        <w:rPr>
          <w:rFonts w:ascii="Times New Roman" w:hAnsi="Times New Roman"/>
          <w:bCs/>
          <w:color w:val="000000"/>
          <w:sz w:val="26"/>
          <w:szCs w:val="26"/>
          <w:shd w:val="clear" w:color="auto" w:fill="FFFFFF"/>
        </w:rPr>
        <w:br/>
      </w:r>
      <w:r w:rsidR="00E71FC9" w:rsidRPr="009B0179">
        <w:rPr>
          <w:rFonts w:ascii="Times New Roman" w:hAnsi="Times New Roman"/>
          <w:bCs/>
          <w:color w:val="000000"/>
          <w:sz w:val="26"/>
          <w:szCs w:val="26"/>
          <w:shd w:val="clear" w:color="auto" w:fill="FFFFFF"/>
        </w:rPr>
        <w:t>№ 222</w:t>
      </w:r>
      <w:r w:rsidR="00731572" w:rsidRPr="009B0179">
        <w:rPr>
          <w:rFonts w:ascii="Times New Roman" w:hAnsi="Times New Roman"/>
          <w:bCs/>
          <w:color w:val="000000"/>
          <w:sz w:val="26"/>
          <w:szCs w:val="26"/>
          <w:shd w:val="clear" w:color="auto" w:fill="FFFFFF"/>
        </w:rPr>
        <w:t>, які будуть внесені іншим законопроектом,</w:t>
      </w:r>
      <w:r w:rsidR="00E71FC9" w:rsidRPr="009B0179">
        <w:rPr>
          <w:rFonts w:ascii="Times New Roman" w:hAnsi="Times New Roman"/>
          <w:bCs/>
          <w:color w:val="000000"/>
          <w:sz w:val="26"/>
          <w:szCs w:val="26"/>
          <w:shd w:val="clear" w:color="auto" w:fill="FFFFFF"/>
        </w:rPr>
        <w:t xml:space="preserve"> </w:t>
      </w:r>
      <w:r w:rsidR="00731572" w:rsidRPr="009B0179">
        <w:rPr>
          <w:rFonts w:ascii="Times New Roman" w:hAnsi="Times New Roman"/>
          <w:bCs/>
          <w:color w:val="000000"/>
          <w:sz w:val="26"/>
          <w:szCs w:val="26"/>
          <w:shd w:val="clear" w:color="auto" w:fill="FFFFFF"/>
        </w:rPr>
        <w:t xml:space="preserve">щодо </w:t>
      </w:r>
      <w:r w:rsidR="00731572" w:rsidRPr="009B0179">
        <w:rPr>
          <w:rFonts w:ascii="Times New Roman" w:hAnsi="Times New Roman"/>
          <w:color w:val="000000"/>
          <w:sz w:val="26"/>
          <w:szCs w:val="26"/>
          <w:shd w:val="clear" w:color="auto" w:fill="FFFFFF"/>
        </w:rPr>
        <w:t>низки</w:t>
      </w:r>
      <w:r w:rsidR="00E71FC9" w:rsidRPr="009B0179">
        <w:rPr>
          <w:rFonts w:ascii="Times New Roman" w:hAnsi="Times New Roman"/>
          <w:color w:val="000000"/>
          <w:sz w:val="26"/>
          <w:szCs w:val="26"/>
          <w:shd w:val="clear" w:color="auto" w:fill="FFFFFF"/>
        </w:rPr>
        <w:t xml:space="preserve">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до заяви про отримання ліцензії.</w:t>
      </w:r>
    </w:p>
    <w:p w:rsidR="00E1135F" w:rsidRPr="009B0179" w:rsidRDefault="00E1135F" w:rsidP="005B6B16">
      <w:pPr>
        <w:spacing w:after="0" w:line="240" w:lineRule="auto"/>
        <w:ind w:firstLine="540"/>
        <w:jc w:val="both"/>
        <w:rPr>
          <w:rFonts w:ascii="Times New Roman" w:hAnsi="Times New Roman"/>
          <w:bCs/>
          <w:color w:val="000000"/>
          <w:sz w:val="26"/>
          <w:szCs w:val="26"/>
        </w:rPr>
      </w:pPr>
    </w:p>
    <w:p w:rsidR="003E4F30" w:rsidRPr="009B0179" w:rsidRDefault="001D7F80"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VIII. Визначення показників результативності дії регуляторного акта</w:t>
      </w:r>
    </w:p>
    <w:p w:rsidR="00B70911" w:rsidRDefault="00B70911" w:rsidP="00007101">
      <w:pPr>
        <w:spacing w:after="0" w:line="240" w:lineRule="auto"/>
        <w:ind w:firstLine="709"/>
        <w:jc w:val="both"/>
        <w:rPr>
          <w:rFonts w:ascii="Times New Roman" w:eastAsia="Times New Roman" w:hAnsi="Times New Roman"/>
          <w:color w:val="000000"/>
          <w:sz w:val="26"/>
          <w:szCs w:val="26"/>
          <w:lang w:eastAsia="uk-UA"/>
        </w:rPr>
      </w:pPr>
    </w:p>
    <w:p w:rsidR="00007101" w:rsidRPr="009B0179" w:rsidRDefault="00007101" w:rsidP="00007101">
      <w:pPr>
        <w:spacing w:after="0" w:line="240" w:lineRule="auto"/>
        <w:ind w:firstLine="709"/>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Прогнозними значеннями показників результативності дії регуляторного акта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8"/>
      </w:tblGrid>
      <w:tr w:rsidR="003C6FFA" w:rsidRPr="009B0179">
        <w:tc>
          <w:tcPr>
            <w:tcW w:w="3652" w:type="dxa"/>
            <w:shd w:val="clear" w:color="auto" w:fill="auto"/>
          </w:tcPr>
          <w:p w:rsidR="003C6FFA" w:rsidRPr="009B0179" w:rsidRDefault="00A52251"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Найменування показника</w:t>
            </w:r>
          </w:p>
        </w:tc>
        <w:tc>
          <w:tcPr>
            <w:tcW w:w="5918" w:type="dxa"/>
            <w:shd w:val="clear" w:color="auto" w:fill="auto"/>
          </w:tcPr>
          <w:p w:rsidR="003C6FFA" w:rsidRPr="009B0179" w:rsidRDefault="00A52251"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Розмір показника</w:t>
            </w:r>
          </w:p>
        </w:tc>
      </w:tr>
      <w:tr w:rsidR="006D2A18" w:rsidRPr="009B0179" w:rsidTr="003663A4">
        <w:tc>
          <w:tcPr>
            <w:tcW w:w="3652" w:type="dxa"/>
            <w:shd w:val="clear" w:color="auto" w:fill="auto"/>
          </w:tcPr>
          <w:p w:rsidR="006D2A18" w:rsidRPr="009B0179" w:rsidRDefault="006D2A18" w:rsidP="006D2A18">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1</w:t>
            </w:r>
          </w:p>
        </w:tc>
        <w:tc>
          <w:tcPr>
            <w:tcW w:w="5918" w:type="dxa"/>
            <w:shd w:val="clear" w:color="auto" w:fill="auto"/>
          </w:tcPr>
          <w:p w:rsidR="006D2A18" w:rsidRPr="009B0179" w:rsidRDefault="006D2A18" w:rsidP="006D2A18">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2</w:t>
            </w:r>
          </w:p>
        </w:tc>
      </w:tr>
      <w:tr w:rsidR="003C6FFA" w:rsidRPr="009B0179">
        <w:tc>
          <w:tcPr>
            <w:tcW w:w="3652" w:type="dxa"/>
            <w:shd w:val="clear" w:color="auto" w:fill="auto"/>
          </w:tcPr>
          <w:p w:rsidR="003C6FFA" w:rsidRPr="009B0179" w:rsidRDefault="00417B9B"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 xml:space="preserve">Рівень </w:t>
            </w:r>
            <w:r w:rsidR="00C57AC7" w:rsidRPr="009B0179">
              <w:rPr>
                <w:rFonts w:ascii="Times New Roman" w:hAnsi="Times New Roman"/>
                <w:bCs/>
                <w:color w:val="000000"/>
                <w:sz w:val="26"/>
                <w:szCs w:val="26"/>
                <w:shd w:val="clear" w:color="auto" w:fill="FFFFFF"/>
              </w:rPr>
              <w:t>інформованості суб’єктів господарювання</w:t>
            </w:r>
          </w:p>
        </w:tc>
        <w:tc>
          <w:tcPr>
            <w:tcW w:w="5918" w:type="dxa"/>
            <w:shd w:val="clear" w:color="auto" w:fill="auto"/>
          </w:tcPr>
          <w:p w:rsidR="003C6FFA" w:rsidRPr="009B0179" w:rsidRDefault="00731572" w:rsidP="00E44B49">
            <w:pPr>
              <w:spacing w:after="0" w:line="240" w:lineRule="auto"/>
              <w:jc w:val="both"/>
              <w:rPr>
                <w:rFonts w:ascii="Times New Roman" w:hAnsi="Times New Roman"/>
                <w:bCs/>
                <w:color w:val="000000"/>
                <w:sz w:val="26"/>
                <w:szCs w:val="26"/>
                <w:shd w:val="clear" w:color="auto" w:fill="FFFFFF"/>
              </w:rPr>
            </w:pPr>
            <w:proofErr w:type="spellStart"/>
            <w:r w:rsidRPr="009B0179">
              <w:rPr>
                <w:rFonts w:ascii="Times New Roman" w:hAnsi="Times New Roman"/>
                <w:bCs/>
                <w:color w:val="000000"/>
                <w:sz w:val="26"/>
                <w:szCs w:val="26"/>
                <w:shd w:val="clear" w:color="auto" w:fill="FFFFFF"/>
              </w:rPr>
              <w:t>П</w:t>
            </w:r>
            <w:r w:rsidR="00DB2A79" w:rsidRPr="009B0179">
              <w:rPr>
                <w:rFonts w:ascii="Times New Roman" w:hAnsi="Times New Roman"/>
                <w:bCs/>
                <w:color w:val="000000"/>
                <w:sz w:val="26"/>
                <w:szCs w:val="26"/>
                <w:shd w:val="clear" w:color="auto" w:fill="FFFFFF"/>
              </w:rPr>
              <w:t>роєкт</w:t>
            </w:r>
            <w:proofErr w:type="spellEnd"/>
            <w:r w:rsidR="00DB2A79" w:rsidRPr="009B0179">
              <w:rPr>
                <w:rFonts w:ascii="Times New Roman" w:hAnsi="Times New Roman"/>
                <w:bCs/>
                <w:color w:val="000000"/>
                <w:sz w:val="26"/>
                <w:szCs w:val="26"/>
                <w:shd w:val="clear" w:color="auto" w:fill="FFFFFF"/>
              </w:rPr>
              <w:t xml:space="preserve"> п</w:t>
            </w:r>
            <w:r w:rsidR="00150AD1" w:rsidRPr="009B0179">
              <w:rPr>
                <w:rFonts w:ascii="Times New Roman" w:hAnsi="Times New Roman"/>
                <w:bCs/>
                <w:color w:val="000000"/>
                <w:sz w:val="26"/>
                <w:szCs w:val="26"/>
                <w:shd w:val="clear" w:color="auto" w:fill="FFFFFF"/>
              </w:rPr>
              <w:t xml:space="preserve">останови розміщений </w:t>
            </w:r>
            <w:r w:rsidR="00E71F9C" w:rsidRPr="009B0179">
              <w:rPr>
                <w:rFonts w:ascii="Times New Roman" w:hAnsi="Times New Roman"/>
                <w:bCs/>
                <w:color w:val="000000"/>
                <w:sz w:val="26"/>
                <w:szCs w:val="26"/>
                <w:shd w:val="clear" w:color="auto" w:fill="FFFFFF"/>
              </w:rPr>
              <w:t xml:space="preserve">на </w:t>
            </w:r>
            <w:r w:rsidR="00951FEC" w:rsidRPr="009B0179">
              <w:rPr>
                <w:rFonts w:ascii="Times New Roman" w:eastAsia="Times New Roman" w:hAnsi="Times New Roman"/>
                <w:color w:val="000000"/>
                <w:sz w:val="26"/>
                <w:szCs w:val="26"/>
                <w:lang w:eastAsia="uk-UA"/>
              </w:rPr>
              <w:t xml:space="preserve"> </w:t>
            </w:r>
            <w:r w:rsidR="00E44B49" w:rsidRPr="009B0179">
              <w:rPr>
                <w:rFonts w:ascii="Times New Roman" w:eastAsia="Times New Roman" w:hAnsi="Times New Roman"/>
                <w:color w:val="000000"/>
                <w:sz w:val="26"/>
                <w:szCs w:val="26"/>
                <w:lang w:eastAsia="uk-UA"/>
              </w:rPr>
              <w:br/>
            </w:r>
            <w:proofErr w:type="spellStart"/>
            <w:r w:rsidR="00951FEC" w:rsidRPr="009B0179">
              <w:rPr>
                <w:rFonts w:ascii="Times New Roman" w:eastAsia="Times New Roman" w:hAnsi="Times New Roman"/>
                <w:color w:val="000000"/>
                <w:sz w:val="26"/>
                <w:szCs w:val="26"/>
                <w:lang w:eastAsia="uk-UA"/>
              </w:rPr>
              <w:t>веб-сайт</w:t>
            </w:r>
            <w:r w:rsidR="00E71F9C" w:rsidRPr="009B0179">
              <w:rPr>
                <w:rFonts w:ascii="Times New Roman" w:eastAsia="Times New Roman" w:hAnsi="Times New Roman"/>
                <w:color w:val="000000"/>
                <w:sz w:val="26"/>
                <w:szCs w:val="26"/>
                <w:lang w:eastAsia="uk-UA"/>
              </w:rPr>
              <w:t>і</w:t>
            </w:r>
            <w:proofErr w:type="spellEnd"/>
            <w:r w:rsidR="00951FEC" w:rsidRPr="009B0179">
              <w:rPr>
                <w:rFonts w:ascii="Times New Roman" w:eastAsia="Times New Roman" w:hAnsi="Times New Roman"/>
                <w:color w:val="000000"/>
                <w:sz w:val="26"/>
                <w:szCs w:val="26"/>
                <w:lang w:eastAsia="uk-UA"/>
              </w:rPr>
              <w:t xml:space="preserve"> </w:t>
            </w:r>
            <w:proofErr w:type="spellStart"/>
            <w:r w:rsidR="00E44B49" w:rsidRPr="009B0179">
              <w:rPr>
                <w:rFonts w:ascii="Times New Roman" w:eastAsia="Times New Roman" w:hAnsi="Times New Roman"/>
                <w:color w:val="000000"/>
                <w:sz w:val="26"/>
                <w:szCs w:val="26"/>
                <w:lang w:eastAsia="uk-UA"/>
              </w:rPr>
              <w:t>Міндовкілля</w:t>
            </w:r>
            <w:proofErr w:type="spellEnd"/>
            <w:r w:rsidR="00E71F9C" w:rsidRPr="009B0179">
              <w:rPr>
                <w:rFonts w:ascii="Times New Roman" w:eastAsia="Times New Roman" w:hAnsi="Times New Roman"/>
                <w:color w:val="000000"/>
                <w:sz w:val="26"/>
                <w:szCs w:val="26"/>
                <w:lang w:eastAsia="uk-UA"/>
              </w:rPr>
              <w:t xml:space="preserve"> (</w:t>
            </w:r>
            <w:r w:rsidR="00E44B49" w:rsidRPr="009B0179">
              <w:rPr>
                <w:rFonts w:ascii="Times New Roman" w:hAnsi="Times New Roman"/>
                <w:bCs/>
                <w:color w:val="000000"/>
                <w:sz w:val="26"/>
                <w:szCs w:val="26"/>
              </w:rPr>
              <w:t>https://mepr.gov.ua</w:t>
            </w:r>
            <w:r w:rsidR="00E71F9C" w:rsidRPr="009B0179">
              <w:rPr>
                <w:rFonts w:ascii="Times New Roman" w:eastAsia="Times New Roman" w:hAnsi="Times New Roman"/>
                <w:color w:val="000000"/>
                <w:sz w:val="26"/>
                <w:szCs w:val="26"/>
                <w:lang w:eastAsia="uk-UA"/>
              </w:rPr>
              <w:t>)</w:t>
            </w:r>
          </w:p>
        </w:tc>
      </w:tr>
      <w:tr w:rsidR="003C6FFA" w:rsidRPr="009B0179">
        <w:tc>
          <w:tcPr>
            <w:tcW w:w="3652" w:type="dxa"/>
            <w:shd w:val="clear" w:color="auto" w:fill="auto"/>
          </w:tcPr>
          <w:p w:rsidR="003C6FFA" w:rsidRPr="009B0179" w:rsidRDefault="007C548C"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Розмір надходжень до державного та місцевих бюджетів і державних цільових фондів, пов’язаних з дією акта</w:t>
            </w:r>
          </w:p>
        </w:tc>
        <w:tc>
          <w:tcPr>
            <w:tcW w:w="5918" w:type="dxa"/>
            <w:shd w:val="clear" w:color="auto" w:fill="auto"/>
          </w:tcPr>
          <w:p w:rsidR="000319CE" w:rsidRPr="009B0179" w:rsidRDefault="007C548C" w:rsidP="00D8145F">
            <w:pPr>
              <w:spacing w:after="0" w:line="240" w:lineRule="auto"/>
              <w:jc w:val="both"/>
              <w:rPr>
                <w:rFonts w:ascii="Times New Roman" w:hAnsi="Times New Roman"/>
                <w:b/>
                <w:bCs/>
                <w:color w:val="000000"/>
                <w:sz w:val="26"/>
                <w:szCs w:val="26"/>
                <w:shd w:val="clear" w:color="auto" w:fill="FFFFFF"/>
              </w:rPr>
            </w:pPr>
            <w:r w:rsidRPr="009B0179">
              <w:rPr>
                <w:rFonts w:ascii="Times New Roman" w:hAnsi="Times New Roman"/>
                <w:bCs/>
                <w:color w:val="000000"/>
                <w:sz w:val="26"/>
                <w:szCs w:val="26"/>
                <w:shd w:val="clear" w:color="auto" w:fill="FFFFFF"/>
              </w:rPr>
              <w:t>Не передбачається додаткових надходжень  до державного та місцевих бюджетів і державних цільових фондів</w:t>
            </w:r>
          </w:p>
        </w:tc>
      </w:tr>
      <w:tr w:rsidR="00397A02" w:rsidRPr="009B0179">
        <w:tc>
          <w:tcPr>
            <w:tcW w:w="3652" w:type="dxa"/>
            <w:shd w:val="clear" w:color="auto" w:fill="auto"/>
          </w:tcPr>
          <w:p w:rsidR="00110614" w:rsidRPr="009B0179" w:rsidRDefault="00110614" w:rsidP="00110614">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color w:val="000000"/>
                <w:sz w:val="26"/>
                <w:szCs w:val="26"/>
              </w:rPr>
              <w:lastRenderedPageBreak/>
              <w:t>Кількість суб’єктів господарювання, що підпадають під дію регулювання</w:t>
            </w:r>
          </w:p>
        </w:tc>
        <w:tc>
          <w:tcPr>
            <w:tcW w:w="5918" w:type="dxa"/>
            <w:shd w:val="clear" w:color="auto" w:fill="auto"/>
          </w:tcPr>
          <w:p w:rsidR="00110614" w:rsidRPr="009B0179" w:rsidRDefault="00EB6CE5" w:rsidP="00110614">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color w:val="000000"/>
                <w:sz w:val="26"/>
                <w:szCs w:val="26"/>
              </w:rPr>
              <w:t>209</w:t>
            </w:r>
          </w:p>
        </w:tc>
      </w:tr>
      <w:tr w:rsidR="00B70911" w:rsidRPr="009B0179" w:rsidTr="00B85E41">
        <w:tc>
          <w:tcPr>
            <w:tcW w:w="3652" w:type="dxa"/>
            <w:tcBorders>
              <w:top w:val="single" w:sz="4" w:space="0" w:color="auto"/>
              <w:left w:val="single" w:sz="4" w:space="0" w:color="auto"/>
              <w:bottom w:val="single" w:sz="4" w:space="0" w:color="auto"/>
              <w:right w:val="single" w:sz="4" w:space="0" w:color="auto"/>
            </w:tcBorders>
            <w:shd w:val="clear" w:color="auto" w:fill="auto"/>
          </w:tcPr>
          <w:p w:rsidR="00B70911" w:rsidRPr="009B0179" w:rsidRDefault="00B70911" w:rsidP="00B70911">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Розмір часу та коштів, що витрачатимуться суб’єктами господарювання на виконання вимог акта</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B70911" w:rsidRPr="009B0179"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Витратити суб’єктів господарювання (ліцензіатів), для виконання вимог акта – </w:t>
            </w:r>
            <w:proofErr w:type="spellStart"/>
            <w:r w:rsidRPr="009B0179">
              <w:rPr>
                <w:rFonts w:ascii="Times New Roman" w:eastAsia="Times New Roman" w:hAnsi="Times New Roman"/>
                <w:color w:val="000000"/>
                <w:sz w:val="26"/>
                <w:szCs w:val="26"/>
                <w:lang w:eastAsia="uk-UA"/>
              </w:rPr>
              <w:t>разово</w:t>
            </w:r>
            <w:proofErr w:type="spellEnd"/>
            <w:r w:rsidRPr="009B0179">
              <w:rPr>
                <w:rFonts w:ascii="Times New Roman" w:eastAsia="Times New Roman" w:hAnsi="Times New Roman"/>
                <w:color w:val="000000"/>
                <w:sz w:val="26"/>
                <w:szCs w:val="26"/>
                <w:lang w:eastAsia="uk-UA"/>
              </w:rPr>
              <w:t xml:space="preserve"> орієнтовно складають:</w:t>
            </w:r>
          </w:p>
          <w:p w:rsidR="00B70911"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30 хвилин для відповідальних працівників на ознайомлення з новими змінами до Ліцензійних умов;</w:t>
            </w:r>
          </w:p>
          <w:p w:rsidR="00496DE6" w:rsidRPr="009B0179" w:rsidRDefault="00496DE6" w:rsidP="00B70911">
            <w:pPr>
              <w:spacing w:after="0" w:line="240" w:lineRule="auto"/>
              <w:jc w:val="both"/>
              <w:rPr>
                <w:rFonts w:ascii="Times New Roman" w:eastAsia="Times New Roman" w:hAnsi="Times New Roman"/>
                <w:color w:val="000000"/>
                <w:sz w:val="26"/>
                <w:szCs w:val="26"/>
                <w:lang w:eastAsia="uk-UA"/>
              </w:rPr>
            </w:pPr>
          </w:p>
        </w:tc>
      </w:tr>
      <w:tr w:rsidR="00B70911" w:rsidRPr="009B0179" w:rsidTr="00B85E41">
        <w:tc>
          <w:tcPr>
            <w:tcW w:w="3652" w:type="dxa"/>
            <w:shd w:val="clear" w:color="auto" w:fill="auto"/>
          </w:tcPr>
          <w:p w:rsidR="00B70911" w:rsidRPr="009B0179" w:rsidRDefault="00B70911" w:rsidP="00B85E41">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1</w:t>
            </w:r>
          </w:p>
        </w:tc>
        <w:tc>
          <w:tcPr>
            <w:tcW w:w="5918" w:type="dxa"/>
            <w:shd w:val="clear" w:color="auto" w:fill="auto"/>
          </w:tcPr>
          <w:p w:rsidR="00B70911" w:rsidRPr="009B0179" w:rsidRDefault="00B70911" w:rsidP="00B85E41">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2</w:t>
            </w:r>
          </w:p>
        </w:tc>
      </w:tr>
      <w:tr w:rsidR="00397A02" w:rsidRPr="009B0179">
        <w:tc>
          <w:tcPr>
            <w:tcW w:w="3652" w:type="dxa"/>
            <w:shd w:val="clear" w:color="auto" w:fill="auto"/>
          </w:tcPr>
          <w:p w:rsidR="00110614" w:rsidRPr="009B0179" w:rsidRDefault="00110614" w:rsidP="00110614">
            <w:pPr>
              <w:spacing w:after="0" w:line="240" w:lineRule="auto"/>
              <w:jc w:val="both"/>
              <w:rPr>
                <w:rFonts w:ascii="Times New Roman" w:hAnsi="Times New Roman"/>
                <w:bCs/>
                <w:color w:val="000000"/>
                <w:sz w:val="26"/>
                <w:szCs w:val="26"/>
                <w:shd w:val="clear" w:color="auto" w:fill="FFFFFF"/>
              </w:rPr>
            </w:pPr>
          </w:p>
        </w:tc>
        <w:tc>
          <w:tcPr>
            <w:tcW w:w="5918" w:type="dxa"/>
            <w:shd w:val="clear" w:color="auto" w:fill="auto"/>
          </w:tcPr>
          <w:p w:rsidR="00110614" w:rsidRPr="009B0179" w:rsidRDefault="00110614" w:rsidP="0011061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- 1 тиждень після створення умов для доступності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для підготовки нових підтвердних документів для подання </w:t>
            </w:r>
            <w:r w:rsidR="00731572" w:rsidRPr="009B0179">
              <w:rPr>
                <w:rFonts w:ascii="Times New Roman" w:eastAsia="Times New Roman" w:hAnsi="Times New Roman"/>
                <w:color w:val="000000"/>
                <w:sz w:val="26"/>
                <w:szCs w:val="26"/>
                <w:lang w:eastAsia="uk-UA"/>
              </w:rPr>
              <w:t xml:space="preserve">їх </w:t>
            </w:r>
            <w:r w:rsidRPr="009B0179">
              <w:rPr>
                <w:rFonts w:ascii="Times New Roman" w:eastAsia="Times New Roman" w:hAnsi="Times New Roman"/>
                <w:color w:val="000000"/>
                <w:sz w:val="26"/>
                <w:szCs w:val="26"/>
                <w:lang w:eastAsia="uk-UA"/>
              </w:rPr>
              <w:t>до органу ліцензування (витрати окремо не рахуються оскільки працівники працюють в штаті суб’єкта господарювання і отримують відповідну зарплату</w:t>
            </w:r>
            <w:r w:rsidR="00E44B49" w:rsidRPr="009B0179">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lang w:eastAsia="uk-UA"/>
              </w:rPr>
              <w:t>;</w:t>
            </w:r>
          </w:p>
          <w:p w:rsidR="00110614" w:rsidRPr="009B0179" w:rsidRDefault="00110614" w:rsidP="0011061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витрати для створення умов для доступності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w:t>
            </w:r>
          </w:p>
          <w:p w:rsidR="00110614" w:rsidRPr="009B0179" w:rsidRDefault="00110614" w:rsidP="0011061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1) витрати для розробки проектно-кошторисної документації при облаштуванні стаціонарного пандусу 10 000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 32 000 </w:t>
            </w:r>
            <w:r w:rsidR="00B867B6">
              <w:rPr>
                <w:rFonts w:ascii="Times New Roman" w:eastAsia="Times New Roman" w:hAnsi="Times New Roman"/>
                <w:color w:val="000000"/>
                <w:sz w:val="26"/>
                <w:szCs w:val="26"/>
                <w:lang w:eastAsia="uk-UA"/>
              </w:rPr>
              <w:t>грн</w:t>
            </w:r>
            <w:r w:rsidRPr="009B0179">
              <w:rPr>
                <w:rFonts w:ascii="Times New Roman" w:hAnsi="Times New Roman"/>
                <w:bCs/>
                <w:color w:val="000000"/>
                <w:sz w:val="26"/>
                <w:szCs w:val="26"/>
                <w:vertAlign w:val="superscript"/>
              </w:rPr>
              <w:t>2</w:t>
            </w:r>
            <w:r w:rsidRPr="009B0179">
              <w:rPr>
                <w:rFonts w:ascii="Times New Roman" w:eastAsia="Times New Roman" w:hAnsi="Times New Roman"/>
                <w:color w:val="000000"/>
                <w:sz w:val="26"/>
                <w:szCs w:val="26"/>
                <w:lang w:eastAsia="uk-UA"/>
              </w:rPr>
              <w:t xml:space="preserve"> (часові витрати 5 – 10 днів);</w:t>
            </w:r>
          </w:p>
          <w:p w:rsidR="009B0179" w:rsidRPr="009B0179" w:rsidRDefault="00110614" w:rsidP="009B0179">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2) облаштування стаціонарного пандусу 30 000 – 50 000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 або встановлення переносного пандуса,</w:t>
            </w:r>
            <w:r w:rsidRPr="009B0179">
              <w:rPr>
                <w:rFonts w:ascii="Times New Roman" w:hAnsi="Times New Roman"/>
                <w:color w:val="000000"/>
                <w:sz w:val="26"/>
                <w:szCs w:val="26"/>
              </w:rPr>
              <w:t xml:space="preserve"> спеціального </w:t>
            </w:r>
            <w:r w:rsidR="009B0179" w:rsidRPr="009B0179">
              <w:rPr>
                <w:rFonts w:ascii="Times New Roman" w:hAnsi="Times New Roman"/>
                <w:color w:val="000000"/>
                <w:sz w:val="26"/>
                <w:szCs w:val="26"/>
              </w:rPr>
              <w:t xml:space="preserve">підйомника, іншого засобу доступності для людей з порушеннями опорно-рухового апарату, порушеннями зору та слуху </w:t>
            </w:r>
            <w:r w:rsidR="009B0179" w:rsidRPr="009B0179">
              <w:rPr>
                <w:rFonts w:ascii="Times New Roman" w:hAnsi="Times New Roman"/>
                <w:bCs/>
                <w:color w:val="000000"/>
                <w:sz w:val="26"/>
                <w:szCs w:val="26"/>
              </w:rPr>
              <w:t xml:space="preserve">а також їх кількість </w:t>
            </w:r>
            <w:r w:rsidR="009B0179" w:rsidRPr="009B0179">
              <w:rPr>
                <w:rFonts w:ascii="Times New Roman" w:eastAsia="Times New Roman" w:hAnsi="Times New Roman"/>
                <w:color w:val="000000"/>
                <w:sz w:val="26"/>
                <w:szCs w:val="26"/>
                <w:lang w:eastAsia="uk-UA"/>
              </w:rPr>
              <w:t>(</w:t>
            </w:r>
            <w:r w:rsidR="009B0179" w:rsidRPr="009B0179">
              <w:rPr>
                <w:rFonts w:ascii="Times New Roman" w:hAnsi="Times New Roman"/>
                <w:bCs/>
                <w:color w:val="000000"/>
                <w:sz w:val="26"/>
                <w:szCs w:val="26"/>
              </w:rPr>
              <w:t xml:space="preserve">ціною 3740 </w:t>
            </w:r>
            <w:proofErr w:type="spellStart"/>
            <w:r w:rsidR="00B867B6">
              <w:rPr>
                <w:rFonts w:ascii="Times New Roman" w:hAnsi="Times New Roman"/>
                <w:bCs/>
                <w:color w:val="000000"/>
                <w:sz w:val="26"/>
                <w:szCs w:val="26"/>
              </w:rPr>
              <w:t>грн</w:t>
            </w:r>
            <w:proofErr w:type="spellEnd"/>
            <w:r w:rsidR="009B0179" w:rsidRPr="009B0179">
              <w:rPr>
                <w:rFonts w:ascii="Times New Roman" w:hAnsi="Times New Roman"/>
                <w:bCs/>
                <w:color w:val="000000"/>
                <w:sz w:val="26"/>
                <w:szCs w:val="26"/>
              </w:rPr>
              <w:t xml:space="preserve"> </w:t>
            </w:r>
            <w:r w:rsidR="009B0179" w:rsidRPr="009B0179">
              <w:rPr>
                <w:rFonts w:ascii="Times New Roman" w:eastAsia="Times New Roman" w:hAnsi="Times New Roman"/>
                <w:color w:val="000000"/>
                <w:sz w:val="26"/>
                <w:szCs w:val="26"/>
                <w:lang w:eastAsia="uk-UA"/>
              </w:rPr>
              <w:t>–</w:t>
            </w:r>
            <w:r w:rsidR="009B0179" w:rsidRPr="009B0179">
              <w:rPr>
                <w:rFonts w:ascii="Times New Roman" w:hAnsi="Times New Roman"/>
                <w:bCs/>
                <w:color w:val="000000"/>
                <w:sz w:val="26"/>
                <w:szCs w:val="26"/>
              </w:rPr>
              <w:t xml:space="preserve"> 32965 </w:t>
            </w:r>
            <w:proofErr w:type="spellStart"/>
            <w:r w:rsidR="00B867B6">
              <w:rPr>
                <w:rFonts w:ascii="Times New Roman" w:hAnsi="Times New Roman"/>
                <w:bCs/>
                <w:color w:val="000000"/>
                <w:sz w:val="26"/>
                <w:szCs w:val="26"/>
              </w:rPr>
              <w:t>грн</w:t>
            </w:r>
            <w:proofErr w:type="spellEnd"/>
            <w:r w:rsidR="009B0179" w:rsidRPr="009B0179">
              <w:rPr>
                <w:rFonts w:ascii="Times New Roman" w:hAnsi="Times New Roman"/>
                <w:bCs/>
                <w:color w:val="000000"/>
                <w:sz w:val="26"/>
                <w:szCs w:val="26"/>
                <w:shd w:val="clear" w:color="auto" w:fill="FFFFFF"/>
              </w:rPr>
              <w:t>)</w:t>
            </w:r>
            <w:r w:rsidR="009B0179" w:rsidRPr="009B0179">
              <w:rPr>
                <w:rFonts w:ascii="Times New Roman" w:hAnsi="Times New Roman"/>
                <w:bCs/>
                <w:color w:val="000000"/>
                <w:sz w:val="26"/>
                <w:szCs w:val="26"/>
                <w:vertAlign w:val="superscript"/>
              </w:rPr>
              <w:t xml:space="preserve">2 </w:t>
            </w:r>
            <w:r w:rsidR="009B0179" w:rsidRPr="009B0179">
              <w:rPr>
                <w:rFonts w:ascii="Times New Roman" w:eastAsia="Times New Roman" w:hAnsi="Times New Roman"/>
                <w:color w:val="000000"/>
                <w:sz w:val="26"/>
                <w:szCs w:val="26"/>
                <w:lang w:eastAsia="uk-UA"/>
              </w:rPr>
              <w:t>3 000 </w:t>
            </w:r>
            <w:proofErr w:type="spellStart"/>
            <w:r w:rsidR="00B867B6">
              <w:rPr>
                <w:rFonts w:ascii="Times New Roman" w:eastAsia="Times New Roman" w:hAnsi="Times New Roman"/>
                <w:color w:val="000000"/>
                <w:sz w:val="26"/>
                <w:szCs w:val="26"/>
                <w:lang w:eastAsia="uk-UA"/>
              </w:rPr>
              <w:t>грн</w:t>
            </w:r>
            <w:proofErr w:type="spellEnd"/>
            <w:r w:rsidR="009B0179" w:rsidRPr="009B0179">
              <w:rPr>
                <w:rFonts w:ascii="Times New Roman" w:eastAsia="Times New Roman" w:hAnsi="Times New Roman"/>
                <w:color w:val="000000"/>
                <w:sz w:val="26"/>
                <w:szCs w:val="26"/>
                <w:lang w:eastAsia="uk-UA"/>
              </w:rPr>
              <w:t xml:space="preserve"> – 5 000 </w:t>
            </w:r>
            <w:proofErr w:type="spellStart"/>
            <w:r w:rsidR="00B867B6">
              <w:rPr>
                <w:rFonts w:ascii="Times New Roman" w:eastAsia="Times New Roman" w:hAnsi="Times New Roman"/>
                <w:color w:val="000000"/>
                <w:sz w:val="26"/>
                <w:szCs w:val="26"/>
                <w:lang w:eastAsia="uk-UA"/>
              </w:rPr>
              <w:t>грн</w:t>
            </w:r>
            <w:proofErr w:type="spellEnd"/>
            <w:r w:rsidR="009B0179" w:rsidRPr="009B0179">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 (часові витрати 1 – 5 днів залежно від того переносний пандус чи стаціонарний). </w:t>
            </w:r>
          </w:p>
          <w:p w:rsidR="00B70911" w:rsidRPr="009B0179" w:rsidRDefault="009B0179"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заповнення додаткових підтвердних документів: відомостей про доступність місць провадження господарської діяльності для</w:t>
            </w:r>
            <w:r w:rsidR="00B70911" w:rsidRPr="009B0179">
              <w:rPr>
                <w:rFonts w:ascii="Times New Roman" w:eastAsia="Times New Roman" w:hAnsi="Times New Roman"/>
                <w:color w:val="000000"/>
                <w:sz w:val="26"/>
                <w:szCs w:val="26"/>
                <w:lang w:eastAsia="uk-UA"/>
              </w:rPr>
              <w:t xml:space="preserve"> </w:t>
            </w:r>
            <w:proofErr w:type="spellStart"/>
            <w:r w:rsidR="00B70911" w:rsidRPr="009B0179">
              <w:rPr>
                <w:rFonts w:ascii="Times New Roman" w:eastAsia="Times New Roman" w:hAnsi="Times New Roman"/>
                <w:color w:val="000000"/>
                <w:sz w:val="26"/>
                <w:szCs w:val="26"/>
                <w:lang w:eastAsia="uk-UA"/>
              </w:rPr>
              <w:t>маломобільних</w:t>
            </w:r>
            <w:proofErr w:type="spellEnd"/>
            <w:r w:rsidR="00B70911" w:rsidRPr="009B0179">
              <w:rPr>
                <w:rFonts w:ascii="Times New Roman" w:eastAsia="Times New Roman" w:hAnsi="Times New Roman"/>
                <w:color w:val="000000"/>
                <w:sz w:val="26"/>
                <w:szCs w:val="26"/>
                <w:lang w:eastAsia="uk-UA"/>
              </w:rPr>
              <w:t xml:space="preserve"> груп населення (15 хв.), а також інформації про відсутність контролю (15 </w:t>
            </w:r>
            <w:proofErr w:type="spellStart"/>
            <w:r w:rsidR="00B70911" w:rsidRPr="009B0179">
              <w:rPr>
                <w:rFonts w:ascii="Times New Roman" w:eastAsia="Times New Roman" w:hAnsi="Times New Roman"/>
                <w:color w:val="000000"/>
                <w:sz w:val="26"/>
                <w:szCs w:val="26"/>
                <w:lang w:eastAsia="uk-UA"/>
              </w:rPr>
              <w:t>хв</w:t>
            </w:r>
            <w:proofErr w:type="spellEnd"/>
            <w:r w:rsidR="00B70911" w:rsidRPr="009B0179">
              <w:rPr>
                <w:rFonts w:ascii="Times New Roman" w:eastAsia="Times New Roman" w:hAnsi="Times New Roman"/>
                <w:color w:val="000000"/>
                <w:sz w:val="26"/>
                <w:szCs w:val="26"/>
                <w:lang w:eastAsia="uk-UA"/>
              </w:rPr>
              <w:t>).</w:t>
            </w:r>
          </w:p>
          <w:p w:rsidR="00B70911" w:rsidRPr="009B0179"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заповнення однієї із форм (шаблону) заяв:</w:t>
            </w:r>
          </w:p>
          <w:p w:rsidR="00016325" w:rsidRPr="009B0179"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про</w:t>
            </w:r>
            <w:r w:rsidRPr="009B0179">
              <w:rPr>
                <w:rFonts w:ascii="Times New Roman" w:eastAsia="Times New Roman" w:hAnsi="Times New Roman"/>
                <w:color w:val="000000"/>
                <w:sz w:val="26"/>
                <w:szCs w:val="26"/>
                <w:highlight w:val="white"/>
                <w:lang w:eastAsia="uk-UA"/>
              </w:rPr>
              <w:t xml:space="preserve"> переоформлення ліцензії (у разі переоформлення) 15 хв., зупинення (за наявності </w:t>
            </w:r>
            <w:r w:rsidRPr="009B0179">
              <w:rPr>
                <w:rFonts w:ascii="Times New Roman" w:eastAsia="Times New Roman" w:hAnsi="Times New Roman"/>
                <w:color w:val="000000"/>
                <w:sz w:val="26"/>
                <w:szCs w:val="26"/>
                <w:highlight w:val="white"/>
                <w:lang w:eastAsia="uk-UA"/>
              </w:rPr>
              <w:lastRenderedPageBreak/>
              <w:t>відповідних підстав) 15 хв. або відновлення дії ліцензії в повному обсязі</w:t>
            </w:r>
            <w:r w:rsidRPr="009B0179">
              <w:rPr>
                <w:rFonts w:ascii="Times New Roman" w:eastAsia="Times New Roman" w:hAnsi="Times New Roman"/>
                <w:color w:val="000000"/>
                <w:sz w:val="26"/>
                <w:szCs w:val="26"/>
                <w:lang w:eastAsia="uk-UA"/>
              </w:rPr>
              <w:t xml:space="preserve"> (у разі зупинення) 15 хв.</w:t>
            </w:r>
          </w:p>
        </w:tc>
      </w:tr>
    </w:tbl>
    <w:p w:rsidR="00E71FC9" w:rsidRPr="009B0179" w:rsidRDefault="00E71FC9" w:rsidP="005B6B16">
      <w:pPr>
        <w:spacing w:after="0" w:line="240" w:lineRule="auto"/>
        <w:ind w:firstLine="540"/>
        <w:jc w:val="both"/>
        <w:rPr>
          <w:rFonts w:ascii="Times New Roman" w:hAnsi="Times New Roman"/>
          <w:b/>
          <w:bCs/>
          <w:color w:val="000000"/>
          <w:sz w:val="26"/>
          <w:szCs w:val="26"/>
          <w:shd w:val="clear" w:color="auto" w:fill="FFFFFF"/>
        </w:rPr>
      </w:pPr>
    </w:p>
    <w:p w:rsidR="00110614" w:rsidRPr="009B0179" w:rsidRDefault="00110614" w:rsidP="00110614">
      <w:pPr>
        <w:shd w:val="clear" w:color="auto" w:fill="FFFFFF"/>
        <w:spacing w:after="0" w:line="240" w:lineRule="auto"/>
        <w:ind w:firstLine="709"/>
        <w:jc w:val="both"/>
        <w:rPr>
          <w:rFonts w:ascii="Times New Roman" w:eastAsia="Times New Roman" w:hAnsi="Times New Roman"/>
          <w:color w:val="000000"/>
          <w:sz w:val="26"/>
          <w:szCs w:val="26"/>
          <w:shd w:val="clear" w:color="auto" w:fill="FFFFFF"/>
          <w:lang w:eastAsia="ru-RU"/>
        </w:rPr>
      </w:pPr>
      <w:r w:rsidRPr="009B0179">
        <w:rPr>
          <w:rFonts w:ascii="Times New Roman" w:eastAsia="Times New Roman" w:hAnsi="Times New Roman"/>
          <w:color w:val="000000"/>
          <w:sz w:val="26"/>
          <w:szCs w:val="26"/>
          <w:lang w:eastAsia="ru-RU"/>
        </w:rPr>
        <w:t xml:space="preserve">Додатковими </w:t>
      </w:r>
      <w:r w:rsidRPr="009B0179">
        <w:rPr>
          <w:rFonts w:ascii="Times New Roman" w:eastAsia="Times New Roman" w:hAnsi="Times New Roman"/>
          <w:color w:val="000000"/>
          <w:sz w:val="26"/>
          <w:szCs w:val="26"/>
          <w:shd w:val="clear" w:color="auto" w:fill="FFFFFF"/>
          <w:lang w:eastAsia="ru-RU"/>
        </w:rPr>
        <w:t>показниками результативності регуляторного акта є:</w:t>
      </w:r>
    </w:p>
    <w:p w:rsidR="00110614" w:rsidRPr="009B0179"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9B0179">
        <w:rPr>
          <w:rFonts w:ascii="Times New Roman" w:hAnsi="Times New Roman"/>
          <w:b/>
          <w:bCs/>
          <w:color w:val="000000"/>
          <w:sz w:val="26"/>
          <w:szCs w:val="26"/>
          <w:shd w:val="clear" w:color="auto" w:fill="FFFFFF"/>
        </w:rPr>
        <w:t> </w:t>
      </w:r>
      <w:r w:rsidRPr="009B0179">
        <w:rPr>
          <w:rFonts w:ascii="Times New Roman" w:hAnsi="Times New Roman"/>
          <w:bCs/>
          <w:color w:val="000000"/>
          <w:sz w:val="26"/>
          <w:szCs w:val="26"/>
          <w:shd w:val="clear" w:color="auto" w:fill="FFFFFF"/>
        </w:rPr>
        <w:t>кількість суб’єктів господарювання, яким буде відмовлено у видачі ліцензії;</w:t>
      </w:r>
    </w:p>
    <w:p w:rsidR="00110614" w:rsidRPr="009B0179"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 кількіст</w:t>
      </w:r>
      <w:r w:rsidR="005C3816" w:rsidRPr="009B0179">
        <w:rPr>
          <w:rFonts w:ascii="Times New Roman" w:hAnsi="Times New Roman"/>
          <w:bCs/>
          <w:color w:val="000000"/>
          <w:sz w:val="26"/>
          <w:szCs w:val="26"/>
          <w:shd w:val="clear" w:color="auto" w:fill="FFFFFF"/>
        </w:rPr>
        <w:t>ь ліцензіатів, що додержуються Л</w:t>
      </w:r>
      <w:r w:rsidRPr="009B0179">
        <w:rPr>
          <w:rFonts w:ascii="Times New Roman" w:hAnsi="Times New Roman"/>
          <w:bCs/>
          <w:color w:val="000000"/>
          <w:sz w:val="26"/>
          <w:szCs w:val="26"/>
          <w:shd w:val="clear" w:color="auto" w:fill="FFFFFF"/>
        </w:rPr>
        <w:t>іцензійних умов;</w:t>
      </w:r>
    </w:p>
    <w:p w:rsidR="00110614" w:rsidRPr="009B0179" w:rsidRDefault="00110614" w:rsidP="00110614">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Cs/>
          <w:color w:val="000000"/>
          <w:sz w:val="26"/>
          <w:szCs w:val="26"/>
          <w:shd w:val="clear" w:color="auto" w:fill="FFFFFF"/>
        </w:rPr>
        <w:t xml:space="preserve"> кількість л</w:t>
      </w:r>
      <w:r w:rsidR="005C3816" w:rsidRPr="009B0179">
        <w:rPr>
          <w:rFonts w:ascii="Times New Roman" w:hAnsi="Times New Roman"/>
          <w:bCs/>
          <w:color w:val="000000"/>
          <w:sz w:val="26"/>
          <w:szCs w:val="26"/>
          <w:shd w:val="clear" w:color="auto" w:fill="FFFFFF"/>
        </w:rPr>
        <w:t>іцензіатів, що не додержуються Л</w:t>
      </w:r>
      <w:r w:rsidRPr="009B0179">
        <w:rPr>
          <w:rFonts w:ascii="Times New Roman" w:hAnsi="Times New Roman"/>
          <w:bCs/>
          <w:color w:val="000000"/>
          <w:sz w:val="26"/>
          <w:szCs w:val="26"/>
          <w:shd w:val="clear" w:color="auto" w:fill="FFFFFF"/>
        </w:rPr>
        <w:t>іцензійних умов.</w:t>
      </w:r>
    </w:p>
    <w:p w:rsidR="00110614" w:rsidRDefault="00110614" w:rsidP="005B6B16">
      <w:pPr>
        <w:spacing w:after="0" w:line="240" w:lineRule="auto"/>
        <w:ind w:firstLine="540"/>
        <w:jc w:val="both"/>
        <w:rPr>
          <w:rFonts w:ascii="Times New Roman" w:hAnsi="Times New Roman"/>
          <w:b/>
          <w:bCs/>
          <w:color w:val="000000"/>
          <w:sz w:val="26"/>
          <w:szCs w:val="26"/>
          <w:shd w:val="clear" w:color="auto" w:fill="FFFFFF"/>
        </w:rPr>
      </w:pPr>
    </w:p>
    <w:p w:rsidR="00B70911" w:rsidRDefault="00B70911" w:rsidP="005B6B16">
      <w:pPr>
        <w:spacing w:after="0" w:line="240" w:lineRule="auto"/>
        <w:ind w:firstLine="540"/>
        <w:jc w:val="both"/>
        <w:rPr>
          <w:rFonts w:ascii="Times New Roman" w:hAnsi="Times New Roman"/>
          <w:b/>
          <w:bCs/>
          <w:color w:val="000000"/>
          <w:sz w:val="26"/>
          <w:szCs w:val="26"/>
          <w:shd w:val="clear" w:color="auto" w:fill="FFFFFF"/>
        </w:rPr>
      </w:pPr>
    </w:p>
    <w:p w:rsidR="00B70911" w:rsidRPr="009B0179" w:rsidRDefault="00B70911" w:rsidP="005B6B16">
      <w:pPr>
        <w:spacing w:after="0" w:line="240" w:lineRule="auto"/>
        <w:ind w:firstLine="540"/>
        <w:jc w:val="both"/>
        <w:rPr>
          <w:rFonts w:ascii="Times New Roman" w:hAnsi="Times New Roman"/>
          <w:b/>
          <w:bCs/>
          <w:color w:val="000000"/>
          <w:sz w:val="26"/>
          <w:szCs w:val="26"/>
          <w:shd w:val="clear" w:color="auto" w:fill="FFFFFF"/>
        </w:rPr>
      </w:pPr>
    </w:p>
    <w:p w:rsidR="001D7F80" w:rsidRPr="009B0179" w:rsidRDefault="001B737D"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IX. Визначення заходів, за допомогою яких здійснюватиметься відстеження результативності дії регуляторного акта</w:t>
      </w:r>
    </w:p>
    <w:p w:rsidR="00B3554F" w:rsidRPr="009B0179" w:rsidRDefault="003D53CA" w:rsidP="00FE63AE">
      <w:pPr>
        <w:spacing w:after="0" w:line="240" w:lineRule="auto"/>
        <w:ind w:firstLine="567"/>
        <w:jc w:val="both"/>
        <w:rPr>
          <w:rFonts w:ascii="Times New Roman" w:eastAsia="Times New Roman" w:hAnsi="Times New Roman"/>
          <w:color w:val="000000"/>
          <w:sz w:val="26"/>
          <w:szCs w:val="26"/>
          <w:lang w:eastAsia="ru-RU"/>
        </w:rPr>
      </w:pPr>
      <w:r w:rsidRPr="009B0179">
        <w:rPr>
          <w:rFonts w:ascii="Times New Roman" w:eastAsia="Times New Roman" w:hAnsi="Times New Roman"/>
          <w:color w:val="000000"/>
          <w:sz w:val="26"/>
          <w:szCs w:val="26"/>
          <w:lang w:eastAsia="ru-RU"/>
        </w:rPr>
        <w:t>Відстеження результативності</w:t>
      </w:r>
      <w:r w:rsidR="00B3554F" w:rsidRPr="009B0179">
        <w:rPr>
          <w:rFonts w:ascii="Times New Roman" w:eastAsia="Times New Roman" w:hAnsi="Times New Roman"/>
          <w:color w:val="000000"/>
          <w:sz w:val="26"/>
          <w:szCs w:val="26"/>
          <w:lang w:eastAsia="ru-RU"/>
        </w:rPr>
        <w:t xml:space="preserve"> регуляторного акта здійснюватиметься </w:t>
      </w:r>
      <w:r w:rsidR="00E44B49" w:rsidRPr="009B0179">
        <w:rPr>
          <w:rFonts w:ascii="Times New Roman" w:hAnsi="Times New Roman"/>
          <w:sz w:val="26"/>
          <w:szCs w:val="26"/>
        </w:rPr>
        <w:t>Міністерством захисту довкілля та природних ресурсів України</w:t>
      </w:r>
      <w:r w:rsidR="00B3554F" w:rsidRPr="009B0179">
        <w:rPr>
          <w:rFonts w:ascii="Times New Roman" w:eastAsia="Times New Roman" w:hAnsi="Times New Roman"/>
          <w:color w:val="000000"/>
          <w:sz w:val="26"/>
          <w:szCs w:val="26"/>
          <w:lang w:eastAsia="ru-RU"/>
        </w:rPr>
        <w:t>.</w:t>
      </w:r>
    </w:p>
    <w:p w:rsidR="00143090" w:rsidRPr="009B0179" w:rsidRDefault="00BD02E7" w:rsidP="00FE63AE">
      <w:pPr>
        <w:spacing w:after="0" w:line="240" w:lineRule="auto"/>
        <w:ind w:firstLine="567"/>
        <w:jc w:val="both"/>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ru-RU"/>
        </w:rPr>
        <w:t xml:space="preserve">Оскільки </w:t>
      </w:r>
      <w:r w:rsidR="00143090" w:rsidRPr="009B0179">
        <w:rPr>
          <w:rFonts w:ascii="Times New Roman" w:hAnsi="Times New Roman"/>
          <w:color w:val="000000"/>
          <w:sz w:val="26"/>
          <w:szCs w:val="26"/>
          <w:shd w:val="clear" w:color="auto" w:fill="FFFFFF"/>
        </w:rPr>
        <w:t>для визначення значень показників результативності рег</w:t>
      </w:r>
      <w:r w:rsidRPr="009B0179">
        <w:rPr>
          <w:rFonts w:ascii="Times New Roman" w:hAnsi="Times New Roman"/>
          <w:color w:val="000000"/>
          <w:sz w:val="26"/>
          <w:szCs w:val="26"/>
          <w:shd w:val="clear" w:color="auto" w:fill="FFFFFF"/>
        </w:rPr>
        <w:t>уляторного акта використовуватимуться</w:t>
      </w:r>
      <w:r w:rsidR="00143090" w:rsidRPr="009B0179">
        <w:rPr>
          <w:rFonts w:ascii="Times New Roman" w:hAnsi="Times New Roman"/>
          <w:color w:val="000000"/>
          <w:sz w:val="26"/>
          <w:szCs w:val="26"/>
          <w:shd w:val="clear" w:color="auto" w:fill="FFFFFF"/>
        </w:rPr>
        <w:t xml:space="preserve"> виключно статистичні дані, базове в</w:t>
      </w:r>
      <w:r w:rsidRPr="009B0179">
        <w:rPr>
          <w:rFonts w:ascii="Times New Roman" w:hAnsi="Times New Roman"/>
          <w:color w:val="000000"/>
          <w:sz w:val="26"/>
          <w:szCs w:val="26"/>
          <w:shd w:val="clear" w:color="auto" w:fill="FFFFFF"/>
        </w:rPr>
        <w:t>ідстеження результативності буде</w:t>
      </w:r>
      <w:r w:rsidR="00143090" w:rsidRPr="009B0179">
        <w:rPr>
          <w:rFonts w:ascii="Times New Roman" w:hAnsi="Times New Roman"/>
          <w:color w:val="000000"/>
          <w:sz w:val="26"/>
          <w:szCs w:val="26"/>
          <w:shd w:val="clear" w:color="auto" w:fill="FFFFFF"/>
        </w:rPr>
        <w:t xml:space="preserve"> здійснене після набрання чинності цим регуляторним актом</w:t>
      </w:r>
      <w:r w:rsidRPr="009B0179">
        <w:rPr>
          <w:rFonts w:ascii="Times New Roman" w:hAnsi="Times New Roman"/>
          <w:color w:val="000000"/>
          <w:sz w:val="26"/>
          <w:szCs w:val="26"/>
          <w:shd w:val="clear" w:color="auto" w:fill="FFFFFF"/>
        </w:rPr>
        <w:t>.</w:t>
      </w:r>
    </w:p>
    <w:p w:rsidR="00BD02E7" w:rsidRPr="009B0179" w:rsidRDefault="00FE63AE" w:rsidP="00FE63AE">
      <w:pPr>
        <w:spacing w:after="0" w:line="240" w:lineRule="auto"/>
        <w:ind w:firstLine="567"/>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З метою оцінки ступеня досягнення регуляторним актом в</w:t>
      </w:r>
      <w:r w:rsidR="00C255E0" w:rsidRPr="009B0179">
        <w:rPr>
          <w:rFonts w:ascii="Times New Roman" w:hAnsi="Times New Roman"/>
          <w:color w:val="000000"/>
          <w:sz w:val="26"/>
          <w:szCs w:val="26"/>
          <w:shd w:val="clear" w:color="auto" w:fill="FFFFFF"/>
        </w:rPr>
        <w:t xml:space="preserve">изначених цілей повторне відстеження </w:t>
      </w:r>
      <w:r w:rsidR="007D4B9D" w:rsidRPr="009B0179">
        <w:rPr>
          <w:rFonts w:ascii="Times New Roman" w:hAnsi="Times New Roman"/>
          <w:color w:val="000000"/>
          <w:sz w:val="26"/>
          <w:szCs w:val="26"/>
          <w:shd w:val="clear" w:color="auto" w:fill="FFFFFF"/>
        </w:rPr>
        <w:t>результативності регуляторного акта буде проводитися через рік після набрання ним чинності, але не пізніше ніж через два роки з дня набрання чинності цим актом.</w:t>
      </w:r>
    </w:p>
    <w:p w:rsidR="00722E3F" w:rsidRPr="009B0179" w:rsidRDefault="007D4B9D" w:rsidP="00B3554F">
      <w:pPr>
        <w:spacing w:after="0" w:line="240" w:lineRule="auto"/>
        <w:ind w:firstLine="567"/>
        <w:jc w:val="both"/>
        <w:rPr>
          <w:rFonts w:ascii="Times New Roman" w:hAnsi="Times New Roman"/>
          <w:b/>
          <w:color w:val="000000"/>
          <w:sz w:val="26"/>
          <w:szCs w:val="26"/>
          <w:shd w:val="clear" w:color="auto" w:fill="FFFFFF"/>
        </w:rPr>
      </w:pPr>
      <w:r w:rsidRPr="009B0179">
        <w:rPr>
          <w:rFonts w:ascii="Times New Roman" w:hAnsi="Times New Roman"/>
          <w:color w:val="000000"/>
          <w:sz w:val="26"/>
          <w:szCs w:val="26"/>
          <w:shd w:val="clear" w:color="auto" w:fill="FFFFFF"/>
        </w:rPr>
        <w:t xml:space="preserve">Періодичні </w:t>
      </w:r>
      <w:r w:rsidR="00F150FD" w:rsidRPr="009B0179">
        <w:rPr>
          <w:rFonts w:ascii="Times New Roman" w:hAnsi="Times New Roman"/>
          <w:color w:val="000000"/>
          <w:sz w:val="26"/>
          <w:szCs w:val="26"/>
          <w:shd w:val="clear" w:color="auto" w:fill="FFFFFF"/>
        </w:rPr>
        <w:t xml:space="preserve">відстеження результативності регуляторного акта будуть здійснюватися </w:t>
      </w:r>
      <w:r w:rsidR="00722E3F" w:rsidRPr="009B0179">
        <w:rPr>
          <w:rFonts w:ascii="Times New Roman" w:hAnsi="Times New Roman"/>
          <w:color w:val="000000"/>
          <w:sz w:val="26"/>
          <w:szCs w:val="26"/>
          <w:shd w:val="clear" w:color="auto" w:fill="FFFFFF"/>
        </w:rPr>
        <w:t xml:space="preserve">в рамках періодичного відстеження </w:t>
      </w:r>
      <w:r w:rsidR="00722E3F" w:rsidRPr="009B0179">
        <w:rPr>
          <w:rFonts w:ascii="Times New Roman" w:eastAsia="Times New Roman" w:hAnsi="Times New Roman"/>
          <w:color w:val="000000"/>
          <w:sz w:val="26"/>
          <w:szCs w:val="26"/>
          <w:lang w:eastAsia="uk-UA"/>
        </w:rPr>
        <w:t xml:space="preserve">постанови </w:t>
      </w:r>
      <w:r w:rsidR="00A843D0" w:rsidRPr="009B0179">
        <w:rPr>
          <w:rFonts w:ascii="Times New Roman" w:hAnsi="Times New Roman"/>
          <w:sz w:val="26"/>
          <w:szCs w:val="26"/>
        </w:rPr>
        <w:t>№ 446</w:t>
      </w:r>
      <w:r w:rsidR="003205CD" w:rsidRPr="009B0179">
        <w:rPr>
          <w:rFonts w:ascii="Times New Roman" w:hAnsi="Times New Roman"/>
          <w:sz w:val="26"/>
          <w:szCs w:val="26"/>
        </w:rPr>
        <w:br/>
      </w:r>
      <w:r w:rsidR="00722E3F" w:rsidRPr="009B0179">
        <w:rPr>
          <w:rFonts w:ascii="Times New Roman" w:eastAsia="Times New Roman" w:hAnsi="Times New Roman"/>
          <w:color w:val="000000"/>
          <w:sz w:val="26"/>
          <w:szCs w:val="26"/>
          <w:lang w:eastAsia="uk-UA"/>
        </w:rPr>
        <w:t>(з наступними змінами</w:t>
      </w:r>
      <w:r w:rsidR="003205CD" w:rsidRPr="009B0179">
        <w:rPr>
          <w:rFonts w:ascii="Times New Roman" w:eastAsia="Times New Roman" w:hAnsi="Times New Roman"/>
          <w:color w:val="000000"/>
          <w:sz w:val="26"/>
          <w:szCs w:val="26"/>
          <w:lang w:eastAsia="uk-UA"/>
        </w:rPr>
        <w:t>,</w:t>
      </w:r>
      <w:r w:rsidR="00722E3F" w:rsidRPr="009B0179">
        <w:rPr>
          <w:rFonts w:ascii="Times New Roman" w:eastAsia="Times New Roman" w:hAnsi="Times New Roman"/>
          <w:color w:val="000000"/>
          <w:sz w:val="26"/>
          <w:szCs w:val="26"/>
          <w:lang w:eastAsia="uk-UA"/>
        </w:rPr>
        <w:t xml:space="preserve"> внесеними </w:t>
      </w:r>
      <w:r w:rsidR="003205CD" w:rsidRPr="009B0179">
        <w:rPr>
          <w:rFonts w:ascii="Times New Roman" w:eastAsia="Times New Roman" w:hAnsi="Times New Roman"/>
          <w:color w:val="000000"/>
          <w:sz w:val="26"/>
          <w:szCs w:val="26"/>
          <w:lang w:eastAsia="uk-UA"/>
        </w:rPr>
        <w:t xml:space="preserve">цим </w:t>
      </w:r>
      <w:r w:rsidR="00722E3F" w:rsidRPr="009B0179">
        <w:rPr>
          <w:rFonts w:ascii="Times New Roman" w:eastAsia="Times New Roman" w:hAnsi="Times New Roman"/>
          <w:color w:val="000000"/>
          <w:sz w:val="26"/>
          <w:szCs w:val="26"/>
          <w:lang w:eastAsia="uk-UA"/>
        </w:rPr>
        <w:t xml:space="preserve">прийнятим регуляторним актом), яке буде проводитись </w:t>
      </w:r>
      <w:r w:rsidR="00C255E0" w:rsidRPr="009B0179">
        <w:rPr>
          <w:rStyle w:val="af"/>
          <w:rFonts w:ascii="Times New Roman" w:hAnsi="Times New Roman"/>
          <w:b w:val="0"/>
          <w:color w:val="000000"/>
          <w:sz w:val="26"/>
          <w:szCs w:val="26"/>
          <w:shd w:val="clear" w:color="auto" w:fill="FFFFFF"/>
        </w:rPr>
        <w:t xml:space="preserve">з урахуванням усіх показників результативності, </w:t>
      </w:r>
      <w:r w:rsidR="003205CD" w:rsidRPr="009B0179">
        <w:rPr>
          <w:rStyle w:val="af"/>
          <w:rFonts w:ascii="Times New Roman" w:hAnsi="Times New Roman"/>
          <w:b w:val="0"/>
          <w:color w:val="000000"/>
          <w:sz w:val="26"/>
          <w:szCs w:val="26"/>
          <w:shd w:val="clear" w:color="auto" w:fill="FFFFFF"/>
        </w:rPr>
        <w:t>що</w:t>
      </w:r>
      <w:r w:rsidR="0069482F" w:rsidRPr="009B0179">
        <w:rPr>
          <w:rStyle w:val="af"/>
          <w:rFonts w:ascii="Times New Roman" w:hAnsi="Times New Roman"/>
          <w:b w:val="0"/>
          <w:color w:val="000000"/>
          <w:sz w:val="26"/>
          <w:szCs w:val="26"/>
          <w:shd w:val="clear" w:color="auto" w:fill="FFFFFF"/>
        </w:rPr>
        <w:t xml:space="preserve"> передбачені</w:t>
      </w:r>
      <w:r w:rsidR="00C255E0" w:rsidRPr="009B0179">
        <w:rPr>
          <w:rStyle w:val="af"/>
          <w:rFonts w:ascii="Times New Roman" w:hAnsi="Times New Roman"/>
          <w:b w:val="0"/>
          <w:color w:val="000000"/>
          <w:sz w:val="26"/>
          <w:szCs w:val="26"/>
          <w:shd w:val="clear" w:color="auto" w:fill="FFFFFF"/>
        </w:rPr>
        <w:t xml:space="preserve"> для відстеження </w:t>
      </w:r>
      <w:r w:rsidR="00722E3F" w:rsidRPr="009B0179">
        <w:rPr>
          <w:rStyle w:val="af"/>
          <w:rFonts w:ascii="Times New Roman" w:hAnsi="Times New Roman"/>
          <w:b w:val="0"/>
          <w:color w:val="000000"/>
          <w:sz w:val="26"/>
          <w:szCs w:val="26"/>
          <w:shd w:val="clear" w:color="auto" w:fill="FFFFFF"/>
        </w:rPr>
        <w:t>саме цьо</w:t>
      </w:r>
      <w:r w:rsidR="00DB2A79" w:rsidRPr="009B0179">
        <w:rPr>
          <w:rStyle w:val="af"/>
          <w:rFonts w:ascii="Times New Roman" w:hAnsi="Times New Roman"/>
          <w:b w:val="0"/>
          <w:color w:val="000000"/>
          <w:sz w:val="26"/>
          <w:szCs w:val="26"/>
          <w:shd w:val="clear" w:color="auto" w:fill="FFFFFF"/>
        </w:rPr>
        <w:t>го регуляторного акта (</w:t>
      </w:r>
      <w:proofErr w:type="spellStart"/>
      <w:r w:rsidR="00DB2A79" w:rsidRPr="009B0179">
        <w:rPr>
          <w:rStyle w:val="af"/>
          <w:rFonts w:ascii="Times New Roman" w:hAnsi="Times New Roman"/>
          <w:b w:val="0"/>
          <w:color w:val="000000"/>
          <w:sz w:val="26"/>
          <w:szCs w:val="26"/>
          <w:shd w:val="clear" w:color="auto" w:fill="FFFFFF"/>
        </w:rPr>
        <w:t>проєкту</w:t>
      </w:r>
      <w:proofErr w:type="spellEnd"/>
      <w:r w:rsidR="00DB2A79" w:rsidRPr="009B0179">
        <w:rPr>
          <w:rStyle w:val="af"/>
          <w:rFonts w:ascii="Times New Roman" w:hAnsi="Times New Roman"/>
          <w:b w:val="0"/>
          <w:color w:val="000000"/>
          <w:sz w:val="26"/>
          <w:szCs w:val="26"/>
          <w:shd w:val="clear" w:color="auto" w:fill="FFFFFF"/>
        </w:rPr>
        <w:t xml:space="preserve"> п</w:t>
      </w:r>
      <w:r w:rsidR="00722E3F" w:rsidRPr="009B0179">
        <w:rPr>
          <w:rStyle w:val="af"/>
          <w:rFonts w:ascii="Times New Roman" w:hAnsi="Times New Roman"/>
          <w:b w:val="0"/>
          <w:color w:val="000000"/>
          <w:sz w:val="26"/>
          <w:szCs w:val="26"/>
          <w:shd w:val="clear" w:color="auto" w:fill="FFFFFF"/>
        </w:rPr>
        <w:t>останови).</w:t>
      </w:r>
    </w:p>
    <w:p w:rsidR="00C255E0" w:rsidRPr="009B0179" w:rsidRDefault="00722E3F" w:rsidP="00B3554F">
      <w:pPr>
        <w:spacing w:after="0" w:line="240" w:lineRule="auto"/>
        <w:ind w:firstLine="567"/>
        <w:jc w:val="both"/>
        <w:rPr>
          <w:rFonts w:ascii="Times New Roman" w:eastAsia="Times New Roman" w:hAnsi="Times New Roman"/>
          <w:color w:val="000000"/>
          <w:sz w:val="26"/>
          <w:szCs w:val="26"/>
          <w:lang w:eastAsia="ru-RU"/>
        </w:rPr>
      </w:pPr>
      <w:r w:rsidRPr="009B0179">
        <w:rPr>
          <w:rFonts w:ascii="Times New Roman" w:hAnsi="Times New Roman"/>
          <w:color w:val="000000"/>
          <w:sz w:val="26"/>
          <w:szCs w:val="26"/>
          <w:shd w:val="clear" w:color="auto" w:fill="FFFFFF"/>
        </w:rPr>
        <w:t>Таке відстеження результативності регуляторного акта буде</w:t>
      </w:r>
      <w:r w:rsidR="0008172E" w:rsidRPr="009B0179">
        <w:rPr>
          <w:rFonts w:ascii="Times New Roman" w:hAnsi="Times New Roman"/>
          <w:color w:val="000000"/>
          <w:sz w:val="26"/>
          <w:szCs w:val="26"/>
          <w:shd w:val="clear" w:color="auto" w:fill="FFFFFF"/>
        </w:rPr>
        <w:t xml:space="preserve"> </w:t>
      </w:r>
      <w:r w:rsidRPr="009B0179">
        <w:rPr>
          <w:rFonts w:ascii="Times New Roman" w:hAnsi="Times New Roman"/>
          <w:color w:val="000000"/>
          <w:sz w:val="26"/>
          <w:szCs w:val="26"/>
          <w:shd w:val="clear" w:color="auto" w:fill="FFFFFF"/>
        </w:rPr>
        <w:t>здійснюватися</w:t>
      </w:r>
      <w:r w:rsidR="0008172E" w:rsidRPr="009B0179">
        <w:rPr>
          <w:rFonts w:ascii="Times New Roman" w:hAnsi="Times New Roman"/>
          <w:color w:val="000000"/>
          <w:sz w:val="26"/>
          <w:szCs w:val="26"/>
          <w:shd w:val="clear" w:color="auto" w:fill="FFFFFF"/>
        </w:rPr>
        <w:t xml:space="preserve"> </w:t>
      </w:r>
      <w:r w:rsidR="00C255E0" w:rsidRPr="009B0179">
        <w:rPr>
          <w:rFonts w:ascii="Times New Roman" w:hAnsi="Times New Roman"/>
          <w:color w:val="000000"/>
          <w:sz w:val="26"/>
          <w:szCs w:val="26"/>
          <w:shd w:val="clear" w:color="auto" w:fill="FFFFFF"/>
        </w:rPr>
        <w:t>раз на три роки, починаючи з дня виконання заходів з повторного відстеження основного регуляторного акта.</w:t>
      </w:r>
    </w:p>
    <w:p w:rsidR="00D51DBB" w:rsidRPr="009B0179" w:rsidRDefault="00B3554F" w:rsidP="00B3554F">
      <w:pPr>
        <w:spacing w:after="0" w:line="240" w:lineRule="auto"/>
        <w:ind w:firstLine="567"/>
        <w:jc w:val="both"/>
        <w:rPr>
          <w:rFonts w:ascii="Times New Roman" w:eastAsia="Times New Roman" w:hAnsi="Times New Roman"/>
          <w:color w:val="000000"/>
          <w:sz w:val="26"/>
          <w:szCs w:val="26"/>
          <w:lang w:eastAsia="ru-RU"/>
        </w:rPr>
      </w:pPr>
      <w:r w:rsidRPr="009B0179">
        <w:rPr>
          <w:rFonts w:ascii="Times New Roman" w:eastAsia="Times New Roman" w:hAnsi="Times New Roman"/>
          <w:color w:val="000000"/>
          <w:sz w:val="26"/>
          <w:szCs w:val="26"/>
          <w:lang w:eastAsia="ru-RU"/>
        </w:rPr>
        <w:t>Результативність акта відстежуватиметься за результатами опрацювання статистичної інформації щодо кількості заяв на отримання ліцензії,</w:t>
      </w:r>
      <w:r w:rsidR="0069482F" w:rsidRPr="009B0179">
        <w:rPr>
          <w:rFonts w:ascii="Times New Roman" w:eastAsia="Times New Roman" w:hAnsi="Times New Roman"/>
          <w:color w:val="000000"/>
          <w:sz w:val="26"/>
          <w:szCs w:val="26"/>
          <w:lang w:eastAsia="ru-RU"/>
        </w:rPr>
        <w:t xml:space="preserve"> відновлення ліцензії</w:t>
      </w:r>
      <w:r w:rsidR="00970CB0" w:rsidRPr="009B0179">
        <w:rPr>
          <w:rFonts w:ascii="Times New Roman" w:eastAsia="Times New Roman" w:hAnsi="Times New Roman"/>
          <w:color w:val="000000"/>
          <w:sz w:val="26"/>
          <w:szCs w:val="26"/>
          <w:lang w:eastAsia="ru-RU"/>
        </w:rPr>
        <w:t>.</w:t>
      </w:r>
    </w:p>
    <w:p w:rsidR="00970CB0" w:rsidRPr="009B0179" w:rsidRDefault="00970CB0" w:rsidP="00B3554F">
      <w:pPr>
        <w:spacing w:after="0" w:line="240" w:lineRule="auto"/>
        <w:ind w:firstLine="567"/>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Вид даних, які використовуватимуться для відстеження</w:t>
      </w:r>
      <w:r w:rsidR="00EC4DD5" w:rsidRPr="009B0179">
        <w:rPr>
          <w:rFonts w:ascii="Times New Roman" w:hAnsi="Times New Roman"/>
          <w:bCs/>
          <w:color w:val="000000"/>
          <w:sz w:val="26"/>
          <w:szCs w:val="26"/>
          <w:shd w:val="clear" w:color="auto" w:fill="FFFFFF"/>
        </w:rPr>
        <w:t>,</w:t>
      </w:r>
      <w:r w:rsidRPr="009B0179">
        <w:rPr>
          <w:rFonts w:ascii="Times New Roman" w:hAnsi="Times New Roman"/>
          <w:bCs/>
          <w:color w:val="000000"/>
          <w:sz w:val="26"/>
          <w:szCs w:val="26"/>
          <w:shd w:val="clear" w:color="auto" w:fill="FFFFFF"/>
        </w:rPr>
        <w:t xml:space="preserve"> – статистичні дані за основними показниками результативності регуляторного акта та дані, отримані шляхом опитування ліцензіатів.</w:t>
      </w:r>
    </w:p>
    <w:p w:rsidR="00970CB0" w:rsidRPr="009B0179" w:rsidRDefault="00970CB0" w:rsidP="00B3554F">
      <w:pPr>
        <w:spacing w:after="0" w:line="240" w:lineRule="auto"/>
        <w:ind w:firstLine="567"/>
        <w:jc w:val="both"/>
        <w:rPr>
          <w:rFonts w:ascii="Times New Roman" w:hAnsi="Times New Roman"/>
          <w:bCs/>
          <w:color w:val="000000"/>
          <w:sz w:val="26"/>
          <w:szCs w:val="26"/>
          <w:shd w:val="clear" w:color="auto" w:fill="FFFFFF"/>
        </w:rPr>
      </w:pPr>
    </w:p>
    <w:p w:rsidR="00D64B22" w:rsidRPr="009B0179" w:rsidRDefault="00D64B22" w:rsidP="005B6B16">
      <w:pPr>
        <w:spacing w:after="0" w:line="240" w:lineRule="auto"/>
        <w:ind w:firstLine="540"/>
        <w:jc w:val="both"/>
        <w:rPr>
          <w:rFonts w:ascii="Times New Roman" w:hAnsi="Times New Roman"/>
          <w:b/>
          <w:bCs/>
          <w:color w:val="000000"/>
          <w:sz w:val="26"/>
          <w:szCs w:val="26"/>
          <w:shd w:val="clear" w:color="auto" w:fill="FFFFFF"/>
        </w:rPr>
      </w:pPr>
    </w:p>
    <w:tbl>
      <w:tblPr>
        <w:tblW w:w="0" w:type="auto"/>
        <w:tblLook w:val="01E0"/>
      </w:tblPr>
      <w:tblGrid>
        <w:gridCol w:w="5110"/>
        <w:gridCol w:w="4460"/>
      </w:tblGrid>
      <w:tr w:rsidR="000578B1" w:rsidRPr="009B0179" w:rsidTr="00350E5D">
        <w:tc>
          <w:tcPr>
            <w:tcW w:w="5110" w:type="dxa"/>
            <w:shd w:val="clear" w:color="auto" w:fill="auto"/>
          </w:tcPr>
          <w:p w:rsidR="000578B1" w:rsidRPr="009B0179" w:rsidRDefault="00E44B49"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r w:rsidRPr="009B0179">
              <w:rPr>
                <w:rFonts w:ascii="Times New Roman" w:eastAsia="Times New Roman" w:hAnsi="Times New Roman"/>
                <w:b/>
                <w:bCs/>
                <w:color w:val="000000"/>
                <w:sz w:val="26"/>
                <w:szCs w:val="26"/>
                <w:lang w:eastAsia="uk-UA"/>
              </w:rPr>
              <w:t xml:space="preserve">Міністр </w:t>
            </w:r>
            <w:r w:rsidRPr="009B0179">
              <w:rPr>
                <w:rFonts w:ascii="Times New Roman" w:hAnsi="Times New Roman"/>
                <w:b/>
                <w:sz w:val="26"/>
                <w:szCs w:val="26"/>
              </w:rPr>
              <w:t>захисту довкілля та природних ресурсів України</w:t>
            </w:r>
          </w:p>
          <w:p w:rsidR="000578B1" w:rsidRPr="009B0179" w:rsidRDefault="000578B1"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p>
          <w:p w:rsidR="000578B1" w:rsidRDefault="000578B1" w:rsidP="00350E5D">
            <w:pPr>
              <w:autoSpaceDE w:val="0"/>
              <w:autoSpaceDN w:val="0"/>
              <w:adjustRightInd w:val="0"/>
              <w:spacing w:after="0"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___ ____________ 202</w:t>
            </w:r>
            <w:r w:rsidR="00E44B49" w:rsidRPr="009B0179">
              <w:rPr>
                <w:rFonts w:ascii="Times New Roman" w:eastAsia="Times New Roman" w:hAnsi="Times New Roman"/>
                <w:color w:val="000000"/>
                <w:sz w:val="26"/>
                <w:szCs w:val="26"/>
                <w:lang w:eastAsia="uk-UA"/>
              </w:rPr>
              <w:t>1</w:t>
            </w:r>
            <w:r w:rsidRPr="009B0179">
              <w:rPr>
                <w:rFonts w:ascii="Times New Roman" w:eastAsia="Times New Roman" w:hAnsi="Times New Roman"/>
                <w:color w:val="000000"/>
                <w:sz w:val="26"/>
                <w:szCs w:val="26"/>
                <w:lang w:eastAsia="uk-UA"/>
              </w:rPr>
              <w:t xml:space="preserve"> р.</w:t>
            </w:r>
          </w:p>
          <w:p w:rsidR="00B70911" w:rsidRPr="009B0179" w:rsidRDefault="00B70911" w:rsidP="00350E5D">
            <w:pPr>
              <w:autoSpaceDE w:val="0"/>
              <w:autoSpaceDN w:val="0"/>
              <w:adjustRightInd w:val="0"/>
              <w:spacing w:after="0" w:line="240" w:lineRule="auto"/>
              <w:rPr>
                <w:rFonts w:ascii="Times New Roman" w:eastAsia="Times New Roman" w:hAnsi="Times New Roman"/>
                <w:color w:val="000000"/>
                <w:sz w:val="26"/>
                <w:szCs w:val="26"/>
                <w:lang w:eastAsia="uk-UA"/>
              </w:rPr>
            </w:pPr>
          </w:p>
        </w:tc>
        <w:tc>
          <w:tcPr>
            <w:tcW w:w="4460" w:type="dxa"/>
            <w:shd w:val="clear" w:color="auto" w:fill="auto"/>
          </w:tcPr>
          <w:p w:rsidR="000578B1" w:rsidRPr="009B0179" w:rsidRDefault="000578B1" w:rsidP="000578B1">
            <w:pPr>
              <w:autoSpaceDE w:val="0"/>
              <w:autoSpaceDN w:val="0"/>
              <w:adjustRightInd w:val="0"/>
              <w:spacing w:after="0" w:line="240" w:lineRule="auto"/>
              <w:jc w:val="both"/>
              <w:rPr>
                <w:rFonts w:ascii="Times New Roman" w:eastAsia="Times New Roman" w:hAnsi="Times New Roman"/>
                <w:b/>
                <w:bCs/>
                <w:color w:val="000000"/>
                <w:sz w:val="26"/>
                <w:szCs w:val="26"/>
                <w:lang w:eastAsia="uk-UA"/>
              </w:rPr>
            </w:pPr>
          </w:p>
          <w:p w:rsidR="000578B1" w:rsidRPr="009B0179" w:rsidRDefault="00E44B49" w:rsidP="00E44B49">
            <w:pPr>
              <w:autoSpaceDE w:val="0"/>
              <w:autoSpaceDN w:val="0"/>
              <w:adjustRightInd w:val="0"/>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b/>
                <w:bCs/>
                <w:color w:val="000000"/>
                <w:sz w:val="26"/>
                <w:szCs w:val="26"/>
                <w:lang w:eastAsia="uk-UA"/>
              </w:rPr>
              <w:t>Роман АБРАМОВСЬКИЙ</w:t>
            </w:r>
          </w:p>
        </w:tc>
      </w:tr>
    </w:tbl>
    <w:p w:rsidR="00B70911" w:rsidRDefault="00B70911" w:rsidP="005A1E1A">
      <w:pPr>
        <w:spacing w:after="0" w:line="240" w:lineRule="auto"/>
        <w:jc w:val="both"/>
        <w:rPr>
          <w:rFonts w:ascii="Times New Roman" w:hAnsi="Times New Roman"/>
          <w:color w:val="000000"/>
          <w:sz w:val="26"/>
          <w:szCs w:val="26"/>
          <w:shd w:val="clear" w:color="auto" w:fill="FFFFFF"/>
        </w:rPr>
        <w:sectPr w:rsidR="00B70911" w:rsidSect="009B0179">
          <w:headerReference w:type="default" r:id="rId10"/>
          <w:pgSz w:w="11906" w:h="16838"/>
          <w:pgMar w:top="710" w:right="851" w:bottom="709" w:left="1701" w:header="709" w:footer="709" w:gutter="0"/>
          <w:cols w:space="708"/>
          <w:titlePg/>
          <w:docGrid w:linePitch="360"/>
        </w:sect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397A02" w:rsidRPr="009B0179" w:rsidTr="00B70911">
        <w:tc>
          <w:tcPr>
            <w:tcW w:w="4500" w:type="dxa"/>
            <w:tcBorders>
              <w:top w:val="nil"/>
              <w:left w:val="nil"/>
              <w:bottom w:val="nil"/>
              <w:right w:val="nil"/>
            </w:tcBorders>
            <w:shd w:val="clear" w:color="auto" w:fill="auto"/>
          </w:tcPr>
          <w:p w:rsidR="009939AC" w:rsidRPr="009B0179" w:rsidRDefault="009939AC" w:rsidP="005A1E1A">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lastRenderedPageBreak/>
              <w:t xml:space="preserve">Додаток </w:t>
            </w:r>
          </w:p>
          <w:p w:rsidR="009939AC" w:rsidRPr="009B0179" w:rsidRDefault="009939AC" w:rsidP="005A1E1A">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до Аналізу регуляторного впливу</w:t>
            </w:r>
          </w:p>
        </w:tc>
      </w:tr>
    </w:tbl>
    <w:p w:rsidR="003403B6" w:rsidRDefault="003403B6" w:rsidP="005B6B16">
      <w:pPr>
        <w:spacing w:after="0" w:line="240" w:lineRule="auto"/>
        <w:ind w:firstLine="540"/>
        <w:jc w:val="both"/>
        <w:rPr>
          <w:rFonts w:ascii="Times New Roman" w:hAnsi="Times New Roman"/>
          <w:color w:val="000000"/>
          <w:sz w:val="26"/>
          <w:szCs w:val="26"/>
          <w:shd w:val="clear" w:color="auto" w:fill="FFFFFF"/>
        </w:rPr>
      </w:pPr>
    </w:p>
    <w:p w:rsidR="00B70911" w:rsidRPr="009B0179" w:rsidRDefault="00B70911" w:rsidP="005B6B16">
      <w:pPr>
        <w:spacing w:after="0" w:line="240" w:lineRule="auto"/>
        <w:ind w:firstLine="540"/>
        <w:jc w:val="both"/>
        <w:rPr>
          <w:rFonts w:ascii="Times New Roman" w:hAnsi="Times New Roman"/>
          <w:color w:val="000000"/>
          <w:sz w:val="26"/>
          <w:szCs w:val="26"/>
          <w:shd w:val="clear" w:color="auto" w:fill="FFFFFF"/>
        </w:rPr>
      </w:pPr>
    </w:p>
    <w:p w:rsidR="00BA42D1" w:rsidRPr="009B0179" w:rsidRDefault="00BA42D1" w:rsidP="00BA42D1">
      <w:pPr>
        <w:spacing w:after="0" w:line="240" w:lineRule="auto"/>
        <w:ind w:firstLine="540"/>
        <w:jc w:val="center"/>
        <w:rPr>
          <w:rStyle w:val="rvts15"/>
          <w:rFonts w:ascii="Times New Roman" w:hAnsi="Times New Roman"/>
          <w:b/>
          <w:bCs/>
          <w:color w:val="000000"/>
          <w:sz w:val="26"/>
          <w:szCs w:val="26"/>
          <w:shd w:val="clear" w:color="auto" w:fill="FFFFFF"/>
        </w:rPr>
      </w:pPr>
      <w:r w:rsidRPr="009B0179">
        <w:rPr>
          <w:rStyle w:val="rvts15"/>
          <w:rFonts w:ascii="Times New Roman" w:hAnsi="Times New Roman"/>
          <w:b/>
          <w:bCs/>
          <w:color w:val="000000"/>
          <w:sz w:val="26"/>
          <w:szCs w:val="26"/>
          <w:shd w:val="clear" w:color="auto" w:fill="FFFFFF"/>
        </w:rPr>
        <w:t>ВИТРАТИ</w:t>
      </w:r>
      <w:r w:rsidRPr="009B0179">
        <w:rPr>
          <w:rFonts w:ascii="Times New Roman" w:hAnsi="Times New Roman"/>
          <w:color w:val="000000"/>
          <w:sz w:val="26"/>
          <w:szCs w:val="26"/>
        </w:rPr>
        <w:br/>
      </w:r>
      <w:r w:rsidRPr="009B0179">
        <w:rPr>
          <w:rStyle w:val="rvts15"/>
          <w:rFonts w:ascii="Times New Roman" w:hAnsi="Times New Roman"/>
          <w:b/>
          <w:bCs/>
          <w:color w:val="000000"/>
          <w:sz w:val="26"/>
          <w:szCs w:val="26"/>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350E5D" w:rsidRPr="009B0179" w:rsidRDefault="00350E5D" w:rsidP="00BA42D1">
      <w:pPr>
        <w:spacing w:after="0" w:line="240" w:lineRule="auto"/>
        <w:ind w:firstLine="540"/>
        <w:jc w:val="center"/>
        <w:rPr>
          <w:rStyle w:val="rvts15"/>
          <w:rFonts w:ascii="Times New Roman" w:hAnsi="Times New Roman"/>
          <w:b/>
          <w:bCs/>
          <w:color w:val="000000"/>
          <w:sz w:val="26"/>
          <w:szCs w:val="26"/>
          <w:shd w:val="clear" w:color="auto" w:fill="FFFFFF"/>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6"/>
        <w:gridCol w:w="2265"/>
        <w:gridCol w:w="2305"/>
      </w:tblGrid>
      <w:tr w:rsidR="006D2A18" w:rsidRPr="009B0179" w:rsidTr="002573A6">
        <w:tc>
          <w:tcPr>
            <w:tcW w:w="355"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з/п</w:t>
            </w:r>
          </w:p>
        </w:tc>
        <w:tc>
          <w:tcPr>
            <w:tcW w:w="2240"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w:t>
            </w:r>
          </w:p>
        </w:tc>
        <w:tc>
          <w:tcPr>
            <w:tcW w:w="1192"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За перший рік</w:t>
            </w:r>
          </w:p>
        </w:tc>
        <w:tc>
          <w:tcPr>
            <w:tcW w:w="1213"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За п’ять років</w:t>
            </w:r>
          </w:p>
        </w:tc>
      </w:tr>
      <w:tr w:rsidR="00C735E6" w:rsidRPr="009B0179" w:rsidTr="002573A6">
        <w:tc>
          <w:tcPr>
            <w:tcW w:w="355"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2240"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192"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213"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r>
      <w:tr w:rsidR="00E427EF" w:rsidRPr="009B0179" w:rsidTr="002573A6">
        <w:tc>
          <w:tcPr>
            <w:tcW w:w="355" w:type="pct"/>
            <w:shd w:val="clear" w:color="auto" w:fill="auto"/>
          </w:tcPr>
          <w:p w:rsidR="00E427EF" w:rsidRPr="009B0179" w:rsidRDefault="00E427EF" w:rsidP="00E427EF">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1 </w:t>
            </w: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vAlign w:val="center"/>
          </w:tcPr>
          <w:p w:rsidR="00E427EF" w:rsidRPr="009B0179" w:rsidRDefault="00E427EF" w:rsidP="00E427EF">
            <w:pPr>
              <w:spacing w:after="0" w:line="240" w:lineRule="auto"/>
              <w:jc w:val="both"/>
              <w:rPr>
                <w:rFonts w:ascii="Times New Roman" w:hAnsi="Times New Roman"/>
                <w:color w:val="000000"/>
                <w:sz w:val="26"/>
                <w:szCs w:val="26"/>
                <w:lang w:eastAsia="uk-UA"/>
              </w:rPr>
            </w:pPr>
            <w:r w:rsidRPr="009B0179">
              <w:rPr>
                <w:rFonts w:ascii="Times New Roman" w:hAnsi="Times New Roman"/>
                <w:color w:val="000000"/>
                <w:sz w:val="26"/>
                <w:szCs w:val="26"/>
                <w:lang w:eastAsia="uk-UA"/>
              </w:rPr>
              <w:t>Процедури отримання первинної інформації про вимоги регулювання – 1</w:t>
            </w:r>
            <w:r w:rsidRPr="009B0179">
              <w:rPr>
                <w:rFonts w:ascii="Times New Roman" w:hAnsi="Times New Roman"/>
                <w:b/>
                <w:i/>
                <w:color w:val="000000"/>
                <w:sz w:val="26"/>
                <w:szCs w:val="26"/>
                <w:lang w:eastAsia="uk-UA"/>
              </w:rPr>
              <w:t xml:space="preserve"> годин</w:t>
            </w:r>
            <w:r w:rsidR="00037818" w:rsidRPr="009B0179">
              <w:rPr>
                <w:rFonts w:ascii="Times New Roman" w:hAnsi="Times New Roman"/>
                <w:b/>
                <w:i/>
                <w:color w:val="000000"/>
                <w:sz w:val="26"/>
                <w:szCs w:val="26"/>
                <w:lang w:eastAsia="uk-UA"/>
              </w:rPr>
              <w:t>а</w:t>
            </w:r>
            <w:r w:rsidRPr="009B0179">
              <w:rPr>
                <w:rFonts w:ascii="Times New Roman" w:hAnsi="Times New Roman"/>
                <w:b/>
                <w:i/>
                <w:color w:val="000000"/>
                <w:sz w:val="26"/>
                <w:szCs w:val="26"/>
                <w:lang w:eastAsia="uk-UA"/>
              </w:rPr>
              <w:t xml:space="preserve"> (одноразово)</w:t>
            </w:r>
          </w:p>
          <w:p w:rsidR="00E427EF" w:rsidRPr="009B0179" w:rsidRDefault="00E427EF" w:rsidP="00E427EF">
            <w:pPr>
              <w:spacing w:after="0" w:line="240" w:lineRule="auto"/>
              <w:jc w:val="both"/>
              <w:rPr>
                <w:rFonts w:ascii="Times New Roman" w:hAnsi="Times New Roman"/>
                <w:i/>
                <w:color w:val="000000"/>
                <w:sz w:val="26"/>
                <w:szCs w:val="26"/>
                <w:lang w:eastAsia="uk-UA"/>
              </w:rPr>
            </w:pPr>
            <w:r w:rsidRPr="009B0179">
              <w:rPr>
                <w:rFonts w:ascii="Times New Roman" w:hAnsi="Times New Roman"/>
                <w:i/>
                <w:color w:val="000000"/>
                <w:sz w:val="26"/>
                <w:szCs w:val="26"/>
                <w:lang w:eastAsia="uk-UA"/>
              </w:rPr>
              <w:t>Формула:</w:t>
            </w:r>
          </w:p>
          <w:p w:rsidR="00E427EF" w:rsidRPr="009B0179" w:rsidRDefault="00E427EF"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i/>
                <w:color w:val="000000"/>
                <w:sz w:val="26"/>
                <w:szCs w:val="26"/>
                <w:lang w:eastAsia="uk-UA"/>
              </w:rPr>
              <w:t xml:space="preserve">витрати часу на отримання інформації про регулювання, отримання необхідних форм Х вартість часу суб’єкта малого підприємництва (заробітна плата) </w:t>
            </w:r>
          </w:p>
        </w:tc>
        <w:tc>
          <w:tcPr>
            <w:tcW w:w="1192" w:type="pct"/>
            <w:shd w:val="clear" w:color="auto" w:fill="auto"/>
          </w:tcPr>
          <w:p w:rsidR="00E427EF" w:rsidRPr="009B0179" w:rsidRDefault="00CF681B" w:rsidP="00E427EF">
            <w:pPr>
              <w:spacing w:after="0" w:line="240" w:lineRule="auto"/>
              <w:ind w:hanging="6"/>
              <w:jc w:val="center"/>
              <w:rPr>
                <w:rFonts w:ascii="Times New Roman" w:hAnsi="Times New Roman"/>
                <w:color w:val="000000"/>
                <w:sz w:val="26"/>
                <w:szCs w:val="26"/>
              </w:rPr>
            </w:pPr>
            <w:r w:rsidRPr="009B0179">
              <w:rPr>
                <w:rFonts w:ascii="Times New Roman" w:hAnsi="Times New Roman"/>
                <w:color w:val="000000"/>
                <w:sz w:val="26"/>
                <w:szCs w:val="26"/>
              </w:rPr>
              <w:t xml:space="preserve">36,11 </w:t>
            </w:r>
            <w:proofErr w:type="spellStart"/>
            <w:r w:rsidR="00E427EF" w:rsidRPr="009B0179">
              <w:rPr>
                <w:rFonts w:ascii="Times New Roman" w:hAnsi="Times New Roman"/>
                <w:color w:val="000000"/>
                <w:sz w:val="26"/>
                <w:szCs w:val="26"/>
              </w:rPr>
              <w:t>грн</w:t>
            </w:r>
            <w:proofErr w:type="spellEnd"/>
            <w:r w:rsidR="00E427EF" w:rsidRPr="009B0179">
              <w:rPr>
                <w:rFonts w:ascii="Times New Roman" w:hAnsi="Times New Roman"/>
                <w:color w:val="000000"/>
                <w:sz w:val="26"/>
                <w:szCs w:val="26"/>
              </w:rPr>
              <w:t xml:space="preserve"> </w:t>
            </w:r>
          </w:p>
          <w:p w:rsidR="002E660C" w:rsidRPr="009B0179" w:rsidRDefault="00E427EF" w:rsidP="002E660C">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(заробітна плата на місяць –</w:t>
            </w:r>
          </w:p>
          <w:p w:rsidR="002E660C" w:rsidRPr="009B0179" w:rsidRDefault="002E660C" w:rsidP="002E660C">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60</w:t>
            </w:r>
            <w:r w:rsidR="00E427EF" w:rsidRPr="009B0179">
              <w:rPr>
                <w:rFonts w:ascii="Times New Roman" w:hAnsi="Times New Roman"/>
                <w:color w:val="000000"/>
                <w:sz w:val="26"/>
                <w:szCs w:val="26"/>
              </w:rPr>
              <w:t xml:space="preserve">00 </w:t>
            </w:r>
            <w:proofErr w:type="spellStart"/>
            <w:r w:rsidR="00E427EF" w:rsidRPr="009B0179">
              <w:rPr>
                <w:rFonts w:ascii="Times New Roman" w:hAnsi="Times New Roman"/>
                <w:color w:val="000000"/>
                <w:sz w:val="26"/>
                <w:szCs w:val="26"/>
              </w:rPr>
              <w:t>грн</w:t>
            </w:r>
            <w:proofErr w:type="spellEnd"/>
            <w:r w:rsidR="00E427EF" w:rsidRPr="009B0179">
              <w:rPr>
                <w:rFonts w:ascii="Times New Roman" w:hAnsi="Times New Roman"/>
                <w:color w:val="000000"/>
                <w:sz w:val="26"/>
                <w:szCs w:val="26"/>
              </w:rPr>
              <w:t xml:space="preserve">, </w:t>
            </w:r>
          </w:p>
          <w:p w:rsidR="002E660C" w:rsidRPr="009B0179" w:rsidRDefault="002E660C" w:rsidP="002E660C">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20 робочих</w:t>
            </w:r>
            <w:r w:rsidR="00E427EF" w:rsidRPr="009B0179">
              <w:rPr>
                <w:rFonts w:ascii="Times New Roman" w:hAnsi="Times New Roman"/>
                <w:color w:val="000000"/>
                <w:sz w:val="26"/>
                <w:szCs w:val="26"/>
              </w:rPr>
              <w:t xml:space="preserve"> днів, </w:t>
            </w:r>
          </w:p>
          <w:p w:rsidR="00E427EF" w:rsidRPr="009B0179" w:rsidRDefault="002E660C" w:rsidP="002E660C">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rPr>
              <w:t>36,11</w:t>
            </w:r>
            <w:r w:rsidR="00E427EF" w:rsidRPr="009B0179">
              <w:rPr>
                <w:rFonts w:ascii="Times New Roman" w:hAnsi="Times New Roman"/>
                <w:color w:val="000000"/>
                <w:sz w:val="26"/>
                <w:szCs w:val="26"/>
              </w:rPr>
              <w:t xml:space="preserve"> </w:t>
            </w:r>
            <w:proofErr w:type="spellStart"/>
            <w:r w:rsidR="00E427EF" w:rsidRPr="009B0179">
              <w:rPr>
                <w:rFonts w:ascii="Times New Roman" w:hAnsi="Times New Roman"/>
                <w:color w:val="000000"/>
                <w:sz w:val="26"/>
                <w:szCs w:val="26"/>
              </w:rPr>
              <w:t>грн</w:t>
            </w:r>
            <w:proofErr w:type="spellEnd"/>
            <w:r w:rsidR="00E427EF" w:rsidRPr="009B0179">
              <w:rPr>
                <w:rFonts w:ascii="Times New Roman" w:hAnsi="Times New Roman"/>
                <w:color w:val="000000"/>
                <w:sz w:val="26"/>
                <w:szCs w:val="26"/>
              </w:rPr>
              <w:t>/</w:t>
            </w:r>
            <w:proofErr w:type="spellStart"/>
            <w:r w:rsidR="00E427EF" w:rsidRPr="009B0179">
              <w:rPr>
                <w:rFonts w:ascii="Times New Roman" w:hAnsi="Times New Roman"/>
                <w:color w:val="000000"/>
                <w:sz w:val="26"/>
                <w:szCs w:val="26"/>
              </w:rPr>
              <w:t>год</w:t>
            </w:r>
            <w:proofErr w:type="spellEnd"/>
            <w:r w:rsidR="00E427EF" w:rsidRPr="009B0179">
              <w:rPr>
                <w:rFonts w:ascii="Times New Roman" w:hAnsi="Times New Roman"/>
                <w:color w:val="000000"/>
                <w:sz w:val="26"/>
                <w:szCs w:val="26"/>
              </w:rPr>
              <w:t>)</w:t>
            </w:r>
            <w:r w:rsidR="00E427EF" w:rsidRPr="009B0179">
              <w:rPr>
                <w:rStyle w:val="af0"/>
                <w:rFonts w:ascii="Times New Roman" w:hAnsi="Times New Roman"/>
                <w:color w:val="000000"/>
                <w:sz w:val="26"/>
                <w:szCs w:val="26"/>
              </w:rPr>
              <w:footnoteReference w:id="1"/>
            </w:r>
          </w:p>
        </w:tc>
        <w:tc>
          <w:tcPr>
            <w:tcW w:w="1213" w:type="pct"/>
            <w:shd w:val="clear" w:color="auto" w:fill="auto"/>
          </w:tcPr>
          <w:p w:rsidR="00E427EF" w:rsidRPr="009B0179" w:rsidRDefault="00E427EF" w:rsidP="00E427EF">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w:t>
            </w:r>
          </w:p>
        </w:tc>
      </w:tr>
      <w:tr w:rsidR="00E427EF" w:rsidRPr="009B0179" w:rsidTr="002573A6">
        <w:tc>
          <w:tcPr>
            <w:tcW w:w="355" w:type="pct"/>
            <w:shd w:val="clear" w:color="auto" w:fill="auto"/>
          </w:tcPr>
          <w:p w:rsidR="00E427EF" w:rsidRPr="009B0179" w:rsidRDefault="00E427EF" w:rsidP="00E427EF">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2</w:t>
            </w: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427EF" w:rsidRPr="009B0179" w:rsidRDefault="00E427EF" w:rsidP="00B70911">
            <w:pPr>
              <w:spacing w:after="120" w:line="240" w:lineRule="auto"/>
              <w:jc w:val="both"/>
              <w:rPr>
                <w:rFonts w:ascii="Times New Roman" w:hAnsi="Times New Roman"/>
                <w:color w:val="000000"/>
                <w:sz w:val="26"/>
                <w:szCs w:val="26"/>
                <w:lang w:eastAsia="uk-UA"/>
              </w:rPr>
            </w:pPr>
            <w:r w:rsidRPr="009B0179">
              <w:rPr>
                <w:rFonts w:ascii="Times New Roman" w:hAnsi="Times New Roman"/>
                <w:color w:val="000000"/>
                <w:sz w:val="26"/>
                <w:szCs w:val="26"/>
                <w:shd w:val="clear" w:color="auto" w:fill="FFFFFF"/>
              </w:rPr>
              <w:t>Витрати, пов’язані із веденням обліку, підготовкою та поданням звітності державним органам, гривень</w:t>
            </w:r>
            <w:r w:rsidRPr="009B0179">
              <w:rPr>
                <w:rFonts w:ascii="Times New Roman" w:hAnsi="Times New Roman"/>
                <w:color w:val="000000"/>
                <w:sz w:val="26"/>
                <w:szCs w:val="26"/>
                <w:lang w:eastAsia="uk-UA"/>
              </w:rPr>
              <w:t xml:space="preserve"> (заповнення форм) – 30 </w:t>
            </w:r>
            <w:proofErr w:type="spellStart"/>
            <w:r w:rsidRPr="009B0179">
              <w:rPr>
                <w:rFonts w:ascii="Times New Roman" w:hAnsi="Times New Roman"/>
                <w:color w:val="000000"/>
                <w:sz w:val="26"/>
                <w:szCs w:val="26"/>
                <w:lang w:eastAsia="uk-UA"/>
              </w:rPr>
              <w:t>хв</w:t>
            </w:r>
            <w:proofErr w:type="spellEnd"/>
          </w:p>
        </w:tc>
        <w:tc>
          <w:tcPr>
            <w:tcW w:w="1192" w:type="pct"/>
            <w:shd w:val="clear" w:color="auto" w:fill="auto"/>
          </w:tcPr>
          <w:p w:rsidR="00E427EF" w:rsidRPr="009B0179" w:rsidRDefault="002E660C" w:rsidP="00E427EF">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18</w:t>
            </w:r>
            <w:r w:rsidR="00E427EF" w:rsidRPr="009B0179">
              <w:rPr>
                <w:rFonts w:ascii="Times New Roman" w:hAnsi="Times New Roman"/>
                <w:color w:val="000000"/>
                <w:sz w:val="26"/>
                <w:szCs w:val="26"/>
                <w:shd w:val="clear" w:color="auto" w:fill="FFFFFF"/>
              </w:rPr>
              <w:t>,</w:t>
            </w:r>
            <w:r w:rsidRPr="009B0179">
              <w:rPr>
                <w:rFonts w:ascii="Times New Roman" w:hAnsi="Times New Roman"/>
                <w:color w:val="000000"/>
                <w:sz w:val="26"/>
                <w:szCs w:val="26"/>
                <w:shd w:val="clear" w:color="auto" w:fill="FFFFFF"/>
              </w:rPr>
              <w:t>0</w:t>
            </w:r>
            <w:r w:rsidR="00E427EF" w:rsidRPr="009B0179">
              <w:rPr>
                <w:rFonts w:ascii="Times New Roman" w:hAnsi="Times New Roman"/>
                <w:color w:val="000000"/>
                <w:sz w:val="26"/>
                <w:szCs w:val="26"/>
                <w:shd w:val="clear" w:color="auto" w:fill="FFFFFF"/>
              </w:rPr>
              <w:t xml:space="preserve">5 </w:t>
            </w:r>
            <w:proofErr w:type="spellStart"/>
            <w:r w:rsidR="00E427EF" w:rsidRPr="009B0179">
              <w:rPr>
                <w:rFonts w:ascii="Times New Roman" w:hAnsi="Times New Roman"/>
                <w:color w:val="000000"/>
                <w:sz w:val="26"/>
                <w:szCs w:val="26"/>
                <w:shd w:val="clear" w:color="auto" w:fill="FFFFFF"/>
              </w:rPr>
              <w:t>грн</w:t>
            </w:r>
            <w:proofErr w:type="spellEnd"/>
          </w:p>
        </w:tc>
        <w:tc>
          <w:tcPr>
            <w:tcW w:w="1213" w:type="pct"/>
            <w:shd w:val="clear" w:color="auto" w:fill="auto"/>
          </w:tcPr>
          <w:p w:rsidR="00E427EF" w:rsidRPr="009B0179" w:rsidRDefault="00E427EF" w:rsidP="00E427EF">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3</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4</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w:t>
            </w:r>
            <w:r w:rsidR="006D2A18" w:rsidRPr="009B0179">
              <w:rPr>
                <w:rFonts w:ascii="Times New Roman" w:hAnsi="Times New Roman"/>
                <w:color w:val="000000"/>
                <w:sz w:val="26"/>
                <w:szCs w:val="26"/>
                <w:shd w:val="clear" w:color="auto" w:fill="FFFFFF"/>
              </w:rPr>
              <w:t xml:space="preserve"> </w:t>
            </w:r>
            <w:r w:rsidRPr="009B0179">
              <w:rPr>
                <w:rFonts w:ascii="Times New Roman" w:hAnsi="Times New Roman"/>
                <w:color w:val="000000"/>
                <w:sz w:val="26"/>
                <w:szCs w:val="26"/>
                <w:shd w:val="clear" w:color="auto" w:fill="FFFFFF"/>
              </w:rPr>
              <w:t>обов’язкових експертиз, сертифікації, атестації тощо) та інших послуг (проведення наукових, інших експертиз, страхування тощо), гривень</w:t>
            </w: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5</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на оборотні активи (матеріали, канцелярські товари тощо), гривень</w:t>
            </w: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6</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Default="008F6045"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пов’язані із наймом додаткового персоналу, гривень</w:t>
            </w:r>
          </w:p>
          <w:p w:rsidR="00B70911" w:rsidRPr="00B70911" w:rsidRDefault="00B70911" w:rsidP="00213B53">
            <w:pPr>
              <w:spacing w:after="0" w:line="240" w:lineRule="auto"/>
              <w:jc w:val="both"/>
              <w:rPr>
                <w:rFonts w:ascii="Times New Roman" w:hAnsi="Times New Roman"/>
                <w:color w:val="000000"/>
                <w:sz w:val="16"/>
                <w:szCs w:val="16"/>
                <w:shd w:val="clear" w:color="auto" w:fill="FFFFFF"/>
              </w:rPr>
            </w:pP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B70911" w:rsidRPr="009B0179" w:rsidTr="00B85E41">
        <w:tc>
          <w:tcPr>
            <w:tcW w:w="355"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1</w:t>
            </w:r>
          </w:p>
        </w:tc>
        <w:tc>
          <w:tcPr>
            <w:tcW w:w="2240"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192"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213"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r>
      <w:tr w:rsidR="00E15F5E" w:rsidRPr="009B0179" w:rsidTr="002573A6">
        <w:tc>
          <w:tcPr>
            <w:tcW w:w="355" w:type="pct"/>
            <w:shd w:val="clear" w:color="auto" w:fill="auto"/>
          </w:tcPr>
          <w:p w:rsidR="00E15F5E" w:rsidRPr="009B0179" w:rsidRDefault="001B4954"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7</w:t>
            </w:r>
          </w:p>
          <w:p w:rsidR="00E15F5E" w:rsidRPr="009B0179" w:rsidRDefault="00E15F5E" w:rsidP="00E15F5E">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15F5E" w:rsidRPr="009B0179" w:rsidRDefault="00E15F5E"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Інше (уточнити), гривень</w:t>
            </w:r>
          </w:p>
          <w:p w:rsidR="00B60959" w:rsidRPr="009B0179" w:rsidRDefault="00B60959" w:rsidP="00B60959">
            <w:pPr>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color w:val="000000"/>
                <w:sz w:val="26"/>
                <w:szCs w:val="26"/>
                <w:shd w:val="clear" w:color="auto" w:fill="FFFFFF"/>
              </w:rPr>
              <w:t>- </w:t>
            </w:r>
            <w:r w:rsidRPr="009B0179">
              <w:rPr>
                <w:rFonts w:ascii="Times New Roman" w:eastAsia="Times New Roman" w:hAnsi="Times New Roman"/>
                <w:color w:val="000000"/>
                <w:sz w:val="26"/>
                <w:szCs w:val="26"/>
                <w:lang w:eastAsia="uk-UA"/>
              </w:rPr>
              <w:t xml:space="preserve">витрати для розробки проектно-кошторисної документації при облаштуванні стаціонарного пандусу 10 000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 32 000 </w:t>
            </w:r>
            <w:r w:rsidR="00B867B6">
              <w:rPr>
                <w:rFonts w:ascii="Times New Roman" w:eastAsia="Times New Roman" w:hAnsi="Times New Roman"/>
                <w:color w:val="000000"/>
                <w:sz w:val="26"/>
                <w:szCs w:val="26"/>
                <w:lang w:eastAsia="uk-UA"/>
              </w:rPr>
              <w:t>грн</w:t>
            </w:r>
            <w:r w:rsidRPr="009B0179">
              <w:rPr>
                <w:rFonts w:ascii="Times New Roman" w:hAnsi="Times New Roman"/>
                <w:bCs/>
                <w:color w:val="000000"/>
                <w:sz w:val="26"/>
                <w:szCs w:val="26"/>
                <w:vertAlign w:val="superscript"/>
              </w:rPr>
              <w:t>2</w:t>
            </w:r>
            <w:r w:rsidRPr="009B0179">
              <w:rPr>
                <w:rFonts w:ascii="Times New Roman" w:eastAsia="Times New Roman" w:hAnsi="Times New Roman"/>
                <w:color w:val="000000"/>
                <w:sz w:val="26"/>
                <w:szCs w:val="26"/>
                <w:lang w:eastAsia="uk-UA"/>
              </w:rPr>
              <w:t>;</w:t>
            </w:r>
          </w:p>
          <w:p w:rsidR="00B60959" w:rsidRPr="009B0179" w:rsidRDefault="00B60959" w:rsidP="00B60959">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облаштування стаціонарного пандусу 30 000 – 50 000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w:t>
            </w:r>
          </w:p>
          <w:p w:rsidR="00E15F5E" w:rsidRPr="009B0179" w:rsidRDefault="00B60959" w:rsidP="00E15F5E">
            <w:pPr>
              <w:spacing w:after="0" w:line="240" w:lineRule="auto"/>
              <w:jc w:val="both"/>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uk-UA"/>
              </w:rPr>
              <w:t>- встановлення переносного пандуса,</w:t>
            </w:r>
            <w:r w:rsidRPr="009B0179">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w:t>
            </w:r>
            <w:r w:rsidRPr="009B0179">
              <w:rPr>
                <w:rFonts w:ascii="Times New Roman" w:eastAsia="Times New Roman" w:hAnsi="Times New Roman"/>
                <w:color w:val="000000"/>
                <w:sz w:val="26"/>
                <w:szCs w:val="26"/>
                <w:lang w:eastAsia="uk-UA"/>
              </w:rPr>
              <w:t>(</w:t>
            </w:r>
            <w:r w:rsidRPr="009B0179">
              <w:rPr>
                <w:rFonts w:ascii="Times New Roman" w:hAnsi="Times New Roman"/>
                <w:bCs/>
                <w:color w:val="000000"/>
                <w:sz w:val="26"/>
                <w:szCs w:val="26"/>
              </w:rPr>
              <w:t xml:space="preserve">ціною (3740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rPr>
              <w:t xml:space="preserve"> -  32965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shd w:val="clear" w:color="auto" w:fill="FFFFFF"/>
              </w:rPr>
              <w:t>)</w:t>
            </w:r>
            <w:r w:rsidRPr="009B0179">
              <w:rPr>
                <w:rFonts w:ascii="Times New Roman" w:hAnsi="Times New Roman"/>
                <w:bCs/>
                <w:color w:val="000000"/>
                <w:sz w:val="26"/>
                <w:szCs w:val="26"/>
                <w:vertAlign w:val="superscript"/>
              </w:rPr>
              <w:t xml:space="preserve">2 </w:t>
            </w:r>
            <w:r w:rsidRPr="009B0179">
              <w:rPr>
                <w:rFonts w:ascii="Times New Roman" w:eastAsia="Times New Roman" w:hAnsi="Times New Roman"/>
                <w:color w:val="000000"/>
                <w:sz w:val="26"/>
                <w:szCs w:val="26"/>
                <w:lang w:eastAsia="uk-UA"/>
              </w:rPr>
              <w:t>3 000 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 5 000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w:t>
            </w:r>
          </w:p>
        </w:tc>
        <w:tc>
          <w:tcPr>
            <w:tcW w:w="1192" w:type="pct"/>
            <w:shd w:val="clear" w:color="auto" w:fill="auto"/>
          </w:tcPr>
          <w:p w:rsidR="00E15F5E" w:rsidRPr="009B0179" w:rsidRDefault="00E15F5E"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3740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84520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c>
          <w:tcPr>
            <w:tcW w:w="1213" w:type="pct"/>
            <w:shd w:val="clear" w:color="auto" w:fill="auto"/>
          </w:tcPr>
          <w:p w:rsidR="00E15F5E" w:rsidRPr="009B0179" w:rsidRDefault="00E15F5E"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3740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84520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4</w:t>
            </w:r>
          </w:p>
        </w:tc>
      </w:tr>
      <w:tr w:rsidR="001B4954" w:rsidRPr="009B0179" w:rsidTr="002573A6">
        <w:tc>
          <w:tcPr>
            <w:tcW w:w="355"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8</w:t>
            </w:r>
          </w:p>
          <w:p w:rsidR="001B4954" w:rsidRPr="009B0179"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РАЗОМ (сума ря</w:t>
            </w:r>
            <w:r w:rsidR="007D74CE" w:rsidRPr="009B0179">
              <w:rPr>
                <w:rFonts w:ascii="Times New Roman" w:hAnsi="Times New Roman"/>
                <w:color w:val="000000"/>
                <w:sz w:val="26"/>
                <w:szCs w:val="26"/>
                <w:shd w:val="clear" w:color="auto" w:fill="FFFFFF"/>
              </w:rPr>
              <w:t>дків: 1 + 2 + 3 + 4 + 5 + 6 + 7</w:t>
            </w:r>
            <w:r w:rsidRPr="009B0179">
              <w:rPr>
                <w:rFonts w:ascii="Times New Roman" w:hAnsi="Times New Roman"/>
                <w:color w:val="000000"/>
                <w:sz w:val="26"/>
                <w:szCs w:val="26"/>
                <w:shd w:val="clear" w:color="auto" w:fill="FFFFFF"/>
              </w:rPr>
              <w:t>), гривень</w:t>
            </w:r>
          </w:p>
        </w:tc>
        <w:tc>
          <w:tcPr>
            <w:tcW w:w="1192" w:type="pct"/>
            <w:shd w:val="clear" w:color="auto" w:fill="auto"/>
          </w:tcPr>
          <w:p w:rsidR="001B4954" w:rsidRPr="009B0179" w:rsidRDefault="00CF681B"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3794,16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84574.16</w:t>
            </w:r>
            <w:r w:rsidR="001B4954" w:rsidRPr="009B0179">
              <w:rPr>
                <w:rFonts w:ascii="Times New Roman" w:hAnsi="Times New Roman"/>
                <w:color w:val="000000"/>
                <w:sz w:val="26"/>
                <w:szCs w:val="26"/>
                <w:shd w:val="clear" w:color="auto" w:fill="FFFFFF"/>
              </w:rPr>
              <w:t> </w:t>
            </w:r>
            <w:r w:rsidR="00B867B6">
              <w:rPr>
                <w:rFonts w:ascii="Times New Roman" w:hAnsi="Times New Roman"/>
                <w:color w:val="000000"/>
                <w:sz w:val="26"/>
                <w:szCs w:val="26"/>
                <w:shd w:val="clear" w:color="auto" w:fill="FFFFFF"/>
              </w:rPr>
              <w:t>грн</w:t>
            </w:r>
            <w:r w:rsidR="001B4954" w:rsidRPr="009B0179">
              <w:rPr>
                <w:rFonts w:ascii="Times New Roman" w:hAnsi="Times New Roman"/>
                <w:bCs/>
                <w:color w:val="000000"/>
                <w:sz w:val="26"/>
                <w:szCs w:val="26"/>
                <w:vertAlign w:val="superscript"/>
              </w:rPr>
              <w:t>3</w:t>
            </w:r>
          </w:p>
        </w:tc>
        <w:tc>
          <w:tcPr>
            <w:tcW w:w="1213" w:type="pct"/>
            <w:shd w:val="clear" w:color="auto" w:fill="auto"/>
          </w:tcPr>
          <w:p w:rsidR="001B4954" w:rsidRPr="009B0179" w:rsidRDefault="00CF681B"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3794,16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84574.16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9</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192" w:type="pct"/>
            <w:shd w:val="clear" w:color="auto" w:fill="auto"/>
          </w:tcPr>
          <w:p w:rsidR="008F6045" w:rsidRPr="009B0179" w:rsidRDefault="002E660C"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209</w:t>
            </w:r>
          </w:p>
        </w:tc>
        <w:tc>
          <w:tcPr>
            <w:tcW w:w="1213" w:type="pct"/>
            <w:shd w:val="clear" w:color="auto" w:fill="auto"/>
          </w:tcPr>
          <w:p w:rsidR="008F6045" w:rsidRPr="009B0179" w:rsidRDefault="002E660C"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209</w:t>
            </w:r>
          </w:p>
        </w:tc>
      </w:tr>
      <w:tr w:rsidR="001B4954" w:rsidRPr="009B0179" w:rsidTr="002573A6">
        <w:tc>
          <w:tcPr>
            <w:tcW w:w="355"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10</w:t>
            </w:r>
          </w:p>
          <w:p w:rsidR="001B4954" w:rsidRPr="009B0179"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92" w:type="pct"/>
            <w:shd w:val="clear" w:color="auto" w:fill="auto"/>
          </w:tcPr>
          <w:p w:rsidR="001B4954" w:rsidRPr="009B0179" w:rsidRDefault="00CF681B" w:rsidP="007D74CE">
            <w:pPr>
              <w:spacing w:after="0" w:line="240" w:lineRule="auto"/>
              <w:jc w:val="both"/>
              <w:rPr>
                <w:rFonts w:ascii="Times New Roman" w:hAnsi="Times New Roman"/>
                <w:color w:val="000000"/>
                <w:sz w:val="26"/>
                <w:szCs w:val="26"/>
                <w:highlight w:val="magenta"/>
                <w:shd w:val="clear" w:color="auto" w:fill="FFFFFF"/>
              </w:rPr>
            </w:pPr>
            <w:r w:rsidRPr="009B0179">
              <w:rPr>
                <w:rFonts w:ascii="Times New Roman" w:hAnsi="Times New Roman"/>
                <w:color w:val="000000"/>
                <w:sz w:val="26"/>
                <w:szCs w:val="26"/>
                <w:shd w:val="clear" w:color="auto" w:fill="FFFFFF"/>
              </w:rPr>
              <w:t>792979,44</w:t>
            </w:r>
            <w:r w:rsidR="001B4954" w:rsidRPr="009B0179">
              <w:rPr>
                <w:rFonts w:ascii="Times New Roman" w:hAnsi="Times New Roman"/>
                <w:color w:val="000000"/>
                <w:sz w:val="26"/>
                <w:szCs w:val="26"/>
                <w:shd w:val="clear" w:color="auto" w:fill="FFFFFF"/>
              </w:rPr>
              <w:t xml:space="preserve"> </w:t>
            </w:r>
            <w:proofErr w:type="spellStart"/>
            <w:r w:rsidR="00B867B6">
              <w:rPr>
                <w:rFonts w:ascii="Times New Roman" w:hAnsi="Times New Roman"/>
                <w:color w:val="000000"/>
                <w:sz w:val="26"/>
                <w:szCs w:val="26"/>
                <w:shd w:val="clear" w:color="auto" w:fill="FFFFFF"/>
              </w:rPr>
              <w:t>грн</w:t>
            </w:r>
            <w:proofErr w:type="spellEnd"/>
            <w:r w:rsidR="001B4954" w:rsidRPr="009B0179">
              <w:rPr>
                <w:rFonts w:ascii="Times New Roman" w:hAnsi="Times New Roman"/>
                <w:color w:val="000000"/>
                <w:sz w:val="26"/>
                <w:szCs w:val="26"/>
                <w:shd w:val="clear" w:color="auto" w:fill="FFFFFF"/>
              </w:rPr>
              <w:t xml:space="preserve"> – </w:t>
            </w:r>
            <w:r w:rsidR="007D74CE" w:rsidRPr="009B0179">
              <w:rPr>
                <w:rFonts w:ascii="Times New Roman" w:hAnsi="Times New Roman"/>
                <w:color w:val="000000"/>
                <w:sz w:val="26"/>
                <w:szCs w:val="26"/>
                <w:shd w:val="clear" w:color="auto" w:fill="FFFFFF"/>
              </w:rPr>
              <w:t>17675999,4</w:t>
            </w:r>
            <w:r w:rsidR="001B4954" w:rsidRPr="009B0179">
              <w:rPr>
                <w:rFonts w:ascii="Times New Roman" w:hAnsi="Times New Roman"/>
                <w:color w:val="000000"/>
                <w:sz w:val="26"/>
                <w:szCs w:val="26"/>
                <w:shd w:val="clear" w:color="auto" w:fill="FFFFFF"/>
              </w:rPr>
              <w:t xml:space="preserve"> </w:t>
            </w:r>
            <w:r w:rsidR="00B867B6">
              <w:rPr>
                <w:rFonts w:ascii="Times New Roman" w:hAnsi="Times New Roman"/>
                <w:color w:val="000000"/>
                <w:sz w:val="26"/>
                <w:szCs w:val="26"/>
                <w:shd w:val="clear" w:color="auto" w:fill="FFFFFF"/>
              </w:rPr>
              <w:t>грн</w:t>
            </w:r>
            <w:r w:rsidR="001B4954" w:rsidRPr="009B0179">
              <w:rPr>
                <w:rFonts w:ascii="Times New Roman" w:hAnsi="Times New Roman"/>
                <w:bCs/>
                <w:color w:val="000000"/>
                <w:sz w:val="26"/>
                <w:szCs w:val="26"/>
                <w:vertAlign w:val="superscript"/>
              </w:rPr>
              <w:t>3</w:t>
            </w:r>
          </w:p>
        </w:tc>
        <w:tc>
          <w:tcPr>
            <w:tcW w:w="1213" w:type="pct"/>
            <w:shd w:val="clear" w:color="auto" w:fill="auto"/>
          </w:tcPr>
          <w:p w:rsidR="001B4954" w:rsidRPr="009B0179" w:rsidRDefault="007D74CE" w:rsidP="001B4954">
            <w:pPr>
              <w:spacing w:after="0" w:line="240" w:lineRule="auto"/>
              <w:jc w:val="both"/>
              <w:rPr>
                <w:rFonts w:ascii="Times New Roman" w:hAnsi="Times New Roman"/>
                <w:color w:val="000000"/>
                <w:sz w:val="26"/>
                <w:szCs w:val="26"/>
                <w:highlight w:val="magenta"/>
                <w:shd w:val="clear" w:color="auto" w:fill="FFFFFF"/>
              </w:rPr>
            </w:pPr>
            <w:r w:rsidRPr="009B0179">
              <w:rPr>
                <w:rFonts w:ascii="Times New Roman" w:hAnsi="Times New Roman"/>
                <w:color w:val="000000"/>
                <w:sz w:val="26"/>
                <w:szCs w:val="26"/>
                <w:shd w:val="clear" w:color="auto" w:fill="FFFFFF"/>
              </w:rPr>
              <w:t xml:space="preserve">792979,44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17675999,4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bl>
    <w:p w:rsidR="00D15C11" w:rsidRPr="009B0179" w:rsidRDefault="00D15C11"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D15C11" w:rsidRPr="009B0179" w:rsidRDefault="005462D1"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3</w:t>
      </w:r>
      <w:r w:rsidRPr="009B0179">
        <w:rPr>
          <w:rFonts w:ascii="Times New Roman" w:eastAsia="Times New Roman" w:hAnsi="Times New Roman"/>
          <w:bCs/>
          <w:color w:val="000000"/>
          <w:sz w:val="26"/>
          <w:szCs w:val="26"/>
          <w:lang w:eastAsia="uk-UA"/>
        </w:rPr>
        <w:t>Залежно від виду пандусу який встановить ліцензіат,</w:t>
      </w:r>
      <w:r w:rsidRPr="009B0179">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w:t>
      </w:r>
      <w:r w:rsidRPr="009B0179">
        <w:rPr>
          <w:rFonts w:ascii="Times New Roman" w:eastAsia="Times New Roman" w:hAnsi="Times New Roman"/>
          <w:bCs/>
          <w:color w:val="000000"/>
          <w:sz w:val="26"/>
          <w:szCs w:val="26"/>
          <w:lang w:eastAsia="uk-UA"/>
        </w:rPr>
        <w:t xml:space="preserve"> необхідності виконання проектних робіт, виконання робіт встановлення чи монтажу працівниками ліцензіата чи іншого суб’єкта господарювання.</w:t>
      </w:r>
      <w:r w:rsidR="00BF5751" w:rsidRPr="009B0179">
        <w:rPr>
          <w:rFonts w:ascii="Times New Roman" w:eastAsia="Times New Roman" w:hAnsi="Times New Roman"/>
          <w:bCs/>
          <w:color w:val="000000"/>
          <w:sz w:val="26"/>
          <w:szCs w:val="26"/>
          <w:lang w:eastAsia="uk-UA"/>
        </w:rPr>
        <w:t>.</w:t>
      </w:r>
    </w:p>
    <w:p w:rsidR="008F6045" w:rsidRPr="009B0179" w:rsidRDefault="0038296F"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4</w:t>
      </w:r>
      <w:r w:rsidR="008F6045" w:rsidRPr="009B0179">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8F6045" w:rsidRPr="009B0179">
        <w:rPr>
          <w:rFonts w:ascii="Times New Roman" w:eastAsia="Times New Roman" w:hAnsi="Times New Roman"/>
          <w:color w:val="000000"/>
          <w:sz w:val="26"/>
          <w:szCs w:val="26"/>
          <w:lang w:eastAsia="uk-UA"/>
        </w:rPr>
        <w:t xml:space="preserve">для створення умов для доступності місць провадження господарської діяльності для </w:t>
      </w:r>
      <w:proofErr w:type="spellStart"/>
      <w:r w:rsidR="008F6045" w:rsidRPr="009B0179">
        <w:rPr>
          <w:rFonts w:ascii="Times New Roman" w:eastAsia="Times New Roman" w:hAnsi="Times New Roman"/>
          <w:color w:val="000000"/>
          <w:sz w:val="26"/>
          <w:szCs w:val="26"/>
          <w:lang w:eastAsia="uk-UA"/>
        </w:rPr>
        <w:t>маломобільних</w:t>
      </w:r>
      <w:proofErr w:type="spellEnd"/>
      <w:r w:rsidR="008F6045" w:rsidRPr="009B0179">
        <w:rPr>
          <w:rFonts w:ascii="Times New Roman" w:eastAsia="Times New Roman" w:hAnsi="Times New Roman"/>
          <w:color w:val="000000"/>
          <w:sz w:val="26"/>
          <w:szCs w:val="26"/>
          <w:lang w:eastAsia="uk-UA"/>
        </w:rPr>
        <w:t xml:space="preserve"> груп населення.</w:t>
      </w:r>
    </w:p>
    <w:p w:rsidR="00FB48B8" w:rsidRDefault="00FB48B8"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Pr="009B0179"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DC3BC4" w:rsidRPr="009B0179" w:rsidRDefault="00DC3BC4" w:rsidP="00387E5D">
      <w:pPr>
        <w:shd w:val="clear" w:color="auto" w:fill="FFFFFF"/>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Розрахунок відповідних витрат на одного суб’єкта господарювання</w:t>
      </w:r>
    </w:p>
    <w:p w:rsidR="00614622" w:rsidRPr="009B0179"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5"/>
        <w:gridCol w:w="2126"/>
        <w:gridCol w:w="1807"/>
      </w:tblGrid>
      <w:tr w:rsidR="004B6E40" w:rsidRPr="009B0179">
        <w:tc>
          <w:tcPr>
            <w:tcW w:w="3652" w:type="dxa"/>
            <w:shd w:val="clear" w:color="auto" w:fill="auto"/>
          </w:tcPr>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Вид витрат</w:t>
            </w:r>
          </w:p>
        </w:tc>
        <w:tc>
          <w:tcPr>
            <w:tcW w:w="1985" w:type="dxa"/>
            <w:shd w:val="clear" w:color="auto" w:fill="auto"/>
          </w:tcPr>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У перший рік</w:t>
            </w:r>
          </w:p>
        </w:tc>
        <w:tc>
          <w:tcPr>
            <w:tcW w:w="2126" w:type="dxa"/>
            <w:shd w:val="clear" w:color="auto" w:fill="auto"/>
          </w:tcPr>
          <w:p w:rsidR="00CF681B"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Періодичні </w:t>
            </w:r>
          </w:p>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(за рік)</w:t>
            </w:r>
          </w:p>
        </w:tc>
        <w:tc>
          <w:tcPr>
            <w:tcW w:w="1807" w:type="dxa"/>
            <w:shd w:val="clear" w:color="auto" w:fill="auto"/>
          </w:tcPr>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за п’ять років</w:t>
            </w:r>
          </w:p>
        </w:tc>
      </w:tr>
      <w:tr w:rsidR="004C38A3" w:rsidRPr="009B0179">
        <w:tc>
          <w:tcPr>
            <w:tcW w:w="3652" w:type="dxa"/>
            <w:shd w:val="clear" w:color="auto" w:fill="auto"/>
          </w:tcPr>
          <w:p w:rsidR="004C38A3" w:rsidRPr="009B0179" w:rsidRDefault="004C38A3"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shd w:val="clear" w:color="auto" w:fill="auto"/>
          </w:tcPr>
          <w:p w:rsidR="004C38A3" w:rsidRPr="009B0179" w:rsidRDefault="00D861F4" w:rsidP="00D861F4">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w:t>
            </w:r>
          </w:p>
        </w:tc>
        <w:tc>
          <w:tcPr>
            <w:tcW w:w="2126" w:type="dxa"/>
            <w:shd w:val="clear" w:color="auto" w:fill="auto"/>
          </w:tcPr>
          <w:p w:rsidR="004C38A3" w:rsidRPr="009B0179" w:rsidRDefault="00D861F4" w:rsidP="00D861F4">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w:t>
            </w:r>
          </w:p>
        </w:tc>
        <w:tc>
          <w:tcPr>
            <w:tcW w:w="1807" w:type="dxa"/>
            <w:shd w:val="clear" w:color="auto" w:fill="auto"/>
          </w:tcPr>
          <w:p w:rsidR="004C38A3" w:rsidRPr="009B0179" w:rsidRDefault="00D861F4" w:rsidP="00D861F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r>
    </w:tbl>
    <w:p w:rsidR="00614622" w:rsidRPr="009B0179"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p w:rsidR="004C38A3" w:rsidRPr="009B0179" w:rsidRDefault="00455B8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3</w:t>
      </w:r>
      <w:r w:rsidRPr="009B0179">
        <w:rPr>
          <w:rFonts w:ascii="Times New Roman" w:eastAsia="Times New Roman" w:hAnsi="Times New Roman"/>
          <w:bCs/>
          <w:color w:val="000000"/>
          <w:sz w:val="26"/>
          <w:szCs w:val="26"/>
          <w:lang w:eastAsia="uk-UA"/>
        </w:rPr>
        <w:t>Залежно від виду пандусу який встановить ліцензіат,</w:t>
      </w:r>
      <w:r w:rsidRPr="009B0179">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w:t>
      </w:r>
      <w:r w:rsidRPr="009B0179">
        <w:rPr>
          <w:rFonts w:ascii="Times New Roman" w:eastAsia="Times New Roman" w:hAnsi="Times New Roman"/>
          <w:bCs/>
          <w:color w:val="000000"/>
          <w:sz w:val="26"/>
          <w:szCs w:val="26"/>
          <w:lang w:eastAsia="uk-UA"/>
        </w:rPr>
        <w:t xml:space="preserve"> необхідності виконання проектних робіт, виконання робіт встановлення чи монтажу працівниками ліцензіата чи іншого суб’єкта господарювання.</w:t>
      </w:r>
    </w:p>
    <w:p w:rsidR="004C38A3" w:rsidRPr="009B0179" w:rsidRDefault="009C12D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4</w:t>
      </w:r>
      <w:r w:rsidR="004C38A3" w:rsidRPr="009B0179">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4C38A3" w:rsidRPr="009B0179">
        <w:rPr>
          <w:rFonts w:ascii="Times New Roman" w:eastAsia="Times New Roman" w:hAnsi="Times New Roman"/>
          <w:color w:val="000000"/>
          <w:sz w:val="26"/>
          <w:szCs w:val="26"/>
          <w:lang w:eastAsia="uk-UA"/>
        </w:rPr>
        <w:t xml:space="preserve">для створення умов для доступності місць провадження господарської діяльності для </w:t>
      </w:r>
      <w:proofErr w:type="spellStart"/>
      <w:r w:rsidR="004C38A3" w:rsidRPr="009B0179">
        <w:rPr>
          <w:rFonts w:ascii="Times New Roman" w:eastAsia="Times New Roman" w:hAnsi="Times New Roman"/>
          <w:color w:val="000000"/>
          <w:sz w:val="26"/>
          <w:szCs w:val="26"/>
          <w:lang w:eastAsia="uk-UA"/>
        </w:rPr>
        <w:t>маломобільних</w:t>
      </w:r>
      <w:proofErr w:type="spellEnd"/>
      <w:r w:rsidR="004C38A3" w:rsidRPr="009B0179">
        <w:rPr>
          <w:rFonts w:ascii="Times New Roman" w:eastAsia="Times New Roman" w:hAnsi="Times New Roman"/>
          <w:color w:val="000000"/>
          <w:sz w:val="26"/>
          <w:szCs w:val="26"/>
          <w:lang w:eastAsia="uk-UA"/>
        </w:rPr>
        <w:t xml:space="preserve"> груп населення.</w:t>
      </w:r>
    </w:p>
    <w:p w:rsidR="00387E5D" w:rsidRPr="009B0179" w:rsidRDefault="00387E5D"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365BB" w:rsidRPr="009B0179">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Вид витрат</w:t>
            </w:r>
          </w:p>
        </w:tc>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на сплату податків та зборів (змінених/нововведених) (за рік)</w:t>
            </w:r>
          </w:p>
        </w:tc>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за п’ять років</w:t>
            </w:r>
          </w:p>
        </w:tc>
      </w:tr>
      <w:tr w:rsidR="006365BB" w:rsidRPr="009B0179">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Податки та збори (зміна розміру податків/зборів, виникнення необхідності у сплаті податків/зборів)</w:t>
            </w:r>
          </w:p>
        </w:tc>
        <w:tc>
          <w:tcPr>
            <w:tcW w:w="3190" w:type="dxa"/>
            <w:shd w:val="clear" w:color="auto" w:fill="auto"/>
          </w:tcPr>
          <w:p w:rsidR="008027B6" w:rsidRPr="009B0179"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9B0179" w:rsidRDefault="008027B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3190" w:type="dxa"/>
            <w:shd w:val="clear" w:color="auto" w:fill="auto"/>
          </w:tcPr>
          <w:p w:rsidR="008027B6" w:rsidRPr="009B0179"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9B0179" w:rsidRDefault="008027B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r>
    </w:tbl>
    <w:p w:rsidR="00B2575C" w:rsidRPr="009B0179" w:rsidRDefault="00B2575C"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701"/>
        <w:gridCol w:w="1524"/>
      </w:tblGrid>
      <w:tr w:rsidR="00337B96" w:rsidRPr="009B0179">
        <w:tc>
          <w:tcPr>
            <w:tcW w:w="2518"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Вид витрат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w:t>
            </w:r>
            <w:r w:rsidR="0028683C" w:rsidRPr="009B0179">
              <w:rPr>
                <w:rFonts w:ascii="Times New Roman" w:eastAsia="Times New Roman" w:hAnsi="Times New Roman"/>
                <w:color w:val="000000"/>
                <w:sz w:val="26"/>
                <w:szCs w:val="26"/>
                <w:vertAlign w:val="superscript"/>
                <w:lang w:eastAsia="uk-UA"/>
              </w:rPr>
              <w:t>5</w:t>
            </w:r>
            <w:r w:rsidRPr="009B0179">
              <w:rPr>
                <w:rFonts w:ascii="Times New Roman" w:eastAsia="Times New Roman" w:hAnsi="Times New Roman"/>
                <w:color w:val="000000"/>
                <w:sz w:val="26"/>
                <w:szCs w:val="26"/>
                <w:lang w:eastAsia="uk-UA"/>
              </w:rPr>
              <w:t xml:space="preserve"> на ведення обліку, підготовку та подання звітності (за рік)</w:t>
            </w:r>
          </w:p>
        </w:tc>
        <w:tc>
          <w:tcPr>
            <w:tcW w:w="1842"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на оплату штрафних санкцій за рік</w:t>
            </w:r>
          </w:p>
        </w:tc>
        <w:tc>
          <w:tcPr>
            <w:tcW w:w="1701"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Разом за рік</w:t>
            </w:r>
          </w:p>
        </w:tc>
        <w:tc>
          <w:tcPr>
            <w:tcW w:w="1524"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за п’ять років</w:t>
            </w:r>
          </w:p>
        </w:tc>
      </w:tr>
      <w:tr w:rsidR="00337B96" w:rsidRPr="009B0179">
        <w:tc>
          <w:tcPr>
            <w:tcW w:w="2518"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пов’язані із веденням обліку, підготовкою та поданням звітності державним органам (витрати часу персоналу)</w:t>
            </w:r>
          </w:p>
        </w:tc>
        <w:tc>
          <w:tcPr>
            <w:tcW w:w="1985"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842"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701"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524"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r>
    </w:tbl>
    <w:p w:rsidR="002F368F" w:rsidRPr="00B70911" w:rsidRDefault="0028683C" w:rsidP="00B70911">
      <w:pPr>
        <w:shd w:val="clear" w:color="auto" w:fill="FFFFFF"/>
        <w:spacing w:before="120" w:after="0" w:line="240" w:lineRule="auto"/>
        <w:jc w:val="both"/>
        <w:rPr>
          <w:rFonts w:ascii="Times New Roman" w:eastAsia="Times New Roman" w:hAnsi="Times New Roman"/>
          <w:color w:val="000000"/>
          <w:sz w:val="24"/>
          <w:szCs w:val="24"/>
          <w:lang w:eastAsia="uk-UA"/>
        </w:rPr>
      </w:pPr>
      <w:bookmarkStart w:id="0" w:name="n182"/>
      <w:bookmarkStart w:id="1" w:name="n183"/>
      <w:bookmarkEnd w:id="0"/>
      <w:bookmarkEnd w:id="1"/>
      <w:r w:rsidRPr="00B70911">
        <w:rPr>
          <w:rFonts w:ascii="Times New Roman" w:eastAsia="Times New Roman" w:hAnsi="Times New Roman"/>
          <w:color w:val="000000"/>
          <w:sz w:val="24"/>
          <w:szCs w:val="24"/>
          <w:vertAlign w:val="superscript"/>
          <w:lang w:eastAsia="uk-UA"/>
        </w:rPr>
        <w:t>5</w:t>
      </w:r>
      <w:r w:rsidR="002F368F" w:rsidRPr="00B70911">
        <w:rPr>
          <w:rFonts w:ascii="Times New Roman" w:eastAsia="Times New Roman" w:hAnsi="Times New Roman"/>
          <w:color w:val="000000"/>
          <w:sz w:val="24"/>
          <w:szCs w:val="24"/>
          <w:lang w:eastAsia="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95408" w:rsidRDefault="00C95408" w:rsidP="002F368F">
      <w:pPr>
        <w:shd w:val="clear" w:color="auto" w:fill="FFFFFF"/>
        <w:spacing w:after="150" w:line="240" w:lineRule="auto"/>
        <w:jc w:val="both"/>
        <w:rPr>
          <w:rFonts w:ascii="Times New Roman" w:eastAsia="Times New Roman" w:hAnsi="Times New Roman"/>
          <w:color w:val="000000"/>
          <w:sz w:val="26"/>
          <w:szCs w:val="26"/>
          <w:lang w:eastAsia="uk-UA"/>
        </w:rPr>
      </w:pPr>
    </w:p>
    <w:p w:rsidR="00B70911" w:rsidRDefault="00B70911" w:rsidP="002F368F">
      <w:pPr>
        <w:shd w:val="clear" w:color="auto" w:fill="FFFFFF"/>
        <w:spacing w:after="150" w:line="240" w:lineRule="auto"/>
        <w:jc w:val="both"/>
        <w:rPr>
          <w:rFonts w:ascii="Times New Roman" w:eastAsia="Times New Roman" w:hAnsi="Times New Roman"/>
          <w:color w:val="000000"/>
          <w:sz w:val="26"/>
          <w:szCs w:val="26"/>
          <w:lang w:eastAsia="uk-UA"/>
        </w:rPr>
      </w:pPr>
    </w:p>
    <w:p w:rsidR="00B70911" w:rsidRPr="009B0179" w:rsidRDefault="00B70911" w:rsidP="002F368F">
      <w:pPr>
        <w:shd w:val="clear" w:color="auto" w:fill="FFFFFF"/>
        <w:spacing w:after="150" w:line="240" w:lineRule="auto"/>
        <w:jc w:val="both"/>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177"/>
        <w:gridCol w:w="1797"/>
        <w:gridCol w:w="1610"/>
        <w:gridCol w:w="1487"/>
      </w:tblGrid>
      <w:tr w:rsidR="005615A7" w:rsidRPr="00B70911">
        <w:tc>
          <w:tcPr>
            <w:tcW w:w="2499"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lastRenderedPageBreak/>
              <w:t>Вид витрат</w:t>
            </w:r>
          </w:p>
        </w:tc>
        <w:tc>
          <w:tcPr>
            <w:tcW w:w="2177"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w:t>
            </w:r>
            <w:r w:rsidR="0028683C" w:rsidRPr="00B70911">
              <w:rPr>
                <w:rFonts w:ascii="Times New Roman" w:eastAsia="Times New Roman" w:hAnsi="Times New Roman"/>
                <w:color w:val="000000"/>
                <w:sz w:val="24"/>
                <w:szCs w:val="24"/>
                <w:vertAlign w:val="superscript"/>
                <w:lang w:eastAsia="uk-UA"/>
              </w:rPr>
              <w:t>6</w:t>
            </w:r>
            <w:r w:rsidRPr="00B70911">
              <w:rPr>
                <w:rFonts w:ascii="Times New Roman" w:eastAsia="Times New Roman" w:hAnsi="Times New Roman"/>
                <w:color w:val="000000"/>
                <w:sz w:val="24"/>
                <w:szCs w:val="24"/>
                <w:lang w:eastAsia="uk-UA"/>
              </w:rPr>
              <w:t xml:space="preserve"> на адміністрування заходів державного нагляду (контролю) (за рік)</w:t>
            </w:r>
          </w:p>
        </w:tc>
        <w:tc>
          <w:tcPr>
            <w:tcW w:w="1797"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 xml:space="preserve">Витрати на оплату </w:t>
            </w:r>
            <w:proofErr w:type="spellStart"/>
            <w:r w:rsidRPr="00B70911">
              <w:rPr>
                <w:rFonts w:ascii="Times New Roman" w:eastAsia="Times New Roman" w:hAnsi="Times New Roman"/>
                <w:color w:val="000000"/>
                <w:sz w:val="24"/>
                <w:szCs w:val="24"/>
                <w:lang w:eastAsia="uk-UA"/>
              </w:rPr>
              <w:t>штраф</w:t>
            </w:r>
            <w:r w:rsidR="00B70911" w:rsidRPr="00B70911">
              <w:rPr>
                <w:rFonts w:ascii="Times New Roman" w:eastAsia="Times New Roman" w:hAnsi="Times New Roman"/>
                <w:color w:val="000000"/>
                <w:sz w:val="24"/>
                <w:szCs w:val="24"/>
                <w:lang w:eastAsia="uk-UA"/>
              </w:rPr>
              <w:t>-</w:t>
            </w:r>
            <w:r w:rsidRPr="00B70911">
              <w:rPr>
                <w:rFonts w:ascii="Times New Roman" w:eastAsia="Times New Roman" w:hAnsi="Times New Roman"/>
                <w:color w:val="000000"/>
                <w:sz w:val="24"/>
                <w:szCs w:val="24"/>
                <w:lang w:eastAsia="uk-UA"/>
              </w:rPr>
              <w:t>них</w:t>
            </w:r>
            <w:proofErr w:type="spellEnd"/>
            <w:r w:rsidRPr="00B70911">
              <w:rPr>
                <w:rFonts w:ascii="Times New Roman" w:eastAsia="Times New Roman" w:hAnsi="Times New Roman"/>
                <w:color w:val="000000"/>
                <w:sz w:val="24"/>
                <w:szCs w:val="24"/>
                <w:lang w:eastAsia="uk-UA"/>
              </w:rPr>
              <w:t xml:space="preserve"> санкцій та усунення виявлених порушень (за рік)</w:t>
            </w:r>
          </w:p>
        </w:tc>
        <w:tc>
          <w:tcPr>
            <w:tcW w:w="1610"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Разом за рік</w:t>
            </w:r>
          </w:p>
        </w:tc>
        <w:tc>
          <w:tcPr>
            <w:tcW w:w="1487"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за п’ять років</w:t>
            </w:r>
          </w:p>
        </w:tc>
      </w:tr>
      <w:tr w:rsidR="005615A7" w:rsidRPr="00B70911">
        <w:tc>
          <w:tcPr>
            <w:tcW w:w="2499"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177"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797"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610"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487"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r>
    </w:tbl>
    <w:p w:rsidR="005615A7" w:rsidRPr="00B70911" w:rsidRDefault="0028683C" w:rsidP="00B70911">
      <w:pPr>
        <w:shd w:val="clear" w:color="auto" w:fill="FFFFFF"/>
        <w:spacing w:before="120" w:after="15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vertAlign w:val="superscript"/>
          <w:lang w:eastAsia="uk-UA"/>
        </w:rPr>
        <w:t>6</w:t>
      </w:r>
      <w:r w:rsidR="005615A7" w:rsidRPr="00B70911">
        <w:rPr>
          <w:rFonts w:ascii="Times New Roman" w:eastAsia="Times New Roman" w:hAnsi="Times New Roman"/>
          <w:color w:val="000000"/>
          <w:sz w:val="24"/>
          <w:szCs w:val="24"/>
          <w:lang w:eastAsia="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1815"/>
        <w:gridCol w:w="2018"/>
        <w:gridCol w:w="1620"/>
        <w:gridCol w:w="1362"/>
      </w:tblGrid>
      <w:tr w:rsidR="00EF4D99" w:rsidRPr="00B70911" w:rsidTr="002573A6">
        <w:tc>
          <w:tcPr>
            <w:tcW w:w="2755" w:type="dxa"/>
            <w:shd w:val="clear" w:color="auto" w:fill="auto"/>
          </w:tcPr>
          <w:p w:rsidR="00EF4D99" w:rsidRPr="00B70911" w:rsidRDefault="00EF4D99"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Вид витрат</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на проходження відповідних процедур (витрати часу, витрати на експертизи, тощо)</w:t>
            </w:r>
          </w:p>
        </w:tc>
        <w:tc>
          <w:tcPr>
            <w:tcW w:w="2018" w:type="dxa"/>
            <w:tcBorders>
              <w:top w:val="single" w:sz="6" w:space="0" w:color="000000"/>
              <w:left w:val="single" w:sz="6" w:space="0" w:color="000000"/>
              <w:bottom w:val="single" w:sz="6" w:space="0" w:color="000000"/>
              <w:right w:val="single" w:sz="6" w:space="0" w:color="000000"/>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безпосередньо на дозволи, ліцензії, сертифікати, страхові поліси (за рік - стартовий)</w:t>
            </w:r>
          </w:p>
        </w:tc>
        <w:tc>
          <w:tcPr>
            <w:tcW w:w="1620" w:type="dxa"/>
            <w:tcBorders>
              <w:top w:val="single" w:sz="6" w:space="0" w:color="000000"/>
              <w:left w:val="single" w:sz="6" w:space="0" w:color="000000"/>
              <w:bottom w:val="single" w:sz="6" w:space="0" w:color="000000"/>
              <w:right w:val="single" w:sz="4" w:space="0" w:color="auto"/>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Разом за рік (стартовий)</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за п’ять років</w:t>
            </w:r>
          </w:p>
        </w:tc>
      </w:tr>
      <w:tr w:rsidR="00EF4D99" w:rsidRPr="00B70911" w:rsidTr="002573A6">
        <w:tc>
          <w:tcPr>
            <w:tcW w:w="2755" w:type="dxa"/>
            <w:shd w:val="clear" w:color="auto" w:fill="auto"/>
          </w:tcPr>
          <w:p w:rsidR="00EF4D99" w:rsidRPr="00B70911" w:rsidRDefault="00EF4D99"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815" w:type="dxa"/>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2018" w:type="dxa"/>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620" w:type="dxa"/>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362" w:type="dxa"/>
            <w:tcBorders>
              <w:top w:val="single" w:sz="4" w:space="0" w:color="auto"/>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r>
    </w:tbl>
    <w:p w:rsidR="00EF4D99" w:rsidRPr="00B70911"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082AFD" w:rsidRPr="00B70911">
        <w:tc>
          <w:tcPr>
            <w:tcW w:w="2392"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Вид витрат</w:t>
            </w:r>
          </w:p>
        </w:tc>
        <w:tc>
          <w:tcPr>
            <w:tcW w:w="2392"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За рік (стартовий)</w:t>
            </w:r>
          </w:p>
        </w:tc>
        <w:tc>
          <w:tcPr>
            <w:tcW w:w="2393"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Періодичні</w:t>
            </w:r>
            <w:r w:rsidR="00A5100E" w:rsidRPr="00B70911">
              <w:rPr>
                <w:rFonts w:ascii="Times New Roman" w:eastAsia="Times New Roman" w:hAnsi="Times New Roman"/>
                <w:color w:val="000000"/>
                <w:sz w:val="24"/>
                <w:szCs w:val="24"/>
                <w:lang w:eastAsia="uk-UA"/>
              </w:rPr>
              <w:t xml:space="preserve"> </w:t>
            </w:r>
            <w:r w:rsidRPr="00B70911">
              <w:rPr>
                <w:rFonts w:ascii="Times New Roman" w:eastAsia="Times New Roman" w:hAnsi="Times New Roman"/>
                <w:color w:val="000000"/>
                <w:sz w:val="24"/>
                <w:szCs w:val="24"/>
                <w:lang w:eastAsia="uk-UA"/>
              </w:rPr>
              <w:t>(за наступний рік)</w:t>
            </w:r>
          </w:p>
        </w:tc>
        <w:tc>
          <w:tcPr>
            <w:tcW w:w="2393"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за п’ять років</w:t>
            </w:r>
          </w:p>
        </w:tc>
      </w:tr>
      <w:tr w:rsidR="00082AFD" w:rsidRPr="00B70911">
        <w:tc>
          <w:tcPr>
            <w:tcW w:w="2392"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на оборотні активи (матеріали, канцелярські товари тощо)</w:t>
            </w:r>
          </w:p>
        </w:tc>
        <w:tc>
          <w:tcPr>
            <w:tcW w:w="2392" w:type="dxa"/>
            <w:shd w:val="clear" w:color="auto" w:fill="auto"/>
          </w:tcPr>
          <w:p w:rsidR="00820F70" w:rsidRPr="00B70911"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B70911" w:rsidRDefault="00820F70"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2393" w:type="dxa"/>
            <w:shd w:val="clear" w:color="auto" w:fill="auto"/>
          </w:tcPr>
          <w:p w:rsidR="00820F70" w:rsidRPr="00B70911"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B70911" w:rsidRDefault="00820F70"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2393" w:type="dxa"/>
            <w:shd w:val="clear" w:color="auto" w:fill="auto"/>
          </w:tcPr>
          <w:p w:rsidR="00820F70" w:rsidRPr="00B70911"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B70911" w:rsidRDefault="00820F70"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r>
    </w:tbl>
    <w:p w:rsidR="00EF4D99" w:rsidRPr="00B70911"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2658"/>
      </w:tblGrid>
      <w:tr w:rsidR="00082AFD" w:rsidRPr="00B70911" w:rsidTr="00B70911">
        <w:tc>
          <w:tcPr>
            <w:tcW w:w="3936"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bookmarkStart w:id="2" w:name="n187"/>
            <w:bookmarkStart w:id="3" w:name="n188"/>
            <w:bookmarkEnd w:id="2"/>
            <w:bookmarkEnd w:id="3"/>
            <w:r w:rsidRPr="00B70911">
              <w:rPr>
                <w:rFonts w:ascii="Times New Roman" w:eastAsia="Times New Roman" w:hAnsi="Times New Roman"/>
                <w:color w:val="000000"/>
                <w:sz w:val="24"/>
                <w:szCs w:val="24"/>
                <w:lang w:eastAsia="uk-UA"/>
              </w:rPr>
              <w:t>Вид витрат</w:t>
            </w:r>
          </w:p>
        </w:tc>
        <w:tc>
          <w:tcPr>
            <w:tcW w:w="2976"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r w:rsidRPr="00B70911">
              <w:rPr>
                <w:rFonts w:ascii="Times New Roman" w:eastAsia="Times New Roman" w:hAnsi="Times New Roman"/>
                <w:color w:val="000000"/>
                <w:sz w:val="24"/>
                <w:szCs w:val="24"/>
                <w:lang w:eastAsia="uk-UA"/>
              </w:rPr>
              <w:t>Витрати на оплату праці додатково найманого персоналу (за рік)</w:t>
            </w:r>
          </w:p>
        </w:tc>
        <w:tc>
          <w:tcPr>
            <w:tcW w:w="2658"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r w:rsidRPr="00B70911">
              <w:rPr>
                <w:rFonts w:ascii="Times New Roman" w:eastAsia="Times New Roman" w:hAnsi="Times New Roman"/>
                <w:color w:val="000000"/>
                <w:sz w:val="24"/>
                <w:szCs w:val="24"/>
                <w:lang w:eastAsia="uk-UA"/>
              </w:rPr>
              <w:t>Витрати за</w:t>
            </w:r>
            <w:r w:rsidRPr="00B70911">
              <w:rPr>
                <w:rFonts w:ascii="Times New Roman" w:eastAsia="Times New Roman" w:hAnsi="Times New Roman"/>
                <w:color w:val="000000"/>
                <w:sz w:val="24"/>
                <w:szCs w:val="24"/>
                <w:lang w:eastAsia="uk-UA"/>
              </w:rPr>
              <w:br/>
              <w:t>п’ять років</w:t>
            </w:r>
          </w:p>
        </w:tc>
      </w:tr>
      <w:tr w:rsidR="00082AFD" w:rsidRPr="00B70911" w:rsidTr="00B70911">
        <w:tc>
          <w:tcPr>
            <w:tcW w:w="3936"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r w:rsidRPr="00B70911">
              <w:rPr>
                <w:rFonts w:ascii="Times New Roman" w:eastAsia="Times New Roman" w:hAnsi="Times New Roman"/>
                <w:color w:val="000000"/>
                <w:sz w:val="24"/>
                <w:szCs w:val="24"/>
                <w:lang w:eastAsia="uk-UA"/>
              </w:rPr>
              <w:t>Витрати, пов’язані із наймом додаткового персоналу</w:t>
            </w:r>
          </w:p>
        </w:tc>
        <w:tc>
          <w:tcPr>
            <w:tcW w:w="2976" w:type="dxa"/>
            <w:shd w:val="clear" w:color="auto" w:fill="auto"/>
          </w:tcPr>
          <w:p w:rsidR="00820F70" w:rsidRPr="00B70911" w:rsidRDefault="00820F70" w:rsidP="00233677">
            <w:pPr>
              <w:spacing w:after="0" w:line="240" w:lineRule="auto"/>
              <w:rPr>
                <w:rFonts w:ascii="Times New Roman" w:eastAsia="Times New Roman" w:hAnsi="Times New Roman"/>
                <w:vanish/>
                <w:color w:val="000000"/>
                <w:sz w:val="24"/>
                <w:szCs w:val="24"/>
                <w:lang w:eastAsia="uk-UA"/>
              </w:rPr>
            </w:pPr>
          </w:p>
          <w:p w:rsidR="00082AFD" w:rsidRPr="00B70911" w:rsidRDefault="00820F70" w:rsidP="00233677">
            <w:pPr>
              <w:spacing w:after="0" w:line="240" w:lineRule="auto"/>
              <w:jc w:val="center"/>
              <w:rPr>
                <w:rFonts w:ascii="Times New Roman" w:eastAsia="Times New Roman" w:hAnsi="Times New Roman"/>
                <w:vanish/>
                <w:color w:val="000000"/>
                <w:sz w:val="24"/>
                <w:szCs w:val="24"/>
                <w:lang w:eastAsia="uk-UA"/>
              </w:rPr>
            </w:pPr>
            <w:r w:rsidRPr="00B70911">
              <w:rPr>
                <w:rFonts w:ascii="Times New Roman" w:eastAsia="Times New Roman" w:hAnsi="Times New Roman"/>
                <w:vanish/>
                <w:color w:val="000000"/>
                <w:sz w:val="24"/>
                <w:szCs w:val="24"/>
                <w:lang w:eastAsia="uk-UA"/>
              </w:rPr>
              <w:t>-</w:t>
            </w:r>
          </w:p>
        </w:tc>
        <w:tc>
          <w:tcPr>
            <w:tcW w:w="2658" w:type="dxa"/>
            <w:shd w:val="clear" w:color="auto" w:fill="auto"/>
          </w:tcPr>
          <w:p w:rsidR="00820F70" w:rsidRPr="00B70911" w:rsidRDefault="00820F70" w:rsidP="00233677">
            <w:pPr>
              <w:spacing w:after="0" w:line="240" w:lineRule="auto"/>
              <w:rPr>
                <w:rFonts w:ascii="Times New Roman" w:eastAsia="Times New Roman" w:hAnsi="Times New Roman"/>
                <w:vanish/>
                <w:color w:val="000000"/>
                <w:sz w:val="24"/>
                <w:szCs w:val="24"/>
                <w:lang w:eastAsia="uk-UA"/>
              </w:rPr>
            </w:pPr>
          </w:p>
          <w:p w:rsidR="00082AFD" w:rsidRPr="00B70911" w:rsidRDefault="00820F70" w:rsidP="00233677">
            <w:pPr>
              <w:spacing w:after="0" w:line="240" w:lineRule="auto"/>
              <w:jc w:val="center"/>
              <w:rPr>
                <w:rFonts w:ascii="Times New Roman" w:eastAsia="Times New Roman" w:hAnsi="Times New Roman"/>
                <w:vanish/>
                <w:color w:val="000000"/>
                <w:sz w:val="24"/>
                <w:szCs w:val="24"/>
                <w:lang w:eastAsia="uk-UA"/>
              </w:rPr>
            </w:pPr>
            <w:r w:rsidRPr="00B70911">
              <w:rPr>
                <w:rFonts w:ascii="Times New Roman" w:eastAsia="Times New Roman" w:hAnsi="Times New Roman"/>
                <w:vanish/>
                <w:color w:val="000000"/>
                <w:sz w:val="24"/>
                <w:szCs w:val="24"/>
                <w:lang w:eastAsia="uk-UA"/>
              </w:rPr>
              <w:t>-</w:t>
            </w:r>
          </w:p>
        </w:tc>
      </w:tr>
    </w:tbl>
    <w:p w:rsidR="00D11343" w:rsidRPr="009B0179" w:rsidRDefault="00A843D0" w:rsidP="002573A6">
      <w:pPr>
        <w:jc w:val="center"/>
        <w:rPr>
          <w:rFonts w:ascii="Times New Roman" w:eastAsia="Times New Roman" w:hAnsi="Times New Roman"/>
          <w:color w:val="000000"/>
          <w:sz w:val="26"/>
          <w:szCs w:val="26"/>
          <w:lang w:eastAsia="uk-UA"/>
        </w:rPr>
      </w:pPr>
      <w:r w:rsidRPr="009B0179">
        <w:rPr>
          <w:rFonts w:ascii="Times New Roman" w:hAnsi="Times New Roman"/>
          <w:sz w:val="26"/>
          <w:szCs w:val="26"/>
        </w:rPr>
        <w:br w:type="page"/>
      </w:r>
      <w:r w:rsidR="00D11343" w:rsidRPr="009B0179">
        <w:rPr>
          <w:rFonts w:ascii="Times New Roman" w:eastAsia="Times New Roman" w:hAnsi="Times New Roman"/>
          <w:b/>
          <w:bCs/>
          <w:color w:val="000000"/>
          <w:sz w:val="26"/>
          <w:szCs w:val="26"/>
          <w:lang w:eastAsia="uk-UA"/>
        </w:rPr>
        <w:lastRenderedPageBreak/>
        <w:t>БЮДЖЕТНІ ВИТРАТИ</w:t>
      </w:r>
      <w:r w:rsidR="00D11343" w:rsidRPr="009B0179">
        <w:rPr>
          <w:rFonts w:ascii="Times New Roman" w:eastAsia="Times New Roman" w:hAnsi="Times New Roman"/>
          <w:color w:val="000000"/>
          <w:sz w:val="26"/>
          <w:szCs w:val="26"/>
          <w:lang w:eastAsia="uk-UA"/>
        </w:rPr>
        <w:br/>
      </w:r>
      <w:r w:rsidR="00D11343" w:rsidRPr="009B0179">
        <w:rPr>
          <w:rFonts w:ascii="Times New Roman" w:eastAsia="Times New Roman" w:hAnsi="Times New Roman"/>
          <w:b/>
          <w:bCs/>
          <w:color w:val="000000"/>
          <w:sz w:val="26"/>
          <w:szCs w:val="26"/>
          <w:lang w:eastAsia="uk-UA"/>
        </w:rPr>
        <w:t>на адміністрування регулювання для суб’єктів великого і середнього підприємництва</w:t>
      </w:r>
    </w:p>
    <w:p w:rsidR="00B70911" w:rsidRPr="00B70911" w:rsidRDefault="00B70911" w:rsidP="00D11343">
      <w:pPr>
        <w:shd w:val="clear" w:color="auto" w:fill="FFFFFF"/>
        <w:spacing w:before="150" w:after="150" w:line="240" w:lineRule="auto"/>
        <w:jc w:val="center"/>
        <w:rPr>
          <w:rFonts w:ascii="Times New Roman" w:hAnsi="Times New Roman"/>
          <w:sz w:val="26"/>
          <w:szCs w:val="26"/>
        </w:rPr>
      </w:pPr>
      <w:bookmarkStart w:id="4" w:name="n191"/>
      <w:bookmarkStart w:id="5" w:name="n193"/>
      <w:bookmarkEnd w:id="4"/>
      <w:bookmarkEnd w:id="5"/>
      <w:r w:rsidRPr="00B70911">
        <w:rPr>
          <w:rFonts w:ascii="Times New Roman" w:hAnsi="Times New Roman"/>
          <w:sz w:val="26"/>
          <w:szCs w:val="26"/>
        </w:rPr>
        <w:t xml:space="preserve">Міністерство захисту довкілля та природних ресурсів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560"/>
        <w:gridCol w:w="1559"/>
        <w:gridCol w:w="1417"/>
        <w:gridCol w:w="1782"/>
      </w:tblGrid>
      <w:tr w:rsidR="00631C87" w:rsidRPr="009B0179" w:rsidTr="00460CF0">
        <w:tc>
          <w:tcPr>
            <w:tcW w:w="2376"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134"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Планові витрати часу на процедуру</w:t>
            </w:r>
          </w:p>
        </w:tc>
        <w:tc>
          <w:tcPr>
            <w:tcW w:w="1560"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Вартість часу співробітника органу державної влади відповідної категорії (заробітна плата)</w:t>
            </w:r>
          </w:p>
        </w:tc>
        <w:tc>
          <w:tcPr>
            <w:tcW w:w="1559"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Оцінка кількості процедур за рік, що припадають на одного суб’єкта</w:t>
            </w:r>
          </w:p>
        </w:tc>
        <w:tc>
          <w:tcPr>
            <w:tcW w:w="1417" w:type="dxa"/>
            <w:shd w:val="clear" w:color="auto" w:fill="auto"/>
          </w:tcPr>
          <w:p w:rsidR="00AB4015" w:rsidRPr="009B0179" w:rsidRDefault="00AB4015" w:rsidP="00460CF0">
            <w:pPr>
              <w:spacing w:after="100" w:afterAutospacing="1" w:line="240" w:lineRule="auto"/>
              <w:ind w:right="-108"/>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Оцінка кількості  суб’єктів, що підпадають під дію процедури </w:t>
            </w:r>
            <w:proofErr w:type="spellStart"/>
            <w:r w:rsidRPr="009B0179">
              <w:rPr>
                <w:rFonts w:ascii="Times New Roman" w:eastAsia="Times New Roman" w:hAnsi="Times New Roman"/>
                <w:color w:val="000000"/>
                <w:sz w:val="26"/>
                <w:szCs w:val="26"/>
                <w:lang w:eastAsia="uk-UA"/>
              </w:rPr>
              <w:t>регулю</w:t>
            </w:r>
            <w:r w:rsidR="00460CF0">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lang w:eastAsia="uk-UA"/>
              </w:rPr>
              <w:t>вання</w:t>
            </w:r>
            <w:proofErr w:type="spellEnd"/>
          </w:p>
        </w:tc>
        <w:tc>
          <w:tcPr>
            <w:tcW w:w="1782" w:type="dxa"/>
            <w:shd w:val="clear" w:color="auto" w:fill="auto"/>
          </w:tcPr>
          <w:p w:rsidR="00AB4015" w:rsidRPr="009B0179" w:rsidRDefault="00AB4015" w:rsidP="00A53D4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w:t>
            </w:r>
            <w:r w:rsidR="00A13DA4" w:rsidRPr="009B0179">
              <w:rPr>
                <w:rFonts w:ascii="Times New Roman" w:eastAsia="Times New Roman" w:hAnsi="Times New Roman"/>
                <w:color w:val="000000"/>
                <w:sz w:val="26"/>
                <w:szCs w:val="26"/>
                <w:lang w:eastAsia="uk-UA"/>
              </w:rPr>
              <w:t xml:space="preserve"> на адміністрування регулювання</w:t>
            </w:r>
            <w:r w:rsidR="00A53D44" w:rsidRPr="009B0179">
              <w:rPr>
                <w:rFonts w:ascii="Times New Roman" w:eastAsia="Times New Roman" w:hAnsi="Times New Roman"/>
                <w:color w:val="000000"/>
                <w:sz w:val="26"/>
                <w:szCs w:val="26"/>
                <w:vertAlign w:val="superscript"/>
                <w:lang w:eastAsia="uk-UA"/>
              </w:rPr>
              <w:t>7</w:t>
            </w:r>
            <w:r w:rsidRPr="009B0179">
              <w:rPr>
                <w:rFonts w:ascii="Times New Roman" w:eastAsia="Times New Roman" w:hAnsi="Times New Roman"/>
                <w:color w:val="000000"/>
                <w:sz w:val="26"/>
                <w:szCs w:val="26"/>
                <w:lang w:eastAsia="uk-UA"/>
              </w:rPr>
              <w:t xml:space="preserve"> (за рік), гривень</w:t>
            </w:r>
          </w:p>
        </w:tc>
      </w:tr>
      <w:tr w:rsidR="002573A6" w:rsidRPr="009B0179" w:rsidTr="00460CF0">
        <w:tc>
          <w:tcPr>
            <w:tcW w:w="2376" w:type="dxa"/>
            <w:shd w:val="clear" w:color="auto" w:fill="auto"/>
          </w:tcPr>
          <w:p w:rsidR="002573A6" w:rsidRPr="009B0179" w:rsidRDefault="002573A6" w:rsidP="002573A6">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1134"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560"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559"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c>
          <w:tcPr>
            <w:tcW w:w="1417"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5</w:t>
            </w:r>
          </w:p>
        </w:tc>
        <w:tc>
          <w:tcPr>
            <w:tcW w:w="1782"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6</w:t>
            </w:r>
          </w:p>
        </w:tc>
      </w:tr>
      <w:tr w:rsidR="00631C87" w:rsidRPr="009B0179" w:rsidTr="00460CF0">
        <w:tc>
          <w:tcPr>
            <w:tcW w:w="2376" w:type="dxa"/>
            <w:shd w:val="clear" w:color="auto" w:fill="auto"/>
          </w:tcPr>
          <w:p w:rsidR="00AB4015" w:rsidRPr="009B0179" w:rsidRDefault="00832DC1"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 Облік суб’єкта господарювання, що перебуває у сфері регулювання</w:t>
            </w:r>
          </w:p>
        </w:tc>
        <w:tc>
          <w:tcPr>
            <w:tcW w:w="1134" w:type="dxa"/>
            <w:shd w:val="clear" w:color="auto" w:fill="auto"/>
          </w:tcPr>
          <w:p w:rsidR="00AB4015"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25 хв.</w:t>
            </w:r>
          </w:p>
        </w:tc>
        <w:tc>
          <w:tcPr>
            <w:tcW w:w="1560" w:type="dxa"/>
            <w:shd w:val="clear" w:color="auto" w:fill="auto"/>
          </w:tcPr>
          <w:p w:rsidR="00AB4015"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37.75 </w:t>
            </w:r>
            <w:proofErr w:type="spellStart"/>
            <w:r w:rsidR="00B867B6">
              <w:rPr>
                <w:rFonts w:ascii="Times New Roman" w:eastAsia="Times New Roman" w:hAnsi="Times New Roman"/>
                <w:color w:val="000000"/>
                <w:sz w:val="26"/>
                <w:szCs w:val="26"/>
                <w:lang w:eastAsia="uk-UA"/>
              </w:rPr>
              <w:t>грн</w:t>
            </w:r>
            <w:proofErr w:type="spellEnd"/>
          </w:p>
        </w:tc>
        <w:tc>
          <w:tcPr>
            <w:tcW w:w="1559" w:type="dxa"/>
            <w:shd w:val="clear" w:color="auto" w:fill="auto"/>
          </w:tcPr>
          <w:p w:rsidR="00AB4015"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1417" w:type="dxa"/>
            <w:shd w:val="clear" w:color="auto" w:fill="auto"/>
          </w:tcPr>
          <w:p w:rsidR="00AB4015" w:rsidRPr="009B0179" w:rsidRDefault="00201594"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tc>
        <w:tc>
          <w:tcPr>
            <w:tcW w:w="1782" w:type="dxa"/>
            <w:shd w:val="clear" w:color="auto" w:fill="auto"/>
          </w:tcPr>
          <w:p w:rsidR="00AB4015" w:rsidRPr="009B0179" w:rsidRDefault="00201594"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7889,75</w:t>
            </w:r>
            <w:r w:rsidR="00013E0C"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tc>
      </w:tr>
      <w:tr w:rsidR="00013E0C" w:rsidRPr="009B0179" w:rsidTr="00460CF0">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 Поточний контроль за суб’єктом господарювання, що перебуває у сфері регулювання, у тому числі:</w:t>
            </w:r>
          </w:p>
        </w:tc>
        <w:tc>
          <w:tcPr>
            <w:tcW w:w="1134" w:type="dxa"/>
            <w:shd w:val="clear" w:color="auto" w:fill="auto"/>
          </w:tcPr>
          <w:p w:rsidR="00013E0C"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013E0C" w:rsidRPr="009B0179" w:rsidTr="00460CF0">
        <w:trPr>
          <w:trHeight w:val="240"/>
        </w:trPr>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камеральні</w:t>
            </w:r>
          </w:p>
        </w:tc>
        <w:tc>
          <w:tcPr>
            <w:tcW w:w="1134"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013E0C" w:rsidRPr="009B0179" w:rsidTr="00460CF0">
        <w:trPr>
          <w:trHeight w:val="404"/>
        </w:trPr>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виїзні</w:t>
            </w:r>
          </w:p>
        </w:tc>
        <w:tc>
          <w:tcPr>
            <w:tcW w:w="1134"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013E0C" w:rsidRPr="009B0179" w:rsidTr="00460CF0">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 Підготовка, затвердження та опрацювання одного окремого акта про порушення вимог регулювання</w:t>
            </w:r>
          </w:p>
        </w:tc>
        <w:tc>
          <w:tcPr>
            <w:tcW w:w="1134"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95358E" w:rsidRPr="009B0179" w:rsidTr="00460CF0">
        <w:tc>
          <w:tcPr>
            <w:tcW w:w="2376" w:type="dxa"/>
            <w:shd w:val="clear" w:color="auto" w:fill="auto"/>
          </w:tcPr>
          <w:p w:rsidR="002573A6" w:rsidRPr="009B0179" w:rsidRDefault="0095358E"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 Реалізація одного окремого рішення щодо порушення вимог регулювання</w:t>
            </w:r>
          </w:p>
        </w:tc>
        <w:tc>
          <w:tcPr>
            <w:tcW w:w="1134"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2573A6" w:rsidRPr="009B0179" w:rsidTr="00460CF0">
        <w:tc>
          <w:tcPr>
            <w:tcW w:w="2376" w:type="dxa"/>
            <w:shd w:val="clear" w:color="auto" w:fill="auto"/>
          </w:tcPr>
          <w:p w:rsidR="002573A6" w:rsidRPr="009B0179" w:rsidRDefault="002573A6" w:rsidP="003663A4">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5. Оскарження одного окремого рішення суб’єктами господарювання</w:t>
            </w:r>
          </w:p>
        </w:tc>
        <w:tc>
          <w:tcPr>
            <w:tcW w:w="1134"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2573A6" w:rsidRPr="009B0179" w:rsidTr="00460CF0">
        <w:tc>
          <w:tcPr>
            <w:tcW w:w="2376"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1</w:t>
            </w:r>
          </w:p>
        </w:tc>
        <w:tc>
          <w:tcPr>
            <w:tcW w:w="1134"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560"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559"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c>
          <w:tcPr>
            <w:tcW w:w="1417"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5</w:t>
            </w:r>
          </w:p>
        </w:tc>
        <w:tc>
          <w:tcPr>
            <w:tcW w:w="1782"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6</w:t>
            </w:r>
          </w:p>
        </w:tc>
      </w:tr>
      <w:tr w:rsidR="0095358E" w:rsidRPr="009B0179" w:rsidTr="00460CF0">
        <w:tc>
          <w:tcPr>
            <w:tcW w:w="2376" w:type="dxa"/>
            <w:shd w:val="clear" w:color="auto" w:fill="auto"/>
          </w:tcPr>
          <w:p w:rsidR="0095358E" w:rsidRPr="009B0179" w:rsidRDefault="0095358E"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6. Підготовка звітності за результатами регулювання</w:t>
            </w:r>
          </w:p>
        </w:tc>
        <w:tc>
          <w:tcPr>
            <w:tcW w:w="1134"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10 </w:t>
            </w:r>
            <w:proofErr w:type="spellStart"/>
            <w:r w:rsidRPr="009B0179">
              <w:rPr>
                <w:rFonts w:ascii="Times New Roman" w:eastAsia="Times New Roman" w:hAnsi="Times New Roman"/>
                <w:color w:val="000000"/>
                <w:sz w:val="26"/>
                <w:szCs w:val="26"/>
                <w:lang w:eastAsia="uk-UA"/>
              </w:rPr>
              <w:t>год</w:t>
            </w:r>
            <w:proofErr w:type="spellEnd"/>
            <w:r w:rsidRPr="009B0179">
              <w:rPr>
                <w:rFonts w:ascii="Times New Roman" w:eastAsia="Times New Roman" w:hAnsi="Times New Roman"/>
                <w:color w:val="000000"/>
                <w:sz w:val="26"/>
                <w:szCs w:val="26"/>
                <w:lang w:eastAsia="uk-UA"/>
              </w:rPr>
              <w:t xml:space="preserve"> </w:t>
            </w:r>
          </w:p>
        </w:tc>
        <w:tc>
          <w:tcPr>
            <w:tcW w:w="1560"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906 </w:t>
            </w:r>
            <w:proofErr w:type="spellStart"/>
            <w:r w:rsidR="00B867B6">
              <w:rPr>
                <w:rFonts w:ascii="Times New Roman" w:eastAsia="Times New Roman" w:hAnsi="Times New Roman"/>
                <w:color w:val="000000"/>
                <w:sz w:val="26"/>
                <w:szCs w:val="26"/>
                <w:lang w:eastAsia="uk-UA"/>
              </w:rPr>
              <w:t>грн</w:t>
            </w:r>
            <w:proofErr w:type="spellEnd"/>
          </w:p>
        </w:tc>
        <w:tc>
          <w:tcPr>
            <w:tcW w:w="1559"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417" w:type="dxa"/>
            <w:shd w:val="clear" w:color="auto" w:fill="auto"/>
          </w:tcPr>
          <w:p w:rsidR="0095358E" w:rsidRPr="009B0179" w:rsidRDefault="00541A36"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782"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906 </w:t>
            </w:r>
            <w:proofErr w:type="spellStart"/>
            <w:r w:rsidR="00B867B6">
              <w:rPr>
                <w:rFonts w:ascii="Times New Roman" w:eastAsia="Times New Roman" w:hAnsi="Times New Roman"/>
                <w:color w:val="000000"/>
                <w:sz w:val="26"/>
                <w:szCs w:val="26"/>
                <w:lang w:eastAsia="uk-UA"/>
              </w:rPr>
              <w:t>грн</w:t>
            </w:r>
            <w:proofErr w:type="spellEnd"/>
          </w:p>
        </w:tc>
      </w:tr>
      <w:tr w:rsidR="0095358E" w:rsidRPr="009B0179" w:rsidTr="00460CF0">
        <w:tc>
          <w:tcPr>
            <w:tcW w:w="2376" w:type="dxa"/>
            <w:shd w:val="clear" w:color="auto" w:fill="auto"/>
          </w:tcPr>
          <w:p w:rsidR="0021291A" w:rsidRPr="009B0179" w:rsidRDefault="0095358E" w:rsidP="00510AA3">
            <w:pPr>
              <w:spacing w:after="0"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7. Інші адміністративні процедур</w:t>
            </w:r>
            <w:r w:rsidR="0021291A" w:rsidRPr="009B0179">
              <w:rPr>
                <w:rFonts w:ascii="Times New Roman" w:eastAsia="Times New Roman" w:hAnsi="Times New Roman"/>
                <w:color w:val="000000"/>
                <w:sz w:val="26"/>
                <w:szCs w:val="26"/>
                <w:lang w:eastAsia="uk-UA"/>
              </w:rPr>
              <w:t>и (уточнити):</w:t>
            </w:r>
          </w:p>
          <w:p w:rsidR="0021291A" w:rsidRPr="009B0179" w:rsidRDefault="0021291A" w:rsidP="00510AA3">
            <w:pPr>
              <w:spacing w:after="0" w:line="240" w:lineRule="auto"/>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uk-UA"/>
              </w:rPr>
              <w:t>- </w:t>
            </w:r>
            <w:r w:rsidR="001C2FCB" w:rsidRPr="009B0179">
              <w:rPr>
                <w:rFonts w:ascii="Times New Roman" w:hAnsi="Times New Roman"/>
                <w:color w:val="000000"/>
                <w:sz w:val="26"/>
                <w:szCs w:val="26"/>
                <w:shd w:val="clear" w:color="auto" w:fill="FFFFFF"/>
              </w:rPr>
              <w:t>повідомлення органу ліцензування про всі зміни даних, зазначених у заяві та документах, що додавалися до заяви про отримання ліцензії</w:t>
            </w:r>
            <w:r w:rsidR="00837841" w:rsidRPr="009B0179">
              <w:rPr>
                <w:rFonts w:ascii="Times New Roman" w:hAnsi="Times New Roman"/>
                <w:color w:val="000000"/>
                <w:sz w:val="26"/>
                <w:szCs w:val="26"/>
                <w:shd w:val="clear" w:color="auto" w:fill="FFFFFF"/>
              </w:rPr>
              <w:t>;</w:t>
            </w:r>
          </w:p>
          <w:p w:rsidR="00B6132E" w:rsidRPr="009B0179" w:rsidRDefault="00B6132E" w:rsidP="00510AA3">
            <w:pPr>
              <w:spacing w:after="0" w:line="240" w:lineRule="auto"/>
              <w:rPr>
                <w:rFonts w:ascii="Times New Roman" w:hAnsi="Times New Roman"/>
                <w:color w:val="000000"/>
                <w:sz w:val="26"/>
                <w:szCs w:val="26"/>
                <w:shd w:val="clear" w:color="auto" w:fill="FFFFFF"/>
              </w:rPr>
            </w:pPr>
          </w:p>
          <w:p w:rsidR="00837841" w:rsidRPr="009B0179" w:rsidRDefault="00837841" w:rsidP="00510AA3">
            <w:pPr>
              <w:spacing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w:t>
            </w:r>
            <w:r w:rsidR="00596B42" w:rsidRPr="009B0179">
              <w:rPr>
                <w:rFonts w:ascii="Times New Roman" w:hAnsi="Times New Roman"/>
                <w:color w:val="000000"/>
                <w:sz w:val="26"/>
                <w:szCs w:val="26"/>
                <w:shd w:val="clear" w:color="auto" w:fill="FFFFFF"/>
              </w:rPr>
              <w:t>підготовка проектів наказів про видачу ліцензії, відмову у видачі ліцензії,</w:t>
            </w:r>
            <w:r w:rsidR="00B6132E" w:rsidRPr="009B0179">
              <w:rPr>
                <w:rFonts w:ascii="Times New Roman" w:hAnsi="Times New Roman"/>
                <w:color w:val="000000"/>
                <w:sz w:val="26"/>
                <w:szCs w:val="26"/>
                <w:shd w:val="clear" w:color="auto" w:fill="FFFFFF"/>
              </w:rPr>
              <w:t xml:space="preserve"> залишенні заяви про отримання ліцензії без розгляду;</w:t>
            </w:r>
          </w:p>
          <w:p w:rsidR="00B6132E" w:rsidRPr="009B0179" w:rsidRDefault="00B6132E" w:rsidP="00460CF0">
            <w:pPr>
              <w:spacing w:before="120"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w:t>
            </w:r>
            <w:r w:rsidR="00097DAA" w:rsidRPr="009B0179">
              <w:rPr>
                <w:rFonts w:ascii="Times New Roman" w:hAnsi="Times New Roman"/>
                <w:color w:val="000000"/>
                <w:sz w:val="26"/>
                <w:szCs w:val="26"/>
                <w:shd w:val="clear" w:color="auto" w:fill="FFFFFF"/>
              </w:rPr>
              <w:t>формування ліцензійної справи;</w:t>
            </w:r>
          </w:p>
          <w:p w:rsidR="00B83CBD" w:rsidRPr="009B0179" w:rsidRDefault="00B83CBD" w:rsidP="00460CF0">
            <w:pPr>
              <w:spacing w:before="120"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w:t>
            </w:r>
            <w:r w:rsidR="00541A36" w:rsidRPr="009B0179">
              <w:rPr>
                <w:rFonts w:ascii="Times New Roman" w:hAnsi="Times New Roman"/>
                <w:color w:val="000000"/>
                <w:sz w:val="26"/>
                <w:szCs w:val="26"/>
                <w:shd w:val="clear" w:color="auto" w:fill="FFFFFF"/>
              </w:rPr>
              <w:t xml:space="preserve">подання інформації для </w:t>
            </w:r>
            <w:r w:rsidR="00D4470B" w:rsidRPr="009B0179">
              <w:rPr>
                <w:rFonts w:ascii="Times New Roman" w:hAnsi="Times New Roman"/>
                <w:color w:val="000000"/>
                <w:sz w:val="26"/>
                <w:szCs w:val="26"/>
                <w:shd w:val="clear" w:color="auto" w:fill="FFFFFF"/>
              </w:rPr>
              <w:t xml:space="preserve">оприлюднення результатів ліцензійної діяльності </w:t>
            </w:r>
            <w:r w:rsidR="00541A36" w:rsidRPr="009B0179">
              <w:rPr>
                <w:rFonts w:ascii="Times New Roman" w:hAnsi="Times New Roman"/>
                <w:color w:val="000000"/>
                <w:sz w:val="26"/>
                <w:szCs w:val="26"/>
                <w:shd w:val="clear" w:color="auto" w:fill="FFFFFF"/>
              </w:rPr>
              <w:t xml:space="preserve">на офіційному </w:t>
            </w:r>
            <w:proofErr w:type="spellStart"/>
            <w:r w:rsidR="00541A36" w:rsidRPr="009B0179">
              <w:rPr>
                <w:rFonts w:ascii="Times New Roman" w:hAnsi="Times New Roman"/>
                <w:color w:val="000000"/>
                <w:sz w:val="26"/>
                <w:szCs w:val="26"/>
                <w:shd w:val="clear" w:color="auto" w:fill="FFFFFF"/>
              </w:rPr>
              <w:t>веб-сайті</w:t>
            </w:r>
            <w:proofErr w:type="spellEnd"/>
            <w:r w:rsidR="00541A36" w:rsidRPr="009B0179">
              <w:rPr>
                <w:rFonts w:ascii="Times New Roman" w:hAnsi="Times New Roman"/>
                <w:color w:val="000000"/>
                <w:sz w:val="26"/>
                <w:szCs w:val="26"/>
                <w:shd w:val="clear" w:color="auto" w:fill="FFFFFF"/>
              </w:rPr>
              <w:t xml:space="preserve"> </w:t>
            </w:r>
            <w:proofErr w:type="spellStart"/>
            <w:r w:rsidR="007D74CE" w:rsidRPr="009B0179">
              <w:rPr>
                <w:rFonts w:ascii="Times New Roman" w:hAnsi="Times New Roman"/>
                <w:color w:val="000000"/>
                <w:sz w:val="26"/>
                <w:szCs w:val="26"/>
                <w:shd w:val="clear" w:color="auto" w:fill="FFFFFF"/>
              </w:rPr>
              <w:t>Міндовкілля</w:t>
            </w:r>
            <w:proofErr w:type="spellEnd"/>
            <w:r w:rsidR="00541A36" w:rsidRPr="009B0179">
              <w:rPr>
                <w:rFonts w:ascii="Times New Roman" w:hAnsi="Times New Roman"/>
                <w:color w:val="000000"/>
                <w:sz w:val="26"/>
                <w:szCs w:val="26"/>
                <w:shd w:val="clear" w:color="auto" w:fill="FFFFFF"/>
              </w:rPr>
              <w:t>;</w:t>
            </w:r>
          </w:p>
          <w:p w:rsidR="00097DAA" w:rsidRPr="009B0179" w:rsidRDefault="00541A36" w:rsidP="00460CF0">
            <w:pPr>
              <w:spacing w:before="120"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 внесення даних до Ліцензійного реєстру </w:t>
            </w:r>
            <w:proofErr w:type="spellStart"/>
            <w:r w:rsidR="007D74CE" w:rsidRPr="009B0179">
              <w:rPr>
                <w:rFonts w:ascii="Times New Roman" w:hAnsi="Times New Roman"/>
                <w:color w:val="000000"/>
                <w:sz w:val="26"/>
                <w:szCs w:val="26"/>
                <w:shd w:val="clear" w:color="auto" w:fill="FFFFFF"/>
              </w:rPr>
              <w:t>Міндовкілля</w:t>
            </w:r>
            <w:proofErr w:type="spellEnd"/>
            <w:r w:rsidRPr="009B0179">
              <w:rPr>
                <w:rFonts w:ascii="Times New Roman" w:hAnsi="Times New Roman"/>
                <w:color w:val="000000"/>
                <w:sz w:val="26"/>
                <w:szCs w:val="26"/>
                <w:shd w:val="clear" w:color="auto" w:fill="FFFFFF"/>
              </w:rPr>
              <w:t>.</w:t>
            </w:r>
          </w:p>
        </w:tc>
        <w:tc>
          <w:tcPr>
            <w:tcW w:w="1134"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30 хв.</w:t>
            </w: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5 </w:t>
            </w:r>
            <w:proofErr w:type="spellStart"/>
            <w:r w:rsidRPr="009B0179">
              <w:rPr>
                <w:rFonts w:ascii="Times New Roman" w:eastAsia="Times New Roman" w:hAnsi="Times New Roman"/>
                <w:color w:val="000000"/>
                <w:sz w:val="26"/>
                <w:szCs w:val="26"/>
                <w:lang w:eastAsia="uk-UA"/>
              </w:rPr>
              <w:t>год</w:t>
            </w:r>
            <w:proofErr w:type="spellEnd"/>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2 </w:t>
            </w:r>
            <w:proofErr w:type="spellStart"/>
            <w:r w:rsidRPr="009B0179">
              <w:rPr>
                <w:rFonts w:ascii="Times New Roman" w:eastAsia="Times New Roman" w:hAnsi="Times New Roman"/>
                <w:color w:val="000000"/>
                <w:sz w:val="26"/>
                <w:szCs w:val="26"/>
                <w:lang w:eastAsia="uk-UA"/>
              </w:rPr>
              <w:t>год</w:t>
            </w:r>
            <w:proofErr w:type="spellEnd"/>
            <w:r w:rsidRPr="009B0179">
              <w:rPr>
                <w:rFonts w:ascii="Times New Roman" w:eastAsia="Times New Roman" w:hAnsi="Times New Roman"/>
                <w:color w:val="000000"/>
                <w:sz w:val="26"/>
                <w:szCs w:val="26"/>
                <w:lang w:eastAsia="uk-UA"/>
              </w:rPr>
              <w:t xml:space="preserve"> </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30 хв.</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460CF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30 хв.</w:t>
            </w:r>
          </w:p>
        </w:tc>
        <w:tc>
          <w:tcPr>
            <w:tcW w:w="1560"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37841"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45,30 </w:t>
            </w:r>
            <w:proofErr w:type="spellStart"/>
            <w:r w:rsidR="00B867B6">
              <w:rPr>
                <w:rFonts w:ascii="Times New Roman" w:eastAsia="Times New Roman" w:hAnsi="Times New Roman"/>
                <w:color w:val="000000"/>
                <w:sz w:val="26"/>
                <w:szCs w:val="26"/>
                <w:lang w:eastAsia="uk-UA"/>
              </w:rPr>
              <w:t>грн</w:t>
            </w:r>
            <w:proofErr w:type="spellEnd"/>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453</w:t>
            </w:r>
            <w:r w:rsidR="00B6132E"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741C30"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181,20 </w:t>
            </w:r>
            <w:proofErr w:type="spellStart"/>
            <w:r w:rsidR="00B867B6">
              <w:rPr>
                <w:rFonts w:ascii="Times New Roman" w:eastAsia="Times New Roman" w:hAnsi="Times New Roman"/>
                <w:color w:val="000000"/>
                <w:sz w:val="26"/>
                <w:szCs w:val="26"/>
                <w:lang w:eastAsia="uk-UA"/>
              </w:rPr>
              <w:t>грн</w:t>
            </w:r>
            <w:proofErr w:type="spellEnd"/>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45,30 </w:t>
            </w:r>
            <w:proofErr w:type="spellStart"/>
            <w:r w:rsidR="00B867B6">
              <w:rPr>
                <w:rFonts w:ascii="Times New Roman" w:eastAsia="Times New Roman" w:hAnsi="Times New Roman"/>
                <w:color w:val="000000"/>
                <w:sz w:val="26"/>
                <w:szCs w:val="26"/>
                <w:lang w:eastAsia="uk-UA"/>
              </w:rPr>
              <w:t>грн</w:t>
            </w:r>
            <w:proofErr w:type="spellEnd"/>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460CF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45,30 </w:t>
            </w:r>
            <w:proofErr w:type="spellStart"/>
            <w:r w:rsidR="00B867B6">
              <w:rPr>
                <w:rFonts w:ascii="Times New Roman" w:eastAsia="Times New Roman" w:hAnsi="Times New Roman"/>
                <w:color w:val="000000"/>
                <w:sz w:val="26"/>
                <w:szCs w:val="26"/>
                <w:lang w:eastAsia="uk-UA"/>
              </w:rPr>
              <w:t>грн</w:t>
            </w:r>
            <w:proofErr w:type="spellEnd"/>
          </w:p>
        </w:tc>
        <w:tc>
          <w:tcPr>
            <w:tcW w:w="1559"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417"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201594" w:rsidP="00460CF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tc>
        <w:tc>
          <w:tcPr>
            <w:tcW w:w="1782"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9467,7</w:t>
            </w:r>
            <w:r w:rsidR="0011323F"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94677,00</w:t>
            </w:r>
            <w:r w:rsidR="00B6132E"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37870,80</w:t>
            </w:r>
            <w:r w:rsidR="00741C30"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9467,70</w:t>
            </w:r>
            <w:r w:rsidR="000261E1"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9467,70 </w:t>
            </w:r>
            <w:proofErr w:type="spellStart"/>
            <w:r w:rsidR="00B867B6">
              <w:rPr>
                <w:rFonts w:ascii="Times New Roman" w:eastAsia="Times New Roman" w:hAnsi="Times New Roman"/>
                <w:color w:val="000000"/>
                <w:sz w:val="26"/>
                <w:szCs w:val="26"/>
                <w:lang w:eastAsia="uk-UA"/>
              </w:rPr>
              <w:t>грн</w:t>
            </w:r>
            <w:proofErr w:type="spellEnd"/>
          </w:p>
        </w:tc>
      </w:tr>
      <w:tr w:rsidR="0095358E" w:rsidRPr="009B0179" w:rsidTr="00460CF0">
        <w:tc>
          <w:tcPr>
            <w:tcW w:w="2376" w:type="dxa"/>
            <w:shd w:val="clear" w:color="auto" w:fill="auto"/>
          </w:tcPr>
          <w:p w:rsidR="0095358E" w:rsidRPr="009B0179" w:rsidRDefault="0095358E"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Разом за рік</w:t>
            </w:r>
            <w:r w:rsidR="00A53D44" w:rsidRPr="009B0179">
              <w:rPr>
                <w:rFonts w:ascii="Times New Roman" w:eastAsia="Times New Roman" w:hAnsi="Times New Roman"/>
                <w:color w:val="000000"/>
                <w:sz w:val="26"/>
                <w:szCs w:val="26"/>
                <w:vertAlign w:val="superscript"/>
                <w:lang w:eastAsia="uk-UA"/>
              </w:rPr>
              <w:t>8</w:t>
            </w:r>
          </w:p>
        </w:tc>
        <w:tc>
          <w:tcPr>
            <w:tcW w:w="1134"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60"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59"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417"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782" w:type="dxa"/>
            <w:shd w:val="clear" w:color="auto" w:fill="auto"/>
          </w:tcPr>
          <w:p w:rsidR="0095358E" w:rsidRPr="009B0179" w:rsidRDefault="00F15A1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169746</w:t>
            </w:r>
            <w:r w:rsidR="004D3318" w:rsidRPr="009B0179">
              <w:rPr>
                <w:rFonts w:ascii="Times New Roman" w:eastAsia="Times New Roman" w:hAnsi="Times New Roman"/>
                <w:color w:val="000000"/>
                <w:sz w:val="26"/>
                <w:szCs w:val="26"/>
                <w:lang w:eastAsia="uk-UA"/>
              </w:rPr>
              <w:t xml:space="preserve">,65 </w:t>
            </w:r>
            <w:proofErr w:type="spellStart"/>
            <w:r w:rsidR="00B867B6">
              <w:rPr>
                <w:rFonts w:ascii="Times New Roman" w:eastAsia="Times New Roman" w:hAnsi="Times New Roman"/>
                <w:color w:val="000000"/>
                <w:sz w:val="26"/>
                <w:szCs w:val="26"/>
                <w:lang w:eastAsia="uk-UA"/>
              </w:rPr>
              <w:t>грн</w:t>
            </w:r>
            <w:proofErr w:type="spellEnd"/>
          </w:p>
        </w:tc>
      </w:tr>
      <w:tr w:rsidR="0095358E" w:rsidRPr="009B0179" w:rsidTr="00460CF0">
        <w:tc>
          <w:tcPr>
            <w:tcW w:w="2376" w:type="dxa"/>
            <w:shd w:val="clear" w:color="auto" w:fill="auto"/>
          </w:tcPr>
          <w:p w:rsidR="0095358E" w:rsidRPr="009B0179" w:rsidRDefault="00014D50"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hAnsi="Times New Roman"/>
                <w:color w:val="000000"/>
                <w:sz w:val="26"/>
                <w:szCs w:val="26"/>
                <w:shd w:val="clear" w:color="auto" w:fill="FFFFFF"/>
              </w:rPr>
              <w:t>Сумарно за п’ять років</w:t>
            </w:r>
            <w:r w:rsidRPr="009B0179">
              <w:rPr>
                <w:rFonts w:ascii="Times New Roman" w:eastAsia="Times New Roman" w:hAnsi="Times New Roman"/>
                <w:color w:val="000000"/>
                <w:sz w:val="26"/>
                <w:szCs w:val="26"/>
                <w:vertAlign w:val="superscript"/>
                <w:lang w:eastAsia="uk-UA"/>
              </w:rPr>
              <w:t>9</w:t>
            </w:r>
          </w:p>
        </w:tc>
        <w:tc>
          <w:tcPr>
            <w:tcW w:w="1134"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60"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59"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417"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782" w:type="dxa"/>
            <w:shd w:val="clear" w:color="auto" w:fill="auto"/>
          </w:tcPr>
          <w:p w:rsidR="0095358E" w:rsidRPr="009B0179" w:rsidRDefault="00F15A1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848733</w:t>
            </w:r>
            <w:r w:rsidR="00625352" w:rsidRPr="009B0179">
              <w:rPr>
                <w:rFonts w:ascii="Times New Roman" w:eastAsia="Times New Roman" w:hAnsi="Times New Roman"/>
                <w:color w:val="000000"/>
                <w:sz w:val="26"/>
                <w:szCs w:val="26"/>
                <w:lang w:eastAsia="uk-UA"/>
              </w:rPr>
              <w:t>,25</w:t>
            </w:r>
            <w:r w:rsidR="007B19DD"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tc>
      </w:tr>
    </w:tbl>
    <w:p w:rsidR="008633A7" w:rsidRDefault="008633A7" w:rsidP="00E468A8">
      <w:pPr>
        <w:shd w:val="clear" w:color="auto" w:fill="FFFFFF"/>
        <w:spacing w:after="0" w:line="240" w:lineRule="auto"/>
        <w:jc w:val="both"/>
        <w:rPr>
          <w:rFonts w:ascii="Times New Roman" w:eastAsia="Times New Roman" w:hAnsi="Times New Roman"/>
          <w:color w:val="000000"/>
          <w:sz w:val="26"/>
          <w:szCs w:val="26"/>
          <w:vertAlign w:val="superscript"/>
          <w:lang w:eastAsia="uk-UA"/>
        </w:rPr>
      </w:pPr>
      <w:bookmarkStart w:id="6" w:name="n194"/>
      <w:bookmarkStart w:id="7" w:name="n195"/>
      <w:bookmarkEnd w:id="6"/>
      <w:bookmarkEnd w:id="7"/>
    </w:p>
    <w:p w:rsidR="00245AD7" w:rsidRPr="009B0179" w:rsidRDefault="00A53D44" w:rsidP="00E468A8">
      <w:pPr>
        <w:shd w:val="clear" w:color="auto" w:fill="FFFFFF"/>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vertAlign w:val="superscript"/>
          <w:lang w:eastAsia="uk-UA"/>
        </w:rPr>
        <w:lastRenderedPageBreak/>
        <w:t>7</w:t>
      </w:r>
      <w:r w:rsidR="00D11343" w:rsidRPr="009B0179">
        <w:rPr>
          <w:rFonts w:ascii="Times New Roman" w:eastAsia="Times New Roman" w:hAnsi="Times New Roman"/>
          <w:color w:val="000000"/>
          <w:sz w:val="26"/>
          <w:szCs w:val="26"/>
          <w:lang w:eastAsia="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8" w:name="n196"/>
      <w:bookmarkEnd w:id="8"/>
    </w:p>
    <w:p w:rsidR="00E468A8" w:rsidRPr="009B0179" w:rsidRDefault="00E468A8"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9B0179"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vertAlign w:val="superscript"/>
          <w:lang w:eastAsia="uk-UA"/>
        </w:rPr>
        <w:t>8</w:t>
      </w:r>
      <w:r w:rsidRPr="009B0179">
        <w:rPr>
          <w:rFonts w:ascii="Times New Roman" w:eastAsia="Times New Roman" w:hAnsi="Times New Roman"/>
          <w:color w:val="000000"/>
          <w:sz w:val="26"/>
          <w:szCs w:val="26"/>
          <w:lang w:eastAsia="uk-UA"/>
        </w:rPr>
        <w:t>Витрати підраховано за 20</w:t>
      </w:r>
      <w:r w:rsidR="007D74CE" w:rsidRPr="009B0179">
        <w:rPr>
          <w:rFonts w:ascii="Times New Roman" w:eastAsia="Times New Roman" w:hAnsi="Times New Roman"/>
          <w:color w:val="000000"/>
          <w:sz w:val="26"/>
          <w:szCs w:val="26"/>
          <w:lang w:eastAsia="uk-UA"/>
        </w:rPr>
        <w:t>20</w:t>
      </w:r>
      <w:r w:rsidRPr="009B0179">
        <w:rPr>
          <w:rFonts w:ascii="Times New Roman" w:eastAsia="Times New Roman" w:hAnsi="Times New Roman"/>
          <w:color w:val="000000"/>
          <w:sz w:val="26"/>
          <w:szCs w:val="26"/>
          <w:lang w:eastAsia="uk-UA"/>
        </w:rPr>
        <w:t xml:space="preserve"> рік.</w:t>
      </w:r>
    </w:p>
    <w:p w:rsidR="00066A2A" w:rsidRPr="009B0179"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9B0179" w:rsidRDefault="00066A2A" w:rsidP="00BC60AA">
      <w:pPr>
        <w:pStyle w:val="rvps2"/>
        <w:shd w:val="clear" w:color="auto" w:fill="FFFFFF"/>
        <w:spacing w:before="0" w:beforeAutospacing="0" w:after="0" w:afterAutospacing="0"/>
        <w:jc w:val="both"/>
        <w:rPr>
          <w:color w:val="000000"/>
          <w:sz w:val="26"/>
          <w:szCs w:val="26"/>
        </w:rPr>
      </w:pPr>
      <w:r w:rsidRPr="009B0179">
        <w:rPr>
          <w:color w:val="000000"/>
          <w:sz w:val="26"/>
          <w:szCs w:val="26"/>
          <w:vertAlign w:val="superscript"/>
        </w:rPr>
        <w:t>9</w:t>
      </w:r>
      <w:r w:rsidRPr="009B0179">
        <w:rPr>
          <w:bCs/>
          <w:color w:val="000000"/>
          <w:sz w:val="26"/>
          <w:szCs w:val="26"/>
        </w:rPr>
        <w:t xml:space="preserve">Оскільки відповідно до Критеріїв, </w:t>
      </w:r>
      <w:r w:rsidR="00364CA9" w:rsidRPr="009B0179">
        <w:rPr>
          <w:bCs/>
          <w:color w:val="000000"/>
          <w:sz w:val="26"/>
          <w:szCs w:val="26"/>
        </w:rPr>
        <w:t xml:space="preserve">за якими оцінюється ступінь ризику від провадження господарської діяльності </w:t>
      </w:r>
      <w:r w:rsidR="00116551" w:rsidRPr="009B0179">
        <w:rPr>
          <w:bCs/>
          <w:color w:val="000000"/>
          <w:sz w:val="26"/>
          <w:szCs w:val="26"/>
        </w:rPr>
        <w:t xml:space="preserve">з </w:t>
      </w:r>
      <w:r w:rsidR="00116551" w:rsidRPr="009B0179">
        <w:rPr>
          <w:rStyle w:val="rvts23"/>
          <w:color w:val="000000"/>
          <w:sz w:val="26"/>
          <w:szCs w:val="26"/>
        </w:rPr>
        <w:t>небезпечними відходами</w:t>
      </w:r>
      <w:r w:rsidR="00116551" w:rsidRPr="009B0179">
        <w:rPr>
          <w:bCs/>
          <w:color w:val="000000"/>
          <w:sz w:val="26"/>
          <w:szCs w:val="26"/>
        </w:rPr>
        <w:t xml:space="preserve"> </w:t>
      </w:r>
      <w:r w:rsidR="00364CA9" w:rsidRPr="009B0179">
        <w:rPr>
          <w:bCs/>
          <w:color w:val="000000"/>
          <w:sz w:val="26"/>
          <w:szCs w:val="26"/>
        </w:rPr>
        <w:t xml:space="preserve">та визначається періодичність здійснення планових заходів державного нагляду (контролю) </w:t>
      </w:r>
      <w:r w:rsidR="00116551" w:rsidRPr="009B0179">
        <w:rPr>
          <w:bCs/>
          <w:color w:val="000000"/>
          <w:sz w:val="26"/>
          <w:szCs w:val="26"/>
        </w:rPr>
        <w:t>Міністерством захисту довкілля та природних ресурсів України</w:t>
      </w:r>
      <w:r w:rsidR="00680E25" w:rsidRPr="009B0179">
        <w:rPr>
          <w:bCs/>
          <w:color w:val="000000"/>
          <w:sz w:val="26"/>
          <w:szCs w:val="26"/>
        </w:rPr>
        <w:t>,</w:t>
      </w:r>
      <w:r w:rsidR="00364CA9" w:rsidRPr="009B0179">
        <w:rPr>
          <w:bCs/>
          <w:color w:val="000000"/>
          <w:sz w:val="26"/>
          <w:szCs w:val="26"/>
        </w:rPr>
        <w:t xml:space="preserve"> затверджених постановою Кабінету Міністрів України </w:t>
      </w:r>
      <w:r w:rsidR="006967B8" w:rsidRPr="009B0179">
        <w:rPr>
          <w:bCs/>
          <w:color w:val="000000"/>
          <w:sz w:val="26"/>
          <w:szCs w:val="26"/>
        </w:rPr>
        <w:t>від 9 листопада 2016 р. № 804</w:t>
      </w:r>
      <w:r w:rsidR="00680E25" w:rsidRPr="009B0179">
        <w:rPr>
          <w:bCs/>
          <w:color w:val="000000"/>
          <w:sz w:val="26"/>
          <w:szCs w:val="26"/>
        </w:rPr>
        <w:t>,</w:t>
      </w:r>
      <w:r w:rsidR="00364CA9" w:rsidRPr="009B0179">
        <w:rPr>
          <w:bCs/>
          <w:color w:val="000000"/>
          <w:sz w:val="26"/>
          <w:szCs w:val="26"/>
        </w:rPr>
        <w:t xml:space="preserve"> </w:t>
      </w:r>
      <w:r w:rsidR="00680E25" w:rsidRPr="009B0179">
        <w:rPr>
          <w:color w:val="000000"/>
          <w:sz w:val="26"/>
          <w:szCs w:val="26"/>
        </w:rPr>
        <w:t>п</w:t>
      </w:r>
      <w:r w:rsidR="004033A2" w:rsidRPr="009B0179">
        <w:rPr>
          <w:color w:val="000000"/>
          <w:sz w:val="26"/>
          <w:szCs w:val="26"/>
        </w:rPr>
        <w:t xml:space="preserve">ланові заходи державного нагляду (контролю) за діяльністю суб’єктів господарювання з </w:t>
      </w:r>
      <w:r w:rsidR="006967B8" w:rsidRPr="009B0179">
        <w:rPr>
          <w:rStyle w:val="rvts23"/>
          <w:color w:val="000000"/>
          <w:sz w:val="26"/>
          <w:szCs w:val="26"/>
        </w:rPr>
        <w:t>небезпечними відходами</w:t>
      </w:r>
      <w:r w:rsidR="006967B8" w:rsidRPr="009B0179">
        <w:rPr>
          <w:bCs/>
          <w:color w:val="000000"/>
          <w:sz w:val="26"/>
          <w:szCs w:val="26"/>
        </w:rPr>
        <w:t xml:space="preserve"> </w:t>
      </w:r>
      <w:r w:rsidR="004033A2" w:rsidRPr="009B0179">
        <w:rPr>
          <w:color w:val="000000"/>
          <w:sz w:val="26"/>
          <w:szCs w:val="26"/>
        </w:rPr>
        <w:t>здійснюються з такою періодичністю:</w:t>
      </w:r>
      <w:r w:rsidR="00680E25" w:rsidRPr="009B0179">
        <w:rPr>
          <w:color w:val="000000"/>
          <w:sz w:val="26"/>
          <w:szCs w:val="26"/>
        </w:rPr>
        <w:t xml:space="preserve"> </w:t>
      </w:r>
      <w:bookmarkStart w:id="9" w:name="n20"/>
      <w:bookmarkEnd w:id="9"/>
      <w:r w:rsidR="004033A2" w:rsidRPr="009B0179">
        <w:rPr>
          <w:color w:val="000000"/>
          <w:sz w:val="26"/>
          <w:szCs w:val="26"/>
        </w:rPr>
        <w:t>з високим ступенем ризику - не частіше одного разу на два роки;</w:t>
      </w:r>
      <w:r w:rsidR="00680E25" w:rsidRPr="009B0179">
        <w:rPr>
          <w:color w:val="000000"/>
          <w:sz w:val="26"/>
          <w:szCs w:val="26"/>
        </w:rPr>
        <w:t xml:space="preserve"> </w:t>
      </w:r>
      <w:bookmarkStart w:id="10" w:name="n21"/>
      <w:bookmarkEnd w:id="10"/>
      <w:r w:rsidR="004033A2" w:rsidRPr="009B0179">
        <w:rPr>
          <w:color w:val="000000"/>
          <w:sz w:val="26"/>
          <w:szCs w:val="26"/>
        </w:rPr>
        <w:t>із середнім ступенем ризику - не частіше одного разу на три роки;</w:t>
      </w:r>
      <w:r w:rsidR="00680E25" w:rsidRPr="009B0179">
        <w:rPr>
          <w:color w:val="000000"/>
          <w:sz w:val="26"/>
          <w:szCs w:val="26"/>
        </w:rPr>
        <w:t xml:space="preserve"> </w:t>
      </w:r>
      <w:r w:rsidR="004033A2" w:rsidRPr="009B0179">
        <w:rPr>
          <w:color w:val="000000"/>
          <w:sz w:val="26"/>
          <w:szCs w:val="26"/>
        </w:rPr>
        <w:t>з незначним ступенем ризику - не частіше одного разу на п’ять років</w:t>
      </w:r>
      <w:r w:rsidRPr="009B0179">
        <w:rPr>
          <w:color w:val="000000"/>
          <w:sz w:val="26"/>
          <w:szCs w:val="26"/>
        </w:rPr>
        <w:t>, то до сумарних витрат додані втрати на здійснення поточного контролю за суб’єктами господарювання, що перебувають у сфері регулювання.</w:t>
      </w:r>
    </w:p>
    <w:p w:rsidR="001D5226" w:rsidRPr="009B0179" w:rsidRDefault="001D5226"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367A29" w:rsidRPr="009B0179" w:rsidRDefault="009C5B34" w:rsidP="00245AD7">
      <w:pPr>
        <w:shd w:val="clear" w:color="auto" w:fill="FFFFFF"/>
        <w:spacing w:after="15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Д</w:t>
      </w:r>
      <w:r w:rsidR="00D11343" w:rsidRPr="009B0179">
        <w:rPr>
          <w:rFonts w:ascii="Times New Roman" w:eastAsia="Times New Roman" w:hAnsi="Times New Roman"/>
          <w:color w:val="000000"/>
          <w:sz w:val="26"/>
          <w:szCs w:val="26"/>
          <w:lang w:eastAsia="uk-UA"/>
        </w:rPr>
        <w:t xml:space="preserve">ержавне регулювання </w:t>
      </w:r>
      <w:r w:rsidRPr="009B0179">
        <w:rPr>
          <w:rFonts w:ascii="Times New Roman" w:eastAsia="Times New Roman" w:hAnsi="Times New Roman"/>
          <w:color w:val="000000"/>
          <w:sz w:val="26"/>
          <w:szCs w:val="26"/>
          <w:lang w:eastAsia="uk-UA"/>
        </w:rPr>
        <w:t xml:space="preserve">не </w:t>
      </w:r>
      <w:r w:rsidR="00D11343" w:rsidRPr="009B0179">
        <w:rPr>
          <w:rFonts w:ascii="Times New Roman" w:eastAsia="Times New Roman" w:hAnsi="Times New Roman"/>
          <w:color w:val="000000"/>
          <w:sz w:val="26"/>
          <w:szCs w:val="26"/>
          <w:lang w:eastAsia="uk-UA"/>
        </w:rPr>
        <w:t xml:space="preserve">передбачає утворення нового державного органу (нового структурного підрозділу </w:t>
      </w:r>
      <w:proofErr w:type="spellStart"/>
      <w:r w:rsidR="000A4899" w:rsidRPr="009B0179">
        <w:rPr>
          <w:rFonts w:ascii="Times New Roman" w:eastAsia="Times New Roman" w:hAnsi="Times New Roman"/>
          <w:color w:val="000000"/>
          <w:sz w:val="26"/>
          <w:szCs w:val="26"/>
          <w:lang w:eastAsia="uk-UA"/>
        </w:rPr>
        <w:t>Міндовкілля</w:t>
      </w:r>
      <w:proofErr w:type="spellEnd"/>
      <w:r w:rsidR="00D11343" w:rsidRPr="009B0179">
        <w:rPr>
          <w:rFonts w:ascii="Times New Roman" w:eastAsia="Times New Roman" w:hAnsi="Times New Roman"/>
          <w:color w:val="000000"/>
          <w:sz w:val="26"/>
          <w:szCs w:val="26"/>
          <w:lang w:eastAsia="uk-UA"/>
        </w:rPr>
        <w:t>)</w:t>
      </w:r>
      <w:bookmarkStart w:id="11" w:name="n229"/>
      <w:bookmarkEnd w:id="11"/>
      <w:r w:rsidRPr="009B0179">
        <w:rPr>
          <w:rFonts w:ascii="Times New Roman" w:eastAsia="Times New Roman" w:hAnsi="Times New Roman"/>
          <w:color w:val="000000"/>
          <w:sz w:val="26"/>
          <w:szCs w:val="26"/>
          <w:lang w:eastAsia="uk-UA"/>
        </w:rPr>
        <w:t>.</w:t>
      </w:r>
    </w:p>
    <w:p w:rsidR="002A04D3" w:rsidRPr="009B0179" w:rsidRDefault="002A04D3" w:rsidP="005B6B16">
      <w:pPr>
        <w:pStyle w:val="Normal1"/>
        <w:jc w:val="both"/>
        <w:rPr>
          <w:b/>
          <w:bCs/>
          <w:color w:val="000000"/>
          <w:sz w:val="26"/>
          <w:szCs w:val="26"/>
        </w:rPr>
      </w:pPr>
    </w:p>
    <w:p w:rsidR="002A04D3" w:rsidRPr="009B0179" w:rsidRDefault="002A04D3" w:rsidP="005B6B16">
      <w:pPr>
        <w:pStyle w:val="Normal1"/>
        <w:jc w:val="both"/>
        <w:rPr>
          <w:b/>
          <w:bCs/>
          <w:color w:val="000000"/>
          <w:sz w:val="26"/>
          <w:szCs w:val="26"/>
        </w:rPr>
      </w:pPr>
      <w:bookmarkStart w:id="12" w:name="n207"/>
      <w:bookmarkEnd w:id="12"/>
    </w:p>
    <w:sectPr w:rsidR="002A04D3" w:rsidRPr="009B0179" w:rsidSect="009B0179">
      <w:pgSz w:w="11906" w:h="16838"/>
      <w:pgMar w:top="710"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9A" w:rsidRDefault="00AC619A" w:rsidP="005B6B16">
      <w:pPr>
        <w:spacing w:after="0" w:line="240" w:lineRule="auto"/>
      </w:pPr>
      <w:r>
        <w:separator/>
      </w:r>
    </w:p>
  </w:endnote>
  <w:endnote w:type="continuationSeparator" w:id="0">
    <w:p w:rsidR="00AC619A" w:rsidRDefault="00AC619A" w:rsidP="005B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9A" w:rsidRDefault="00AC619A" w:rsidP="005B6B16">
      <w:pPr>
        <w:spacing w:after="0" w:line="240" w:lineRule="auto"/>
      </w:pPr>
      <w:r>
        <w:separator/>
      </w:r>
    </w:p>
  </w:footnote>
  <w:footnote w:type="continuationSeparator" w:id="0">
    <w:p w:rsidR="00AC619A" w:rsidRDefault="00AC619A" w:rsidP="005B6B16">
      <w:pPr>
        <w:spacing w:after="0" w:line="240" w:lineRule="auto"/>
      </w:pPr>
      <w:r>
        <w:continuationSeparator/>
      </w:r>
    </w:p>
  </w:footnote>
  <w:footnote w:id="1">
    <w:p w:rsidR="00B827B6" w:rsidRDefault="00B827B6" w:rsidP="009250C6">
      <w:pPr>
        <w:pStyle w:val="af1"/>
        <w:jc w:val="both"/>
        <w:rPr>
          <w:lang w:val="uk-UA"/>
        </w:rPr>
      </w:pPr>
      <w:r w:rsidRPr="008E5299">
        <w:rPr>
          <w:rStyle w:val="af0"/>
          <w:color w:val="000000"/>
        </w:rPr>
        <w:footnoteRef/>
      </w:r>
      <w:r w:rsidRPr="008E5299">
        <w:rPr>
          <w:color w:val="000000"/>
        </w:rPr>
        <w:t xml:space="preserve"> </w:t>
      </w:r>
      <w:r>
        <w:t xml:space="preserve">Законом України «Про </w:t>
      </w:r>
      <w:proofErr w:type="spellStart"/>
      <w:r>
        <w:t>Державний</w:t>
      </w:r>
      <w:proofErr w:type="spellEnd"/>
      <w:r>
        <w:t xml:space="preserve"> бюджет України на 2020 </w:t>
      </w:r>
      <w:proofErr w:type="spellStart"/>
      <w:proofErr w:type="gramStart"/>
      <w:r>
        <w:t>р</w:t>
      </w:r>
      <w:proofErr w:type="gramEnd"/>
      <w:r>
        <w:t>ік</w:t>
      </w:r>
      <w:proofErr w:type="spellEnd"/>
      <w:r>
        <w:t xml:space="preserve">» установлено </w:t>
      </w:r>
      <w:proofErr w:type="spellStart"/>
      <w:r>
        <w:t>мінімальну</w:t>
      </w:r>
      <w:proofErr w:type="spellEnd"/>
      <w:r>
        <w:t xml:space="preserve"> зарплату: </w:t>
      </w:r>
    </w:p>
    <w:p w:rsidR="00B827B6" w:rsidRDefault="00B827B6" w:rsidP="009250C6">
      <w:pPr>
        <w:pStyle w:val="af1"/>
        <w:jc w:val="both"/>
        <w:rPr>
          <w:lang w:val="uk-UA"/>
        </w:rPr>
      </w:pPr>
      <w:r>
        <w:t xml:space="preserve">у </w:t>
      </w:r>
      <w:proofErr w:type="spellStart"/>
      <w:r>
        <w:t>місячному</w:t>
      </w:r>
      <w:proofErr w:type="spellEnd"/>
      <w:r>
        <w:t xml:space="preserve"> </w:t>
      </w:r>
      <w:proofErr w:type="spellStart"/>
      <w:r>
        <w:t>розмі</w:t>
      </w:r>
      <w:proofErr w:type="gramStart"/>
      <w:r>
        <w:t>р</w:t>
      </w:r>
      <w:proofErr w:type="gramEnd"/>
      <w:r>
        <w:t>і</w:t>
      </w:r>
      <w:proofErr w:type="spellEnd"/>
      <w:r>
        <w:t xml:space="preserve">: з 1 </w:t>
      </w:r>
      <w:proofErr w:type="spellStart"/>
      <w:r>
        <w:t>січня</w:t>
      </w:r>
      <w:proofErr w:type="spellEnd"/>
      <w:r>
        <w:t xml:space="preserve"> — </w:t>
      </w:r>
      <w:r>
        <w:rPr>
          <w:lang w:val="uk-UA"/>
        </w:rPr>
        <w:t>6000</w:t>
      </w:r>
      <w:r>
        <w:t xml:space="preserve"> </w:t>
      </w:r>
      <w:proofErr w:type="spellStart"/>
      <w:r>
        <w:t>грн</w:t>
      </w:r>
      <w:proofErr w:type="spellEnd"/>
      <w:r>
        <w:t>;</w:t>
      </w:r>
    </w:p>
    <w:p w:rsidR="00B827B6" w:rsidRPr="00EB6CE5" w:rsidRDefault="00B827B6" w:rsidP="009250C6">
      <w:pPr>
        <w:pStyle w:val="af1"/>
        <w:jc w:val="both"/>
        <w:rPr>
          <w:lang w:val="uk-UA"/>
        </w:rPr>
      </w:pPr>
      <w:r>
        <w:t xml:space="preserve"> у </w:t>
      </w:r>
      <w:proofErr w:type="spellStart"/>
      <w:r>
        <w:t>погодинному</w:t>
      </w:r>
      <w:proofErr w:type="spellEnd"/>
      <w:r>
        <w:t xml:space="preserve"> </w:t>
      </w:r>
      <w:proofErr w:type="spellStart"/>
      <w:r>
        <w:t>розмі</w:t>
      </w:r>
      <w:proofErr w:type="gramStart"/>
      <w:r>
        <w:t>р</w:t>
      </w:r>
      <w:proofErr w:type="gramEnd"/>
      <w:r>
        <w:t>і</w:t>
      </w:r>
      <w:proofErr w:type="spellEnd"/>
      <w:r>
        <w:t xml:space="preserve">: з 1 </w:t>
      </w:r>
      <w:proofErr w:type="spellStart"/>
      <w:r>
        <w:t>січня</w:t>
      </w:r>
      <w:proofErr w:type="spellEnd"/>
      <w:r>
        <w:t xml:space="preserve"> — </w:t>
      </w:r>
      <w:r>
        <w:rPr>
          <w:lang w:val="uk-UA"/>
        </w:rPr>
        <w:t>36</w:t>
      </w:r>
      <w:r>
        <w:t>,</w:t>
      </w:r>
      <w:r>
        <w:rPr>
          <w:lang w:val="uk-UA"/>
        </w:rPr>
        <w:t>1</w:t>
      </w:r>
      <w:proofErr w:type="spellStart"/>
      <w:r>
        <w:t>1</w:t>
      </w:r>
      <w:proofErr w:type="spellEnd"/>
      <w:r>
        <w:t xml:space="preserve"> </w:t>
      </w:r>
      <w:proofErr w:type="spellStart"/>
      <w:r>
        <w:t>грн</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B6" w:rsidRDefault="00B05E61" w:rsidP="00F4668A">
    <w:pPr>
      <w:pStyle w:val="a6"/>
      <w:jc w:val="center"/>
    </w:pPr>
    <w:fldSimple w:instr=" PAGE   \* MERGEFORMAT ">
      <w:r w:rsidR="006C655D">
        <w:rPr>
          <w:noProof/>
        </w:rPr>
        <w:t>2</w:t>
      </w:r>
    </w:fldSimple>
  </w:p>
  <w:p w:rsidR="00B827B6" w:rsidRDefault="00B827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nsid w:val="1D2375DA"/>
    <w:multiLevelType w:val="hybridMultilevel"/>
    <w:tmpl w:val="56A8FBF2"/>
    <w:lvl w:ilvl="0" w:tplc="C0DEBD3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12A5A"/>
    <w:rsid w:val="00000B45"/>
    <w:rsid w:val="00005594"/>
    <w:rsid w:val="00007101"/>
    <w:rsid w:val="000132EB"/>
    <w:rsid w:val="00013E0C"/>
    <w:rsid w:val="00014D50"/>
    <w:rsid w:val="000155C1"/>
    <w:rsid w:val="00016325"/>
    <w:rsid w:val="00022FA4"/>
    <w:rsid w:val="000261E1"/>
    <w:rsid w:val="0002719D"/>
    <w:rsid w:val="00030F43"/>
    <w:rsid w:val="00030FA3"/>
    <w:rsid w:val="000319CE"/>
    <w:rsid w:val="00037818"/>
    <w:rsid w:val="00050C2C"/>
    <w:rsid w:val="00052E2F"/>
    <w:rsid w:val="000557B0"/>
    <w:rsid w:val="000578B1"/>
    <w:rsid w:val="00064961"/>
    <w:rsid w:val="0006555F"/>
    <w:rsid w:val="00066A2A"/>
    <w:rsid w:val="00071042"/>
    <w:rsid w:val="00077D59"/>
    <w:rsid w:val="000809DC"/>
    <w:rsid w:val="0008172E"/>
    <w:rsid w:val="00082AFD"/>
    <w:rsid w:val="0008435C"/>
    <w:rsid w:val="000848EC"/>
    <w:rsid w:val="00090B70"/>
    <w:rsid w:val="0009458C"/>
    <w:rsid w:val="00097DAA"/>
    <w:rsid w:val="000A4899"/>
    <w:rsid w:val="000A69A9"/>
    <w:rsid w:val="000B455B"/>
    <w:rsid w:val="000B6533"/>
    <w:rsid w:val="000B663D"/>
    <w:rsid w:val="000B6B39"/>
    <w:rsid w:val="000C1360"/>
    <w:rsid w:val="000C297B"/>
    <w:rsid w:val="000D0366"/>
    <w:rsid w:val="000E27AE"/>
    <w:rsid w:val="000E2B19"/>
    <w:rsid w:val="000E2F16"/>
    <w:rsid w:val="000E7C94"/>
    <w:rsid w:val="000F0B8D"/>
    <w:rsid w:val="000F1420"/>
    <w:rsid w:val="000F2B67"/>
    <w:rsid w:val="000F4261"/>
    <w:rsid w:val="000F5D20"/>
    <w:rsid w:val="000F76CF"/>
    <w:rsid w:val="001009DF"/>
    <w:rsid w:val="00104397"/>
    <w:rsid w:val="00110614"/>
    <w:rsid w:val="0011116F"/>
    <w:rsid w:val="00111444"/>
    <w:rsid w:val="0011323F"/>
    <w:rsid w:val="00113484"/>
    <w:rsid w:val="00116551"/>
    <w:rsid w:val="001236A4"/>
    <w:rsid w:val="001236DA"/>
    <w:rsid w:val="001267D1"/>
    <w:rsid w:val="00132313"/>
    <w:rsid w:val="00133AD1"/>
    <w:rsid w:val="001355C5"/>
    <w:rsid w:val="0014015F"/>
    <w:rsid w:val="00143090"/>
    <w:rsid w:val="001430DB"/>
    <w:rsid w:val="00144DF7"/>
    <w:rsid w:val="00147F15"/>
    <w:rsid w:val="00150AD1"/>
    <w:rsid w:val="00151005"/>
    <w:rsid w:val="001553B9"/>
    <w:rsid w:val="0016163C"/>
    <w:rsid w:val="00162320"/>
    <w:rsid w:val="0016718C"/>
    <w:rsid w:val="00172AEB"/>
    <w:rsid w:val="00173CFC"/>
    <w:rsid w:val="0017515C"/>
    <w:rsid w:val="00177C70"/>
    <w:rsid w:val="00180A8C"/>
    <w:rsid w:val="00183B18"/>
    <w:rsid w:val="00184D7C"/>
    <w:rsid w:val="00187E65"/>
    <w:rsid w:val="0019340E"/>
    <w:rsid w:val="0019491F"/>
    <w:rsid w:val="00194CC5"/>
    <w:rsid w:val="001A1061"/>
    <w:rsid w:val="001A191B"/>
    <w:rsid w:val="001A3CDE"/>
    <w:rsid w:val="001A6F64"/>
    <w:rsid w:val="001B1939"/>
    <w:rsid w:val="001B42B8"/>
    <w:rsid w:val="001B4954"/>
    <w:rsid w:val="001B6B5D"/>
    <w:rsid w:val="001B737D"/>
    <w:rsid w:val="001C2BD6"/>
    <w:rsid w:val="001C2FCB"/>
    <w:rsid w:val="001C7BA2"/>
    <w:rsid w:val="001D4AF8"/>
    <w:rsid w:val="001D5226"/>
    <w:rsid w:val="001D7F80"/>
    <w:rsid w:val="001E0809"/>
    <w:rsid w:val="001E3D3F"/>
    <w:rsid w:val="001E421A"/>
    <w:rsid w:val="001E56CC"/>
    <w:rsid w:val="001F7EA6"/>
    <w:rsid w:val="00201594"/>
    <w:rsid w:val="00202199"/>
    <w:rsid w:val="00204F13"/>
    <w:rsid w:val="0020727B"/>
    <w:rsid w:val="0021291A"/>
    <w:rsid w:val="00213B53"/>
    <w:rsid w:val="002163FE"/>
    <w:rsid w:val="00222CB4"/>
    <w:rsid w:val="00230455"/>
    <w:rsid w:val="002307E7"/>
    <w:rsid w:val="00233677"/>
    <w:rsid w:val="00233A18"/>
    <w:rsid w:val="00234E2B"/>
    <w:rsid w:val="00235D3C"/>
    <w:rsid w:val="00237ABA"/>
    <w:rsid w:val="002401C4"/>
    <w:rsid w:val="00240FA5"/>
    <w:rsid w:val="0024229F"/>
    <w:rsid w:val="00242F56"/>
    <w:rsid w:val="00244BB1"/>
    <w:rsid w:val="00245AD7"/>
    <w:rsid w:val="00247E93"/>
    <w:rsid w:val="00250259"/>
    <w:rsid w:val="002541FB"/>
    <w:rsid w:val="002549C0"/>
    <w:rsid w:val="002571A3"/>
    <w:rsid w:val="002573A6"/>
    <w:rsid w:val="00257D20"/>
    <w:rsid w:val="00260A23"/>
    <w:rsid w:val="00265AE9"/>
    <w:rsid w:val="00266FB1"/>
    <w:rsid w:val="002735CF"/>
    <w:rsid w:val="00277674"/>
    <w:rsid w:val="00277A9C"/>
    <w:rsid w:val="00280BA4"/>
    <w:rsid w:val="002836FF"/>
    <w:rsid w:val="00284265"/>
    <w:rsid w:val="0028683C"/>
    <w:rsid w:val="00286E23"/>
    <w:rsid w:val="00287D65"/>
    <w:rsid w:val="002917AC"/>
    <w:rsid w:val="00295F8E"/>
    <w:rsid w:val="00296FFE"/>
    <w:rsid w:val="002A04D3"/>
    <w:rsid w:val="002A1C85"/>
    <w:rsid w:val="002A281C"/>
    <w:rsid w:val="002A4315"/>
    <w:rsid w:val="002A49A9"/>
    <w:rsid w:val="002A5564"/>
    <w:rsid w:val="002A6764"/>
    <w:rsid w:val="002A6975"/>
    <w:rsid w:val="002A6C24"/>
    <w:rsid w:val="002B061F"/>
    <w:rsid w:val="002B3FA7"/>
    <w:rsid w:val="002C1C56"/>
    <w:rsid w:val="002C33D6"/>
    <w:rsid w:val="002C4868"/>
    <w:rsid w:val="002C4B64"/>
    <w:rsid w:val="002D7538"/>
    <w:rsid w:val="002E016F"/>
    <w:rsid w:val="002E1710"/>
    <w:rsid w:val="002E55D6"/>
    <w:rsid w:val="002E660C"/>
    <w:rsid w:val="002E7B7A"/>
    <w:rsid w:val="002F188B"/>
    <w:rsid w:val="002F2303"/>
    <w:rsid w:val="002F368F"/>
    <w:rsid w:val="00300321"/>
    <w:rsid w:val="00306927"/>
    <w:rsid w:val="00306AE1"/>
    <w:rsid w:val="00307088"/>
    <w:rsid w:val="00307A5E"/>
    <w:rsid w:val="003123C2"/>
    <w:rsid w:val="003135D7"/>
    <w:rsid w:val="00317715"/>
    <w:rsid w:val="003205CD"/>
    <w:rsid w:val="003216DA"/>
    <w:rsid w:val="00321CD6"/>
    <w:rsid w:val="00325BC3"/>
    <w:rsid w:val="00327C91"/>
    <w:rsid w:val="0033094A"/>
    <w:rsid w:val="00331797"/>
    <w:rsid w:val="00331DC5"/>
    <w:rsid w:val="003329CD"/>
    <w:rsid w:val="00334794"/>
    <w:rsid w:val="00334AC2"/>
    <w:rsid w:val="00337B96"/>
    <w:rsid w:val="003403B6"/>
    <w:rsid w:val="00340E49"/>
    <w:rsid w:val="00340FAD"/>
    <w:rsid w:val="00341043"/>
    <w:rsid w:val="0034136D"/>
    <w:rsid w:val="003432F2"/>
    <w:rsid w:val="0034439E"/>
    <w:rsid w:val="00344CC8"/>
    <w:rsid w:val="00345246"/>
    <w:rsid w:val="003508E7"/>
    <w:rsid w:val="00350E5D"/>
    <w:rsid w:val="00354FA5"/>
    <w:rsid w:val="003577F1"/>
    <w:rsid w:val="00360626"/>
    <w:rsid w:val="00364CA9"/>
    <w:rsid w:val="003663A4"/>
    <w:rsid w:val="00367A29"/>
    <w:rsid w:val="00371591"/>
    <w:rsid w:val="00371E6A"/>
    <w:rsid w:val="0038296F"/>
    <w:rsid w:val="003859C8"/>
    <w:rsid w:val="00387E5D"/>
    <w:rsid w:val="00390A69"/>
    <w:rsid w:val="00390BB2"/>
    <w:rsid w:val="00397A02"/>
    <w:rsid w:val="003A0C4B"/>
    <w:rsid w:val="003A131E"/>
    <w:rsid w:val="003A3B83"/>
    <w:rsid w:val="003A5140"/>
    <w:rsid w:val="003B0D98"/>
    <w:rsid w:val="003B40E0"/>
    <w:rsid w:val="003C276C"/>
    <w:rsid w:val="003C6FFA"/>
    <w:rsid w:val="003D0A1E"/>
    <w:rsid w:val="003D37DD"/>
    <w:rsid w:val="003D53CA"/>
    <w:rsid w:val="003E4F30"/>
    <w:rsid w:val="003E5742"/>
    <w:rsid w:val="003E6FCF"/>
    <w:rsid w:val="003E7B7D"/>
    <w:rsid w:val="003F3162"/>
    <w:rsid w:val="004033A2"/>
    <w:rsid w:val="00403BD1"/>
    <w:rsid w:val="004104E3"/>
    <w:rsid w:val="004115A8"/>
    <w:rsid w:val="004121F1"/>
    <w:rsid w:val="00412275"/>
    <w:rsid w:val="004151BA"/>
    <w:rsid w:val="0041535F"/>
    <w:rsid w:val="00417B9B"/>
    <w:rsid w:val="00430D0C"/>
    <w:rsid w:val="00431550"/>
    <w:rsid w:val="00432CD1"/>
    <w:rsid w:val="00433549"/>
    <w:rsid w:val="00441E92"/>
    <w:rsid w:val="00442B18"/>
    <w:rsid w:val="00442E62"/>
    <w:rsid w:val="00446B79"/>
    <w:rsid w:val="004500BD"/>
    <w:rsid w:val="00455B8A"/>
    <w:rsid w:val="00460CF0"/>
    <w:rsid w:val="0048253E"/>
    <w:rsid w:val="00482F12"/>
    <w:rsid w:val="00483756"/>
    <w:rsid w:val="00484327"/>
    <w:rsid w:val="004942B7"/>
    <w:rsid w:val="0049553F"/>
    <w:rsid w:val="00496DE6"/>
    <w:rsid w:val="004971CE"/>
    <w:rsid w:val="004A326A"/>
    <w:rsid w:val="004A484E"/>
    <w:rsid w:val="004A5386"/>
    <w:rsid w:val="004B41A6"/>
    <w:rsid w:val="004B6E40"/>
    <w:rsid w:val="004C0389"/>
    <w:rsid w:val="004C38A3"/>
    <w:rsid w:val="004C5721"/>
    <w:rsid w:val="004C6E12"/>
    <w:rsid w:val="004C702C"/>
    <w:rsid w:val="004D295C"/>
    <w:rsid w:val="004D3318"/>
    <w:rsid w:val="004D3F5C"/>
    <w:rsid w:val="004D45ED"/>
    <w:rsid w:val="004D5ECD"/>
    <w:rsid w:val="004D7E65"/>
    <w:rsid w:val="004E01C2"/>
    <w:rsid w:val="004E6F6F"/>
    <w:rsid w:val="004E7864"/>
    <w:rsid w:val="004F61EC"/>
    <w:rsid w:val="004F666D"/>
    <w:rsid w:val="00501354"/>
    <w:rsid w:val="005021F7"/>
    <w:rsid w:val="00504DBC"/>
    <w:rsid w:val="005051B7"/>
    <w:rsid w:val="00505A41"/>
    <w:rsid w:val="00510950"/>
    <w:rsid w:val="00510AA3"/>
    <w:rsid w:val="00510FFD"/>
    <w:rsid w:val="00512010"/>
    <w:rsid w:val="0051284E"/>
    <w:rsid w:val="00513950"/>
    <w:rsid w:val="00513CF7"/>
    <w:rsid w:val="00515CB6"/>
    <w:rsid w:val="005215FB"/>
    <w:rsid w:val="005225FA"/>
    <w:rsid w:val="00523BE7"/>
    <w:rsid w:val="0052552D"/>
    <w:rsid w:val="00525EBF"/>
    <w:rsid w:val="005277EA"/>
    <w:rsid w:val="005312F2"/>
    <w:rsid w:val="00534A26"/>
    <w:rsid w:val="00536C3A"/>
    <w:rsid w:val="00536E48"/>
    <w:rsid w:val="005378EF"/>
    <w:rsid w:val="005410C9"/>
    <w:rsid w:val="0054183E"/>
    <w:rsid w:val="00541A36"/>
    <w:rsid w:val="00545362"/>
    <w:rsid w:val="005462D1"/>
    <w:rsid w:val="00546D9D"/>
    <w:rsid w:val="00546DB2"/>
    <w:rsid w:val="00554319"/>
    <w:rsid w:val="00555A5B"/>
    <w:rsid w:val="00557251"/>
    <w:rsid w:val="005575CC"/>
    <w:rsid w:val="005615A7"/>
    <w:rsid w:val="005620D6"/>
    <w:rsid w:val="00562C8B"/>
    <w:rsid w:val="00562DC9"/>
    <w:rsid w:val="0056648D"/>
    <w:rsid w:val="00567183"/>
    <w:rsid w:val="00573DEF"/>
    <w:rsid w:val="00573E0A"/>
    <w:rsid w:val="005772D4"/>
    <w:rsid w:val="005827BC"/>
    <w:rsid w:val="0058344C"/>
    <w:rsid w:val="00585361"/>
    <w:rsid w:val="00586FD0"/>
    <w:rsid w:val="0059106B"/>
    <w:rsid w:val="0059398E"/>
    <w:rsid w:val="00596B42"/>
    <w:rsid w:val="00597495"/>
    <w:rsid w:val="005A1E1A"/>
    <w:rsid w:val="005A3775"/>
    <w:rsid w:val="005A74FD"/>
    <w:rsid w:val="005B007E"/>
    <w:rsid w:val="005B097C"/>
    <w:rsid w:val="005B25AC"/>
    <w:rsid w:val="005B60F9"/>
    <w:rsid w:val="005B6B16"/>
    <w:rsid w:val="005C0574"/>
    <w:rsid w:val="005C260E"/>
    <w:rsid w:val="005C3816"/>
    <w:rsid w:val="005C6D6B"/>
    <w:rsid w:val="005D061E"/>
    <w:rsid w:val="005D2F3A"/>
    <w:rsid w:val="005D35A6"/>
    <w:rsid w:val="005D6F38"/>
    <w:rsid w:val="005E0E14"/>
    <w:rsid w:val="005E3F87"/>
    <w:rsid w:val="005E48BA"/>
    <w:rsid w:val="005E7387"/>
    <w:rsid w:val="005F06D7"/>
    <w:rsid w:val="005F1735"/>
    <w:rsid w:val="005F4188"/>
    <w:rsid w:val="005F5416"/>
    <w:rsid w:val="005F6812"/>
    <w:rsid w:val="005F74E8"/>
    <w:rsid w:val="006025B9"/>
    <w:rsid w:val="00606E86"/>
    <w:rsid w:val="00614622"/>
    <w:rsid w:val="00614BA1"/>
    <w:rsid w:val="00620BE2"/>
    <w:rsid w:val="0062116C"/>
    <w:rsid w:val="00622F47"/>
    <w:rsid w:val="0062336C"/>
    <w:rsid w:val="00624C28"/>
    <w:rsid w:val="00625352"/>
    <w:rsid w:val="00627869"/>
    <w:rsid w:val="00631A1B"/>
    <w:rsid w:val="00631C87"/>
    <w:rsid w:val="0063573A"/>
    <w:rsid w:val="006365BB"/>
    <w:rsid w:val="00636DA1"/>
    <w:rsid w:val="006375A1"/>
    <w:rsid w:val="00646497"/>
    <w:rsid w:val="006501B5"/>
    <w:rsid w:val="00652869"/>
    <w:rsid w:val="0066104D"/>
    <w:rsid w:val="00661BF5"/>
    <w:rsid w:val="0066314C"/>
    <w:rsid w:val="00664672"/>
    <w:rsid w:val="006726E5"/>
    <w:rsid w:val="00677E34"/>
    <w:rsid w:val="00680DF7"/>
    <w:rsid w:val="00680E25"/>
    <w:rsid w:val="00682D9B"/>
    <w:rsid w:val="00682FFF"/>
    <w:rsid w:val="0068691C"/>
    <w:rsid w:val="00687F2A"/>
    <w:rsid w:val="006933CE"/>
    <w:rsid w:val="0069482F"/>
    <w:rsid w:val="006967B8"/>
    <w:rsid w:val="006A5F06"/>
    <w:rsid w:val="006B05D9"/>
    <w:rsid w:val="006B12DD"/>
    <w:rsid w:val="006B1BC6"/>
    <w:rsid w:val="006B45EA"/>
    <w:rsid w:val="006C121C"/>
    <w:rsid w:val="006C655D"/>
    <w:rsid w:val="006C6707"/>
    <w:rsid w:val="006D2A18"/>
    <w:rsid w:val="006F0A65"/>
    <w:rsid w:val="00700F17"/>
    <w:rsid w:val="00701496"/>
    <w:rsid w:val="00702A1C"/>
    <w:rsid w:val="00703571"/>
    <w:rsid w:val="00706494"/>
    <w:rsid w:val="007076C8"/>
    <w:rsid w:val="00707927"/>
    <w:rsid w:val="00710011"/>
    <w:rsid w:val="007148DB"/>
    <w:rsid w:val="00717956"/>
    <w:rsid w:val="0072048E"/>
    <w:rsid w:val="00722E3F"/>
    <w:rsid w:val="00726923"/>
    <w:rsid w:val="00731572"/>
    <w:rsid w:val="00733909"/>
    <w:rsid w:val="00735E12"/>
    <w:rsid w:val="00741AAB"/>
    <w:rsid w:val="00741C30"/>
    <w:rsid w:val="007442EA"/>
    <w:rsid w:val="00747A58"/>
    <w:rsid w:val="00751487"/>
    <w:rsid w:val="007524DD"/>
    <w:rsid w:val="00753FBB"/>
    <w:rsid w:val="007625A6"/>
    <w:rsid w:val="00765669"/>
    <w:rsid w:val="00765964"/>
    <w:rsid w:val="007728EC"/>
    <w:rsid w:val="007747DB"/>
    <w:rsid w:val="00774B06"/>
    <w:rsid w:val="00774E37"/>
    <w:rsid w:val="007776DC"/>
    <w:rsid w:val="00777F48"/>
    <w:rsid w:val="00780046"/>
    <w:rsid w:val="00780AF7"/>
    <w:rsid w:val="007902B8"/>
    <w:rsid w:val="007934D2"/>
    <w:rsid w:val="007A106B"/>
    <w:rsid w:val="007A1745"/>
    <w:rsid w:val="007A3755"/>
    <w:rsid w:val="007B19DD"/>
    <w:rsid w:val="007B1AD0"/>
    <w:rsid w:val="007B5CCE"/>
    <w:rsid w:val="007B6193"/>
    <w:rsid w:val="007C297E"/>
    <w:rsid w:val="007C548C"/>
    <w:rsid w:val="007C64E5"/>
    <w:rsid w:val="007D23F2"/>
    <w:rsid w:val="007D468D"/>
    <w:rsid w:val="007D4B9D"/>
    <w:rsid w:val="007D70CD"/>
    <w:rsid w:val="007D74CE"/>
    <w:rsid w:val="007E20C9"/>
    <w:rsid w:val="007F0AB2"/>
    <w:rsid w:val="007F205F"/>
    <w:rsid w:val="007F370C"/>
    <w:rsid w:val="00801875"/>
    <w:rsid w:val="008027B6"/>
    <w:rsid w:val="008029AE"/>
    <w:rsid w:val="0080497B"/>
    <w:rsid w:val="00811C85"/>
    <w:rsid w:val="00820F70"/>
    <w:rsid w:val="00822A15"/>
    <w:rsid w:val="00825355"/>
    <w:rsid w:val="00825DD0"/>
    <w:rsid w:val="00826088"/>
    <w:rsid w:val="00826E6F"/>
    <w:rsid w:val="00832DC1"/>
    <w:rsid w:val="00837841"/>
    <w:rsid w:val="00840747"/>
    <w:rsid w:val="0084083F"/>
    <w:rsid w:val="00844C71"/>
    <w:rsid w:val="008460ED"/>
    <w:rsid w:val="00846E82"/>
    <w:rsid w:val="008475BB"/>
    <w:rsid w:val="00850F39"/>
    <w:rsid w:val="008563F8"/>
    <w:rsid w:val="00861298"/>
    <w:rsid w:val="008633A2"/>
    <w:rsid w:val="008633A7"/>
    <w:rsid w:val="008634D3"/>
    <w:rsid w:val="008640D8"/>
    <w:rsid w:val="00865083"/>
    <w:rsid w:val="008655F4"/>
    <w:rsid w:val="0086598E"/>
    <w:rsid w:val="00870536"/>
    <w:rsid w:val="0087091F"/>
    <w:rsid w:val="00875042"/>
    <w:rsid w:val="00875C16"/>
    <w:rsid w:val="00875D6F"/>
    <w:rsid w:val="00884174"/>
    <w:rsid w:val="00886B03"/>
    <w:rsid w:val="00887BAE"/>
    <w:rsid w:val="00890FE9"/>
    <w:rsid w:val="00891EA0"/>
    <w:rsid w:val="00896D8A"/>
    <w:rsid w:val="008A2078"/>
    <w:rsid w:val="008A214E"/>
    <w:rsid w:val="008A4AC1"/>
    <w:rsid w:val="008A4FCF"/>
    <w:rsid w:val="008A4FDC"/>
    <w:rsid w:val="008A61BF"/>
    <w:rsid w:val="008B1C83"/>
    <w:rsid w:val="008B576E"/>
    <w:rsid w:val="008B64F0"/>
    <w:rsid w:val="008C02AC"/>
    <w:rsid w:val="008C45A7"/>
    <w:rsid w:val="008C6D6A"/>
    <w:rsid w:val="008D0741"/>
    <w:rsid w:val="008E2660"/>
    <w:rsid w:val="008E4331"/>
    <w:rsid w:val="008E5299"/>
    <w:rsid w:val="008F0B8A"/>
    <w:rsid w:val="008F3E83"/>
    <w:rsid w:val="008F4365"/>
    <w:rsid w:val="008F6045"/>
    <w:rsid w:val="00907D18"/>
    <w:rsid w:val="0091342B"/>
    <w:rsid w:val="009244F1"/>
    <w:rsid w:val="00924631"/>
    <w:rsid w:val="009250C6"/>
    <w:rsid w:val="0092680D"/>
    <w:rsid w:val="00930894"/>
    <w:rsid w:val="009309FF"/>
    <w:rsid w:val="00930E4D"/>
    <w:rsid w:val="00933100"/>
    <w:rsid w:val="009348B7"/>
    <w:rsid w:val="0094370D"/>
    <w:rsid w:val="00951FEC"/>
    <w:rsid w:val="0095358E"/>
    <w:rsid w:val="0095368B"/>
    <w:rsid w:val="009563F7"/>
    <w:rsid w:val="009612A4"/>
    <w:rsid w:val="00964339"/>
    <w:rsid w:val="009646A6"/>
    <w:rsid w:val="00964B4C"/>
    <w:rsid w:val="009660C4"/>
    <w:rsid w:val="00966901"/>
    <w:rsid w:val="00970CB0"/>
    <w:rsid w:val="0097148C"/>
    <w:rsid w:val="00972190"/>
    <w:rsid w:val="00972CC6"/>
    <w:rsid w:val="00977273"/>
    <w:rsid w:val="0097734B"/>
    <w:rsid w:val="00977520"/>
    <w:rsid w:val="0097759D"/>
    <w:rsid w:val="00977D8F"/>
    <w:rsid w:val="00980160"/>
    <w:rsid w:val="009935D5"/>
    <w:rsid w:val="009939AC"/>
    <w:rsid w:val="009A0C6A"/>
    <w:rsid w:val="009A3BD8"/>
    <w:rsid w:val="009A5093"/>
    <w:rsid w:val="009B0179"/>
    <w:rsid w:val="009B4B0C"/>
    <w:rsid w:val="009C12DA"/>
    <w:rsid w:val="009C16EA"/>
    <w:rsid w:val="009C4D53"/>
    <w:rsid w:val="009C5B34"/>
    <w:rsid w:val="009C6FCA"/>
    <w:rsid w:val="009C736D"/>
    <w:rsid w:val="009D0D88"/>
    <w:rsid w:val="009D1EDD"/>
    <w:rsid w:val="009E2E88"/>
    <w:rsid w:val="009E41FD"/>
    <w:rsid w:val="009E67E9"/>
    <w:rsid w:val="009E68CC"/>
    <w:rsid w:val="009F0D8A"/>
    <w:rsid w:val="009F77BE"/>
    <w:rsid w:val="009F7D38"/>
    <w:rsid w:val="00A01CAD"/>
    <w:rsid w:val="00A02DBC"/>
    <w:rsid w:val="00A048E6"/>
    <w:rsid w:val="00A12854"/>
    <w:rsid w:val="00A12A5A"/>
    <w:rsid w:val="00A13DA4"/>
    <w:rsid w:val="00A17200"/>
    <w:rsid w:val="00A176C9"/>
    <w:rsid w:val="00A25285"/>
    <w:rsid w:val="00A30AE0"/>
    <w:rsid w:val="00A313E6"/>
    <w:rsid w:val="00A3303B"/>
    <w:rsid w:val="00A3604A"/>
    <w:rsid w:val="00A424AF"/>
    <w:rsid w:val="00A43B94"/>
    <w:rsid w:val="00A450D0"/>
    <w:rsid w:val="00A46178"/>
    <w:rsid w:val="00A47957"/>
    <w:rsid w:val="00A5100E"/>
    <w:rsid w:val="00A52251"/>
    <w:rsid w:val="00A5387C"/>
    <w:rsid w:val="00A53D44"/>
    <w:rsid w:val="00A57A92"/>
    <w:rsid w:val="00A6163A"/>
    <w:rsid w:val="00A829C6"/>
    <w:rsid w:val="00A8355E"/>
    <w:rsid w:val="00A843D0"/>
    <w:rsid w:val="00A85C14"/>
    <w:rsid w:val="00A86657"/>
    <w:rsid w:val="00A968CE"/>
    <w:rsid w:val="00A97BDC"/>
    <w:rsid w:val="00AA280C"/>
    <w:rsid w:val="00AA6E84"/>
    <w:rsid w:val="00AB1259"/>
    <w:rsid w:val="00AB4015"/>
    <w:rsid w:val="00AC2283"/>
    <w:rsid w:val="00AC619A"/>
    <w:rsid w:val="00AD0C19"/>
    <w:rsid w:val="00AD2BA2"/>
    <w:rsid w:val="00AD2C2E"/>
    <w:rsid w:val="00AE7213"/>
    <w:rsid w:val="00AE7991"/>
    <w:rsid w:val="00AF04FC"/>
    <w:rsid w:val="00B03E7D"/>
    <w:rsid w:val="00B0576B"/>
    <w:rsid w:val="00B05E61"/>
    <w:rsid w:val="00B06508"/>
    <w:rsid w:val="00B073CB"/>
    <w:rsid w:val="00B07B68"/>
    <w:rsid w:val="00B10C49"/>
    <w:rsid w:val="00B15F45"/>
    <w:rsid w:val="00B1789D"/>
    <w:rsid w:val="00B17BC5"/>
    <w:rsid w:val="00B21C2B"/>
    <w:rsid w:val="00B24794"/>
    <w:rsid w:val="00B2575C"/>
    <w:rsid w:val="00B27264"/>
    <w:rsid w:val="00B31551"/>
    <w:rsid w:val="00B3554F"/>
    <w:rsid w:val="00B356DB"/>
    <w:rsid w:val="00B35714"/>
    <w:rsid w:val="00B36FCB"/>
    <w:rsid w:val="00B43C45"/>
    <w:rsid w:val="00B550E0"/>
    <w:rsid w:val="00B60959"/>
    <w:rsid w:val="00B6132E"/>
    <w:rsid w:val="00B6411B"/>
    <w:rsid w:val="00B70911"/>
    <w:rsid w:val="00B827B6"/>
    <w:rsid w:val="00B8337A"/>
    <w:rsid w:val="00B83CBD"/>
    <w:rsid w:val="00B85E41"/>
    <w:rsid w:val="00B867B6"/>
    <w:rsid w:val="00B86F4F"/>
    <w:rsid w:val="00B8727B"/>
    <w:rsid w:val="00B9146F"/>
    <w:rsid w:val="00B92EDF"/>
    <w:rsid w:val="00B959B8"/>
    <w:rsid w:val="00BA1E23"/>
    <w:rsid w:val="00BA339A"/>
    <w:rsid w:val="00BA39E0"/>
    <w:rsid w:val="00BA42D1"/>
    <w:rsid w:val="00BA508D"/>
    <w:rsid w:val="00BA5E97"/>
    <w:rsid w:val="00BA6CA2"/>
    <w:rsid w:val="00BB2A28"/>
    <w:rsid w:val="00BB7130"/>
    <w:rsid w:val="00BC60AA"/>
    <w:rsid w:val="00BC7B0D"/>
    <w:rsid w:val="00BD02E7"/>
    <w:rsid w:val="00BD222B"/>
    <w:rsid w:val="00BD2CB9"/>
    <w:rsid w:val="00BD2DBF"/>
    <w:rsid w:val="00BD49AC"/>
    <w:rsid w:val="00BD6BA6"/>
    <w:rsid w:val="00BE4351"/>
    <w:rsid w:val="00BE5AEC"/>
    <w:rsid w:val="00BE6891"/>
    <w:rsid w:val="00BF02BC"/>
    <w:rsid w:val="00BF4921"/>
    <w:rsid w:val="00BF5751"/>
    <w:rsid w:val="00BF6378"/>
    <w:rsid w:val="00C02AF5"/>
    <w:rsid w:val="00C055AA"/>
    <w:rsid w:val="00C074AF"/>
    <w:rsid w:val="00C10E99"/>
    <w:rsid w:val="00C1148C"/>
    <w:rsid w:val="00C12193"/>
    <w:rsid w:val="00C2316E"/>
    <w:rsid w:val="00C245B1"/>
    <w:rsid w:val="00C255E0"/>
    <w:rsid w:val="00C35345"/>
    <w:rsid w:val="00C37577"/>
    <w:rsid w:val="00C40957"/>
    <w:rsid w:val="00C40993"/>
    <w:rsid w:val="00C439ED"/>
    <w:rsid w:val="00C45873"/>
    <w:rsid w:val="00C459BB"/>
    <w:rsid w:val="00C47EFD"/>
    <w:rsid w:val="00C50B42"/>
    <w:rsid w:val="00C53B98"/>
    <w:rsid w:val="00C53B9C"/>
    <w:rsid w:val="00C5464E"/>
    <w:rsid w:val="00C56699"/>
    <w:rsid w:val="00C57961"/>
    <w:rsid w:val="00C57AC7"/>
    <w:rsid w:val="00C63882"/>
    <w:rsid w:val="00C66015"/>
    <w:rsid w:val="00C6758A"/>
    <w:rsid w:val="00C67656"/>
    <w:rsid w:val="00C735E6"/>
    <w:rsid w:val="00C7610A"/>
    <w:rsid w:val="00C80EE0"/>
    <w:rsid w:val="00C85600"/>
    <w:rsid w:val="00C85E78"/>
    <w:rsid w:val="00C905BE"/>
    <w:rsid w:val="00C95408"/>
    <w:rsid w:val="00C97364"/>
    <w:rsid w:val="00CA20AD"/>
    <w:rsid w:val="00CA47E8"/>
    <w:rsid w:val="00CA4DB0"/>
    <w:rsid w:val="00CB072D"/>
    <w:rsid w:val="00CB50A2"/>
    <w:rsid w:val="00CC1FE7"/>
    <w:rsid w:val="00CC48A0"/>
    <w:rsid w:val="00CC50F5"/>
    <w:rsid w:val="00CC63E2"/>
    <w:rsid w:val="00CD0107"/>
    <w:rsid w:val="00CD3AA3"/>
    <w:rsid w:val="00CE1EBE"/>
    <w:rsid w:val="00CE3A1B"/>
    <w:rsid w:val="00CE57D9"/>
    <w:rsid w:val="00CF2704"/>
    <w:rsid w:val="00CF4ECD"/>
    <w:rsid w:val="00CF681B"/>
    <w:rsid w:val="00D0062A"/>
    <w:rsid w:val="00D00DF1"/>
    <w:rsid w:val="00D0343C"/>
    <w:rsid w:val="00D03C82"/>
    <w:rsid w:val="00D1031D"/>
    <w:rsid w:val="00D11343"/>
    <w:rsid w:val="00D153C6"/>
    <w:rsid w:val="00D15C11"/>
    <w:rsid w:val="00D2137B"/>
    <w:rsid w:val="00D2328A"/>
    <w:rsid w:val="00D2420F"/>
    <w:rsid w:val="00D26A48"/>
    <w:rsid w:val="00D2741C"/>
    <w:rsid w:val="00D3652F"/>
    <w:rsid w:val="00D423DD"/>
    <w:rsid w:val="00D4470B"/>
    <w:rsid w:val="00D4549D"/>
    <w:rsid w:val="00D46EFB"/>
    <w:rsid w:val="00D47DE5"/>
    <w:rsid w:val="00D50441"/>
    <w:rsid w:val="00D51DBB"/>
    <w:rsid w:val="00D54FA8"/>
    <w:rsid w:val="00D566B4"/>
    <w:rsid w:val="00D64B22"/>
    <w:rsid w:val="00D6732D"/>
    <w:rsid w:val="00D70DF0"/>
    <w:rsid w:val="00D8145F"/>
    <w:rsid w:val="00D861F4"/>
    <w:rsid w:val="00D86AA3"/>
    <w:rsid w:val="00D904E0"/>
    <w:rsid w:val="00D90CEC"/>
    <w:rsid w:val="00D93A89"/>
    <w:rsid w:val="00D9416F"/>
    <w:rsid w:val="00DA2BA9"/>
    <w:rsid w:val="00DA41FA"/>
    <w:rsid w:val="00DA643E"/>
    <w:rsid w:val="00DA7000"/>
    <w:rsid w:val="00DB0B16"/>
    <w:rsid w:val="00DB122F"/>
    <w:rsid w:val="00DB2A79"/>
    <w:rsid w:val="00DC1F36"/>
    <w:rsid w:val="00DC3BC4"/>
    <w:rsid w:val="00DC5A20"/>
    <w:rsid w:val="00DD06E2"/>
    <w:rsid w:val="00DD12D0"/>
    <w:rsid w:val="00DD14C8"/>
    <w:rsid w:val="00DD5891"/>
    <w:rsid w:val="00DE3933"/>
    <w:rsid w:val="00DE57C9"/>
    <w:rsid w:val="00DF0802"/>
    <w:rsid w:val="00DF11B6"/>
    <w:rsid w:val="00DF1C76"/>
    <w:rsid w:val="00DF6200"/>
    <w:rsid w:val="00DF6338"/>
    <w:rsid w:val="00DF6972"/>
    <w:rsid w:val="00DF72E7"/>
    <w:rsid w:val="00E00084"/>
    <w:rsid w:val="00E00844"/>
    <w:rsid w:val="00E05E17"/>
    <w:rsid w:val="00E06C07"/>
    <w:rsid w:val="00E07500"/>
    <w:rsid w:val="00E1109F"/>
    <w:rsid w:val="00E1135F"/>
    <w:rsid w:val="00E157D4"/>
    <w:rsid w:val="00E15F5E"/>
    <w:rsid w:val="00E226D4"/>
    <w:rsid w:val="00E30B17"/>
    <w:rsid w:val="00E30C77"/>
    <w:rsid w:val="00E406DE"/>
    <w:rsid w:val="00E427EF"/>
    <w:rsid w:val="00E43ECB"/>
    <w:rsid w:val="00E44B49"/>
    <w:rsid w:val="00E45FB1"/>
    <w:rsid w:val="00E468A8"/>
    <w:rsid w:val="00E507D9"/>
    <w:rsid w:val="00E52F4D"/>
    <w:rsid w:val="00E54E59"/>
    <w:rsid w:val="00E612FC"/>
    <w:rsid w:val="00E62AA1"/>
    <w:rsid w:val="00E64AE6"/>
    <w:rsid w:val="00E67A38"/>
    <w:rsid w:val="00E71F9C"/>
    <w:rsid w:val="00E71FC9"/>
    <w:rsid w:val="00E757CC"/>
    <w:rsid w:val="00E77119"/>
    <w:rsid w:val="00E92FF4"/>
    <w:rsid w:val="00E93D85"/>
    <w:rsid w:val="00EA030C"/>
    <w:rsid w:val="00EA45A4"/>
    <w:rsid w:val="00EA5AD4"/>
    <w:rsid w:val="00EA7C10"/>
    <w:rsid w:val="00EB3172"/>
    <w:rsid w:val="00EB3C0C"/>
    <w:rsid w:val="00EB4781"/>
    <w:rsid w:val="00EB6CE5"/>
    <w:rsid w:val="00EC0A7C"/>
    <w:rsid w:val="00EC37FE"/>
    <w:rsid w:val="00EC3D08"/>
    <w:rsid w:val="00EC46EF"/>
    <w:rsid w:val="00EC4DD5"/>
    <w:rsid w:val="00EC7AD3"/>
    <w:rsid w:val="00ED38C0"/>
    <w:rsid w:val="00ED4236"/>
    <w:rsid w:val="00ED49F4"/>
    <w:rsid w:val="00EE14EA"/>
    <w:rsid w:val="00EF1386"/>
    <w:rsid w:val="00EF4D99"/>
    <w:rsid w:val="00EF7C50"/>
    <w:rsid w:val="00F00543"/>
    <w:rsid w:val="00F00828"/>
    <w:rsid w:val="00F06F2F"/>
    <w:rsid w:val="00F074B8"/>
    <w:rsid w:val="00F078A2"/>
    <w:rsid w:val="00F116DF"/>
    <w:rsid w:val="00F13266"/>
    <w:rsid w:val="00F13ED2"/>
    <w:rsid w:val="00F150FD"/>
    <w:rsid w:val="00F151BB"/>
    <w:rsid w:val="00F15389"/>
    <w:rsid w:val="00F15A1C"/>
    <w:rsid w:val="00F214AA"/>
    <w:rsid w:val="00F2372A"/>
    <w:rsid w:val="00F30B67"/>
    <w:rsid w:val="00F32A8A"/>
    <w:rsid w:val="00F34EA5"/>
    <w:rsid w:val="00F3534C"/>
    <w:rsid w:val="00F37621"/>
    <w:rsid w:val="00F40A76"/>
    <w:rsid w:val="00F4510A"/>
    <w:rsid w:val="00F4652E"/>
    <w:rsid w:val="00F46544"/>
    <w:rsid w:val="00F4668A"/>
    <w:rsid w:val="00F47C4A"/>
    <w:rsid w:val="00F504C7"/>
    <w:rsid w:val="00F5091B"/>
    <w:rsid w:val="00F5111F"/>
    <w:rsid w:val="00F52B56"/>
    <w:rsid w:val="00F53E94"/>
    <w:rsid w:val="00F56F3C"/>
    <w:rsid w:val="00F71EF3"/>
    <w:rsid w:val="00F72033"/>
    <w:rsid w:val="00F7547D"/>
    <w:rsid w:val="00F809F1"/>
    <w:rsid w:val="00F828EA"/>
    <w:rsid w:val="00F833AF"/>
    <w:rsid w:val="00F83419"/>
    <w:rsid w:val="00F84072"/>
    <w:rsid w:val="00F9024E"/>
    <w:rsid w:val="00F90A99"/>
    <w:rsid w:val="00F939CD"/>
    <w:rsid w:val="00F96160"/>
    <w:rsid w:val="00F96A88"/>
    <w:rsid w:val="00FA1DBE"/>
    <w:rsid w:val="00FA6AD6"/>
    <w:rsid w:val="00FA70AC"/>
    <w:rsid w:val="00FB07BD"/>
    <w:rsid w:val="00FB31EC"/>
    <w:rsid w:val="00FB3DEC"/>
    <w:rsid w:val="00FB48B8"/>
    <w:rsid w:val="00FB59C9"/>
    <w:rsid w:val="00FB68B7"/>
    <w:rsid w:val="00FB6E92"/>
    <w:rsid w:val="00FC0430"/>
    <w:rsid w:val="00FD1E38"/>
    <w:rsid w:val="00FD223C"/>
    <w:rsid w:val="00FD41BF"/>
    <w:rsid w:val="00FD44D6"/>
    <w:rsid w:val="00FE3981"/>
    <w:rsid w:val="00FE55DD"/>
    <w:rsid w:val="00FE5F5C"/>
    <w:rsid w:val="00FE63AE"/>
    <w:rsid w:val="00FE69D6"/>
    <w:rsid w:val="00FE6AA3"/>
    <w:rsid w:val="00FE6F0D"/>
    <w:rsid w:val="00FF14CF"/>
    <w:rsid w:val="00FF3674"/>
    <w:rsid w:val="00FF36A6"/>
    <w:rsid w:val="00FF73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12A5A"/>
  </w:style>
  <w:style w:type="paragraph" w:styleId="HTML">
    <w:name w:val="HTML Preformatted"/>
    <w:aliases w:val="Стандартный HTML Знак1,Стандартный HTML Знак Знак, Знак1 Знак Знак, 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ий HTML Знак"/>
    <w:aliases w:val="Стандартный HTML Знак1 Знак1,Стандартный HTML Знак Знак Знак1, Знак1 Знак Знак Знак1, Знак1 Знак Знак2"/>
    <w:link w:val="HTML"/>
    <w:uiPriority w:val="99"/>
    <w:rsid w:val="00A12A5A"/>
    <w:rPr>
      <w:rFonts w:ascii="Courier New" w:eastAsia="Times New Roman" w:hAnsi="Courier New" w:cs="Courier New"/>
      <w:color w:val="000000"/>
      <w:sz w:val="21"/>
      <w:szCs w:val="21"/>
      <w:lang w:val="uk-UA" w:eastAsia="ru-RU"/>
    </w:rPr>
  </w:style>
  <w:style w:type="paragraph" w:styleId="a3">
    <w:name w:val="Body Text"/>
    <w:basedOn w:val="a"/>
    <w:link w:val="a4"/>
    <w:uiPriority w:val="99"/>
    <w:rsid w:val="00A12A5A"/>
    <w:pPr>
      <w:spacing w:after="0" w:line="240" w:lineRule="auto"/>
      <w:jc w:val="both"/>
    </w:pPr>
    <w:rPr>
      <w:rFonts w:ascii="Times New Roman" w:eastAsia="Times New Roman" w:hAnsi="Times New Roman"/>
      <w:b/>
      <w:bCs/>
      <w:sz w:val="28"/>
      <w:szCs w:val="28"/>
      <w:lang w:eastAsia="ru-RU"/>
    </w:rPr>
  </w:style>
  <w:style w:type="character" w:customStyle="1" w:styleId="a4">
    <w:name w:val="Основний текст Знак"/>
    <w:link w:val="a3"/>
    <w:uiPriority w:val="99"/>
    <w:rsid w:val="00A12A5A"/>
    <w:rPr>
      <w:rFonts w:ascii="Times New Roman" w:eastAsia="Times New Roman" w:hAnsi="Times New Roman" w:cs="Times New Roman"/>
      <w:b/>
      <w:bCs/>
      <w:sz w:val="28"/>
      <w:szCs w:val="28"/>
      <w:lang w:val="uk-UA" w:eastAsia="ru-RU"/>
    </w:rPr>
  </w:style>
  <w:style w:type="paragraph" w:styleId="2">
    <w:name w:val="Body Text 2"/>
    <w:basedOn w:val="a"/>
    <w:link w:val="20"/>
    <w:uiPriority w:val="99"/>
    <w:rsid w:val="00A12A5A"/>
    <w:pPr>
      <w:spacing w:after="0" w:line="240" w:lineRule="auto"/>
      <w:jc w:val="both"/>
    </w:pPr>
    <w:rPr>
      <w:rFonts w:ascii="Times New Roman" w:eastAsia="Times New Roman" w:hAnsi="Times New Roman"/>
      <w:sz w:val="28"/>
      <w:szCs w:val="28"/>
      <w:lang w:eastAsia="ru-RU"/>
    </w:rPr>
  </w:style>
  <w:style w:type="character" w:customStyle="1" w:styleId="20">
    <w:name w:val="Основний текст 2 Знак"/>
    <w:link w:val="2"/>
    <w:uiPriority w:val="99"/>
    <w:rsid w:val="00A12A5A"/>
    <w:rPr>
      <w:rFonts w:ascii="Times New Roman" w:eastAsia="Times New Roman" w:hAnsi="Times New Roman" w:cs="Times New Roman"/>
      <w:sz w:val="28"/>
      <w:szCs w:val="28"/>
      <w:lang w:val="uk-UA" w:eastAsia="ru-RU"/>
    </w:rPr>
  </w:style>
  <w:style w:type="paragraph" w:customStyle="1" w:styleId="Normal1">
    <w:name w:val="Normal1"/>
    <w:uiPriority w:val="99"/>
    <w:rsid w:val="00A12A5A"/>
    <w:rPr>
      <w:rFonts w:ascii="Times New Roman" w:eastAsia="Times New Roman" w:hAnsi="Times New Roman"/>
      <w:sz w:val="28"/>
      <w:szCs w:val="28"/>
      <w:lang w:eastAsia="ru-RU"/>
    </w:rPr>
  </w:style>
  <w:style w:type="character" w:customStyle="1" w:styleId="rvts0">
    <w:name w:val="rvts0"/>
    <w:rsid w:val="00A12A5A"/>
  </w:style>
  <w:style w:type="paragraph" w:customStyle="1" w:styleId="xfmc1">
    <w:name w:val="xfmc1"/>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B6B16"/>
    <w:pPr>
      <w:tabs>
        <w:tab w:val="center" w:pos="4677"/>
        <w:tab w:val="right" w:pos="9355"/>
      </w:tabs>
      <w:spacing w:after="0" w:line="240" w:lineRule="auto"/>
    </w:pPr>
    <w:rPr>
      <w:sz w:val="20"/>
      <w:szCs w:val="20"/>
    </w:rPr>
  </w:style>
  <w:style w:type="character" w:customStyle="1" w:styleId="a7">
    <w:name w:val="Верхній колонтитул Знак"/>
    <w:link w:val="a6"/>
    <w:uiPriority w:val="99"/>
    <w:rsid w:val="005B6B16"/>
    <w:rPr>
      <w:rFonts w:ascii="Calibri" w:eastAsia="Calibri" w:hAnsi="Calibri" w:cs="Times New Roman"/>
      <w:lang w:val="uk-UA"/>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9">
    <w:name w:val="Нижній колонтитул Знак"/>
    <w:link w:val="a8"/>
    <w:uiPriority w:val="99"/>
    <w:rsid w:val="005B6B16"/>
    <w:rPr>
      <w:rFonts w:ascii="Calibri" w:eastAsia="Calibri" w:hAnsi="Calibri" w:cs="Times New Roman"/>
      <w:lang w:val="uk-UA"/>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b">
    <w:name w:val="Текст у виносці Знак"/>
    <w:link w:val="aa"/>
    <w:uiPriority w:val="99"/>
    <w:semiHidden/>
    <w:rsid w:val="001B1939"/>
    <w:rPr>
      <w:rFonts w:ascii="Tahoma" w:eastAsia="Calibri" w:hAnsi="Tahoma" w:cs="Tahoma"/>
      <w:sz w:val="16"/>
      <w:szCs w:val="16"/>
      <w:lang w:val="uk-UA"/>
    </w:rPr>
  </w:style>
  <w:style w:type="character" w:customStyle="1" w:styleId="HTML2">
    <w:name w:val="Стандартный HTML Знак2"/>
    <w:aliases w:val="Стандартный HTML Знак1 Знак,Стандартный HTML Знак Знак Знак, Знак1 Знак Знак Знак,Стандартный HTML Знак Знак1, Знак1 Знак Знак1"/>
    <w:rsid w:val="006933CE"/>
    <w:rPr>
      <w:rFonts w:ascii="Courier New" w:hAnsi="Courier New" w:cs="Courier New"/>
      <w:color w:val="000000"/>
      <w:sz w:val="15"/>
      <w:szCs w:val="15"/>
      <w:lang w:val="ru-RU" w:eastAsia="ru-RU" w:bidi="ar-SA"/>
    </w:rPr>
  </w:style>
  <w:style w:type="paragraph" w:styleId="ac">
    <w:name w:val="List Paragraph"/>
    <w:basedOn w:val="a"/>
    <w:uiPriority w:val="34"/>
    <w:qFormat/>
    <w:rsid w:val="002A281C"/>
    <w:pPr>
      <w:ind w:left="720"/>
      <w:contextualSpacing/>
    </w:pPr>
  </w:style>
  <w:style w:type="paragraph" w:customStyle="1" w:styleId="10">
    <w:name w:val="Обычный1"/>
    <w:rsid w:val="00BC7B0D"/>
    <w:rPr>
      <w:rFonts w:ascii="Times New Roman" w:eastAsia="Times New Roman" w:hAnsi="Times New Roman"/>
      <w:sz w:val="28"/>
      <w:lang w:eastAsia="ru-RU"/>
    </w:rPr>
  </w:style>
  <w:style w:type="character" w:styleId="ad">
    <w:name w:val="Hyperlink"/>
    <w:uiPriority w:val="99"/>
    <w:unhideWhenUsed/>
    <w:rsid w:val="0011116F"/>
    <w:rPr>
      <w:color w:val="0000FF"/>
      <w:u w:val="single"/>
    </w:rPr>
  </w:style>
  <w:style w:type="table" w:styleId="ae">
    <w:name w:val="Table Grid"/>
    <w:basedOn w:val="a1"/>
    <w:uiPriority w:val="39"/>
    <w:rsid w:val="0096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46B7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Strong"/>
    <w:uiPriority w:val="22"/>
    <w:qFormat/>
    <w:rsid w:val="00C255E0"/>
    <w:rPr>
      <w:b/>
      <w:bCs/>
    </w:rPr>
  </w:style>
  <w:style w:type="character" w:styleId="af0">
    <w:name w:val="footnote reference"/>
    <w:rsid w:val="00E427EF"/>
    <w:rPr>
      <w:vertAlign w:val="superscript"/>
    </w:rPr>
  </w:style>
  <w:style w:type="paragraph" w:styleId="af1">
    <w:name w:val="footnote text"/>
    <w:basedOn w:val="a"/>
    <w:link w:val="af2"/>
    <w:rsid w:val="00E427EF"/>
    <w:pPr>
      <w:spacing w:after="0" w:line="240" w:lineRule="auto"/>
    </w:pPr>
    <w:rPr>
      <w:rFonts w:ascii="Times New Roman" w:eastAsia="Times New Roman" w:hAnsi="Times New Roman"/>
      <w:sz w:val="20"/>
      <w:szCs w:val="20"/>
      <w:lang w:val="ru-RU" w:eastAsia="ru-RU"/>
    </w:rPr>
  </w:style>
  <w:style w:type="character" w:customStyle="1" w:styleId="af2">
    <w:name w:val="Текст виноски Знак"/>
    <w:link w:val="af1"/>
    <w:rsid w:val="00E427EF"/>
    <w:rPr>
      <w:rFonts w:ascii="Times New Roman" w:eastAsia="Times New Roman" w:hAnsi="Times New Roman"/>
      <w:lang w:val="ru-RU" w:eastAsia="ru-RU"/>
    </w:rPr>
  </w:style>
  <w:style w:type="character" w:customStyle="1" w:styleId="21">
    <w:name w:val="Основной текст (2)_"/>
    <w:link w:val="210"/>
    <w:locked/>
    <w:rsid w:val="002571A3"/>
    <w:rPr>
      <w:spacing w:val="-10"/>
      <w:shd w:val="clear" w:color="auto" w:fill="FFFFFF"/>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eastAsia="Arial" w:hAnsi="Arial" w:cs="Arial"/>
      <w:color w:val="000000"/>
      <w:kern w:val="3"/>
      <w:lang w:val="en-US" w:eastAsia="zh-CN" w:bidi="hi-IN"/>
    </w:rPr>
  </w:style>
</w:styles>
</file>

<file path=word/webSettings.xml><?xml version="1.0" encoding="utf-8"?>
<w:webSettings xmlns:r="http://schemas.openxmlformats.org/officeDocument/2006/relationships" xmlns:w="http://schemas.openxmlformats.org/wordprocessingml/2006/main">
  <w:divs>
    <w:div w:id="76901006">
      <w:bodyDiv w:val="1"/>
      <w:marLeft w:val="0"/>
      <w:marRight w:val="0"/>
      <w:marTop w:val="0"/>
      <w:marBottom w:val="0"/>
      <w:divBdr>
        <w:top w:val="none" w:sz="0" w:space="0" w:color="auto"/>
        <w:left w:val="none" w:sz="0" w:space="0" w:color="auto"/>
        <w:bottom w:val="none" w:sz="0" w:space="0" w:color="auto"/>
        <w:right w:val="none" w:sz="0" w:space="0" w:color="auto"/>
      </w:divBdr>
    </w:div>
    <w:div w:id="188446019">
      <w:bodyDiv w:val="1"/>
      <w:marLeft w:val="0"/>
      <w:marRight w:val="0"/>
      <w:marTop w:val="0"/>
      <w:marBottom w:val="0"/>
      <w:divBdr>
        <w:top w:val="none" w:sz="0" w:space="0" w:color="auto"/>
        <w:left w:val="none" w:sz="0" w:space="0" w:color="auto"/>
        <w:bottom w:val="none" w:sz="0" w:space="0" w:color="auto"/>
        <w:right w:val="none" w:sz="0" w:space="0" w:color="auto"/>
      </w:divBdr>
    </w:div>
    <w:div w:id="238639675">
      <w:bodyDiv w:val="1"/>
      <w:marLeft w:val="0"/>
      <w:marRight w:val="0"/>
      <w:marTop w:val="0"/>
      <w:marBottom w:val="0"/>
      <w:divBdr>
        <w:top w:val="none" w:sz="0" w:space="0" w:color="auto"/>
        <w:left w:val="none" w:sz="0" w:space="0" w:color="auto"/>
        <w:bottom w:val="none" w:sz="0" w:space="0" w:color="auto"/>
        <w:right w:val="none" w:sz="0" w:space="0" w:color="auto"/>
      </w:divBdr>
    </w:div>
    <w:div w:id="307445819">
      <w:bodyDiv w:val="1"/>
      <w:marLeft w:val="0"/>
      <w:marRight w:val="0"/>
      <w:marTop w:val="0"/>
      <w:marBottom w:val="0"/>
      <w:divBdr>
        <w:top w:val="none" w:sz="0" w:space="0" w:color="auto"/>
        <w:left w:val="none" w:sz="0" w:space="0" w:color="auto"/>
        <w:bottom w:val="none" w:sz="0" w:space="0" w:color="auto"/>
        <w:right w:val="none" w:sz="0" w:space="0" w:color="auto"/>
      </w:divBdr>
    </w:div>
    <w:div w:id="424499327">
      <w:bodyDiv w:val="1"/>
      <w:marLeft w:val="0"/>
      <w:marRight w:val="0"/>
      <w:marTop w:val="0"/>
      <w:marBottom w:val="0"/>
      <w:divBdr>
        <w:top w:val="none" w:sz="0" w:space="0" w:color="auto"/>
        <w:left w:val="none" w:sz="0" w:space="0" w:color="auto"/>
        <w:bottom w:val="none" w:sz="0" w:space="0" w:color="auto"/>
        <w:right w:val="none" w:sz="0" w:space="0" w:color="auto"/>
      </w:divBdr>
      <w:divsChild>
        <w:div w:id="1209536848">
          <w:marLeft w:val="0"/>
          <w:marRight w:val="0"/>
          <w:marTop w:val="0"/>
          <w:marBottom w:val="0"/>
          <w:divBdr>
            <w:top w:val="none" w:sz="0" w:space="0" w:color="auto"/>
            <w:left w:val="none" w:sz="0" w:space="0" w:color="auto"/>
            <w:bottom w:val="none" w:sz="0" w:space="0" w:color="auto"/>
            <w:right w:val="none" w:sz="0" w:space="0" w:color="auto"/>
          </w:divBdr>
        </w:div>
      </w:divsChild>
    </w:div>
    <w:div w:id="511146922">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150"/>
          <w:marBottom w:val="150"/>
          <w:divBdr>
            <w:top w:val="none" w:sz="0" w:space="0" w:color="auto"/>
            <w:left w:val="none" w:sz="0" w:space="0" w:color="auto"/>
            <w:bottom w:val="none" w:sz="0" w:space="0" w:color="auto"/>
            <w:right w:val="none" w:sz="0" w:space="0" w:color="auto"/>
          </w:divBdr>
        </w:div>
      </w:divsChild>
    </w:div>
    <w:div w:id="581910625">
      <w:bodyDiv w:val="1"/>
      <w:marLeft w:val="0"/>
      <w:marRight w:val="0"/>
      <w:marTop w:val="0"/>
      <w:marBottom w:val="0"/>
      <w:divBdr>
        <w:top w:val="none" w:sz="0" w:space="0" w:color="auto"/>
        <w:left w:val="none" w:sz="0" w:space="0" w:color="auto"/>
        <w:bottom w:val="none" w:sz="0" w:space="0" w:color="auto"/>
        <w:right w:val="none" w:sz="0" w:space="0" w:color="auto"/>
      </w:divBdr>
    </w:div>
    <w:div w:id="827553505">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3">
          <w:marLeft w:val="0"/>
          <w:marRight w:val="0"/>
          <w:marTop w:val="150"/>
          <w:marBottom w:val="150"/>
          <w:divBdr>
            <w:top w:val="none" w:sz="0" w:space="0" w:color="auto"/>
            <w:left w:val="none" w:sz="0" w:space="0" w:color="auto"/>
            <w:bottom w:val="none" w:sz="0" w:space="0" w:color="auto"/>
            <w:right w:val="none" w:sz="0" w:space="0" w:color="auto"/>
          </w:divBdr>
        </w:div>
      </w:divsChild>
    </w:div>
    <w:div w:id="837114287">
      <w:bodyDiv w:val="1"/>
      <w:marLeft w:val="0"/>
      <w:marRight w:val="0"/>
      <w:marTop w:val="0"/>
      <w:marBottom w:val="0"/>
      <w:divBdr>
        <w:top w:val="none" w:sz="0" w:space="0" w:color="auto"/>
        <w:left w:val="none" w:sz="0" w:space="0" w:color="auto"/>
        <w:bottom w:val="none" w:sz="0" w:space="0" w:color="auto"/>
        <w:right w:val="none" w:sz="0" w:space="0" w:color="auto"/>
      </w:divBdr>
    </w:div>
    <w:div w:id="1007681788">
      <w:bodyDiv w:val="1"/>
      <w:marLeft w:val="0"/>
      <w:marRight w:val="0"/>
      <w:marTop w:val="0"/>
      <w:marBottom w:val="0"/>
      <w:divBdr>
        <w:top w:val="none" w:sz="0" w:space="0" w:color="auto"/>
        <w:left w:val="none" w:sz="0" w:space="0" w:color="auto"/>
        <w:bottom w:val="none" w:sz="0" w:space="0" w:color="auto"/>
        <w:right w:val="none" w:sz="0" w:space="0" w:color="auto"/>
      </w:divBdr>
    </w:div>
    <w:div w:id="1164585995">
      <w:bodyDiv w:val="1"/>
      <w:marLeft w:val="0"/>
      <w:marRight w:val="0"/>
      <w:marTop w:val="0"/>
      <w:marBottom w:val="0"/>
      <w:divBdr>
        <w:top w:val="none" w:sz="0" w:space="0" w:color="auto"/>
        <w:left w:val="none" w:sz="0" w:space="0" w:color="auto"/>
        <w:bottom w:val="none" w:sz="0" w:space="0" w:color="auto"/>
        <w:right w:val="none" w:sz="0" w:space="0" w:color="auto"/>
      </w:divBdr>
    </w:div>
    <w:div w:id="1449665301">
      <w:bodyDiv w:val="1"/>
      <w:marLeft w:val="0"/>
      <w:marRight w:val="0"/>
      <w:marTop w:val="0"/>
      <w:marBottom w:val="0"/>
      <w:divBdr>
        <w:top w:val="none" w:sz="0" w:space="0" w:color="auto"/>
        <w:left w:val="none" w:sz="0" w:space="0" w:color="auto"/>
        <w:bottom w:val="none" w:sz="0" w:space="0" w:color="auto"/>
        <w:right w:val="none" w:sz="0" w:space="0" w:color="auto"/>
      </w:divBdr>
    </w:div>
    <w:div w:id="1467242376">
      <w:bodyDiv w:val="1"/>
      <w:marLeft w:val="0"/>
      <w:marRight w:val="0"/>
      <w:marTop w:val="0"/>
      <w:marBottom w:val="0"/>
      <w:divBdr>
        <w:top w:val="none" w:sz="0" w:space="0" w:color="auto"/>
        <w:left w:val="none" w:sz="0" w:space="0" w:color="auto"/>
        <w:bottom w:val="none" w:sz="0" w:space="0" w:color="auto"/>
        <w:right w:val="none" w:sz="0" w:space="0" w:color="auto"/>
      </w:divBdr>
      <w:divsChild>
        <w:div w:id="26373460">
          <w:marLeft w:val="0"/>
          <w:marRight w:val="0"/>
          <w:marTop w:val="0"/>
          <w:marBottom w:val="150"/>
          <w:divBdr>
            <w:top w:val="none" w:sz="0" w:space="0" w:color="auto"/>
            <w:left w:val="none" w:sz="0" w:space="0" w:color="auto"/>
            <w:bottom w:val="none" w:sz="0" w:space="0" w:color="auto"/>
            <w:right w:val="none" w:sz="0" w:space="0" w:color="auto"/>
          </w:divBdr>
        </w:div>
        <w:div w:id="517473948">
          <w:marLeft w:val="0"/>
          <w:marRight w:val="0"/>
          <w:marTop w:val="150"/>
          <w:marBottom w:val="150"/>
          <w:divBdr>
            <w:top w:val="none" w:sz="0" w:space="0" w:color="auto"/>
            <w:left w:val="none" w:sz="0" w:space="0" w:color="auto"/>
            <w:bottom w:val="none" w:sz="0" w:space="0" w:color="auto"/>
            <w:right w:val="none" w:sz="0" w:space="0" w:color="auto"/>
          </w:divBdr>
        </w:div>
        <w:div w:id="1098670650">
          <w:marLeft w:val="0"/>
          <w:marRight w:val="0"/>
          <w:marTop w:val="150"/>
          <w:marBottom w:val="150"/>
          <w:divBdr>
            <w:top w:val="none" w:sz="0" w:space="0" w:color="auto"/>
            <w:left w:val="none" w:sz="0" w:space="0" w:color="auto"/>
            <w:bottom w:val="none" w:sz="0" w:space="0" w:color="auto"/>
            <w:right w:val="none" w:sz="0" w:space="0" w:color="auto"/>
          </w:divBdr>
        </w:div>
        <w:div w:id="1407411996">
          <w:marLeft w:val="0"/>
          <w:marRight w:val="0"/>
          <w:marTop w:val="150"/>
          <w:marBottom w:val="150"/>
          <w:divBdr>
            <w:top w:val="none" w:sz="0" w:space="0" w:color="auto"/>
            <w:left w:val="none" w:sz="0" w:space="0" w:color="auto"/>
            <w:bottom w:val="none" w:sz="0" w:space="0" w:color="auto"/>
            <w:right w:val="none" w:sz="0" w:space="0" w:color="auto"/>
          </w:divBdr>
        </w:div>
        <w:div w:id="1527253300">
          <w:marLeft w:val="0"/>
          <w:marRight w:val="0"/>
          <w:marTop w:val="150"/>
          <w:marBottom w:val="150"/>
          <w:divBdr>
            <w:top w:val="none" w:sz="0" w:space="0" w:color="auto"/>
            <w:left w:val="none" w:sz="0" w:space="0" w:color="auto"/>
            <w:bottom w:val="none" w:sz="0" w:space="0" w:color="auto"/>
            <w:right w:val="none" w:sz="0" w:space="0" w:color="auto"/>
          </w:divBdr>
        </w:div>
        <w:div w:id="2079475634">
          <w:marLeft w:val="0"/>
          <w:marRight w:val="0"/>
          <w:marTop w:val="150"/>
          <w:marBottom w:val="150"/>
          <w:divBdr>
            <w:top w:val="none" w:sz="0" w:space="0" w:color="auto"/>
            <w:left w:val="none" w:sz="0" w:space="0" w:color="auto"/>
            <w:bottom w:val="none" w:sz="0" w:space="0" w:color="auto"/>
            <w:right w:val="none" w:sz="0" w:space="0" w:color="auto"/>
          </w:divBdr>
        </w:div>
      </w:divsChild>
    </w:div>
    <w:div w:id="1472207376">
      <w:bodyDiv w:val="1"/>
      <w:marLeft w:val="0"/>
      <w:marRight w:val="0"/>
      <w:marTop w:val="0"/>
      <w:marBottom w:val="0"/>
      <w:divBdr>
        <w:top w:val="none" w:sz="0" w:space="0" w:color="auto"/>
        <w:left w:val="none" w:sz="0" w:space="0" w:color="auto"/>
        <w:bottom w:val="none" w:sz="0" w:space="0" w:color="auto"/>
        <w:right w:val="none" w:sz="0" w:space="0" w:color="auto"/>
      </w:divBdr>
    </w:div>
    <w:div w:id="1691292488">
      <w:bodyDiv w:val="1"/>
      <w:marLeft w:val="0"/>
      <w:marRight w:val="0"/>
      <w:marTop w:val="0"/>
      <w:marBottom w:val="0"/>
      <w:divBdr>
        <w:top w:val="none" w:sz="0" w:space="0" w:color="auto"/>
        <w:left w:val="none" w:sz="0" w:space="0" w:color="auto"/>
        <w:bottom w:val="none" w:sz="0" w:space="0" w:color="auto"/>
        <w:right w:val="none" w:sz="0" w:space="0" w:color="auto"/>
      </w:divBdr>
      <w:divsChild>
        <w:div w:id="303320789">
          <w:marLeft w:val="0"/>
          <w:marRight w:val="0"/>
          <w:marTop w:val="0"/>
          <w:marBottom w:val="150"/>
          <w:divBdr>
            <w:top w:val="none" w:sz="0" w:space="0" w:color="auto"/>
            <w:left w:val="none" w:sz="0" w:space="0" w:color="auto"/>
            <w:bottom w:val="none" w:sz="0" w:space="0" w:color="auto"/>
            <w:right w:val="none" w:sz="0" w:space="0" w:color="auto"/>
          </w:divBdr>
        </w:div>
        <w:div w:id="591475012">
          <w:marLeft w:val="0"/>
          <w:marRight w:val="0"/>
          <w:marTop w:val="150"/>
          <w:marBottom w:val="150"/>
          <w:divBdr>
            <w:top w:val="none" w:sz="0" w:space="0" w:color="auto"/>
            <w:left w:val="none" w:sz="0" w:space="0" w:color="auto"/>
            <w:bottom w:val="none" w:sz="0" w:space="0" w:color="auto"/>
            <w:right w:val="none" w:sz="0" w:space="0" w:color="auto"/>
          </w:divBdr>
        </w:div>
        <w:div w:id="906233506">
          <w:marLeft w:val="0"/>
          <w:marRight w:val="0"/>
          <w:marTop w:val="0"/>
          <w:marBottom w:val="150"/>
          <w:divBdr>
            <w:top w:val="none" w:sz="0" w:space="0" w:color="auto"/>
            <w:left w:val="none" w:sz="0" w:space="0" w:color="auto"/>
            <w:bottom w:val="none" w:sz="0" w:space="0" w:color="auto"/>
            <w:right w:val="none" w:sz="0" w:space="0" w:color="auto"/>
          </w:divBdr>
        </w:div>
        <w:div w:id="1863739639">
          <w:marLeft w:val="0"/>
          <w:marRight w:val="0"/>
          <w:marTop w:val="150"/>
          <w:marBottom w:val="150"/>
          <w:divBdr>
            <w:top w:val="none" w:sz="0" w:space="0" w:color="auto"/>
            <w:left w:val="none" w:sz="0" w:space="0" w:color="auto"/>
            <w:bottom w:val="none" w:sz="0" w:space="0" w:color="auto"/>
            <w:right w:val="none" w:sz="0" w:space="0" w:color="auto"/>
          </w:divBdr>
        </w:div>
      </w:divsChild>
    </w:div>
    <w:div w:id="1762985441">
      <w:bodyDiv w:val="1"/>
      <w:marLeft w:val="0"/>
      <w:marRight w:val="0"/>
      <w:marTop w:val="0"/>
      <w:marBottom w:val="0"/>
      <w:divBdr>
        <w:top w:val="none" w:sz="0" w:space="0" w:color="auto"/>
        <w:left w:val="none" w:sz="0" w:space="0" w:color="auto"/>
        <w:bottom w:val="none" w:sz="0" w:space="0" w:color="auto"/>
        <w:right w:val="none" w:sz="0" w:space="0" w:color="auto"/>
      </w:divBdr>
    </w:div>
    <w:div w:id="1825199006">
      <w:bodyDiv w:val="1"/>
      <w:marLeft w:val="0"/>
      <w:marRight w:val="0"/>
      <w:marTop w:val="0"/>
      <w:marBottom w:val="0"/>
      <w:divBdr>
        <w:top w:val="none" w:sz="0" w:space="0" w:color="auto"/>
        <w:left w:val="none" w:sz="0" w:space="0" w:color="auto"/>
        <w:bottom w:val="none" w:sz="0" w:space="0" w:color="auto"/>
        <w:right w:val="none" w:sz="0" w:space="0" w:color="auto"/>
      </w:divBdr>
    </w:div>
    <w:div w:id="1851410814">
      <w:bodyDiv w:val="1"/>
      <w:marLeft w:val="0"/>
      <w:marRight w:val="0"/>
      <w:marTop w:val="0"/>
      <w:marBottom w:val="0"/>
      <w:divBdr>
        <w:top w:val="none" w:sz="0" w:space="0" w:color="auto"/>
        <w:left w:val="none" w:sz="0" w:space="0" w:color="auto"/>
        <w:bottom w:val="none" w:sz="0" w:space="0" w:color="auto"/>
        <w:right w:val="none" w:sz="0" w:space="0" w:color="auto"/>
      </w:divBdr>
    </w:div>
    <w:div w:id="1860268793">
      <w:bodyDiv w:val="1"/>
      <w:marLeft w:val="0"/>
      <w:marRight w:val="0"/>
      <w:marTop w:val="0"/>
      <w:marBottom w:val="0"/>
      <w:divBdr>
        <w:top w:val="none" w:sz="0" w:space="0" w:color="auto"/>
        <w:left w:val="none" w:sz="0" w:space="0" w:color="auto"/>
        <w:bottom w:val="none" w:sz="0" w:space="0" w:color="auto"/>
        <w:right w:val="none" w:sz="0" w:space="0" w:color="auto"/>
      </w:divBdr>
    </w:div>
    <w:div w:id="1897425019">
      <w:bodyDiv w:val="1"/>
      <w:marLeft w:val="0"/>
      <w:marRight w:val="0"/>
      <w:marTop w:val="0"/>
      <w:marBottom w:val="0"/>
      <w:divBdr>
        <w:top w:val="none" w:sz="0" w:space="0" w:color="auto"/>
        <w:left w:val="none" w:sz="0" w:space="0" w:color="auto"/>
        <w:bottom w:val="none" w:sz="0" w:space="0" w:color="auto"/>
        <w:right w:val="none" w:sz="0" w:space="0" w:color="auto"/>
      </w:divBdr>
    </w:div>
    <w:div w:id="2014145105">
      <w:bodyDiv w:val="1"/>
      <w:marLeft w:val="0"/>
      <w:marRight w:val="0"/>
      <w:marTop w:val="0"/>
      <w:marBottom w:val="0"/>
      <w:divBdr>
        <w:top w:val="none" w:sz="0" w:space="0" w:color="auto"/>
        <w:left w:val="none" w:sz="0" w:space="0" w:color="auto"/>
        <w:bottom w:val="none" w:sz="0" w:space="0" w:color="auto"/>
        <w:right w:val="none" w:sz="0" w:space="0" w:color="auto"/>
      </w:divBdr>
    </w:div>
    <w:div w:id="2016958648">
      <w:bodyDiv w:val="1"/>
      <w:marLeft w:val="0"/>
      <w:marRight w:val="0"/>
      <w:marTop w:val="0"/>
      <w:marBottom w:val="0"/>
      <w:divBdr>
        <w:top w:val="none" w:sz="0" w:space="0" w:color="auto"/>
        <w:left w:val="none" w:sz="0" w:space="0" w:color="auto"/>
        <w:bottom w:val="none" w:sz="0" w:space="0" w:color="auto"/>
        <w:right w:val="none" w:sz="0" w:space="0" w:color="auto"/>
      </w:divBdr>
    </w:div>
    <w:div w:id="2146660449">
      <w:bodyDiv w:val="1"/>
      <w:marLeft w:val="0"/>
      <w:marRight w:val="0"/>
      <w:marTop w:val="0"/>
      <w:marBottom w:val="0"/>
      <w:divBdr>
        <w:top w:val="none" w:sz="0" w:space="0" w:color="auto"/>
        <w:left w:val="none" w:sz="0" w:space="0" w:color="auto"/>
        <w:bottom w:val="none" w:sz="0" w:space="0" w:color="auto"/>
        <w:right w:val="none" w:sz="0" w:space="0" w:color="auto"/>
      </w:divBdr>
      <w:divsChild>
        <w:div w:id="915044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932-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1658A-7F72-4B9F-9035-22E10160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25233</Words>
  <Characters>14384</Characters>
  <Application>Microsoft Office Word</Application>
  <DocSecurity>0</DocSecurity>
  <Lines>119</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39538</CharactersWithSpaces>
  <SharedDoc>false</SharedDoc>
  <HLinks>
    <vt:vector size="18" baseType="variant">
      <vt:variant>
        <vt:i4>64</vt:i4>
      </vt:variant>
      <vt:variant>
        <vt:i4>6</vt:i4>
      </vt:variant>
      <vt:variant>
        <vt:i4>0</vt:i4>
      </vt:variant>
      <vt:variant>
        <vt:i4>5</vt:i4>
      </vt:variant>
      <vt:variant>
        <vt:lpwstr>https://mepr.gov.ua/content/perelik-licenziativ-</vt:lpwstr>
      </vt:variant>
      <vt:variant>
        <vt:lpwstr/>
      </vt:variant>
      <vt:variant>
        <vt:i4>6357027</vt:i4>
      </vt:variant>
      <vt:variant>
        <vt:i4>3</vt:i4>
      </vt:variant>
      <vt:variant>
        <vt:i4>0</vt:i4>
      </vt:variant>
      <vt:variant>
        <vt:i4>5</vt:i4>
      </vt:variant>
      <vt:variant>
        <vt:lpwstr>https://zakon.rada.gov.ua/laws/show/1932-12</vt:lpwstr>
      </vt:variant>
      <vt:variant>
        <vt:lpwstr/>
      </vt:variant>
      <vt:variant>
        <vt:i4>6815778</vt:i4>
      </vt:variant>
      <vt:variant>
        <vt:i4>0</vt:i4>
      </vt:variant>
      <vt:variant>
        <vt:i4>0</vt:i4>
      </vt:variant>
      <vt:variant>
        <vt:i4>5</vt:i4>
      </vt:variant>
      <vt:variant>
        <vt:lpwstr>https://zakon.rada.gov.ua/laws/show/2210-14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Admin</dc:creator>
  <cp:lastModifiedBy>bannikova</cp:lastModifiedBy>
  <cp:revision>8</cp:revision>
  <cp:lastPrinted>2021-03-25T05:25:00Z</cp:lastPrinted>
  <dcterms:created xsi:type="dcterms:W3CDTF">2021-04-28T13:28:00Z</dcterms:created>
  <dcterms:modified xsi:type="dcterms:W3CDTF">2021-05-06T09:04:00Z</dcterms:modified>
</cp:coreProperties>
</file>