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AF" w:rsidRPr="003477BA" w:rsidRDefault="00AF06AF" w:rsidP="00AF06AF">
      <w:pPr>
        <w:pStyle w:val="rvps2"/>
        <w:shd w:val="clear" w:color="auto" w:fill="FFFFFF"/>
        <w:spacing w:before="0" w:beforeAutospacing="0" w:after="0" w:afterAutospacing="0"/>
        <w:ind w:firstLine="5103"/>
        <w:rPr>
          <w:color w:val="000000"/>
        </w:rPr>
      </w:pPr>
      <w:r w:rsidRPr="003477BA">
        <w:rPr>
          <w:color w:val="000000"/>
        </w:rPr>
        <w:t>Додаток 1</w:t>
      </w:r>
    </w:p>
    <w:p w:rsidR="00AF06AF" w:rsidRPr="003477BA" w:rsidRDefault="00AF06AF" w:rsidP="00AF06AF">
      <w:pPr>
        <w:pStyle w:val="rvps2"/>
        <w:shd w:val="clear" w:color="auto" w:fill="FFFFFF"/>
        <w:spacing w:before="0" w:beforeAutospacing="0" w:after="0" w:afterAutospacing="0"/>
        <w:ind w:firstLine="5103"/>
      </w:pPr>
      <w:r w:rsidRPr="003477BA">
        <w:rPr>
          <w:color w:val="000000"/>
        </w:rPr>
        <w:t xml:space="preserve">до </w:t>
      </w:r>
      <w:r w:rsidRPr="003477BA">
        <w:t xml:space="preserve">Критеріїв визначення наслідків </w:t>
      </w:r>
    </w:p>
    <w:p w:rsidR="00AF06AF" w:rsidRPr="003477BA" w:rsidRDefault="00AF06AF" w:rsidP="00AF06AF">
      <w:pPr>
        <w:pStyle w:val="rvps2"/>
        <w:shd w:val="clear" w:color="auto" w:fill="FFFFFF"/>
        <w:spacing w:before="0" w:beforeAutospacing="0" w:after="0" w:afterAutospacing="0"/>
        <w:ind w:firstLine="5103"/>
      </w:pPr>
      <w:r w:rsidRPr="003477BA">
        <w:t>для довкілля, у тому числі для</w:t>
      </w:r>
    </w:p>
    <w:p w:rsidR="00AF06AF" w:rsidRPr="00844F6F" w:rsidRDefault="00AF06AF" w:rsidP="00AF06AF">
      <w:pPr>
        <w:pStyle w:val="rvps2"/>
        <w:shd w:val="clear" w:color="auto" w:fill="FFFFFF"/>
        <w:spacing w:before="0" w:beforeAutospacing="0" w:after="0" w:afterAutospacing="0"/>
        <w:ind w:firstLine="5103"/>
        <w:rPr>
          <w:color w:val="000000"/>
          <w:sz w:val="28"/>
          <w:szCs w:val="28"/>
        </w:rPr>
      </w:pPr>
      <w:r w:rsidRPr="003477BA">
        <w:t>здоров’я населення</w:t>
      </w:r>
    </w:p>
    <w:p w:rsidR="00AF06AF" w:rsidRDefault="00AF06AF" w:rsidP="00AF06AF">
      <w:pPr>
        <w:pStyle w:val="rvps2"/>
        <w:shd w:val="clear" w:color="auto" w:fill="FFFFFF"/>
        <w:spacing w:before="0" w:beforeAutospacing="0" w:after="0" w:afterAutospacing="0"/>
        <w:ind w:firstLine="450"/>
        <w:jc w:val="center"/>
        <w:rPr>
          <w:b/>
          <w:color w:val="000000"/>
          <w:sz w:val="28"/>
          <w:szCs w:val="28"/>
        </w:rPr>
      </w:pPr>
    </w:p>
    <w:p w:rsidR="00AF06AF" w:rsidRPr="00D30FD5" w:rsidRDefault="00AF06AF" w:rsidP="00AF06AF">
      <w:pPr>
        <w:pStyle w:val="rvps2"/>
        <w:shd w:val="clear" w:color="auto" w:fill="FFFFFF"/>
        <w:spacing w:before="0" w:beforeAutospacing="0" w:after="0" w:afterAutospacing="0"/>
        <w:ind w:firstLine="450"/>
        <w:jc w:val="center"/>
        <w:rPr>
          <w:i/>
          <w:color w:val="000000"/>
          <w:sz w:val="28"/>
          <w:szCs w:val="28"/>
        </w:rPr>
      </w:pPr>
      <w:r w:rsidRPr="00D30FD5">
        <w:rPr>
          <w:b/>
          <w:color w:val="000000"/>
          <w:sz w:val="28"/>
          <w:szCs w:val="28"/>
        </w:rPr>
        <w:t xml:space="preserve">Заява про визначення обсягу стратегічної екологічної </w:t>
      </w:r>
      <w:r w:rsidRPr="00D30FD5">
        <w:rPr>
          <w:b/>
          <w:color w:val="000000"/>
          <w:sz w:val="28"/>
          <w:szCs w:val="28"/>
          <w:shd w:val="clear" w:color="auto" w:fill="FFFFFF"/>
        </w:rPr>
        <w:t xml:space="preserve">оцінки </w:t>
      </w:r>
      <w:r w:rsidRPr="00D30FD5">
        <w:rPr>
          <w:b/>
          <w:color w:val="000000"/>
          <w:sz w:val="28"/>
          <w:szCs w:val="28"/>
          <w:shd w:val="clear" w:color="auto" w:fill="FFFFFF"/>
        </w:rPr>
        <w:br/>
      </w:r>
      <w:r w:rsidRPr="00D30FD5">
        <w:rPr>
          <w:i/>
          <w:color w:val="000000"/>
          <w:sz w:val="28"/>
          <w:szCs w:val="28"/>
          <w:shd w:val="clear" w:color="auto" w:fill="FFFFFF"/>
        </w:rPr>
        <w:t>(для заяв</w:t>
      </w:r>
      <w:r w:rsidRPr="00DF2B54">
        <w:rPr>
          <w:i/>
          <w:color w:val="000000"/>
          <w:sz w:val="28"/>
          <w:szCs w:val="28"/>
          <w:shd w:val="clear" w:color="auto" w:fill="FFFFFF"/>
        </w:rPr>
        <w:t xml:space="preserve"> </w:t>
      </w:r>
      <w:r w:rsidRPr="00E47478">
        <w:rPr>
          <w:i/>
          <w:color w:val="000000"/>
          <w:sz w:val="28"/>
          <w:szCs w:val="28"/>
          <w:shd w:val="clear" w:color="auto" w:fill="FFFFFF"/>
        </w:rPr>
        <w:t>про визначення необхідності здійснення стратегічної екологічної оцінки незначних</w:t>
      </w:r>
      <w:r w:rsidRPr="00D30FD5">
        <w:rPr>
          <w:i/>
          <w:color w:val="000000"/>
          <w:sz w:val="28"/>
          <w:szCs w:val="28"/>
          <w:shd w:val="clear" w:color="auto" w:fill="FFFFFF"/>
        </w:rPr>
        <w:t xml:space="preserve"> змін до документа державного планування</w:t>
      </w:r>
      <w:r>
        <w:rPr>
          <w:i/>
          <w:color w:val="000000"/>
          <w:sz w:val="28"/>
          <w:szCs w:val="28"/>
          <w:shd w:val="clear" w:color="auto" w:fill="FFFFFF"/>
        </w:rPr>
        <w:t>, щодо якого раніше здійснювалася стратегічна екологічна оцінка</w:t>
      </w:r>
      <w:r w:rsidRPr="00D30FD5">
        <w:rPr>
          <w:i/>
          <w:color w:val="000000"/>
          <w:sz w:val="28"/>
          <w:szCs w:val="28"/>
          <w:shd w:val="clear" w:color="auto" w:fill="FFFFFF"/>
        </w:rPr>
        <w:t>)</w:t>
      </w:r>
      <w:r w:rsidRPr="00D30FD5">
        <w:rPr>
          <w:rStyle w:val="a6"/>
          <w:i/>
          <w:color w:val="000000"/>
          <w:sz w:val="28"/>
          <w:szCs w:val="28"/>
          <w:shd w:val="clear" w:color="auto" w:fill="FFFFFF"/>
        </w:rPr>
        <w:footnoteReference w:id="1"/>
      </w:r>
    </w:p>
    <w:p w:rsidR="00AF06AF" w:rsidRDefault="00AF06AF" w:rsidP="00AF06AF">
      <w:pPr>
        <w:pStyle w:val="rvps2"/>
        <w:shd w:val="clear" w:color="auto" w:fill="FFFFFF"/>
        <w:spacing w:before="0" w:beforeAutospacing="0" w:after="0" w:afterAutospacing="0"/>
        <w:ind w:firstLine="450"/>
        <w:rPr>
          <w:color w:val="000000"/>
          <w:sz w:val="28"/>
          <w:szCs w:val="28"/>
        </w:rPr>
      </w:pPr>
      <w:bookmarkStart w:id="0" w:name="n83"/>
      <w:bookmarkEnd w:id="0"/>
    </w:p>
    <w:p w:rsidR="00AF06AF" w:rsidRPr="00D30FD5" w:rsidRDefault="00AF06AF" w:rsidP="00AF06AF">
      <w:pPr>
        <w:pStyle w:val="rvps2"/>
        <w:shd w:val="clear" w:color="auto" w:fill="FFFFFF"/>
        <w:spacing w:before="0" w:beforeAutospacing="0" w:after="0" w:afterAutospacing="0"/>
        <w:ind w:firstLine="450"/>
        <w:rPr>
          <w:color w:val="000000"/>
          <w:sz w:val="28"/>
          <w:szCs w:val="28"/>
        </w:rPr>
      </w:pPr>
      <w:r w:rsidRPr="00D30FD5">
        <w:rPr>
          <w:color w:val="000000"/>
          <w:sz w:val="28"/>
          <w:szCs w:val="28"/>
        </w:rPr>
        <w:t>1) інформація про замовника</w:t>
      </w:r>
      <w:r>
        <w:rPr>
          <w:color w:val="000000"/>
          <w:sz w:val="28"/>
          <w:szCs w:val="28"/>
        </w:rPr>
        <w:t xml:space="preserve"> (повна назва, код ЄДРПОУ, та поштова адреса)</w:t>
      </w:r>
      <w:r w:rsidRPr="00D30FD5">
        <w:rPr>
          <w:color w:val="000000"/>
          <w:sz w:val="28"/>
          <w:szCs w:val="28"/>
        </w:rPr>
        <w:t>: ______________________________________________________________________________________________________________________________________________________________________________________________________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i/>
          <w:color w:val="000000"/>
          <w:sz w:val="28"/>
          <w:szCs w:val="28"/>
        </w:rPr>
      </w:pPr>
      <w:bookmarkStart w:id="1" w:name="n84"/>
      <w:bookmarkEnd w:id="1"/>
      <w:r w:rsidRPr="00D30FD5">
        <w:rPr>
          <w:color w:val="000000"/>
          <w:sz w:val="28"/>
          <w:szCs w:val="28"/>
        </w:rPr>
        <w:t xml:space="preserve">2) вид та основні цілі документа державного планування, його зв’язок з іншими документами державного планування </w:t>
      </w:r>
      <w:r w:rsidRPr="00D30FD5">
        <w:rPr>
          <w:i/>
          <w:color w:val="000000"/>
          <w:sz w:val="28"/>
          <w:szCs w:val="28"/>
        </w:rPr>
        <w:t xml:space="preserve">(вплив змін на інші пов’язані документи державного планування, які приймаються на виконання документа державного планування, до якого вносяться зміни (зміна), з урахуванням </w:t>
      </w:r>
      <w:r>
        <w:rPr>
          <w:i/>
          <w:color w:val="000000"/>
          <w:sz w:val="28"/>
          <w:szCs w:val="28"/>
        </w:rPr>
        <w:t>к</w:t>
      </w:r>
      <w:r w:rsidRPr="00D30FD5">
        <w:rPr>
          <w:i/>
          <w:color w:val="000000"/>
          <w:sz w:val="28"/>
          <w:szCs w:val="28"/>
        </w:rPr>
        <w:t>ритеріїв</w:t>
      </w:r>
      <w:r>
        <w:rPr>
          <w:i/>
          <w:color w:val="000000"/>
          <w:sz w:val="28"/>
          <w:szCs w:val="28"/>
        </w:rPr>
        <w:t>, наведених у пункті 4 Критеріїв</w:t>
      </w:r>
      <w:r w:rsidRPr="00D30FD5">
        <w:rPr>
          <w:i/>
          <w:color w:val="000000"/>
          <w:sz w:val="28"/>
          <w:szCs w:val="28"/>
        </w:rPr>
        <w:t>)</w:t>
      </w:r>
    </w:p>
    <w:p w:rsidR="00AF06AF" w:rsidRPr="00D30FD5" w:rsidRDefault="00AF06AF" w:rsidP="00AF06AF">
      <w:pPr>
        <w:pStyle w:val="rvps2"/>
        <w:shd w:val="clear" w:color="auto" w:fill="FFFFFF"/>
        <w:spacing w:before="0" w:beforeAutospacing="0" w:after="0" w:afterAutospacing="0"/>
        <w:jc w:val="both"/>
        <w:rPr>
          <w:color w:val="000000"/>
          <w:sz w:val="28"/>
          <w:szCs w:val="28"/>
        </w:rPr>
      </w:pPr>
      <w:r w:rsidRPr="00D30FD5">
        <w:rPr>
          <w:color w:val="000000"/>
          <w:sz w:val="28"/>
          <w:szCs w:val="28"/>
        </w:rPr>
        <w:t>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2" w:name="n85"/>
      <w:bookmarkEnd w:id="2"/>
      <w:r w:rsidRPr="00D30FD5">
        <w:rPr>
          <w:color w:val="000000"/>
          <w:sz w:val="28"/>
          <w:szCs w:val="28"/>
        </w:rPr>
        <w:t>3) те, якою мірою зміни до документа державного планування визначають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tbl>
      <w:tblPr>
        <w:tblStyle w:val="a3"/>
        <w:tblW w:w="4946" w:type="pct"/>
        <w:tblInd w:w="0" w:type="dxa"/>
        <w:tblLook w:val="01E0" w:firstRow="1" w:lastRow="1" w:firstColumn="1" w:lastColumn="1" w:noHBand="0" w:noVBand="0"/>
      </w:tblPr>
      <w:tblGrid>
        <w:gridCol w:w="4430"/>
        <w:gridCol w:w="905"/>
        <w:gridCol w:w="4413"/>
      </w:tblGrid>
      <w:tr w:rsidR="00AF06AF" w:rsidRPr="00D30FD5" w:rsidTr="00F634B6">
        <w:tc>
          <w:tcPr>
            <w:tcW w:w="2291" w:type="pct"/>
            <w:tcBorders>
              <w:top w:val="single" w:sz="4" w:space="0" w:color="auto"/>
              <w:left w:val="single" w:sz="4" w:space="0" w:color="auto"/>
              <w:bottom w:val="single" w:sz="4" w:space="0" w:color="auto"/>
              <w:right w:val="single" w:sz="4" w:space="0" w:color="auto"/>
            </w:tcBorders>
            <w:hideMark/>
          </w:tcPr>
          <w:p w:rsidR="00AF06AF" w:rsidRPr="00D30FD5" w:rsidRDefault="00AF06AF" w:rsidP="00F634B6">
            <w:pPr>
              <w:pStyle w:val="rvps2"/>
              <w:shd w:val="clear" w:color="auto" w:fill="FFFFFF"/>
              <w:spacing w:before="0" w:beforeAutospacing="0" w:after="0" w:afterAutospacing="0"/>
              <w:ind w:firstLine="450"/>
              <w:rPr>
                <w:color w:val="000000"/>
                <w:sz w:val="28"/>
                <w:szCs w:val="28"/>
              </w:rPr>
            </w:pPr>
            <w:bookmarkStart w:id="3" w:name="n86"/>
            <w:bookmarkEnd w:id="3"/>
            <w:r w:rsidRPr="00D30FD5">
              <w:rPr>
                <w:color w:val="000000"/>
                <w:sz w:val="28"/>
                <w:szCs w:val="28"/>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427"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rPr>
                <w:color w:val="000000"/>
                <w:sz w:val="28"/>
                <w:szCs w:val="28"/>
              </w:rPr>
            </w:pPr>
            <w:r w:rsidRPr="00D30FD5">
              <w:rPr>
                <w:color w:val="000000"/>
                <w:sz w:val="28"/>
                <w:szCs w:val="28"/>
              </w:rPr>
              <w:t>так/ні</w:t>
            </w:r>
          </w:p>
        </w:tc>
        <w:tc>
          <w:tcPr>
            <w:tcW w:w="2282"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rPr>
                <w:i/>
                <w:color w:val="000000"/>
                <w:sz w:val="20"/>
                <w:szCs w:val="20"/>
              </w:rPr>
            </w:pPr>
            <w:r w:rsidRPr="00D30FD5">
              <w:rPr>
                <w:i/>
                <w:color w:val="000000"/>
                <w:sz w:val="20"/>
                <w:szCs w:val="20"/>
              </w:rPr>
              <w:t>Зазначити нову (додаткову) діяльність та об’єкти</w:t>
            </w:r>
          </w:p>
        </w:tc>
      </w:tr>
      <w:tr w:rsidR="00AF06AF" w:rsidRPr="00D30FD5" w:rsidTr="00F634B6">
        <w:tc>
          <w:tcPr>
            <w:tcW w:w="2291"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ind w:firstLine="426"/>
              <w:rPr>
                <w:color w:val="000000"/>
                <w:sz w:val="28"/>
                <w:szCs w:val="28"/>
              </w:rPr>
            </w:pPr>
            <w:r w:rsidRPr="00D30FD5">
              <w:rPr>
                <w:color w:val="000000"/>
                <w:sz w:val="28"/>
                <w:szCs w:val="28"/>
              </w:rPr>
              <w:t xml:space="preserve">Виконання змін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w:t>
            </w:r>
            <w:r w:rsidRPr="00D30FD5">
              <w:rPr>
                <w:color w:val="000000"/>
                <w:sz w:val="28"/>
                <w:szCs w:val="28"/>
              </w:rPr>
              <w:lastRenderedPageBreak/>
              <w:t>впливу на довкілля:</w:t>
            </w:r>
          </w:p>
          <w:p w:rsidR="00AF06AF" w:rsidRPr="00D30FD5" w:rsidRDefault="00AF06AF" w:rsidP="00F634B6">
            <w:pPr>
              <w:pStyle w:val="rvps2"/>
              <w:shd w:val="clear" w:color="auto" w:fill="FFFFFF"/>
              <w:spacing w:before="0" w:beforeAutospacing="0" w:after="0" w:afterAutospacing="0"/>
              <w:ind w:firstLine="426"/>
              <w:rPr>
                <w:color w:val="000000"/>
                <w:sz w:val="28"/>
                <w:szCs w:val="28"/>
              </w:rPr>
            </w:pPr>
            <w:r w:rsidRPr="00D30FD5">
              <w:rPr>
                <w:color w:val="000000"/>
                <w:sz w:val="28"/>
                <w:szCs w:val="28"/>
              </w:rPr>
              <w:t>- характер</w:t>
            </w:r>
            <w:r>
              <w:rPr>
                <w:color w:val="000000"/>
                <w:sz w:val="28"/>
                <w:szCs w:val="28"/>
              </w:rPr>
              <w:t xml:space="preserve">истики та </w:t>
            </w:r>
            <w:r w:rsidRPr="00D30FD5">
              <w:rPr>
                <w:color w:val="000000"/>
                <w:sz w:val="28"/>
                <w:szCs w:val="28"/>
              </w:rPr>
              <w:t>розміру (масштабів) здійснення діяльності</w:t>
            </w:r>
            <w:r>
              <w:rPr>
                <w:rStyle w:val="a6"/>
                <w:color w:val="000000"/>
                <w:sz w:val="28"/>
                <w:szCs w:val="28"/>
              </w:rPr>
              <w:footnoteReference w:id="2"/>
            </w:r>
          </w:p>
          <w:p w:rsidR="00AF06AF" w:rsidRPr="00D30FD5" w:rsidRDefault="00AF06AF" w:rsidP="00F634B6">
            <w:pPr>
              <w:pStyle w:val="rvps2"/>
              <w:shd w:val="clear" w:color="auto" w:fill="FFFFFF"/>
              <w:spacing w:before="0" w:beforeAutospacing="0" w:after="0" w:afterAutospacing="0"/>
              <w:ind w:firstLine="426"/>
              <w:rPr>
                <w:color w:val="000000"/>
                <w:sz w:val="28"/>
                <w:szCs w:val="28"/>
              </w:rPr>
            </w:pPr>
            <w:r w:rsidRPr="00D30FD5">
              <w:rPr>
                <w:color w:val="000000"/>
                <w:sz w:val="28"/>
                <w:szCs w:val="28"/>
              </w:rPr>
              <w:t>- місця провадження (розташування)</w:t>
            </w:r>
          </w:p>
          <w:p w:rsidR="00AF06AF" w:rsidRPr="00D30FD5" w:rsidRDefault="00AF06AF" w:rsidP="00F634B6">
            <w:pPr>
              <w:pStyle w:val="rvps2"/>
              <w:shd w:val="clear" w:color="auto" w:fill="FFFFFF"/>
              <w:spacing w:before="0" w:beforeAutospacing="0" w:after="0" w:afterAutospacing="0"/>
              <w:ind w:firstLine="426"/>
              <w:rPr>
                <w:color w:val="000000"/>
                <w:sz w:val="28"/>
                <w:szCs w:val="28"/>
              </w:rPr>
            </w:pPr>
            <w:r w:rsidRPr="00D30FD5">
              <w:rPr>
                <w:color w:val="000000"/>
                <w:sz w:val="28"/>
                <w:szCs w:val="28"/>
              </w:rPr>
              <w:t>- умов здійснення діяльності</w:t>
            </w:r>
          </w:p>
          <w:p w:rsidR="00AF06AF" w:rsidRPr="00D30FD5" w:rsidRDefault="00AF06AF" w:rsidP="00F634B6">
            <w:pPr>
              <w:pStyle w:val="rvps2"/>
              <w:shd w:val="clear" w:color="auto" w:fill="FFFFFF"/>
              <w:spacing w:before="0" w:beforeAutospacing="0" w:after="0" w:afterAutospacing="0"/>
              <w:ind w:firstLine="426"/>
              <w:rPr>
                <w:color w:val="000000"/>
                <w:sz w:val="28"/>
                <w:szCs w:val="28"/>
              </w:rPr>
            </w:pPr>
            <w:r w:rsidRPr="00D30FD5">
              <w:rPr>
                <w:color w:val="000000"/>
                <w:sz w:val="28"/>
                <w:szCs w:val="28"/>
              </w:rPr>
              <w:t>- виділених природних та/або матеріальних ресурсів</w:t>
            </w:r>
          </w:p>
        </w:tc>
        <w:tc>
          <w:tcPr>
            <w:tcW w:w="427"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rPr>
                <w:color w:val="000000"/>
                <w:sz w:val="28"/>
                <w:szCs w:val="28"/>
              </w:rPr>
            </w:pPr>
            <w:r w:rsidRPr="00D30FD5">
              <w:rPr>
                <w:color w:val="000000"/>
                <w:sz w:val="28"/>
                <w:szCs w:val="28"/>
              </w:rPr>
              <w:lastRenderedPageBreak/>
              <w:t>так/ні</w:t>
            </w:r>
          </w:p>
        </w:tc>
        <w:tc>
          <w:tcPr>
            <w:tcW w:w="2282"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rPr>
                <w:color w:val="000000"/>
                <w:sz w:val="20"/>
                <w:szCs w:val="20"/>
              </w:rPr>
            </w:pPr>
            <w:r w:rsidRPr="00D30FD5">
              <w:rPr>
                <w:i/>
                <w:color w:val="000000"/>
                <w:sz w:val="20"/>
                <w:szCs w:val="20"/>
              </w:rPr>
              <w:t>Зазначити зміни у реалізації визначеної у документі державного планування діяльності</w:t>
            </w:r>
          </w:p>
        </w:tc>
      </w:tr>
      <w:tr w:rsidR="00AF06AF" w:rsidRPr="00D30FD5" w:rsidTr="00F634B6">
        <w:tc>
          <w:tcPr>
            <w:tcW w:w="2291"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ind w:firstLine="450"/>
              <w:rPr>
                <w:color w:val="000000"/>
                <w:sz w:val="28"/>
                <w:szCs w:val="28"/>
              </w:rPr>
            </w:pPr>
            <w:r w:rsidRPr="00D30FD5">
              <w:rPr>
                <w:color w:val="000000"/>
                <w:sz w:val="28"/>
                <w:szCs w:val="28"/>
              </w:rPr>
              <w:lastRenderedPageBreak/>
              <w:t xml:space="preserve">Виконання змін передбачатиме зміну у реалізації визначеної у документі державного планування діяльності, яка не підлягала оцінці впливу на довкілля та яка внаслідок таких змін вимагатиме здійснення оцінки впливу на довкілля </w:t>
            </w:r>
          </w:p>
        </w:tc>
        <w:tc>
          <w:tcPr>
            <w:tcW w:w="427"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jc w:val="both"/>
              <w:rPr>
                <w:color w:val="000000"/>
                <w:sz w:val="28"/>
                <w:szCs w:val="28"/>
              </w:rPr>
            </w:pPr>
            <w:r w:rsidRPr="00D30FD5">
              <w:rPr>
                <w:color w:val="000000"/>
                <w:sz w:val="28"/>
                <w:szCs w:val="28"/>
              </w:rPr>
              <w:t>так/ні</w:t>
            </w:r>
          </w:p>
        </w:tc>
        <w:tc>
          <w:tcPr>
            <w:tcW w:w="2282" w:type="pct"/>
            <w:tcBorders>
              <w:top w:val="single" w:sz="4" w:space="0" w:color="auto"/>
              <w:left w:val="single" w:sz="4" w:space="0" w:color="auto"/>
              <w:bottom w:val="single" w:sz="4" w:space="0" w:color="auto"/>
              <w:right w:val="single" w:sz="4" w:space="0" w:color="auto"/>
            </w:tcBorders>
          </w:tcPr>
          <w:p w:rsidR="00AF06AF" w:rsidRPr="00D30FD5" w:rsidRDefault="00AF06AF" w:rsidP="00F634B6">
            <w:pPr>
              <w:pStyle w:val="rvps2"/>
              <w:shd w:val="clear" w:color="auto" w:fill="FFFFFF"/>
              <w:spacing w:before="0" w:beforeAutospacing="0" w:after="0" w:afterAutospacing="0"/>
              <w:rPr>
                <w:color w:val="000000"/>
                <w:sz w:val="20"/>
                <w:szCs w:val="20"/>
              </w:rPr>
            </w:pPr>
            <w:r w:rsidRPr="00D30FD5">
              <w:rPr>
                <w:i/>
                <w:color w:val="000000"/>
                <w:sz w:val="20"/>
                <w:szCs w:val="20"/>
              </w:rPr>
              <w:t>Зазначити зміни у реалізації визначеної у документі державного планування діяльності</w:t>
            </w:r>
          </w:p>
        </w:tc>
      </w:tr>
    </w:tbl>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r w:rsidRPr="00D30FD5">
        <w:rPr>
          <w:color w:val="000000"/>
          <w:sz w:val="28"/>
          <w:szCs w:val="28"/>
        </w:rPr>
        <w:t>4) ймовірні наслідки:</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4" w:name="n87"/>
      <w:bookmarkEnd w:id="4"/>
      <w:r w:rsidRPr="00D30FD5">
        <w:rPr>
          <w:color w:val="000000"/>
          <w:sz w:val="28"/>
          <w:szCs w:val="28"/>
        </w:rPr>
        <w:t>для довкілля, у тому числі для здоров’я населення (</w:t>
      </w:r>
      <w:r w:rsidRPr="00D30FD5">
        <w:rPr>
          <w:i/>
          <w:color w:val="000000"/>
          <w:sz w:val="28"/>
          <w:szCs w:val="28"/>
        </w:rPr>
        <w:t>у тому числі</w:t>
      </w:r>
      <w:r w:rsidRPr="00D30FD5">
        <w:rPr>
          <w:color w:val="000000"/>
          <w:sz w:val="28"/>
          <w:szCs w:val="28"/>
        </w:rPr>
        <w:t xml:space="preserve"> </w:t>
      </w:r>
      <w:r w:rsidRPr="00D30FD5">
        <w:rPr>
          <w:i/>
          <w:color w:val="000000"/>
          <w:sz w:val="28"/>
          <w:szCs w:val="28"/>
        </w:rPr>
        <w:t>з урахуванням: ймовірності, тривалості, частоти та зворотності наслідків; кумулятивного характеру наслідків; транскордонного характеру наслідків; ризиків для здоров’я людей та довкілля (наприклад, викликаних аваріями); розмірів та просторового поширення наслідків (територія та чисельність населення, які ймовірно зазнають впливу); наслідків для територій або ландшафтів, які мають охоронний статус на національному або міжнародному рівні</w:t>
      </w:r>
      <w:r w:rsidRPr="00D30FD5">
        <w:rPr>
          <w:color w:val="000000"/>
          <w:sz w:val="28"/>
          <w:szCs w:val="28"/>
        </w:rPr>
        <w:t>)</w:t>
      </w:r>
    </w:p>
    <w:p w:rsidR="00AF06AF" w:rsidRPr="00D30FD5" w:rsidRDefault="00AF06AF" w:rsidP="00AF06AF">
      <w:pPr>
        <w:pStyle w:val="rvps2"/>
        <w:shd w:val="clear" w:color="auto" w:fill="FFFFFF"/>
        <w:spacing w:before="0" w:beforeAutospacing="0" w:after="0" w:afterAutospacing="0"/>
        <w:jc w:val="both"/>
        <w:rPr>
          <w:color w:val="000000"/>
          <w:sz w:val="28"/>
          <w:szCs w:val="28"/>
        </w:rPr>
      </w:pPr>
      <w:r w:rsidRPr="00D30FD5">
        <w:rPr>
          <w:color w:val="000000"/>
          <w:sz w:val="28"/>
          <w:szCs w:val="28"/>
        </w:rPr>
        <w:t>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5" w:name="n88"/>
      <w:bookmarkEnd w:id="5"/>
      <w:r w:rsidRPr="00D30FD5">
        <w:rPr>
          <w:color w:val="000000"/>
          <w:sz w:val="28"/>
          <w:szCs w:val="28"/>
        </w:rPr>
        <w:t>для територій з природоохоронним статусом:</w:t>
      </w:r>
    </w:p>
    <w:p w:rsidR="00AF06AF" w:rsidRPr="00D30FD5" w:rsidRDefault="00AF06AF" w:rsidP="00AF06AF">
      <w:pPr>
        <w:pStyle w:val="rvps2"/>
        <w:shd w:val="clear" w:color="auto" w:fill="FFFFFF"/>
        <w:spacing w:before="0" w:beforeAutospacing="0" w:after="0" w:afterAutospacing="0"/>
        <w:ind w:firstLine="450"/>
        <w:rPr>
          <w:color w:val="000000"/>
          <w:sz w:val="28"/>
          <w:szCs w:val="28"/>
        </w:rPr>
      </w:pPr>
      <w:r w:rsidRPr="00D30FD5">
        <w:rPr>
          <w:color w:val="000000"/>
          <w:sz w:val="28"/>
          <w:szCs w:val="28"/>
        </w:rPr>
        <w:t>- об’єктів природно-заповідного фонду 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rPr>
          <w:color w:val="000000"/>
          <w:sz w:val="28"/>
          <w:szCs w:val="28"/>
        </w:rPr>
      </w:pPr>
      <w:r w:rsidRPr="00D30FD5">
        <w:rPr>
          <w:color w:val="000000"/>
          <w:sz w:val="28"/>
          <w:szCs w:val="28"/>
        </w:rPr>
        <w:t>- екологічної мережі</w:t>
      </w:r>
      <w:r w:rsidR="004A70B1">
        <w:rPr>
          <w:color w:val="000000"/>
          <w:sz w:val="28"/>
          <w:szCs w:val="28"/>
        </w:rPr>
        <w:t>, Смарагдової мережі</w:t>
      </w:r>
      <w:r w:rsidRPr="00D30FD5">
        <w:rPr>
          <w:color w:val="000000"/>
          <w:sz w:val="28"/>
          <w:szCs w:val="28"/>
        </w:rPr>
        <w:t xml:space="preserve"> 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6" w:name="n89"/>
      <w:bookmarkEnd w:id="6"/>
      <w:r>
        <w:rPr>
          <w:color w:val="000000"/>
          <w:sz w:val="28"/>
          <w:szCs w:val="28"/>
        </w:rPr>
        <w:t xml:space="preserve">транскордонні наслідки </w:t>
      </w:r>
      <w:r w:rsidRPr="00D30FD5">
        <w:rPr>
          <w:color w:val="000000"/>
          <w:sz w:val="28"/>
          <w:szCs w:val="28"/>
        </w:rPr>
        <w:t>для довкілля, у тому числі для здоров’я населення 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7" w:name="n90"/>
      <w:bookmarkEnd w:id="7"/>
      <w:r w:rsidRPr="00D30FD5">
        <w:rPr>
          <w:color w:val="000000"/>
          <w:sz w:val="28"/>
          <w:szCs w:val="28"/>
        </w:rPr>
        <w:t>5) виправдані альтернативи, які необхідно розглянути, у тому числі якщо зміни до документу державного планування не буде затверджено</w:t>
      </w:r>
    </w:p>
    <w:p w:rsidR="00AF06AF" w:rsidRPr="00D30FD5" w:rsidRDefault="00AF06AF" w:rsidP="00AF06AF">
      <w:pPr>
        <w:pStyle w:val="rvps2"/>
        <w:shd w:val="clear" w:color="auto" w:fill="FFFFFF"/>
        <w:spacing w:before="0" w:beforeAutospacing="0" w:after="0" w:afterAutospacing="0"/>
        <w:jc w:val="both"/>
        <w:rPr>
          <w:color w:val="000000"/>
          <w:sz w:val="28"/>
          <w:szCs w:val="28"/>
        </w:rPr>
      </w:pPr>
      <w:r w:rsidRPr="00D30FD5">
        <w:rPr>
          <w:color w:val="000000"/>
          <w:sz w:val="28"/>
          <w:szCs w:val="28"/>
        </w:rPr>
        <w:t>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8" w:name="n91"/>
      <w:bookmarkEnd w:id="8"/>
      <w:r w:rsidRPr="00D30FD5">
        <w:rPr>
          <w:color w:val="000000"/>
          <w:sz w:val="28"/>
          <w:szCs w:val="28"/>
        </w:rPr>
        <w:lastRenderedPageBreak/>
        <w:t>6) дослідження, які необхідно провести, методи і критерії, що використовуватимуться під час стратегічної екологічної оцінки 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9" w:name="n92"/>
      <w:bookmarkEnd w:id="9"/>
      <w:r w:rsidRPr="00D30FD5">
        <w:rPr>
          <w:color w:val="000000"/>
          <w:sz w:val="28"/>
          <w:szCs w:val="28"/>
        </w:rPr>
        <w:t xml:space="preserve">7) заходи, які передбачається розглянути для запобігання, зменшення та пом’якшення негативних наслідків виконання документа державного планування (з урахуванням пропонованих змін) або зміни до затверджених заходів пов’язані з пропонованими змінами до документа державного планування: </w:t>
      </w:r>
    </w:p>
    <w:p w:rsidR="00AF06AF" w:rsidRPr="00D30FD5" w:rsidRDefault="00AF06AF" w:rsidP="00AF06AF">
      <w:pPr>
        <w:pStyle w:val="rvps2"/>
        <w:shd w:val="clear" w:color="auto" w:fill="FFFFFF"/>
        <w:spacing w:before="0" w:beforeAutospacing="0" w:after="0" w:afterAutospacing="0"/>
        <w:ind w:firstLine="450"/>
        <w:rPr>
          <w:color w:val="000000"/>
          <w:sz w:val="28"/>
          <w:szCs w:val="28"/>
        </w:rPr>
      </w:pPr>
      <w:r w:rsidRPr="00D30FD5">
        <w:rPr>
          <w:i/>
          <w:color w:val="000000"/>
          <w:sz w:val="28"/>
          <w:szCs w:val="28"/>
        </w:rPr>
        <w:t xml:space="preserve">Необхідність перегляду або внесення змін до затверджених заходів </w:t>
      </w:r>
      <w:r w:rsidRPr="00D30FD5">
        <w:rPr>
          <w:color w:val="000000"/>
          <w:sz w:val="28"/>
          <w:szCs w:val="28"/>
        </w:rPr>
        <w:t>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i/>
          <w:color w:val="000000"/>
          <w:sz w:val="28"/>
          <w:szCs w:val="28"/>
        </w:rPr>
      </w:pPr>
      <w:r w:rsidRPr="00D30FD5">
        <w:rPr>
          <w:i/>
          <w:color w:val="000000"/>
          <w:sz w:val="28"/>
          <w:szCs w:val="28"/>
        </w:rPr>
        <w:t>Необхідність перегляду або внесення змін до заходів, передбачених для здійснення моніторингу наслідків виконання документа державного планування для довкілля, у тому числі для здоров’я населення</w:t>
      </w:r>
    </w:p>
    <w:p w:rsidR="00AF06AF" w:rsidRPr="00D30FD5" w:rsidRDefault="00AF06AF" w:rsidP="00AF06AF">
      <w:pPr>
        <w:pStyle w:val="rvps2"/>
        <w:shd w:val="clear" w:color="auto" w:fill="FFFFFF"/>
        <w:spacing w:before="0" w:beforeAutospacing="0" w:after="0" w:afterAutospacing="0"/>
        <w:jc w:val="both"/>
        <w:rPr>
          <w:i/>
          <w:color w:val="000000"/>
          <w:sz w:val="28"/>
          <w:szCs w:val="28"/>
        </w:rPr>
      </w:pPr>
      <w:r w:rsidRPr="00D30FD5">
        <w:rPr>
          <w:i/>
          <w:color w:val="000000"/>
          <w:sz w:val="28"/>
          <w:szCs w:val="28"/>
        </w:rPr>
        <w:t>____________________________________________________________________________________________________________________________________</w:t>
      </w:r>
    </w:p>
    <w:p w:rsidR="00AF06AF" w:rsidRPr="00D30FD5" w:rsidRDefault="00AF06AF" w:rsidP="00AF06AF">
      <w:pPr>
        <w:pStyle w:val="rvps2"/>
        <w:shd w:val="clear" w:color="auto" w:fill="FFFFFF"/>
        <w:spacing w:before="0" w:beforeAutospacing="0" w:after="0" w:afterAutospacing="0"/>
        <w:ind w:firstLine="450"/>
        <w:jc w:val="both"/>
        <w:rPr>
          <w:color w:val="000000"/>
          <w:sz w:val="28"/>
          <w:szCs w:val="28"/>
        </w:rPr>
      </w:pPr>
      <w:bookmarkStart w:id="10" w:name="n93"/>
      <w:bookmarkEnd w:id="10"/>
      <w:r w:rsidRPr="00D30FD5">
        <w:rPr>
          <w:color w:val="000000"/>
          <w:sz w:val="28"/>
          <w:szCs w:val="28"/>
        </w:rPr>
        <w:t>8) пропозиції щодо структури та змісту звіту про стратегічну екологічну оцінку _____________________________________________________________________________</w:t>
      </w:r>
      <w:r>
        <w:rPr>
          <w:color w:val="000000"/>
          <w:sz w:val="28"/>
          <w:szCs w:val="28"/>
        </w:rPr>
        <w:t>_______________________________________________________</w:t>
      </w:r>
    </w:p>
    <w:p w:rsidR="00AF06AF" w:rsidRDefault="00AF06AF" w:rsidP="00AF06AF">
      <w:pPr>
        <w:pStyle w:val="rvps2"/>
        <w:shd w:val="clear" w:color="auto" w:fill="FFFFFF"/>
        <w:spacing w:before="0" w:beforeAutospacing="0" w:after="0" w:afterAutospacing="0"/>
        <w:ind w:firstLine="450"/>
        <w:jc w:val="both"/>
        <w:rPr>
          <w:color w:val="000000"/>
          <w:sz w:val="28"/>
          <w:szCs w:val="28"/>
        </w:rPr>
      </w:pPr>
      <w:bookmarkStart w:id="11" w:name="n94"/>
      <w:bookmarkEnd w:id="11"/>
      <w:r w:rsidRPr="00D30FD5">
        <w:rPr>
          <w:color w:val="000000"/>
          <w:sz w:val="28"/>
          <w:szCs w:val="28"/>
        </w:rPr>
        <w:t>9) орган, до якого подаються зауваження і пропозиції, та строки їх подання ____________________________________________________________________________________________________________________________________</w:t>
      </w:r>
    </w:p>
    <w:p w:rsidR="00AF06AF" w:rsidRDefault="00AF06AF" w:rsidP="00AF06AF">
      <w:pPr>
        <w:pStyle w:val="rvps2"/>
        <w:shd w:val="clear" w:color="auto" w:fill="FFFFFF"/>
        <w:spacing w:before="0" w:beforeAutospacing="0" w:after="0" w:afterAutospacing="0"/>
        <w:jc w:val="both"/>
        <w:rPr>
          <w:color w:val="000000"/>
          <w:sz w:val="28"/>
          <w:szCs w:val="28"/>
        </w:rPr>
      </w:pPr>
    </w:p>
    <w:p w:rsidR="00AF06AF" w:rsidRDefault="00AF06AF" w:rsidP="00AF06AF">
      <w:pPr>
        <w:pStyle w:val="rvps2"/>
        <w:shd w:val="clear" w:color="auto" w:fill="FFFFFF"/>
        <w:spacing w:before="0" w:beforeAutospacing="0" w:after="0" w:afterAutospacing="0"/>
        <w:jc w:val="both"/>
        <w:rPr>
          <w:color w:val="000000"/>
          <w:sz w:val="28"/>
          <w:szCs w:val="28"/>
        </w:rPr>
      </w:pPr>
    </w:p>
    <w:p w:rsidR="00AF06AF" w:rsidRDefault="00AF06AF" w:rsidP="00AF06AF">
      <w:pPr>
        <w:pStyle w:val="rvps2"/>
        <w:shd w:val="clear" w:color="auto" w:fill="FFFFFF"/>
        <w:spacing w:before="0" w:beforeAutospacing="0" w:after="0" w:afterAutospacing="0"/>
        <w:jc w:val="both"/>
        <w:rPr>
          <w:color w:val="000000"/>
          <w:sz w:val="28"/>
          <w:szCs w:val="28"/>
        </w:rPr>
      </w:pPr>
      <w:r>
        <w:rPr>
          <w:color w:val="000000"/>
          <w:sz w:val="28"/>
          <w:szCs w:val="28"/>
        </w:rPr>
        <w:t xml:space="preserve">Уповноважена особа </w:t>
      </w:r>
    </w:p>
    <w:p w:rsidR="00AF06AF" w:rsidRDefault="00AF06AF" w:rsidP="00AF06AF">
      <w:pPr>
        <w:pStyle w:val="rvps2"/>
        <w:shd w:val="clear" w:color="auto" w:fill="FFFFFF"/>
        <w:spacing w:before="0" w:beforeAutospacing="0" w:after="0" w:afterAutospacing="0"/>
        <w:jc w:val="both"/>
        <w:rPr>
          <w:color w:val="333333"/>
          <w:shd w:val="clear" w:color="auto" w:fill="FFFFFF"/>
        </w:rPr>
      </w:pPr>
      <w:r w:rsidRPr="002F7EE2">
        <w:rPr>
          <w:color w:val="000000"/>
          <w:sz w:val="28"/>
          <w:szCs w:val="28"/>
        </w:rPr>
        <w:t>замовника</w:t>
      </w:r>
      <w:r w:rsidRPr="002F7EE2">
        <w:rPr>
          <w:color w:val="000000"/>
        </w:rPr>
        <w:t xml:space="preserve">                                                                         </w:t>
      </w:r>
      <w:r>
        <w:rPr>
          <w:color w:val="000000"/>
        </w:rPr>
        <w:t xml:space="preserve">                   </w:t>
      </w:r>
      <w:r w:rsidRPr="002F7EE2">
        <w:rPr>
          <w:color w:val="000000"/>
        </w:rPr>
        <w:t xml:space="preserve"> </w:t>
      </w:r>
      <w:r>
        <w:rPr>
          <w:color w:val="333333"/>
          <w:shd w:val="clear" w:color="auto" w:fill="FFFFFF"/>
        </w:rPr>
        <w:t>___________________</w:t>
      </w:r>
    </w:p>
    <w:p w:rsidR="00AF06AF" w:rsidRDefault="00AF06AF" w:rsidP="00AF06AF">
      <w:pPr>
        <w:pStyle w:val="rvps2"/>
        <w:shd w:val="clear" w:color="auto" w:fill="FFFFFF"/>
        <w:spacing w:before="0" w:beforeAutospacing="0" w:after="0" w:afterAutospacing="0"/>
        <w:jc w:val="both"/>
        <w:rPr>
          <w:color w:val="000000"/>
          <w:sz w:val="28"/>
          <w:szCs w:val="28"/>
        </w:rPr>
      </w:pPr>
      <w:r>
        <w:rPr>
          <w:rStyle w:val="rvts82"/>
          <w:color w:val="333333"/>
          <w:sz w:val="20"/>
          <w:szCs w:val="20"/>
          <w:shd w:val="clear" w:color="auto" w:fill="FFFFFF"/>
        </w:rPr>
        <w:t xml:space="preserve">                                                                                                                                        (підпис, ініціали, прізвище)</w:t>
      </w:r>
    </w:p>
    <w:p w:rsidR="00AF06AF" w:rsidRDefault="00AF06AF" w:rsidP="00AF06AF">
      <w:pPr>
        <w:pStyle w:val="rvps2"/>
        <w:shd w:val="clear" w:color="auto" w:fill="FFFFFF"/>
        <w:spacing w:before="0" w:beforeAutospacing="0" w:after="0" w:afterAutospacing="0"/>
        <w:jc w:val="both"/>
        <w:rPr>
          <w:color w:val="333333"/>
          <w:shd w:val="clear" w:color="auto" w:fill="FFFFFF"/>
        </w:rPr>
      </w:pPr>
    </w:p>
    <w:p w:rsidR="00AF06AF" w:rsidRDefault="00AF06AF" w:rsidP="00AF06AF">
      <w:pPr>
        <w:pStyle w:val="rvps2"/>
        <w:shd w:val="clear" w:color="auto" w:fill="FFFFFF"/>
        <w:spacing w:before="0" w:beforeAutospacing="0" w:after="0" w:afterAutospacing="0"/>
        <w:jc w:val="both"/>
        <w:rPr>
          <w:color w:val="333333"/>
          <w:shd w:val="clear" w:color="auto" w:fill="FFFFFF"/>
        </w:rPr>
      </w:pPr>
    </w:p>
    <w:p w:rsidR="00AF06AF" w:rsidRDefault="00AF06AF" w:rsidP="00AF06AF">
      <w:pPr>
        <w:pStyle w:val="rvps2"/>
        <w:shd w:val="clear" w:color="auto" w:fill="FFFFFF"/>
        <w:spacing w:before="0" w:beforeAutospacing="0" w:after="0" w:afterAutospacing="0"/>
        <w:jc w:val="center"/>
        <w:rPr>
          <w:color w:val="333333"/>
          <w:shd w:val="clear" w:color="auto" w:fill="FFFFFF"/>
        </w:rPr>
      </w:pPr>
      <w:r>
        <w:rPr>
          <w:color w:val="333333"/>
          <w:shd w:val="clear" w:color="auto" w:fill="FFFFFF"/>
        </w:rPr>
        <w:t>_______________________________________</w:t>
      </w:r>
    </w:p>
    <w:p w:rsidR="00AF06AF" w:rsidRDefault="00AF06AF" w:rsidP="00AF06AF">
      <w:pPr>
        <w:pStyle w:val="rvps2"/>
        <w:shd w:val="clear" w:color="auto" w:fill="FFFFFF"/>
        <w:spacing w:before="0" w:beforeAutospacing="0" w:after="0" w:afterAutospacing="0"/>
        <w:ind w:firstLine="450"/>
        <w:jc w:val="both"/>
        <w:rPr>
          <w:color w:val="000000"/>
          <w:sz w:val="28"/>
          <w:szCs w:val="28"/>
        </w:rPr>
      </w:pPr>
      <w:bookmarkStart w:id="12" w:name="_GoBack"/>
      <w:bookmarkEnd w:id="12"/>
    </w:p>
    <w:sectPr w:rsidR="00AF06AF" w:rsidSect="00AF06AF">
      <w:headerReference w:type="default" r:id="rId8"/>
      <w:footnotePr>
        <w:numRestart w:val="eachPage"/>
      </w:footnotePr>
      <w:pgSz w:w="11906" w:h="16838"/>
      <w:pgMar w:top="567" w:right="567" w:bottom="851"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27" w:rsidRDefault="00734627" w:rsidP="00AF06AF">
      <w:pPr>
        <w:spacing w:after="0" w:line="240" w:lineRule="auto"/>
      </w:pPr>
      <w:r>
        <w:separator/>
      </w:r>
    </w:p>
  </w:endnote>
  <w:endnote w:type="continuationSeparator" w:id="0">
    <w:p w:rsidR="00734627" w:rsidRDefault="00734627" w:rsidP="00AF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27" w:rsidRDefault="00734627" w:rsidP="00AF06AF">
      <w:pPr>
        <w:spacing w:after="0" w:line="240" w:lineRule="auto"/>
      </w:pPr>
      <w:r>
        <w:separator/>
      </w:r>
    </w:p>
  </w:footnote>
  <w:footnote w:type="continuationSeparator" w:id="0">
    <w:p w:rsidR="00734627" w:rsidRDefault="00734627" w:rsidP="00AF06AF">
      <w:pPr>
        <w:spacing w:after="0" w:line="240" w:lineRule="auto"/>
      </w:pPr>
      <w:r>
        <w:continuationSeparator/>
      </w:r>
    </w:p>
  </w:footnote>
  <w:footnote w:id="1">
    <w:p w:rsidR="00AF06AF" w:rsidRDefault="00AF06AF" w:rsidP="00AF06AF">
      <w:pPr>
        <w:pStyle w:val="a4"/>
        <w:rPr>
          <w:rFonts w:ascii="Times New Roman" w:hAnsi="Times New Roman" w:cs="Times New Roman"/>
          <w:sz w:val="24"/>
          <w:szCs w:val="24"/>
        </w:rPr>
      </w:pPr>
      <w:r w:rsidRPr="00D30FD5">
        <w:rPr>
          <w:rStyle w:val="a6"/>
          <w:rFonts w:ascii="Times New Roman" w:hAnsi="Times New Roman" w:cs="Times New Roman"/>
          <w:sz w:val="24"/>
          <w:szCs w:val="24"/>
        </w:rPr>
        <w:footnoteRef/>
      </w:r>
      <w:r w:rsidRPr="00D30FD5">
        <w:rPr>
          <w:rFonts w:ascii="Times New Roman" w:hAnsi="Times New Roman" w:cs="Times New Roman"/>
          <w:sz w:val="24"/>
          <w:szCs w:val="24"/>
        </w:rPr>
        <w:t xml:space="preserve"> До заяви додається проект змін до документа державного планування</w:t>
      </w:r>
    </w:p>
    <w:p w:rsidR="004A70B1" w:rsidRPr="00D30FD5" w:rsidRDefault="004A70B1" w:rsidP="00AF06AF">
      <w:pPr>
        <w:pStyle w:val="a4"/>
        <w:rPr>
          <w:rFonts w:ascii="Times New Roman" w:hAnsi="Times New Roman" w:cs="Times New Roman"/>
          <w:sz w:val="24"/>
          <w:szCs w:val="24"/>
        </w:rPr>
      </w:pPr>
    </w:p>
  </w:footnote>
  <w:footnote w:id="2">
    <w:p w:rsidR="00AF06AF" w:rsidRPr="00203A8C" w:rsidRDefault="00AF06AF" w:rsidP="00AF06AF">
      <w:pPr>
        <w:pStyle w:val="a4"/>
        <w:jc w:val="both"/>
        <w:rPr>
          <w:rFonts w:asciiTheme="majorBidi" w:hAnsiTheme="majorBidi" w:cstheme="majorBidi"/>
          <w:sz w:val="24"/>
          <w:szCs w:val="24"/>
        </w:rPr>
      </w:pPr>
      <w:r>
        <w:rPr>
          <w:rStyle w:val="a6"/>
        </w:rPr>
        <w:footnoteRef/>
      </w:r>
      <w:r>
        <w:t xml:space="preserve"> </w:t>
      </w:r>
      <w:r w:rsidRPr="00203A8C">
        <w:rPr>
          <w:rFonts w:asciiTheme="majorBidi" w:hAnsiTheme="majorBidi" w:cstheme="majorBidi"/>
          <w:color w:val="000000"/>
          <w:sz w:val="24"/>
          <w:szCs w:val="24"/>
        </w:rPr>
        <w:t xml:space="preserve">За винятком випадків, коли на такі зміни поширюватимуться Критерії визначення розширень і змін діяльності та об’єктів, які не підлягають оцінці впливу на довкілля, затверджені </w:t>
      </w:r>
      <w:r>
        <w:rPr>
          <w:rFonts w:asciiTheme="majorBidi" w:hAnsiTheme="majorBidi" w:cstheme="majorBidi"/>
          <w:color w:val="000000"/>
          <w:sz w:val="24"/>
          <w:szCs w:val="24"/>
        </w:rPr>
        <w:t>п</w:t>
      </w:r>
      <w:r w:rsidRPr="00203A8C">
        <w:rPr>
          <w:rFonts w:asciiTheme="majorBidi" w:hAnsiTheme="majorBidi" w:cstheme="majorBidi"/>
          <w:color w:val="000000"/>
          <w:sz w:val="24"/>
          <w:szCs w:val="24"/>
        </w:rPr>
        <w:t>остановою Кабінету Міністрів України від 13 грудня 2017 р. № 1010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82" w:rsidRDefault="00AF06AF" w:rsidP="00AF06AF">
    <w:pPr>
      <w:pStyle w:val="a7"/>
      <w:jc w:val="right"/>
    </w:pPr>
    <w:r>
      <w:t>Продовження додатка 1</w:t>
    </w:r>
  </w:p>
  <w:p w:rsidR="00E57141" w:rsidRDefault="00E57141" w:rsidP="00AF06AF">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E4"/>
    <w:rsid w:val="003F3A80"/>
    <w:rsid w:val="004A70B1"/>
    <w:rsid w:val="004C3511"/>
    <w:rsid w:val="00726B0E"/>
    <w:rsid w:val="00734627"/>
    <w:rsid w:val="008C1DB6"/>
    <w:rsid w:val="0097481F"/>
    <w:rsid w:val="009E0656"/>
    <w:rsid w:val="009E43E4"/>
    <w:rsid w:val="00AF06AF"/>
    <w:rsid w:val="00CD7960"/>
    <w:rsid w:val="00E57141"/>
    <w:rsid w:val="00ED1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6A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F06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note text"/>
    <w:basedOn w:val="a"/>
    <w:link w:val="a5"/>
    <w:uiPriority w:val="99"/>
    <w:semiHidden/>
    <w:unhideWhenUsed/>
    <w:rsid w:val="00AF06AF"/>
    <w:pPr>
      <w:spacing w:after="0" w:line="240" w:lineRule="auto"/>
    </w:pPr>
    <w:rPr>
      <w:sz w:val="20"/>
      <w:szCs w:val="20"/>
    </w:rPr>
  </w:style>
  <w:style w:type="character" w:customStyle="1" w:styleId="a5">
    <w:name w:val="Текст сноски Знак"/>
    <w:basedOn w:val="a0"/>
    <w:link w:val="a4"/>
    <w:uiPriority w:val="99"/>
    <w:semiHidden/>
    <w:rsid w:val="00AF06AF"/>
    <w:rPr>
      <w:sz w:val="20"/>
      <w:szCs w:val="20"/>
    </w:rPr>
  </w:style>
  <w:style w:type="character" w:styleId="a6">
    <w:name w:val="footnote reference"/>
    <w:basedOn w:val="a0"/>
    <w:uiPriority w:val="99"/>
    <w:semiHidden/>
    <w:unhideWhenUsed/>
    <w:rsid w:val="00AF06AF"/>
    <w:rPr>
      <w:vertAlign w:val="superscript"/>
    </w:rPr>
  </w:style>
  <w:style w:type="character" w:customStyle="1" w:styleId="rvts82">
    <w:name w:val="rvts82"/>
    <w:basedOn w:val="a0"/>
    <w:rsid w:val="00AF06AF"/>
  </w:style>
  <w:style w:type="paragraph" w:styleId="a7">
    <w:name w:val="header"/>
    <w:basedOn w:val="a"/>
    <w:link w:val="a8"/>
    <w:uiPriority w:val="99"/>
    <w:unhideWhenUsed/>
    <w:rsid w:val="00AF06A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F06AF"/>
  </w:style>
  <w:style w:type="paragraph" w:styleId="a9">
    <w:name w:val="footer"/>
    <w:basedOn w:val="a"/>
    <w:link w:val="aa"/>
    <w:uiPriority w:val="99"/>
    <w:unhideWhenUsed/>
    <w:rsid w:val="00AF06A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F06AF"/>
  </w:style>
  <w:style w:type="paragraph" w:styleId="ab">
    <w:name w:val="Balloon Text"/>
    <w:basedOn w:val="a"/>
    <w:link w:val="ac"/>
    <w:uiPriority w:val="99"/>
    <w:semiHidden/>
    <w:unhideWhenUsed/>
    <w:rsid w:val="00E571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6A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F06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note text"/>
    <w:basedOn w:val="a"/>
    <w:link w:val="a5"/>
    <w:uiPriority w:val="99"/>
    <w:semiHidden/>
    <w:unhideWhenUsed/>
    <w:rsid w:val="00AF06AF"/>
    <w:pPr>
      <w:spacing w:after="0" w:line="240" w:lineRule="auto"/>
    </w:pPr>
    <w:rPr>
      <w:sz w:val="20"/>
      <w:szCs w:val="20"/>
    </w:rPr>
  </w:style>
  <w:style w:type="character" w:customStyle="1" w:styleId="a5">
    <w:name w:val="Текст сноски Знак"/>
    <w:basedOn w:val="a0"/>
    <w:link w:val="a4"/>
    <w:uiPriority w:val="99"/>
    <w:semiHidden/>
    <w:rsid w:val="00AF06AF"/>
    <w:rPr>
      <w:sz w:val="20"/>
      <w:szCs w:val="20"/>
    </w:rPr>
  </w:style>
  <w:style w:type="character" w:styleId="a6">
    <w:name w:val="footnote reference"/>
    <w:basedOn w:val="a0"/>
    <w:uiPriority w:val="99"/>
    <w:semiHidden/>
    <w:unhideWhenUsed/>
    <w:rsid w:val="00AF06AF"/>
    <w:rPr>
      <w:vertAlign w:val="superscript"/>
    </w:rPr>
  </w:style>
  <w:style w:type="character" w:customStyle="1" w:styleId="rvts82">
    <w:name w:val="rvts82"/>
    <w:basedOn w:val="a0"/>
    <w:rsid w:val="00AF06AF"/>
  </w:style>
  <w:style w:type="paragraph" w:styleId="a7">
    <w:name w:val="header"/>
    <w:basedOn w:val="a"/>
    <w:link w:val="a8"/>
    <w:uiPriority w:val="99"/>
    <w:unhideWhenUsed/>
    <w:rsid w:val="00AF06A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F06AF"/>
  </w:style>
  <w:style w:type="paragraph" w:styleId="a9">
    <w:name w:val="footer"/>
    <w:basedOn w:val="a"/>
    <w:link w:val="aa"/>
    <w:uiPriority w:val="99"/>
    <w:unhideWhenUsed/>
    <w:rsid w:val="00AF06A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F06AF"/>
  </w:style>
  <w:style w:type="paragraph" w:styleId="ab">
    <w:name w:val="Balloon Text"/>
    <w:basedOn w:val="a"/>
    <w:link w:val="ac"/>
    <w:uiPriority w:val="99"/>
    <w:semiHidden/>
    <w:unhideWhenUsed/>
    <w:rsid w:val="00E571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DC29-00D9-4B93-A9A7-A330DE5D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3687</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Чередниченко Вікторія Віталіївна</dc:creator>
  <cp:keywords/>
  <dc:description/>
  <cp:lastModifiedBy>Чередниченко Вікторія Віталіївна</cp:lastModifiedBy>
  <cp:revision>5</cp:revision>
  <cp:lastPrinted>2020-09-15T07:33:00Z</cp:lastPrinted>
  <dcterms:created xsi:type="dcterms:W3CDTF">2020-09-15T06:54:00Z</dcterms:created>
  <dcterms:modified xsi:type="dcterms:W3CDTF">2020-09-18T11:14:00Z</dcterms:modified>
</cp:coreProperties>
</file>