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C" w:rsidRPr="009D6697" w:rsidRDefault="00C31D8C" w:rsidP="00D92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D6697">
        <w:rPr>
          <w:rFonts w:ascii="Times New Roman" w:hAnsi="Times New Roman" w:cs="Times New Roman"/>
          <w:b/>
          <w:sz w:val="28"/>
          <w:szCs w:val="24"/>
          <w:lang w:val="uk-UA"/>
        </w:rPr>
        <w:t>Повідомлення про намір</w:t>
      </w:r>
      <w:r w:rsidR="00376301" w:rsidRPr="009D6697">
        <w:rPr>
          <w:rFonts w:ascii="Times New Roman" w:hAnsi="Times New Roman" w:cs="Times New Roman"/>
          <w:b/>
          <w:sz w:val="28"/>
          <w:szCs w:val="24"/>
          <w:lang w:val="uk-UA"/>
        </w:rPr>
        <w:t>и</w:t>
      </w:r>
      <w:r w:rsidR="0041445B" w:rsidRPr="009D669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9D6697">
        <w:rPr>
          <w:rFonts w:ascii="Times New Roman" w:hAnsi="Times New Roman" w:cs="Times New Roman"/>
          <w:b/>
          <w:sz w:val="28"/>
          <w:szCs w:val="24"/>
          <w:lang w:val="uk-UA"/>
        </w:rPr>
        <w:t>отримати дозвіл на викиди</w:t>
      </w:r>
      <w:r w:rsidR="00716831" w:rsidRPr="009D669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D927B1" w:rsidRPr="00D927B1" w:rsidRDefault="00D927B1" w:rsidP="00D9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E75" w:rsidRPr="00D927B1" w:rsidRDefault="00AD41E3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Повне та скорочене найменування суб’єкта господарювання: </w:t>
      </w:r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особа-підприємець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Щерб'юк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Марія Яківна</w:t>
      </w:r>
      <w:r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bookmarkStart w:id="0" w:name="_GoBack"/>
      <w:r w:rsidR="00DF4E75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Щерб'юк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М.Я..</w:t>
      </w:r>
      <w:r w:rsidR="001145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</w:p>
    <w:p w:rsidR="00DF4E75" w:rsidRPr="00D927B1" w:rsidRDefault="00AD41E3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E75"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Ідентифікаційний код юридичної особи в ЄДРПОУ: </w:t>
      </w:r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2084804768</w:t>
      </w:r>
      <w:r w:rsidR="004072EC" w:rsidRPr="00D927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377C" w:rsidRPr="00D927B1" w:rsidRDefault="00A56460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="0066377C"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78593, Івано-Франківська обл., Надвірнянський р-н, с.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Поляниця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участок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Стаїщі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333</w:t>
      </w:r>
      <w:r w:rsidR="0066377C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+38(067)342-86-33</w:t>
      </w:r>
      <w:r w:rsidR="0066377C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5" w:tgtFrame="_blank" w:history="1">
        <w:r w:rsidR="006A638E" w:rsidRPr="00D927B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miroslava.stefaniuk@ukr.net</w:t>
        </w:r>
      </w:hyperlink>
      <w:r w:rsidR="0066377C" w:rsidRPr="00D927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6BC3" w:rsidRPr="00D927B1" w:rsidRDefault="00706BC3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Місцезнаходження об’єкта: </w:t>
      </w:r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78593, Івано-Франківська обл., Надвірнянський р-н,</w:t>
      </w:r>
      <w:r w:rsidR="00D927B1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Поляниця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участок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>Стаїщі</w:t>
      </w:r>
      <w:proofErr w:type="spellEnd"/>
      <w:r w:rsidR="006A638E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333</w:t>
      </w:r>
      <w:r w:rsidRPr="00D927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787F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5A7F" w:rsidRPr="00D927B1" w:rsidRDefault="0090505E" w:rsidP="00775A45">
      <w:pPr>
        <w:pStyle w:val="rvps2"/>
        <w:shd w:val="clear" w:color="auto" w:fill="FFFFFF"/>
        <w:spacing w:before="0" w:beforeAutospacing="0" w:after="240" w:afterAutospacing="0"/>
        <w:jc w:val="both"/>
        <w:rPr>
          <w:spacing w:val="-6"/>
          <w:lang w:val="ru-RU"/>
        </w:rPr>
      </w:pPr>
      <w:r w:rsidRPr="00D927B1">
        <w:rPr>
          <w:b/>
        </w:rPr>
        <w:t xml:space="preserve">Мета отримання дозволу на викиди: </w:t>
      </w:r>
      <w:r w:rsidR="00342A40" w:rsidRPr="00D927B1">
        <w:rPr>
          <w:spacing w:val="-4"/>
        </w:rPr>
        <w:t xml:space="preserve">отримання офіційного документу, який дає право провадити діяльність на існуючому об'єкті, пов'язану із викидами забруднюючих речовин в атмосферне повітря. </w:t>
      </w:r>
      <w:r w:rsidR="008872E7" w:rsidRPr="00D927B1">
        <w:rPr>
          <w:spacing w:val="-4"/>
        </w:rPr>
        <w:t xml:space="preserve">Підприємство відноситься до </w:t>
      </w:r>
      <w:r w:rsidR="008872E7" w:rsidRPr="00D927B1">
        <w:rPr>
          <w:spacing w:val="-4"/>
          <w:u w:val="single"/>
        </w:rPr>
        <w:t>третьої</w:t>
      </w:r>
      <w:r w:rsidR="008872E7" w:rsidRPr="00D927B1">
        <w:rPr>
          <w:spacing w:val="-4"/>
        </w:rPr>
        <w:t xml:space="preserve"> групи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66377C" w:rsidRDefault="008872E7" w:rsidP="00775A45">
      <w:pPr>
        <w:pStyle w:val="rvps2"/>
        <w:shd w:val="clear" w:color="auto" w:fill="FFFFFF"/>
        <w:spacing w:before="0" w:beforeAutospacing="0" w:after="240" w:afterAutospacing="0"/>
        <w:jc w:val="both"/>
      </w:pPr>
      <w:r w:rsidRPr="00D927B1">
        <w:t xml:space="preserve"> </w:t>
      </w:r>
      <w:r w:rsidR="0090505E" w:rsidRPr="00D927B1">
        <w:rPr>
          <w:b/>
        </w:rPr>
        <w:t xml:space="preserve">Відомості про наявність висновку з оцінки впливу на довкілля: </w:t>
      </w:r>
      <w:r w:rsidR="0090505E" w:rsidRPr="00D927B1">
        <w:t xml:space="preserve">висновок відсутній, оскільки об’єкт не підпадає під </w:t>
      </w:r>
      <w:r w:rsidR="00FD083C" w:rsidRPr="00D927B1">
        <w:t>дію</w:t>
      </w:r>
      <w:r w:rsidR="00794B59" w:rsidRPr="00D927B1">
        <w:t xml:space="preserve"> статті </w:t>
      </w:r>
      <w:r w:rsidR="0090505E" w:rsidRPr="00D927B1">
        <w:t xml:space="preserve">3 Закону України «Про оцінку впливу на довкілля». </w:t>
      </w:r>
    </w:p>
    <w:p w:rsidR="00B0701F" w:rsidRPr="00D927B1" w:rsidRDefault="003B55F9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об’єкта:</w:t>
      </w:r>
      <w:r w:rsidR="008872E7"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25F7" w:rsidRPr="00D927B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0701F" w:rsidRPr="00D927B1">
        <w:rPr>
          <w:rFonts w:ascii="Times New Roman" w:hAnsi="Times New Roman" w:cs="Times New Roman"/>
          <w:sz w:val="24"/>
          <w:szCs w:val="24"/>
          <w:lang w:val="uk-UA"/>
        </w:rPr>
        <w:t>афе-колиба «</w:t>
      </w:r>
      <w:proofErr w:type="spellStart"/>
      <w:r w:rsidR="00B0701F" w:rsidRPr="00D927B1">
        <w:rPr>
          <w:rFonts w:ascii="Times New Roman" w:hAnsi="Times New Roman" w:cs="Times New Roman"/>
          <w:sz w:val="24"/>
          <w:szCs w:val="24"/>
          <w:lang w:val="uk-UA"/>
        </w:rPr>
        <w:t>Буков'єл</w:t>
      </w:r>
      <w:proofErr w:type="spellEnd"/>
      <w:r w:rsidR="00B0701F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» являє собою заклад громадського харчування призначений для обслуговування гостей відпочиваючих у довколишніх готелях. Для здійснення обігріву кафе у зимовий період, на території закладу передбачена котельня.  В приміщенні котельної встановлений твердопаливний котел ProTechTT-25 потужністю 25 кВт. В якості палива застосовуються дрова, витрата яких складає 15 тонн/рік. Дрова доставляються на майданчик вже підготовленими, оптимального розміру для завантаження в котел. </w:t>
      </w:r>
    </w:p>
    <w:p w:rsidR="002773CA" w:rsidRPr="00D927B1" w:rsidRDefault="00F76188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Відомості щодо викидів та обсягів викидів</w:t>
      </w:r>
      <w:r w:rsidR="00C44B19" w:rsidRPr="00D92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0171E"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171E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на території об’єкта виявлено 1 стаціонарне організоване джерело викидів.</w:t>
      </w:r>
      <w:r w:rsidR="004C7693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Під час експлуатації котл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у</w:t>
      </w:r>
      <w:r w:rsidR="004C7693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утворюються наступні </w:t>
      </w:r>
      <w:r w:rsidR="00000B7C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обсяги </w:t>
      </w:r>
      <w:r w:rsidR="004C7693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забруднююч</w:t>
      </w:r>
      <w:r w:rsidR="00000B7C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их</w:t>
      </w:r>
      <w:r w:rsidR="004C7693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речовин</w:t>
      </w:r>
      <w:r w:rsidR="003D31F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,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3D31F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т/рік</w:t>
      </w:r>
      <w:r w:rsidR="004C7693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:</w:t>
      </w:r>
      <w:r w:rsidR="00000B7C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оксиди азоту</w:t>
      </w:r>
      <w:r w:rsidR="00F003D1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0,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037</w:t>
      </w:r>
      <w:r w:rsidR="00F003D1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,</w:t>
      </w:r>
      <w:r w:rsidR="003D31F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оксид вуглецю – 0,036</w:t>
      </w:r>
      <w:r w:rsidR="003D31F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, 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метан – 0,001, речовини у вигляді суспендованих твердих частинок</w:t>
      </w:r>
      <w:r w:rsidR="003D31F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0,052</w:t>
      </w:r>
      <w:r w:rsidR="003D31F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, 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оксид діазоту</w:t>
      </w:r>
      <w:r w:rsidR="002773CA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0,00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1</w:t>
      </w:r>
      <w:r w:rsidR="002773CA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, 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діоксид вуглецю</w:t>
      </w:r>
      <w:r w:rsidR="00115AE8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</w:t>
      </w:r>
      <w:r w:rsidR="00CC160F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19,007</w:t>
      </w:r>
      <w:r w:rsidR="00115AE8" w:rsidRPr="00D927B1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  <w:r w:rsidR="002773CA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06E8" w:rsidRPr="00D927B1" w:rsidRDefault="00CB6E88" w:rsidP="00775A45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4A486B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AA6" w:rsidRPr="00D927B1">
        <w:rPr>
          <w:rFonts w:ascii="Times New Roman" w:hAnsi="Times New Roman" w:cs="Times New Roman"/>
          <w:b/>
          <w:sz w:val="24"/>
          <w:szCs w:val="24"/>
          <w:lang w:val="uk-UA"/>
        </w:rPr>
        <w:t>та перелік заходів щодо скорочення викидів, що виконані або/та які потребують виконання</w:t>
      </w: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B06E8"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2374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згідно Наказу Міністерства охорони навколишнього природного середовища </w:t>
      </w:r>
      <w:r w:rsidR="003B06E8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952374" w:rsidRPr="00D927B1">
        <w:rPr>
          <w:rFonts w:ascii="Times New Roman" w:hAnsi="Times New Roman" w:cs="Times New Roman"/>
          <w:sz w:val="24"/>
          <w:szCs w:val="24"/>
          <w:lang w:val="uk-UA"/>
        </w:rPr>
        <w:t>№108 від 09.03.2006 року</w:t>
      </w:r>
      <w:r w:rsidR="003B06E8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методів керування та перелік заходів щодо скорочення викидів забруднюючих речовин, що виконані або/та які потребують виконання для об'єктів треть</w:t>
      </w:r>
      <w:r w:rsidR="004F4049" w:rsidRPr="00D927B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B06E8" w:rsidRPr="00D927B1">
        <w:rPr>
          <w:rFonts w:ascii="Times New Roman" w:hAnsi="Times New Roman" w:cs="Times New Roman"/>
          <w:sz w:val="24"/>
          <w:szCs w:val="24"/>
          <w:lang w:val="uk-UA"/>
        </w:rPr>
        <w:t>ї групи ступеня впливу на забруднення атмосферного повітря  – не передбачені.</w:t>
      </w:r>
    </w:p>
    <w:p w:rsidR="007D1D56" w:rsidRPr="00D927B1" w:rsidRDefault="004D6F2E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Дотримання виконання природоохоронних заходів щодо скорочення викидів</w:t>
      </w:r>
      <w:r w:rsidR="0044053F" w:rsidRPr="00D92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65965"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D1D56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нормативи граничнодопустимих викидів дотримуються, тому природоохоронні заходи для їх досягнення не </w:t>
      </w:r>
      <w:r w:rsidR="005D6B63" w:rsidRPr="00D927B1">
        <w:rPr>
          <w:rFonts w:ascii="Times New Roman" w:hAnsi="Times New Roman" w:cs="Times New Roman"/>
          <w:sz w:val="24"/>
          <w:szCs w:val="24"/>
          <w:lang w:val="uk-UA"/>
        </w:rPr>
        <w:t>передбачені</w:t>
      </w:r>
      <w:r w:rsidR="007D1D56" w:rsidRPr="00D927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837" w:rsidRPr="00D927B1" w:rsidRDefault="003237EE" w:rsidP="00775A45">
      <w:pPr>
        <w:pStyle w:val="rvps2"/>
        <w:shd w:val="clear" w:color="auto" w:fill="FFFFFF"/>
        <w:spacing w:before="0" w:beforeAutospacing="0" w:after="240" w:afterAutospacing="0"/>
        <w:jc w:val="both"/>
        <w:rPr>
          <w:rFonts w:eastAsiaTheme="minorHAnsi"/>
          <w:lang w:eastAsia="en-US"/>
        </w:rPr>
      </w:pPr>
      <w:r w:rsidRPr="00D927B1">
        <w:rPr>
          <w:b/>
        </w:rPr>
        <w:t>Відповідність пропозицій щодо дозволених обсягів викидів законодавству:</w:t>
      </w:r>
      <w:r w:rsidR="00C64837" w:rsidRPr="00D927B1">
        <w:rPr>
          <w:b/>
        </w:rPr>
        <w:t xml:space="preserve"> </w:t>
      </w:r>
      <w:r w:rsidR="00C64837" w:rsidRPr="00D927B1">
        <w:rPr>
          <w:rFonts w:eastAsiaTheme="minorHAnsi"/>
          <w:lang w:eastAsia="en-US"/>
        </w:rPr>
        <w:t xml:space="preserve">викиди забруднюючих речовин відповідають вимогам </w:t>
      </w:r>
      <w:bookmarkStart w:id="1" w:name="n126"/>
      <w:bookmarkEnd w:id="1"/>
      <w:r w:rsidR="00C64837" w:rsidRPr="00D927B1">
        <w:rPr>
          <w:rFonts w:eastAsiaTheme="minorHAnsi"/>
          <w:lang w:eastAsia="en-US"/>
        </w:rPr>
        <w:t xml:space="preserve">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  </w:t>
      </w:r>
    </w:p>
    <w:p w:rsidR="005727E4" w:rsidRPr="00D927B1" w:rsidRDefault="0041445B" w:rsidP="00775A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Зауваження та пропозиції громадськості щодо дозволу на викиди</w:t>
      </w:r>
      <w:r w:rsidR="001225F7" w:rsidRPr="00D92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28AE" w:rsidRPr="00D927B1">
        <w:rPr>
          <w:rFonts w:ascii="Times New Roman" w:hAnsi="Times New Roman" w:cs="Times New Roman"/>
          <w:sz w:val="24"/>
          <w:szCs w:val="24"/>
          <w:lang w:val="uk-UA"/>
        </w:rPr>
        <w:t>можуть надсилатися до Івано-Франківс</w:t>
      </w:r>
      <w:r w:rsidR="00D913FA"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ької обласної держадміністрації за адресою: </w:t>
      </w:r>
      <w:r w:rsidR="0036750E" w:rsidRPr="00D927B1">
        <w:rPr>
          <w:rFonts w:ascii="Times New Roman" w:hAnsi="Times New Roman" w:cs="Times New Roman"/>
          <w:sz w:val="24"/>
          <w:szCs w:val="24"/>
          <w:lang w:val="uk-UA"/>
        </w:rPr>
        <w:t>7601</w:t>
      </w:r>
      <w:r w:rsidR="00A67916" w:rsidRPr="00D927B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6750E" w:rsidRPr="00D927B1">
        <w:rPr>
          <w:rFonts w:ascii="Times New Roman" w:hAnsi="Times New Roman" w:cs="Times New Roman"/>
          <w:sz w:val="24"/>
          <w:szCs w:val="24"/>
          <w:lang w:val="uk-UA"/>
        </w:rPr>
        <w:t>, Івано-Франківська обл., м. Івано-Франківськ, вул. Грушевського, буд. 21</w:t>
      </w:r>
      <w:r w:rsidR="0088791E" w:rsidRPr="00D927B1">
        <w:rPr>
          <w:rFonts w:ascii="Times New Roman" w:hAnsi="Times New Roman" w:cs="Times New Roman"/>
          <w:sz w:val="24"/>
          <w:szCs w:val="24"/>
          <w:lang w:val="uk-UA"/>
        </w:rPr>
        <w:t>, e-</w:t>
      </w:r>
      <w:proofErr w:type="spellStart"/>
      <w:r w:rsidR="0088791E" w:rsidRPr="00D927B1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88791E" w:rsidRPr="00D927B1">
        <w:rPr>
          <w:rFonts w:ascii="Times New Roman" w:hAnsi="Times New Roman" w:cs="Times New Roman"/>
          <w:sz w:val="24"/>
          <w:szCs w:val="24"/>
          <w:lang w:val="uk-UA"/>
        </w:rPr>
        <w:t>: </w:t>
      </w:r>
      <w:hyperlink r:id="rId6" w:history="1">
        <w:r w:rsidR="0088791E" w:rsidRPr="00D927B1">
          <w:rPr>
            <w:rStyle w:val="a3"/>
            <w:rFonts w:ascii="Times New Roman" w:eastAsia="Times New Roman" w:hAnsi="Times New Roman" w:cs="Times New Roman"/>
            <w:color w:val="2D5CA6"/>
            <w:sz w:val="24"/>
            <w:szCs w:val="24"/>
            <w:bdr w:val="none" w:sz="0" w:space="0" w:color="auto" w:frame="1"/>
            <w:lang w:eastAsia="ru-RU"/>
          </w:rPr>
          <w:t>oda@if.gov.ua</w:t>
        </w:r>
      </w:hyperlink>
      <w:r w:rsidR="005727E4" w:rsidRPr="00D927B1">
        <w:rPr>
          <w:rFonts w:ascii="Times New Roman" w:hAnsi="Times New Roman" w:cs="Times New Roman"/>
          <w:sz w:val="24"/>
          <w:szCs w:val="24"/>
          <w:lang w:val="uk-UA"/>
        </w:rPr>
        <w:t>, тел. (0342) 55-</w:t>
      </w:r>
      <w:r w:rsidR="00A92C3E" w:rsidRPr="00D927B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727E4" w:rsidRPr="00D927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92C3E" w:rsidRPr="00D927B1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5727E4" w:rsidRPr="00D927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4CB1" w:rsidRPr="00D927B1" w:rsidRDefault="005727E4" w:rsidP="00D92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27B1">
        <w:rPr>
          <w:rFonts w:ascii="Times New Roman" w:hAnsi="Times New Roman" w:cs="Times New Roman"/>
          <w:b/>
          <w:sz w:val="24"/>
          <w:szCs w:val="24"/>
          <w:lang w:val="uk-UA"/>
        </w:rPr>
        <w:t>Строки подання зауважень та пропозицій:</w:t>
      </w:r>
      <w:r w:rsidR="008A454C" w:rsidRPr="00D92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27B1"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 з дня публікації даного повідомлення.</w:t>
      </w:r>
      <w:bookmarkStart w:id="2" w:name="n127"/>
      <w:bookmarkEnd w:id="2"/>
    </w:p>
    <w:sectPr w:rsidR="00EB4CB1" w:rsidRPr="00D927B1" w:rsidSect="00D927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C"/>
    <w:rsid w:val="00000B7C"/>
    <w:rsid w:val="000C787F"/>
    <w:rsid w:val="001145BE"/>
    <w:rsid w:val="00115AE8"/>
    <w:rsid w:val="001225F7"/>
    <w:rsid w:val="001348FD"/>
    <w:rsid w:val="00155BA9"/>
    <w:rsid w:val="001D7664"/>
    <w:rsid w:val="002773CA"/>
    <w:rsid w:val="00290B3B"/>
    <w:rsid w:val="002D7153"/>
    <w:rsid w:val="0030789C"/>
    <w:rsid w:val="00316E54"/>
    <w:rsid w:val="003237EE"/>
    <w:rsid w:val="00342A40"/>
    <w:rsid w:val="00365965"/>
    <w:rsid w:val="0036750E"/>
    <w:rsid w:val="00376301"/>
    <w:rsid w:val="003B06E8"/>
    <w:rsid w:val="003B55F9"/>
    <w:rsid w:val="003D31FF"/>
    <w:rsid w:val="004072EC"/>
    <w:rsid w:val="0041445B"/>
    <w:rsid w:val="0044053F"/>
    <w:rsid w:val="004A486B"/>
    <w:rsid w:val="004B3498"/>
    <w:rsid w:val="004C7693"/>
    <w:rsid w:val="004D6F2E"/>
    <w:rsid w:val="004F4049"/>
    <w:rsid w:val="005727E4"/>
    <w:rsid w:val="005D6B63"/>
    <w:rsid w:val="0066377C"/>
    <w:rsid w:val="006A638E"/>
    <w:rsid w:val="00706BC3"/>
    <w:rsid w:val="00716831"/>
    <w:rsid w:val="00775A45"/>
    <w:rsid w:val="00794B59"/>
    <w:rsid w:val="007D1D56"/>
    <w:rsid w:val="00836B32"/>
    <w:rsid w:val="008872E7"/>
    <w:rsid w:val="0088774B"/>
    <w:rsid w:val="0088791E"/>
    <w:rsid w:val="008A454C"/>
    <w:rsid w:val="008C4246"/>
    <w:rsid w:val="0090505E"/>
    <w:rsid w:val="00952374"/>
    <w:rsid w:val="00991F33"/>
    <w:rsid w:val="009C3AA6"/>
    <w:rsid w:val="009D6697"/>
    <w:rsid w:val="009E5A7F"/>
    <w:rsid w:val="00A4293D"/>
    <w:rsid w:val="00A56460"/>
    <w:rsid w:val="00A67916"/>
    <w:rsid w:val="00A92C3E"/>
    <w:rsid w:val="00AD41E3"/>
    <w:rsid w:val="00B0701F"/>
    <w:rsid w:val="00C31D8C"/>
    <w:rsid w:val="00C44B19"/>
    <w:rsid w:val="00C63811"/>
    <w:rsid w:val="00C64837"/>
    <w:rsid w:val="00CA4080"/>
    <w:rsid w:val="00CB6E88"/>
    <w:rsid w:val="00CC160F"/>
    <w:rsid w:val="00D00FA4"/>
    <w:rsid w:val="00D0171E"/>
    <w:rsid w:val="00D42B85"/>
    <w:rsid w:val="00D913FA"/>
    <w:rsid w:val="00D927B1"/>
    <w:rsid w:val="00DF4E75"/>
    <w:rsid w:val="00E01CDC"/>
    <w:rsid w:val="00E728AE"/>
    <w:rsid w:val="00EB4CB1"/>
    <w:rsid w:val="00F003D1"/>
    <w:rsid w:val="00F76188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66377C"/>
  </w:style>
  <w:style w:type="character" w:styleId="a3">
    <w:name w:val="Hyperlink"/>
    <w:basedOn w:val="a0"/>
    <w:uiPriority w:val="99"/>
    <w:unhideWhenUsed/>
    <w:rsid w:val="00663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EB4CB1"/>
    <w:rPr>
      <w:b/>
      <w:bCs/>
    </w:rPr>
  </w:style>
  <w:style w:type="character" w:customStyle="1" w:styleId="FontStyle224">
    <w:name w:val="Font Style224"/>
    <w:rsid w:val="00CC160F"/>
    <w:rPr>
      <w:rFonts w:ascii="Arial" w:hAnsi="Arial" w:cs="Arial"/>
      <w:sz w:val="20"/>
      <w:szCs w:val="20"/>
    </w:rPr>
  </w:style>
  <w:style w:type="paragraph" w:customStyle="1" w:styleId="Style32">
    <w:name w:val="Style32"/>
    <w:basedOn w:val="a"/>
    <w:rsid w:val="00CC160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66377C"/>
  </w:style>
  <w:style w:type="character" w:styleId="a3">
    <w:name w:val="Hyperlink"/>
    <w:basedOn w:val="a0"/>
    <w:uiPriority w:val="99"/>
    <w:unhideWhenUsed/>
    <w:rsid w:val="00663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4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EB4CB1"/>
    <w:rPr>
      <w:b/>
      <w:bCs/>
    </w:rPr>
  </w:style>
  <w:style w:type="character" w:customStyle="1" w:styleId="FontStyle224">
    <w:name w:val="Font Style224"/>
    <w:rsid w:val="00CC160F"/>
    <w:rPr>
      <w:rFonts w:ascii="Arial" w:hAnsi="Arial" w:cs="Arial"/>
      <w:sz w:val="20"/>
      <w:szCs w:val="20"/>
    </w:rPr>
  </w:style>
  <w:style w:type="paragraph" w:customStyle="1" w:styleId="Style32">
    <w:name w:val="Style32"/>
    <w:basedOn w:val="a"/>
    <w:rsid w:val="00CC160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if.gov.ua" TargetMode="External"/><Relationship Id="rId5" Type="http://schemas.openxmlformats.org/officeDocument/2006/relationships/hyperlink" Target="mailto:miroslava.stefaniu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2023-04-10T09:13:00Z</dcterms:created>
  <dcterms:modified xsi:type="dcterms:W3CDTF">2023-04-10T09:13:00Z</dcterms:modified>
</cp:coreProperties>
</file>