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5E0DE" w14:textId="77777777" w:rsidR="00BB6182" w:rsidRPr="003B473A" w:rsidRDefault="00BB6182" w:rsidP="00C67290">
      <w:pPr>
        <w:pStyle w:val="rvps2"/>
        <w:shd w:val="clear" w:color="auto" w:fill="FFFFFF"/>
        <w:spacing w:before="0" w:beforeAutospacing="0" w:after="0" w:afterAutospacing="0"/>
        <w:ind w:left="5387"/>
      </w:pPr>
      <w:r w:rsidRPr="003B473A">
        <w:t>ЗАТВЕРДЖЕНО</w:t>
      </w:r>
    </w:p>
    <w:p w14:paraId="4B60A7C6" w14:textId="4677EB33" w:rsidR="00BB6182" w:rsidRPr="003B473A" w:rsidRDefault="00BB6182" w:rsidP="00C67290">
      <w:pPr>
        <w:pStyle w:val="rvps2"/>
        <w:shd w:val="clear" w:color="auto" w:fill="FFFFFF"/>
        <w:spacing w:before="0" w:beforeAutospacing="0" w:after="0" w:afterAutospacing="0"/>
        <w:ind w:left="5387"/>
      </w:pPr>
      <w:r w:rsidRPr="003B473A">
        <w:t xml:space="preserve">Наказ Міністерства захисту </w:t>
      </w:r>
      <w:r w:rsidRPr="003B473A">
        <w:rPr>
          <w:rFonts w:eastAsia="Calibri"/>
        </w:rPr>
        <w:t xml:space="preserve">довкілля та природних ресурсів </w:t>
      </w:r>
      <w:r w:rsidRPr="003B473A">
        <w:t>України</w:t>
      </w:r>
    </w:p>
    <w:p w14:paraId="56112BF9" w14:textId="05892A67" w:rsidR="00BB6182" w:rsidRPr="003B473A" w:rsidRDefault="00BB6182" w:rsidP="00C67290">
      <w:pPr>
        <w:pStyle w:val="rvps2"/>
        <w:shd w:val="clear" w:color="auto" w:fill="FFFFFF"/>
        <w:spacing w:before="0" w:beforeAutospacing="0" w:after="0" w:afterAutospacing="0"/>
        <w:ind w:left="5387"/>
      </w:pPr>
      <w:r w:rsidRPr="003B473A">
        <w:t xml:space="preserve"> ___ _______ 2020 року №____</w:t>
      </w:r>
    </w:p>
    <w:p w14:paraId="6BD0CF83" w14:textId="1755226E" w:rsidR="00BB6182" w:rsidRDefault="00BB6182" w:rsidP="00BB6182">
      <w:pPr>
        <w:pStyle w:val="rvps2"/>
        <w:shd w:val="clear" w:color="auto" w:fill="FFFFFF"/>
        <w:spacing w:before="0" w:beforeAutospacing="0" w:after="150" w:afterAutospacing="0"/>
        <w:ind w:firstLine="450"/>
        <w:jc w:val="center"/>
        <w:rPr>
          <w:b/>
          <w:sz w:val="28"/>
          <w:szCs w:val="28"/>
        </w:rPr>
      </w:pPr>
    </w:p>
    <w:p w14:paraId="38168790" w14:textId="77777777" w:rsidR="00844F6F" w:rsidRPr="000D0A1A" w:rsidRDefault="00844F6F" w:rsidP="00BB6182">
      <w:pPr>
        <w:pStyle w:val="rvps2"/>
        <w:shd w:val="clear" w:color="auto" w:fill="FFFFFF"/>
        <w:spacing w:before="0" w:beforeAutospacing="0" w:after="150" w:afterAutospacing="0"/>
        <w:ind w:firstLine="450"/>
        <w:jc w:val="center"/>
        <w:rPr>
          <w:b/>
          <w:sz w:val="28"/>
          <w:szCs w:val="28"/>
        </w:rPr>
      </w:pPr>
    </w:p>
    <w:p w14:paraId="44B5CF8C" w14:textId="77777777" w:rsidR="00BB6182" w:rsidRPr="000D0A1A" w:rsidRDefault="00BB6182" w:rsidP="00BB6182">
      <w:pPr>
        <w:pStyle w:val="rvps2"/>
        <w:shd w:val="clear" w:color="auto" w:fill="FFFFFF"/>
        <w:spacing w:before="0" w:beforeAutospacing="0" w:after="0" w:afterAutospacing="0"/>
        <w:ind w:firstLine="448"/>
        <w:jc w:val="center"/>
        <w:rPr>
          <w:b/>
          <w:sz w:val="28"/>
          <w:szCs w:val="28"/>
        </w:rPr>
      </w:pPr>
      <w:r w:rsidRPr="000D0A1A">
        <w:rPr>
          <w:b/>
          <w:sz w:val="28"/>
          <w:szCs w:val="28"/>
        </w:rPr>
        <w:t xml:space="preserve">Критерії визначення наслідків для довкілля, </w:t>
      </w:r>
    </w:p>
    <w:p w14:paraId="0DE80A8D" w14:textId="77777777" w:rsidR="00BB6182" w:rsidRPr="000D0A1A" w:rsidRDefault="00BB6182" w:rsidP="00BB6182">
      <w:pPr>
        <w:pStyle w:val="rvps2"/>
        <w:shd w:val="clear" w:color="auto" w:fill="FFFFFF"/>
        <w:spacing w:before="0" w:beforeAutospacing="0" w:after="0" w:afterAutospacing="0"/>
        <w:ind w:firstLine="448"/>
        <w:jc w:val="center"/>
        <w:rPr>
          <w:b/>
          <w:sz w:val="28"/>
          <w:szCs w:val="28"/>
        </w:rPr>
      </w:pPr>
      <w:r w:rsidRPr="000D0A1A">
        <w:rPr>
          <w:b/>
          <w:sz w:val="28"/>
          <w:szCs w:val="28"/>
        </w:rPr>
        <w:t xml:space="preserve">у тому числі для здоров’я населення </w:t>
      </w:r>
    </w:p>
    <w:p w14:paraId="19E96ACA" w14:textId="77777777" w:rsidR="00BB6182" w:rsidRPr="000D0A1A" w:rsidRDefault="00BB6182" w:rsidP="00BB6182">
      <w:pPr>
        <w:pStyle w:val="rvps2"/>
        <w:shd w:val="clear" w:color="auto" w:fill="FFFFFF"/>
        <w:spacing w:before="0" w:beforeAutospacing="0" w:after="0" w:afterAutospacing="0"/>
        <w:ind w:firstLine="448"/>
        <w:jc w:val="center"/>
        <w:rPr>
          <w:b/>
          <w:sz w:val="28"/>
          <w:szCs w:val="28"/>
        </w:rPr>
      </w:pPr>
    </w:p>
    <w:p w14:paraId="753458BE" w14:textId="77777777" w:rsidR="000A46C0" w:rsidRPr="00D30FD5" w:rsidRDefault="00B0111D" w:rsidP="00D30FD5">
      <w:pPr>
        <w:pStyle w:val="rvps2"/>
        <w:shd w:val="clear" w:color="auto" w:fill="FFFFFF"/>
        <w:spacing w:before="0" w:beforeAutospacing="0" w:after="0" w:afterAutospacing="0" w:line="360" w:lineRule="auto"/>
        <w:ind w:firstLine="709"/>
        <w:jc w:val="both"/>
        <w:rPr>
          <w:color w:val="000000"/>
          <w:sz w:val="28"/>
          <w:szCs w:val="28"/>
        </w:rPr>
      </w:pPr>
      <w:r w:rsidRPr="00D30FD5">
        <w:rPr>
          <w:color w:val="000000"/>
          <w:sz w:val="28"/>
          <w:szCs w:val="28"/>
        </w:rPr>
        <w:t xml:space="preserve">1. Ці </w:t>
      </w:r>
      <w:r w:rsidR="00145B2B" w:rsidRPr="00D30FD5">
        <w:rPr>
          <w:color w:val="000000"/>
          <w:sz w:val="28"/>
          <w:szCs w:val="28"/>
        </w:rPr>
        <w:t>К</w:t>
      </w:r>
      <w:r w:rsidRPr="00D30FD5">
        <w:rPr>
          <w:color w:val="000000"/>
          <w:sz w:val="28"/>
          <w:szCs w:val="28"/>
        </w:rPr>
        <w:t>ритерії розроблені на виконання частини сьомої статті 10 Закону України «Про стратегічну екологічну оцінку» та є підставою для прийняття рішення</w:t>
      </w:r>
      <w:r w:rsidRPr="00D30FD5">
        <w:rPr>
          <w:color w:val="000000"/>
          <w:sz w:val="28"/>
          <w:szCs w:val="28"/>
          <w:shd w:val="clear" w:color="auto" w:fill="FFFFFF"/>
        </w:rPr>
        <w:t xml:space="preserve"> про необхідність 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w:t>
      </w:r>
      <w:r w:rsidRPr="00D30FD5">
        <w:rPr>
          <w:color w:val="000000"/>
          <w:sz w:val="28"/>
          <w:szCs w:val="28"/>
        </w:rPr>
        <w:t xml:space="preserve">. </w:t>
      </w:r>
    </w:p>
    <w:p w14:paraId="743D57AC" w14:textId="77777777" w:rsidR="00B0111D" w:rsidRPr="00D30FD5" w:rsidRDefault="00B0111D" w:rsidP="00D30FD5">
      <w:pPr>
        <w:pStyle w:val="rvps2"/>
        <w:shd w:val="clear" w:color="auto" w:fill="FFFFFF"/>
        <w:spacing w:before="0" w:beforeAutospacing="0" w:after="0" w:afterAutospacing="0" w:line="360" w:lineRule="auto"/>
        <w:ind w:firstLine="709"/>
        <w:jc w:val="both"/>
        <w:rPr>
          <w:color w:val="000000"/>
          <w:sz w:val="28"/>
          <w:szCs w:val="28"/>
        </w:rPr>
      </w:pPr>
      <w:r w:rsidRPr="00D30FD5">
        <w:rPr>
          <w:color w:val="000000"/>
          <w:sz w:val="28"/>
          <w:szCs w:val="28"/>
        </w:rPr>
        <w:t xml:space="preserve">2. </w:t>
      </w:r>
      <w:r w:rsidR="008F6C76" w:rsidRPr="00D30FD5">
        <w:rPr>
          <w:color w:val="000000"/>
          <w:sz w:val="28"/>
          <w:szCs w:val="28"/>
        </w:rPr>
        <w:t>Терміни, що використовуються у цих Критеріях, вживаються в значеннях</w:t>
      </w:r>
      <w:r w:rsidR="00145B2B" w:rsidRPr="00D30FD5">
        <w:rPr>
          <w:color w:val="000000"/>
          <w:sz w:val="28"/>
          <w:szCs w:val="28"/>
        </w:rPr>
        <w:t>,</w:t>
      </w:r>
      <w:r w:rsidR="008F6C76" w:rsidRPr="00D30FD5">
        <w:rPr>
          <w:color w:val="000000"/>
          <w:sz w:val="28"/>
          <w:szCs w:val="28"/>
        </w:rPr>
        <w:t xml:space="preserve"> наведених у Законі України «Про стратегічну екологічну оцінку»</w:t>
      </w:r>
      <w:r w:rsidR="00E26DFF" w:rsidRPr="00D30FD5">
        <w:rPr>
          <w:color w:val="000000"/>
          <w:sz w:val="28"/>
          <w:szCs w:val="28"/>
        </w:rPr>
        <w:t>.</w:t>
      </w:r>
    </w:p>
    <w:p w14:paraId="70595BFD" w14:textId="7E1E4811" w:rsidR="008F6C76" w:rsidRPr="00D30FD5" w:rsidRDefault="008F6C76" w:rsidP="00961450">
      <w:pPr>
        <w:pStyle w:val="rvps2"/>
        <w:shd w:val="clear" w:color="auto" w:fill="FFFFFF"/>
        <w:spacing w:before="0" w:beforeAutospacing="0" w:after="0" w:afterAutospacing="0" w:line="360" w:lineRule="auto"/>
        <w:ind w:firstLine="709"/>
        <w:jc w:val="both"/>
        <w:rPr>
          <w:color w:val="000000"/>
          <w:sz w:val="28"/>
          <w:szCs w:val="28"/>
          <w:shd w:val="clear" w:color="auto" w:fill="FFFFFF"/>
        </w:rPr>
      </w:pPr>
      <w:r w:rsidRPr="00D30FD5">
        <w:rPr>
          <w:color w:val="000000"/>
          <w:sz w:val="28"/>
          <w:szCs w:val="28"/>
        </w:rPr>
        <w:t xml:space="preserve">3. Зміни до документів державного планування (далі - ДДП), визначених у частині </w:t>
      </w:r>
      <w:r w:rsidR="00C232CA" w:rsidRPr="00D30FD5">
        <w:rPr>
          <w:color w:val="000000"/>
          <w:sz w:val="28"/>
          <w:szCs w:val="28"/>
        </w:rPr>
        <w:t>першій</w:t>
      </w:r>
      <w:r w:rsidRPr="00D30FD5">
        <w:rPr>
          <w:color w:val="000000"/>
          <w:sz w:val="28"/>
          <w:szCs w:val="28"/>
        </w:rPr>
        <w:t xml:space="preserve"> статті 2 Закону України «Про стратегічну екологічну оцінку»</w:t>
      </w:r>
      <w:r w:rsidR="00C232CA" w:rsidRPr="00D30FD5">
        <w:rPr>
          <w:color w:val="000000"/>
          <w:sz w:val="28"/>
          <w:szCs w:val="28"/>
        </w:rPr>
        <w:t>,</w:t>
      </w:r>
      <w:r w:rsidRPr="00D30FD5">
        <w:rPr>
          <w:color w:val="000000"/>
          <w:sz w:val="28"/>
          <w:szCs w:val="28"/>
        </w:rPr>
        <w:t xml:space="preserve"> підлягають стратегічній екологічній оцінці. У разі, якщо замовник вважає</w:t>
      </w:r>
      <w:r w:rsidR="00766FF2" w:rsidRPr="00D30FD5">
        <w:rPr>
          <w:color w:val="000000"/>
          <w:sz w:val="28"/>
          <w:szCs w:val="28"/>
        </w:rPr>
        <w:t>,</w:t>
      </w:r>
      <w:r w:rsidRPr="00D30FD5">
        <w:rPr>
          <w:color w:val="000000"/>
          <w:sz w:val="28"/>
          <w:szCs w:val="28"/>
        </w:rPr>
        <w:t xml:space="preserve"> що </w:t>
      </w:r>
      <w:r w:rsidRPr="00D30FD5">
        <w:rPr>
          <w:color w:val="000000"/>
          <w:sz w:val="28"/>
          <w:szCs w:val="28"/>
          <w:shd w:val="clear" w:color="auto" w:fill="FFFFFF"/>
        </w:rPr>
        <w:t xml:space="preserve">зміни до </w:t>
      </w:r>
      <w:r w:rsidR="00145B2B" w:rsidRPr="00D30FD5">
        <w:rPr>
          <w:color w:val="000000"/>
          <w:sz w:val="28"/>
          <w:szCs w:val="28"/>
          <w:shd w:val="clear" w:color="auto" w:fill="FFFFFF"/>
        </w:rPr>
        <w:t>ДДП</w:t>
      </w:r>
      <w:r w:rsidRPr="00D30FD5">
        <w:rPr>
          <w:color w:val="000000"/>
          <w:sz w:val="28"/>
          <w:szCs w:val="28"/>
          <w:shd w:val="clear" w:color="auto" w:fill="FFFFFF"/>
        </w:rPr>
        <w:t>, щодо якого раніше здійснювалася стратегічна екологічна оцінка</w:t>
      </w:r>
      <w:r w:rsidR="00C232CA" w:rsidRPr="00D30FD5">
        <w:rPr>
          <w:color w:val="000000"/>
          <w:sz w:val="28"/>
          <w:szCs w:val="28"/>
          <w:shd w:val="clear" w:color="auto" w:fill="FFFFFF"/>
        </w:rPr>
        <w:t>,</w:t>
      </w:r>
      <w:r w:rsidRPr="00D30FD5">
        <w:rPr>
          <w:color w:val="000000"/>
          <w:sz w:val="28"/>
          <w:szCs w:val="28"/>
        </w:rPr>
        <w:t xml:space="preserve"> </w:t>
      </w:r>
      <w:r w:rsidR="00B31F91" w:rsidRPr="00D30FD5">
        <w:rPr>
          <w:color w:val="000000"/>
          <w:sz w:val="28"/>
          <w:szCs w:val="28"/>
        </w:rPr>
        <w:t>є не</w:t>
      </w:r>
      <w:r w:rsidR="001B23FC" w:rsidRPr="00D30FD5">
        <w:rPr>
          <w:color w:val="000000"/>
          <w:sz w:val="28"/>
          <w:szCs w:val="28"/>
        </w:rPr>
        <w:t>значними</w:t>
      </w:r>
      <w:r w:rsidR="00766FF2" w:rsidRPr="00D30FD5">
        <w:rPr>
          <w:color w:val="000000"/>
          <w:sz w:val="28"/>
          <w:szCs w:val="28"/>
        </w:rPr>
        <w:t>,</w:t>
      </w:r>
      <w:r w:rsidR="001B23FC" w:rsidRPr="00D30FD5">
        <w:rPr>
          <w:color w:val="000000"/>
          <w:sz w:val="28"/>
          <w:szCs w:val="28"/>
        </w:rPr>
        <w:t xml:space="preserve"> він з</w:t>
      </w:r>
      <w:r w:rsidRPr="00D30FD5">
        <w:rPr>
          <w:color w:val="000000"/>
          <w:sz w:val="28"/>
          <w:szCs w:val="28"/>
        </w:rPr>
        <w:t xml:space="preserve">азначає </w:t>
      </w:r>
      <w:r w:rsidR="00B31F91" w:rsidRPr="00D30FD5">
        <w:rPr>
          <w:color w:val="000000"/>
          <w:sz w:val="28"/>
          <w:szCs w:val="28"/>
        </w:rPr>
        <w:t xml:space="preserve">про це </w:t>
      </w:r>
      <w:r w:rsidRPr="00D30FD5">
        <w:rPr>
          <w:color w:val="000000"/>
          <w:sz w:val="28"/>
          <w:szCs w:val="28"/>
          <w:shd w:val="clear" w:color="auto" w:fill="FFFFFF"/>
        </w:rPr>
        <w:t>у заяві про визначення обсягу стратегічної екологічної оцінки</w:t>
      </w:r>
      <w:r w:rsidR="00B31F91" w:rsidRPr="00D30FD5">
        <w:rPr>
          <w:color w:val="000000"/>
          <w:sz w:val="28"/>
          <w:szCs w:val="28"/>
          <w:shd w:val="clear" w:color="auto" w:fill="FFFFFF"/>
        </w:rPr>
        <w:t xml:space="preserve"> згідно з </w:t>
      </w:r>
      <w:r w:rsidR="00C232CA" w:rsidRPr="00D30FD5">
        <w:rPr>
          <w:color w:val="000000"/>
          <w:sz w:val="28"/>
          <w:szCs w:val="28"/>
          <w:shd w:val="clear" w:color="auto" w:fill="FFFFFF"/>
        </w:rPr>
        <w:t>д</w:t>
      </w:r>
      <w:r w:rsidR="00B31F91" w:rsidRPr="00D30FD5">
        <w:rPr>
          <w:color w:val="000000"/>
          <w:sz w:val="28"/>
          <w:szCs w:val="28"/>
          <w:shd w:val="clear" w:color="auto" w:fill="FFFFFF"/>
        </w:rPr>
        <w:t xml:space="preserve">одатком </w:t>
      </w:r>
      <w:r w:rsidR="00961450">
        <w:rPr>
          <w:color w:val="000000"/>
          <w:sz w:val="28"/>
          <w:szCs w:val="28"/>
          <w:shd w:val="clear" w:color="auto" w:fill="FFFFFF"/>
        </w:rPr>
        <w:t>1</w:t>
      </w:r>
      <w:r w:rsidR="00BC43B3">
        <w:rPr>
          <w:color w:val="000000"/>
          <w:sz w:val="28"/>
          <w:szCs w:val="28"/>
          <w:shd w:val="clear" w:color="auto" w:fill="FFFFFF"/>
        </w:rPr>
        <w:t xml:space="preserve"> до цих Критеріїв</w:t>
      </w:r>
      <w:r w:rsidR="00B31F91" w:rsidRPr="00D30FD5">
        <w:rPr>
          <w:color w:val="000000"/>
          <w:sz w:val="28"/>
          <w:szCs w:val="28"/>
          <w:shd w:val="clear" w:color="auto" w:fill="FFFFFF"/>
        </w:rPr>
        <w:t>.</w:t>
      </w:r>
    </w:p>
    <w:p w14:paraId="6B792848" w14:textId="3DDEDBF8" w:rsidR="00E6625E" w:rsidRDefault="00C232CA" w:rsidP="00C76C64">
      <w:pPr>
        <w:pStyle w:val="rvps2"/>
        <w:shd w:val="clear" w:color="auto" w:fill="FFFFFF"/>
        <w:spacing w:before="0" w:beforeAutospacing="0" w:after="0" w:afterAutospacing="0" w:line="360" w:lineRule="auto"/>
        <w:ind w:firstLine="709"/>
        <w:jc w:val="both"/>
        <w:rPr>
          <w:color w:val="000000"/>
          <w:sz w:val="28"/>
          <w:szCs w:val="28"/>
        </w:rPr>
      </w:pPr>
      <w:r w:rsidRPr="00D30FD5">
        <w:rPr>
          <w:color w:val="000000"/>
          <w:sz w:val="28"/>
          <w:szCs w:val="28"/>
        </w:rPr>
        <w:t>4</w:t>
      </w:r>
      <w:r w:rsidR="00B0111D" w:rsidRPr="00D30FD5">
        <w:rPr>
          <w:color w:val="000000"/>
          <w:sz w:val="28"/>
          <w:szCs w:val="28"/>
        </w:rPr>
        <w:t xml:space="preserve">. </w:t>
      </w:r>
      <w:proofErr w:type="spellStart"/>
      <w:r w:rsidR="00F33A82">
        <w:rPr>
          <w:sz w:val="28"/>
          <w:szCs w:val="28"/>
          <w:shd w:val="clear" w:color="auto" w:fill="FFFFFF"/>
        </w:rPr>
        <w:t>Міндовкілля</w:t>
      </w:r>
      <w:proofErr w:type="spellEnd"/>
      <w:r w:rsidR="00F33A82">
        <w:rPr>
          <w:sz w:val="28"/>
          <w:szCs w:val="28"/>
          <w:shd w:val="clear" w:color="auto" w:fill="FFFFFF"/>
        </w:rPr>
        <w:t>, МОЗ</w:t>
      </w:r>
      <w:r w:rsidR="00E6625E" w:rsidRPr="00C3147F">
        <w:rPr>
          <w:sz w:val="28"/>
          <w:szCs w:val="28"/>
          <w:shd w:val="clear" w:color="auto" w:fill="FFFFFF"/>
        </w:rPr>
        <w:t xml:space="preserve"> </w:t>
      </w:r>
      <w:r w:rsidR="00E6625E">
        <w:rPr>
          <w:sz w:val="28"/>
          <w:szCs w:val="28"/>
          <w:shd w:val="clear" w:color="auto" w:fill="FFFFFF"/>
        </w:rPr>
        <w:t>–</w:t>
      </w:r>
      <w:r w:rsidR="00E6625E" w:rsidRPr="00C3147F">
        <w:rPr>
          <w:sz w:val="28"/>
          <w:szCs w:val="28"/>
          <w:shd w:val="clear" w:color="auto" w:fill="FFFFFF"/>
        </w:rPr>
        <w:t xml:space="preserve"> щодо документа державного планування загальнодержавного рівня, обласні, Київська та Севастопольська міські державні адміністрації (відповідні підрозділи з питань охорони навколишнього природного середовища та охорони здоров’я),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з питань охорони здоров’я </w:t>
      </w:r>
      <w:r w:rsidR="00E6625E">
        <w:rPr>
          <w:sz w:val="28"/>
          <w:szCs w:val="28"/>
          <w:shd w:val="clear" w:color="auto" w:fill="FFFFFF"/>
        </w:rPr>
        <w:t>–</w:t>
      </w:r>
      <w:r w:rsidR="00E6625E" w:rsidRPr="00C3147F">
        <w:rPr>
          <w:sz w:val="28"/>
          <w:szCs w:val="28"/>
          <w:shd w:val="clear" w:color="auto" w:fill="FFFFFF"/>
        </w:rPr>
        <w:t xml:space="preserve"> щодо</w:t>
      </w:r>
      <w:r w:rsidR="00E6625E">
        <w:rPr>
          <w:sz w:val="28"/>
          <w:szCs w:val="28"/>
          <w:shd w:val="clear" w:color="auto" w:fill="FFFFFF"/>
        </w:rPr>
        <w:t xml:space="preserve"> </w:t>
      </w:r>
      <w:r w:rsidR="00E6625E" w:rsidRPr="00C3147F">
        <w:rPr>
          <w:sz w:val="28"/>
          <w:szCs w:val="28"/>
          <w:shd w:val="clear" w:color="auto" w:fill="FFFFFF"/>
        </w:rPr>
        <w:t>документа державного планування місцевого та регіонального рівнів, розглядають отриман</w:t>
      </w:r>
      <w:r w:rsidR="00466F89">
        <w:rPr>
          <w:sz w:val="28"/>
          <w:szCs w:val="28"/>
          <w:shd w:val="clear" w:color="auto" w:fill="FFFFFF"/>
        </w:rPr>
        <w:t>і</w:t>
      </w:r>
      <w:r w:rsidR="00E6625E" w:rsidRPr="00C3147F">
        <w:rPr>
          <w:sz w:val="28"/>
          <w:szCs w:val="28"/>
          <w:shd w:val="clear" w:color="auto" w:fill="FFFFFF"/>
        </w:rPr>
        <w:t xml:space="preserve"> від замовника </w:t>
      </w:r>
      <w:r w:rsidR="00466F89">
        <w:rPr>
          <w:sz w:val="28"/>
          <w:szCs w:val="28"/>
          <w:shd w:val="clear" w:color="auto" w:fill="FFFFFF"/>
        </w:rPr>
        <w:t xml:space="preserve">проект змін до </w:t>
      </w:r>
      <w:r w:rsidR="00DF1894">
        <w:rPr>
          <w:sz w:val="28"/>
          <w:szCs w:val="28"/>
          <w:shd w:val="clear" w:color="auto" w:fill="FFFFFF"/>
        </w:rPr>
        <w:t>ДДП</w:t>
      </w:r>
      <w:r w:rsidR="00466F89">
        <w:rPr>
          <w:sz w:val="28"/>
          <w:szCs w:val="28"/>
          <w:shd w:val="clear" w:color="auto" w:fill="FFFFFF"/>
        </w:rPr>
        <w:t xml:space="preserve"> та </w:t>
      </w:r>
      <w:r w:rsidR="00E6625E" w:rsidRPr="00C3147F">
        <w:rPr>
          <w:sz w:val="28"/>
          <w:szCs w:val="28"/>
          <w:shd w:val="clear" w:color="auto" w:fill="FFFFFF"/>
        </w:rPr>
        <w:t>заяву про визначення обсягу стратегічної екологічної оцінки</w:t>
      </w:r>
      <w:r w:rsidR="00DF1894">
        <w:rPr>
          <w:sz w:val="28"/>
          <w:szCs w:val="28"/>
          <w:shd w:val="clear" w:color="auto" w:fill="FFFFFF"/>
        </w:rPr>
        <w:t xml:space="preserve"> та </w:t>
      </w:r>
      <w:r w:rsidR="00466F89">
        <w:rPr>
          <w:sz w:val="28"/>
          <w:szCs w:val="28"/>
          <w:shd w:val="clear" w:color="auto" w:fill="FFFFFF"/>
        </w:rPr>
        <w:t xml:space="preserve">у межах своєї компетенції </w:t>
      </w:r>
      <w:r w:rsidR="00C76C64">
        <w:rPr>
          <w:sz w:val="28"/>
          <w:szCs w:val="28"/>
          <w:shd w:val="clear" w:color="auto" w:fill="FFFFFF"/>
        </w:rPr>
        <w:t xml:space="preserve">приймають </w:t>
      </w:r>
      <w:r w:rsidR="00E6625E" w:rsidRPr="00C3147F">
        <w:rPr>
          <w:sz w:val="28"/>
          <w:szCs w:val="28"/>
          <w:shd w:val="clear" w:color="auto" w:fill="FFFFFF"/>
        </w:rPr>
        <w:t>рішенн</w:t>
      </w:r>
      <w:r w:rsidR="00466F89">
        <w:rPr>
          <w:sz w:val="28"/>
          <w:szCs w:val="28"/>
          <w:shd w:val="clear" w:color="auto" w:fill="FFFFFF"/>
        </w:rPr>
        <w:t>я</w:t>
      </w:r>
      <w:r w:rsidR="00E6625E" w:rsidRPr="00C3147F">
        <w:rPr>
          <w:sz w:val="28"/>
          <w:szCs w:val="28"/>
          <w:shd w:val="clear" w:color="auto" w:fill="FFFFFF"/>
        </w:rPr>
        <w:t xml:space="preserve"> про необхідність здійснення </w:t>
      </w:r>
      <w:r w:rsidR="00E6625E" w:rsidRPr="00E64BA1">
        <w:rPr>
          <w:sz w:val="28"/>
          <w:szCs w:val="28"/>
          <w:shd w:val="clear" w:color="auto" w:fill="FFFFFF"/>
        </w:rPr>
        <w:t>стратегічної екологічної оцінки</w:t>
      </w:r>
      <w:r w:rsidR="00C76C64">
        <w:rPr>
          <w:sz w:val="28"/>
          <w:szCs w:val="28"/>
          <w:shd w:val="clear" w:color="auto" w:fill="FFFFFF"/>
        </w:rPr>
        <w:t xml:space="preserve"> цих змін у разі встановлення, що:</w:t>
      </w:r>
    </w:p>
    <w:p w14:paraId="6393D437" w14:textId="52ECCD07" w:rsidR="00F856C8" w:rsidRDefault="00F856C8" w:rsidP="00F856C8">
      <w:pPr>
        <w:pStyle w:val="rvps2"/>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в</w:t>
      </w:r>
      <w:r w:rsidRPr="00D30FD5">
        <w:rPr>
          <w:color w:val="000000"/>
          <w:sz w:val="28"/>
          <w:szCs w:val="28"/>
        </w:rPr>
        <w:t>иконання змін передбачатиме реалізацію нової (додаткової) діяльності, не передбаченої у ДДП, щодо якої законодавством передбачено здійснення процедури оцінки впливу на довкілля</w:t>
      </w:r>
      <w:r>
        <w:rPr>
          <w:color w:val="000000"/>
          <w:sz w:val="28"/>
          <w:szCs w:val="28"/>
        </w:rPr>
        <w:t>;</w:t>
      </w:r>
    </w:p>
    <w:p w14:paraId="3941238A" w14:textId="5A9155C4" w:rsidR="00F856C8" w:rsidRDefault="00F856C8" w:rsidP="00617DB2">
      <w:pPr>
        <w:pStyle w:val="rvps2"/>
        <w:shd w:val="clear" w:color="auto" w:fill="FFFFFF"/>
        <w:spacing w:before="0" w:beforeAutospacing="0" w:after="0" w:afterAutospacing="0" w:line="360" w:lineRule="auto"/>
        <w:ind w:firstLine="709"/>
        <w:jc w:val="both"/>
        <w:rPr>
          <w:color w:val="000000"/>
          <w:sz w:val="28"/>
          <w:szCs w:val="28"/>
        </w:rPr>
      </w:pPr>
      <w:r>
        <w:rPr>
          <w:color w:val="000000"/>
          <w:sz w:val="28"/>
          <w:szCs w:val="28"/>
        </w:rPr>
        <w:t>в</w:t>
      </w:r>
      <w:r w:rsidRPr="00D30FD5">
        <w:rPr>
          <w:color w:val="000000"/>
          <w:sz w:val="28"/>
          <w:szCs w:val="28"/>
        </w:rPr>
        <w:t>иконання змін передбачатиме зміни у реалізації визначеної у ДДП діяльності, щодо якої законодавством передбачено здійснення процедури оцінки впливу на довкілля:</w:t>
      </w:r>
      <w:r>
        <w:rPr>
          <w:color w:val="000000"/>
          <w:sz w:val="28"/>
          <w:szCs w:val="28"/>
        </w:rPr>
        <w:t xml:space="preserve"> </w:t>
      </w:r>
      <w:r w:rsidRPr="00D30FD5">
        <w:rPr>
          <w:color w:val="000000"/>
          <w:sz w:val="28"/>
          <w:szCs w:val="28"/>
        </w:rPr>
        <w:t>характер</w:t>
      </w:r>
      <w:r w:rsidR="00C67290">
        <w:rPr>
          <w:color w:val="000000"/>
          <w:sz w:val="28"/>
          <w:szCs w:val="28"/>
        </w:rPr>
        <w:t xml:space="preserve">истики та </w:t>
      </w:r>
      <w:r w:rsidRPr="00D30FD5">
        <w:rPr>
          <w:color w:val="000000"/>
          <w:sz w:val="28"/>
          <w:szCs w:val="28"/>
        </w:rPr>
        <w:t>розміру (масштабів) здійснення діяльності</w:t>
      </w:r>
      <w:r w:rsidR="00C67290">
        <w:rPr>
          <w:color w:val="000000"/>
          <w:sz w:val="28"/>
          <w:szCs w:val="28"/>
        </w:rPr>
        <w:t xml:space="preserve"> (</w:t>
      </w:r>
      <w:r w:rsidR="00C67290" w:rsidRPr="00C67290">
        <w:rPr>
          <w:color w:val="000000"/>
          <w:sz w:val="28"/>
          <w:szCs w:val="28"/>
        </w:rPr>
        <w:t xml:space="preserve">за винятком випадків, коли на такі зміни поширюватимуться Критерії визначення розширень і змін діяльності та об’єктів, які не підлягають оцінці впливу на довкілля, затверджені </w:t>
      </w:r>
      <w:r w:rsidR="00617DB2">
        <w:rPr>
          <w:color w:val="000000"/>
          <w:sz w:val="28"/>
          <w:szCs w:val="28"/>
        </w:rPr>
        <w:t>п</w:t>
      </w:r>
      <w:r w:rsidR="00C67290" w:rsidRPr="00C67290">
        <w:rPr>
          <w:color w:val="000000"/>
          <w:sz w:val="28"/>
          <w:szCs w:val="28"/>
        </w:rPr>
        <w:t>остановою Кабінету Міністрів України від 13 грудня 2017 р. № 1010</w:t>
      </w:r>
      <w:r w:rsidR="00C67290">
        <w:rPr>
          <w:color w:val="000000"/>
          <w:sz w:val="28"/>
          <w:szCs w:val="28"/>
        </w:rPr>
        <w:t>)</w:t>
      </w:r>
      <w:r>
        <w:rPr>
          <w:color w:val="000000"/>
          <w:sz w:val="28"/>
          <w:szCs w:val="28"/>
        </w:rPr>
        <w:t xml:space="preserve">, </w:t>
      </w:r>
      <w:r w:rsidR="00C67290" w:rsidRPr="00D30FD5">
        <w:rPr>
          <w:color w:val="000000"/>
          <w:sz w:val="28"/>
          <w:szCs w:val="28"/>
        </w:rPr>
        <w:t>місця провадження (розташування)</w:t>
      </w:r>
      <w:r w:rsidR="00C67290">
        <w:rPr>
          <w:color w:val="000000"/>
          <w:sz w:val="28"/>
          <w:szCs w:val="28"/>
        </w:rPr>
        <w:t xml:space="preserve">, </w:t>
      </w:r>
      <w:r w:rsidRPr="00D30FD5">
        <w:rPr>
          <w:color w:val="000000"/>
          <w:sz w:val="28"/>
          <w:szCs w:val="28"/>
        </w:rPr>
        <w:t>умов здійснення діяльності</w:t>
      </w:r>
      <w:r>
        <w:rPr>
          <w:color w:val="000000"/>
          <w:sz w:val="28"/>
          <w:szCs w:val="28"/>
        </w:rPr>
        <w:t xml:space="preserve"> або</w:t>
      </w:r>
      <w:r w:rsidRPr="00D30FD5">
        <w:rPr>
          <w:color w:val="000000"/>
          <w:sz w:val="28"/>
          <w:szCs w:val="28"/>
        </w:rPr>
        <w:t xml:space="preserve"> виділених природних та/або матеріальних ресурсів</w:t>
      </w:r>
      <w:r>
        <w:rPr>
          <w:color w:val="000000"/>
          <w:sz w:val="28"/>
          <w:szCs w:val="28"/>
        </w:rPr>
        <w:t>;</w:t>
      </w:r>
    </w:p>
    <w:p w14:paraId="12FD2BA5" w14:textId="2CCAFCBD" w:rsidR="00F856C8" w:rsidRDefault="00F856C8" w:rsidP="00F856C8">
      <w:pPr>
        <w:pStyle w:val="rvps2"/>
        <w:shd w:val="clear" w:color="auto" w:fill="FFFFFF"/>
        <w:spacing w:before="0" w:beforeAutospacing="0" w:after="0" w:afterAutospacing="0" w:line="360" w:lineRule="auto"/>
        <w:ind w:firstLine="709"/>
        <w:jc w:val="both"/>
        <w:rPr>
          <w:color w:val="000000"/>
          <w:sz w:val="28"/>
          <w:szCs w:val="28"/>
        </w:rPr>
      </w:pPr>
      <w:r>
        <w:rPr>
          <w:color w:val="000000"/>
          <w:sz w:val="28"/>
          <w:szCs w:val="28"/>
        </w:rPr>
        <w:t>в</w:t>
      </w:r>
      <w:r w:rsidRPr="00D30FD5">
        <w:rPr>
          <w:color w:val="000000"/>
          <w:sz w:val="28"/>
          <w:szCs w:val="28"/>
        </w:rPr>
        <w:t>иконання змін передбачатиме зміну у реалізації визначеної у ДДП діяльності, яка не підлягала оцінці впливу на довкілля та яка внаслідок таких змін вимагатиме здійснення оцінки впливу на довкілля</w:t>
      </w:r>
      <w:r>
        <w:rPr>
          <w:color w:val="000000"/>
          <w:sz w:val="28"/>
          <w:szCs w:val="28"/>
        </w:rPr>
        <w:t>;</w:t>
      </w:r>
    </w:p>
    <w:p w14:paraId="1580097F" w14:textId="59B4E80C" w:rsidR="00F856C8" w:rsidRDefault="00F856C8" w:rsidP="00F856C8">
      <w:pPr>
        <w:pStyle w:val="rvps2"/>
        <w:shd w:val="clear" w:color="auto" w:fill="FFFFFF"/>
        <w:spacing w:before="0" w:beforeAutospacing="0" w:after="0" w:afterAutospacing="0" w:line="360" w:lineRule="auto"/>
        <w:ind w:firstLine="709"/>
        <w:jc w:val="both"/>
        <w:rPr>
          <w:color w:val="000000"/>
          <w:sz w:val="28"/>
          <w:szCs w:val="28"/>
        </w:rPr>
      </w:pPr>
      <w:r>
        <w:rPr>
          <w:color w:val="000000"/>
          <w:sz w:val="28"/>
          <w:szCs w:val="28"/>
        </w:rPr>
        <w:t>з</w:t>
      </w:r>
      <w:r w:rsidRPr="00D30FD5">
        <w:rPr>
          <w:color w:val="000000"/>
          <w:sz w:val="28"/>
          <w:szCs w:val="28"/>
        </w:rPr>
        <w:t>міни вимагають здійснення стратегічної екологічної оцінки, зважаючи на ймовірні наслідки їх виконання для територій з природоохоронним статусом</w:t>
      </w:r>
      <w:r>
        <w:rPr>
          <w:color w:val="000000"/>
          <w:sz w:val="28"/>
          <w:szCs w:val="28"/>
        </w:rPr>
        <w:t xml:space="preserve">: </w:t>
      </w:r>
      <w:r w:rsidRPr="00D30FD5">
        <w:rPr>
          <w:color w:val="000000"/>
          <w:sz w:val="28"/>
          <w:szCs w:val="28"/>
        </w:rPr>
        <w:t>територій та об’єктів природно-заповідного фонду</w:t>
      </w:r>
      <w:r>
        <w:rPr>
          <w:color w:val="000000"/>
          <w:sz w:val="28"/>
          <w:szCs w:val="28"/>
        </w:rPr>
        <w:t xml:space="preserve"> або </w:t>
      </w:r>
      <w:r w:rsidRPr="00D30FD5">
        <w:rPr>
          <w:color w:val="000000"/>
          <w:sz w:val="28"/>
          <w:szCs w:val="28"/>
        </w:rPr>
        <w:t>екологічної мережі</w:t>
      </w:r>
      <w:r w:rsidR="00135259">
        <w:rPr>
          <w:color w:val="000000"/>
          <w:sz w:val="28"/>
          <w:szCs w:val="28"/>
        </w:rPr>
        <w:t>, Смарагдової мережі</w:t>
      </w:r>
      <w:r>
        <w:rPr>
          <w:color w:val="000000"/>
          <w:sz w:val="28"/>
          <w:szCs w:val="28"/>
        </w:rPr>
        <w:t>;</w:t>
      </w:r>
    </w:p>
    <w:p w14:paraId="6BF91B96" w14:textId="4CD2F632" w:rsidR="00F856C8" w:rsidRDefault="00F856C8" w:rsidP="00C76C64">
      <w:pPr>
        <w:pStyle w:val="rvps2"/>
        <w:shd w:val="clear" w:color="auto" w:fill="FFFFFF"/>
        <w:spacing w:before="0" w:beforeAutospacing="0" w:after="0" w:afterAutospacing="0" w:line="360" w:lineRule="auto"/>
        <w:ind w:firstLine="709"/>
        <w:jc w:val="both"/>
        <w:rPr>
          <w:color w:val="000000"/>
          <w:sz w:val="28"/>
          <w:szCs w:val="28"/>
        </w:rPr>
      </w:pPr>
      <w:r>
        <w:rPr>
          <w:color w:val="000000"/>
          <w:sz w:val="28"/>
          <w:szCs w:val="28"/>
        </w:rPr>
        <w:t>з</w:t>
      </w:r>
      <w:r w:rsidRPr="00D30FD5">
        <w:rPr>
          <w:color w:val="000000"/>
          <w:sz w:val="28"/>
          <w:szCs w:val="28"/>
        </w:rPr>
        <w:t xml:space="preserve">міни впливають на інші пов’язані ДДП, які приймаються на виконання ДДП, до якого вносяться зміни (зміна), з урахуванням критеріїв, визначених у </w:t>
      </w:r>
      <w:r w:rsidR="00C76C64">
        <w:rPr>
          <w:color w:val="000000"/>
          <w:sz w:val="28"/>
          <w:szCs w:val="28"/>
        </w:rPr>
        <w:t xml:space="preserve">абзаці восьмому </w:t>
      </w:r>
      <w:r>
        <w:rPr>
          <w:color w:val="000000"/>
          <w:sz w:val="28"/>
          <w:szCs w:val="28"/>
        </w:rPr>
        <w:t xml:space="preserve">цього </w:t>
      </w:r>
      <w:r w:rsidRPr="00E71B44">
        <w:rPr>
          <w:color w:val="000000"/>
          <w:sz w:val="28"/>
          <w:szCs w:val="28"/>
        </w:rPr>
        <w:t>пункту</w:t>
      </w:r>
      <w:r>
        <w:rPr>
          <w:color w:val="000000"/>
          <w:sz w:val="28"/>
          <w:szCs w:val="28"/>
        </w:rPr>
        <w:t>;</w:t>
      </w:r>
    </w:p>
    <w:p w14:paraId="4EA42A26" w14:textId="3363BFBC" w:rsidR="00F856C8" w:rsidRDefault="00F856C8" w:rsidP="00F856C8">
      <w:pPr>
        <w:pStyle w:val="rvps2"/>
        <w:shd w:val="clear" w:color="auto" w:fill="FFFFFF"/>
        <w:spacing w:before="0" w:beforeAutospacing="0" w:after="0" w:afterAutospacing="0" w:line="360" w:lineRule="auto"/>
        <w:ind w:firstLine="709"/>
        <w:jc w:val="both"/>
        <w:rPr>
          <w:color w:val="000000"/>
          <w:sz w:val="28"/>
          <w:szCs w:val="28"/>
        </w:rPr>
      </w:pPr>
      <w:r>
        <w:rPr>
          <w:color w:val="000000"/>
          <w:sz w:val="28"/>
          <w:szCs w:val="28"/>
        </w:rPr>
        <w:t>в</w:t>
      </w:r>
      <w:r w:rsidRPr="00D30FD5">
        <w:rPr>
          <w:color w:val="000000"/>
          <w:sz w:val="28"/>
          <w:szCs w:val="28"/>
        </w:rPr>
        <w:t>иконання змін до ДДП може погіршити наявні екологічні проблеми, у тому числі ризики впливу на здоров’я населення, які стосуються ДДП</w:t>
      </w:r>
      <w:r>
        <w:rPr>
          <w:color w:val="000000"/>
          <w:sz w:val="28"/>
          <w:szCs w:val="28"/>
        </w:rPr>
        <w:t>;</w:t>
      </w:r>
    </w:p>
    <w:p w14:paraId="0AF1D9EF" w14:textId="54119DC5" w:rsidR="00F856C8" w:rsidRDefault="00F856C8" w:rsidP="00F856C8">
      <w:pPr>
        <w:pStyle w:val="rvps2"/>
        <w:shd w:val="clear" w:color="auto" w:fill="FFFFFF"/>
        <w:spacing w:before="0" w:beforeAutospacing="0" w:after="0" w:afterAutospacing="0" w:line="360" w:lineRule="auto"/>
        <w:ind w:firstLine="709"/>
        <w:jc w:val="both"/>
        <w:rPr>
          <w:color w:val="000000"/>
          <w:sz w:val="28"/>
          <w:szCs w:val="28"/>
        </w:rPr>
      </w:pPr>
      <w:r>
        <w:rPr>
          <w:color w:val="000000"/>
          <w:sz w:val="28"/>
          <w:szCs w:val="28"/>
        </w:rPr>
        <w:t>в</w:t>
      </w:r>
      <w:r w:rsidRPr="00D30FD5">
        <w:rPr>
          <w:color w:val="000000"/>
          <w:sz w:val="28"/>
          <w:szCs w:val="28"/>
        </w:rPr>
        <w:t>иконання змін ймовірно матиме негативні наслідки для довкілля, у тому числі для здоров’я населення з урахуванням:</w:t>
      </w:r>
      <w:r>
        <w:rPr>
          <w:color w:val="000000"/>
          <w:sz w:val="28"/>
          <w:szCs w:val="28"/>
        </w:rPr>
        <w:t xml:space="preserve"> </w:t>
      </w:r>
      <w:r w:rsidRPr="00D30FD5">
        <w:rPr>
          <w:color w:val="000000"/>
          <w:sz w:val="28"/>
          <w:szCs w:val="28"/>
        </w:rPr>
        <w:t>ймовірності, тривалості, частоти та зворотності наслідків;</w:t>
      </w:r>
      <w:r>
        <w:rPr>
          <w:color w:val="000000"/>
          <w:sz w:val="28"/>
          <w:szCs w:val="28"/>
        </w:rPr>
        <w:t xml:space="preserve"> </w:t>
      </w:r>
      <w:r w:rsidRPr="00D30FD5">
        <w:rPr>
          <w:color w:val="000000"/>
          <w:sz w:val="28"/>
          <w:szCs w:val="28"/>
        </w:rPr>
        <w:t>кумулятивного характеру наслідків;</w:t>
      </w:r>
      <w:r>
        <w:rPr>
          <w:color w:val="000000"/>
          <w:sz w:val="28"/>
          <w:szCs w:val="28"/>
        </w:rPr>
        <w:t xml:space="preserve"> </w:t>
      </w:r>
      <w:r w:rsidRPr="00D30FD5">
        <w:rPr>
          <w:color w:val="000000"/>
          <w:sz w:val="28"/>
          <w:szCs w:val="28"/>
        </w:rPr>
        <w:t>транскордонного характеру наслідків;</w:t>
      </w:r>
      <w:r>
        <w:rPr>
          <w:color w:val="000000"/>
          <w:sz w:val="28"/>
          <w:szCs w:val="28"/>
        </w:rPr>
        <w:t xml:space="preserve"> </w:t>
      </w:r>
      <w:r w:rsidRPr="00D30FD5">
        <w:rPr>
          <w:color w:val="000000"/>
          <w:sz w:val="28"/>
          <w:szCs w:val="28"/>
        </w:rPr>
        <w:t>ризиків для здоров’я людей та довкілля (наприклад, викликаних аваріями);</w:t>
      </w:r>
      <w:r>
        <w:rPr>
          <w:color w:val="000000"/>
          <w:sz w:val="28"/>
          <w:szCs w:val="28"/>
        </w:rPr>
        <w:t xml:space="preserve"> </w:t>
      </w:r>
      <w:r w:rsidRPr="00D30FD5">
        <w:rPr>
          <w:color w:val="000000"/>
          <w:sz w:val="28"/>
          <w:szCs w:val="28"/>
        </w:rPr>
        <w:t>розмірів та просторового поширення наслідків (територія та чисельність населення, які ймовірно зазнають впливу);</w:t>
      </w:r>
      <w:r>
        <w:rPr>
          <w:color w:val="000000"/>
          <w:sz w:val="28"/>
          <w:szCs w:val="28"/>
        </w:rPr>
        <w:t xml:space="preserve"> </w:t>
      </w:r>
      <w:r w:rsidRPr="00D30FD5">
        <w:rPr>
          <w:color w:val="000000"/>
          <w:sz w:val="28"/>
          <w:szCs w:val="28"/>
        </w:rPr>
        <w:t>наслідків для територій або ландшафтів, які мають охоронний статус на національному або міжнародному рівні</w:t>
      </w:r>
      <w:r>
        <w:rPr>
          <w:color w:val="000000"/>
          <w:sz w:val="28"/>
          <w:szCs w:val="28"/>
        </w:rPr>
        <w:t>;</w:t>
      </w:r>
    </w:p>
    <w:p w14:paraId="7B426F67" w14:textId="4C5D1DDB" w:rsidR="00F856C8" w:rsidRDefault="00F856C8" w:rsidP="00F856C8">
      <w:pPr>
        <w:pStyle w:val="rvps2"/>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з</w:t>
      </w:r>
      <w:r w:rsidRPr="00D30FD5">
        <w:rPr>
          <w:color w:val="000000"/>
          <w:sz w:val="28"/>
          <w:szCs w:val="28"/>
        </w:rPr>
        <w:t>міни вимагатимуть перегляду або внесення змін до заходів, які передбачалося вжити для запобігання, зменшення та пом’якшення негативних наслідків виконання ДДП</w:t>
      </w:r>
      <w:r>
        <w:rPr>
          <w:color w:val="000000"/>
          <w:sz w:val="28"/>
          <w:szCs w:val="28"/>
        </w:rPr>
        <w:t>;</w:t>
      </w:r>
      <w:r w:rsidR="00C76C64">
        <w:rPr>
          <w:color w:val="000000"/>
          <w:sz w:val="28"/>
          <w:szCs w:val="28"/>
        </w:rPr>
        <w:t xml:space="preserve"> або</w:t>
      </w:r>
    </w:p>
    <w:p w14:paraId="3EB8AA7E" w14:textId="486843D5" w:rsidR="00F856C8" w:rsidRPr="00D30FD5" w:rsidRDefault="00F856C8" w:rsidP="00F856C8">
      <w:pPr>
        <w:pStyle w:val="rvps2"/>
        <w:shd w:val="clear" w:color="auto" w:fill="FFFFFF"/>
        <w:spacing w:before="0" w:beforeAutospacing="0" w:after="0" w:afterAutospacing="0" w:line="360" w:lineRule="auto"/>
        <w:ind w:firstLine="709"/>
        <w:jc w:val="both"/>
        <w:rPr>
          <w:sz w:val="28"/>
          <w:szCs w:val="28"/>
        </w:rPr>
      </w:pPr>
      <w:r>
        <w:rPr>
          <w:color w:val="000000"/>
          <w:sz w:val="28"/>
          <w:szCs w:val="28"/>
        </w:rPr>
        <w:t>з</w:t>
      </w:r>
      <w:r w:rsidRPr="00D30FD5">
        <w:rPr>
          <w:color w:val="000000"/>
          <w:sz w:val="28"/>
          <w:szCs w:val="28"/>
        </w:rPr>
        <w:t>міни вимагатимуть перегляду або внесення змін до заходів, передбачених для здійснення моніторингу наслідків виконання ДДП для довкілля, у тому числі для здоров’я населення</w:t>
      </w:r>
      <w:r>
        <w:rPr>
          <w:color w:val="000000"/>
          <w:sz w:val="28"/>
          <w:szCs w:val="28"/>
        </w:rPr>
        <w:t>.</w:t>
      </w:r>
    </w:p>
    <w:p w14:paraId="137142A4" w14:textId="2446613F" w:rsidR="00C76C64" w:rsidRDefault="00C76C64" w:rsidP="00BB6182">
      <w:pPr>
        <w:pStyle w:val="rvps2"/>
        <w:shd w:val="clear" w:color="auto" w:fill="FFFFFF"/>
        <w:spacing w:before="0" w:beforeAutospacing="0" w:after="0" w:afterAutospacing="0" w:line="360" w:lineRule="auto"/>
        <w:ind w:firstLine="709"/>
        <w:jc w:val="both"/>
        <w:rPr>
          <w:sz w:val="28"/>
          <w:szCs w:val="28"/>
        </w:rPr>
      </w:pPr>
      <w:r>
        <w:rPr>
          <w:sz w:val="28"/>
          <w:szCs w:val="28"/>
        </w:rPr>
        <w:t xml:space="preserve">5. </w:t>
      </w:r>
      <w:r w:rsidR="001D2CB0">
        <w:rPr>
          <w:sz w:val="28"/>
          <w:szCs w:val="28"/>
          <w:shd w:val="clear" w:color="auto" w:fill="FFFFFF"/>
        </w:rPr>
        <w:t>Рекомендації</w:t>
      </w:r>
      <w:r w:rsidRPr="00C3147F">
        <w:rPr>
          <w:sz w:val="28"/>
          <w:szCs w:val="28"/>
          <w:shd w:val="clear" w:color="auto" w:fill="FFFFFF"/>
        </w:rPr>
        <w:t xml:space="preserve"> про необхідність здійснення </w:t>
      </w:r>
      <w:r w:rsidRPr="00E64BA1">
        <w:rPr>
          <w:sz w:val="28"/>
          <w:szCs w:val="28"/>
          <w:shd w:val="clear" w:color="auto" w:fill="FFFFFF"/>
        </w:rPr>
        <w:t>стратегічної екологічної оцінки</w:t>
      </w:r>
      <w:r w:rsidRPr="00466F89">
        <w:rPr>
          <w:sz w:val="28"/>
          <w:szCs w:val="28"/>
          <w:shd w:val="clear" w:color="auto" w:fill="FFFFFF"/>
        </w:rPr>
        <w:t xml:space="preserve"> </w:t>
      </w:r>
      <w:r w:rsidRPr="00E64BA1">
        <w:rPr>
          <w:sz w:val="28"/>
          <w:szCs w:val="28"/>
          <w:shd w:val="clear" w:color="auto" w:fill="FFFFFF"/>
        </w:rPr>
        <w:t>незначних змін до документу державного планування, щодо якого раніше здійснювалася стратегічна екологічна оцінка</w:t>
      </w:r>
      <w:r>
        <w:rPr>
          <w:sz w:val="28"/>
          <w:szCs w:val="28"/>
          <w:shd w:val="clear" w:color="auto" w:fill="FFFFFF"/>
        </w:rPr>
        <w:t xml:space="preserve">, </w:t>
      </w:r>
      <w:r w:rsidR="00B0409A">
        <w:rPr>
          <w:sz w:val="28"/>
          <w:szCs w:val="28"/>
          <w:shd w:val="clear" w:color="auto" w:fill="FFFFFF"/>
        </w:rPr>
        <w:t>надаються</w:t>
      </w:r>
      <w:r>
        <w:rPr>
          <w:sz w:val="28"/>
          <w:szCs w:val="28"/>
          <w:shd w:val="clear" w:color="auto" w:fill="FFFFFF"/>
        </w:rPr>
        <w:t xml:space="preserve"> за формою</w:t>
      </w:r>
      <w:r w:rsidRPr="00E64BA1">
        <w:rPr>
          <w:sz w:val="28"/>
          <w:szCs w:val="28"/>
          <w:shd w:val="clear" w:color="auto" w:fill="FFFFFF"/>
        </w:rPr>
        <w:t>, наведено</w:t>
      </w:r>
      <w:r>
        <w:rPr>
          <w:sz w:val="28"/>
          <w:szCs w:val="28"/>
          <w:shd w:val="clear" w:color="auto" w:fill="FFFFFF"/>
        </w:rPr>
        <w:t>ю</w:t>
      </w:r>
      <w:r w:rsidR="009C6A40">
        <w:rPr>
          <w:sz w:val="28"/>
          <w:szCs w:val="28"/>
          <w:shd w:val="clear" w:color="auto" w:fill="FFFFFF"/>
        </w:rPr>
        <w:t xml:space="preserve"> у додатку </w:t>
      </w:r>
      <w:r w:rsidRPr="00E64BA1">
        <w:rPr>
          <w:sz w:val="28"/>
          <w:szCs w:val="28"/>
          <w:shd w:val="clear" w:color="auto" w:fill="FFFFFF"/>
        </w:rPr>
        <w:t>2 до цих Критеріїв</w:t>
      </w:r>
      <w:r w:rsidR="001D2CB0">
        <w:rPr>
          <w:sz w:val="28"/>
          <w:szCs w:val="28"/>
          <w:shd w:val="clear" w:color="auto" w:fill="FFFFFF"/>
        </w:rPr>
        <w:t>, та мають</w:t>
      </w:r>
      <w:r>
        <w:rPr>
          <w:sz w:val="28"/>
          <w:szCs w:val="28"/>
          <w:shd w:val="clear" w:color="auto" w:fill="FFFFFF"/>
        </w:rPr>
        <w:t xml:space="preserve"> бути обґрунтованим</w:t>
      </w:r>
      <w:r w:rsidR="001D2CB0">
        <w:rPr>
          <w:sz w:val="28"/>
          <w:szCs w:val="28"/>
          <w:shd w:val="clear" w:color="auto" w:fill="FFFFFF"/>
        </w:rPr>
        <w:t>и</w:t>
      </w:r>
      <w:r>
        <w:rPr>
          <w:sz w:val="28"/>
          <w:szCs w:val="28"/>
          <w:shd w:val="clear" w:color="auto" w:fill="FFFFFF"/>
        </w:rPr>
        <w:t>.</w:t>
      </w:r>
    </w:p>
    <w:p w14:paraId="1A89085E" w14:textId="543BC13E" w:rsidR="00F856C8" w:rsidRDefault="00F856C8" w:rsidP="00DF1894">
      <w:pPr>
        <w:pStyle w:val="rvps2"/>
        <w:shd w:val="clear" w:color="auto" w:fill="FFFFFF"/>
        <w:spacing w:before="0" w:beforeAutospacing="0" w:after="0" w:afterAutospacing="0" w:line="360" w:lineRule="auto"/>
        <w:ind w:firstLine="709"/>
        <w:jc w:val="both"/>
        <w:rPr>
          <w:sz w:val="28"/>
          <w:szCs w:val="28"/>
        </w:rPr>
      </w:pPr>
      <w:r>
        <w:rPr>
          <w:sz w:val="28"/>
          <w:szCs w:val="28"/>
        </w:rPr>
        <w:t xml:space="preserve">6. </w:t>
      </w:r>
      <w:r w:rsidRPr="00D30FD5">
        <w:rPr>
          <w:sz w:val="28"/>
          <w:szCs w:val="28"/>
        </w:rPr>
        <w:t xml:space="preserve">Незначні зміни </w:t>
      </w:r>
      <w:r w:rsidR="00DF1894" w:rsidRPr="00E64BA1">
        <w:rPr>
          <w:sz w:val="28"/>
          <w:szCs w:val="28"/>
          <w:shd w:val="clear" w:color="auto" w:fill="FFFFFF"/>
        </w:rPr>
        <w:t xml:space="preserve">до </w:t>
      </w:r>
      <w:r w:rsidR="00DF1894">
        <w:rPr>
          <w:sz w:val="28"/>
          <w:szCs w:val="28"/>
          <w:shd w:val="clear" w:color="auto" w:fill="FFFFFF"/>
        </w:rPr>
        <w:t>ДДП</w:t>
      </w:r>
      <w:r w:rsidR="00DF1894" w:rsidRPr="00E64BA1">
        <w:rPr>
          <w:sz w:val="28"/>
          <w:szCs w:val="28"/>
          <w:shd w:val="clear" w:color="auto" w:fill="FFFFFF"/>
        </w:rPr>
        <w:t>, щодо якого раніше здійснювалася стратегічна екологічна оцінка</w:t>
      </w:r>
      <w:r w:rsidR="00DF1894">
        <w:rPr>
          <w:sz w:val="28"/>
          <w:szCs w:val="28"/>
          <w:shd w:val="clear" w:color="auto" w:fill="FFFFFF"/>
        </w:rPr>
        <w:t>,</w:t>
      </w:r>
      <w:r w:rsidR="00DF1894" w:rsidRPr="00D30FD5">
        <w:rPr>
          <w:sz w:val="28"/>
          <w:szCs w:val="28"/>
        </w:rPr>
        <w:t xml:space="preserve"> </w:t>
      </w:r>
      <w:r w:rsidRPr="00D30FD5">
        <w:rPr>
          <w:sz w:val="28"/>
          <w:szCs w:val="28"/>
        </w:rPr>
        <w:t xml:space="preserve">розглядаються в контексті ДДП, до якого такі зміни пропонуються, з урахуванням наслідків його виконання для довкілля та здоров’я населення після затвердження цих змін. </w:t>
      </w:r>
    </w:p>
    <w:p w14:paraId="247806CC" w14:textId="30B5F7E3" w:rsidR="00E6625E" w:rsidRDefault="00F856C8" w:rsidP="00BB6182">
      <w:pPr>
        <w:pStyle w:val="rvps2"/>
        <w:shd w:val="clear" w:color="auto" w:fill="FFFFFF"/>
        <w:spacing w:before="0" w:beforeAutospacing="0" w:after="0" w:afterAutospacing="0" w:line="360" w:lineRule="auto"/>
        <w:ind w:firstLine="709"/>
        <w:jc w:val="both"/>
        <w:rPr>
          <w:color w:val="000000"/>
          <w:sz w:val="28"/>
          <w:szCs w:val="28"/>
        </w:rPr>
      </w:pPr>
      <w:r>
        <w:rPr>
          <w:sz w:val="28"/>
          <w:szCs w:val="28"/>
          <w:shd w:val="clear" w:color="auto" w:fill="FFFFFF"/>
        </w:rPr>
        <w:t xml:space="preserve">7. </w:t>
      </w:r>
      <w:r w:rsidR="00E6625E" w:rsidRPr="00E64BA1">
        <w:rPr>
          <w:sz w:val="28"/>
          <w:szCs w:val="28"/>
          <w:shd w:val="clear" w:color="auto" w:fill="FFFFFF"/>
        </w:rPr>
        <w:t xml:space="preserve">У випадку, </w:t>
      </w:r>
      <w:r>
        <w:rPr>
          <w:sz w:val="28"/>
          <w:szCs w:val="28"/>
          <w:shd w:val="clear" w:color="auto" w:fill="FFFFFF"/>
        </w:rPr>
        <w:t xml:space="preserve">якщо </w:t>
      </w:r>
      <w:r w:rsidR="009A3DE0">
        <w:rPr>
          <w:sz w:val="28"/>
          <w:szCs w:val="28"/>
          <w:shd w:val="clear" w:color="auto" w:fill="FFFFFF"/>
        </w:rPr>
        <w:t>рекомендаціями</w:t>
      </w:r>
      <w:r>
        <w:rPr>
          <w:sz w:val="28"/>
          <w:szCs w:val="28"/>
          <w:shd w:val="clear" w:color="auto" w:fill="FFFFFF"/>
        </w:rPr>
        <w:t>, зазначеним</w:t>
      </w:r>
      <w:r w:rsidR="009A3DE0">
        <w:rPr>
          <w:sz w:val="28"/>
          <w:szCs w:val="28"/>
          <w:shd w:val="clear" w:color="auto" w:fill="FFFFFF"/>
        </w:rPr>
        <w:t>и</w:t>
      </w:r>
      <w:r>
        <w:rPr>
          <w:sz w:val="28"/>
          <w:szCs w:val="28"/>
          <w:shd w:val="clear" w:color="auto" w:fill="FFFFFF"/>
        </w:rPr>
        <w:t xml:space="preserve"> у пункті </w:t>
      </w:r>
      <w:r w:rsidR="00BB6182">
        <w:rPr>
          <w:sz w:val="28"/>
          <w:szCs w:val="28"/>
          <w:shd w:val="clear" w:color="auto" w:fill="FFFFFF"/>
        </w:rPr>
        <w:t>5</w:t>
      </w:r>
      <w:r>
        <w:rPr>
          <w:sz w:val="28"/>
          <w:szCs w:val="28"/>
          <w:shd w:val="clear" w:color="auto" w:fill="FFFFFF"/>
        </w:rPr>
        <w:t xml:space="preserve"> цих Критеріїв,</w:t>
      </w:r>
      <w:r w:rsidR="009A3DE0">
        <w:rPr>
          <w:sz w:val="28"/>
          <w:szCs w:val="28"/>
          <w:shd w:val="clear" w:color="auto" w:fill="FFFFFF"/>
        </w:rPr>
        <w:t xml:space="preserve"> передбачена</w:t>
      </w:r>
      <w:r w:rsidR="00E6625E" w:rsidRPr="00E64BA1">
        <w:rPr>
          <w:sz w:val="28"/>
          <w:szCs w:val="28"/>
          <w:shd w:val="clear" w:color="auto" w:fill="FFFFFF"/>
        </w:rPr>
        <w:t xml:space="preserve"> необхідність здійснення стратегічної екологічної оцінки, до </w:t>
      </w:r>
      <w:r w:rsidR="009A3DE0">
        <w:rPr>
          <w:sz w:val="28"/>
          <w:szCs w:val="28"/>
          <w:shd w:val="clear" w:color="auto" w:fill="FFFFFF"/>
        </w:rPr>
        <w:t>них</w:t>
      </w:r>
      <w:r w:rsidR="00E6625E" w:rsidRPr="00E64BA1">
        <w:rPr>
          <w:sz w:val="28"/>
          <w:szCs w:val="28"/>
        </w:rPr>
        <w:t xml:space="preserve"> додаються з</w:t>
      </w:r>
      <w:r w:rsidR="00E6625E" w:rsidRPr="00E64BA1">
        <w:rPr>
          <w:sz w:val="28"/>
          <w:szCs w:val="28"/>
          <w:shd w:val="clear" w:color="auto" w:fill="FFFFFF"/>
        </w:rPr>
        <w:t xml:space="preserve">ауваження і пропозиції до обсягу досліджень та рівня деталізації інформації, </w:t>
      </w:r>
      <w:r w:rsidR="009A3DE0">
        <w:rPr>
          <w:sz w:val="28"/>
          <w:szCs w:val="28"/>
          <w:shd w:val="clear" w:color="auto" w:fill="FFFFFF"/>
        </w:rPr>
        <w:t xml:space="preserve">яка </w:t>
      </w:r>
      <w:r w:rsidR="00E6625E" w:rsidRPr="00E64BA1">
        <w:rPr>
          <w:sz w:val="28"/>
          <w:szCs w:val="28"/>
          <w:shd w:val="clear" w:color="auto" w:fill="FFFFFF"/>
        </w:rPr>
        <w:t>має бути включена до звіту про стратегічну екологічну оцінку (за наявності).</w:t>
      </w:r>
    </w:p>
    <w:p w14:paraId="44E00F91" w14:textId="5C0D07DD" w:rsidR="00C67290" w:rsidRDefault="00F856C8" w:rsidP="00DF1894">
      <w:pPr>
        <w:pStyle w:val="rvps2"/>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8</w:t>
      </w:r>
      <w:r w:rsidR="009A3DE0">
        <w:rPr>
          <w:sz w:val="28"/>
          <w:szCs w:val="28"/>
          <w:shd w:val="clear" w:color="auto" w:fill="FFFFFF"/>
        </w:rPr>
        <w:t xml:space="preserve">. </w:t>
      </w:r>
      <w:r w:rsidR="00405371" w:rsidRPr="00405371">
        <w:rPr>
          <w:sz w:val="28"/>
          <w:szCs w:val="28"/>
          <w:shd w:val="clear" w:color="auto" w:fill="FFFFFF"/>
        </w:rPr>
        <w:t xml:space="preserve">Якщо замовник на підставі рекомендацій, викладених у </w:t>
      </w:r>
      <w:r w:rsidR="005851FB" w:rsidRPr="00405371">
        <w:rPr>
          <w:sz w:val="28"/>
          <w:szCs w:val="28"/>
          <w:shd w:val="clear" w:color="auto" w:fill="FFFFFF"/>
        </w:rPr>
        <w:t>рішенн</w:t>
      </w:r>
      <w:r w:rsidR="005851FB">
        <w:rPr>
          <w:sz w:val="28"/>
          <w:szCs w:val="28"/>
          <w:shd w:val="clear" w:color="auto" w:fill="FFFFFF"/>
        </w:rPr>
        <w:t>ях</w:t>
      </w:r>
      <w:r w:rsidR="005851FB" w:rsidRPr="00405371">
        <w:rPr>
          <w:sz w:val="28"/>
          <w:szCs w:val="28"/>
          <w:shd w:val="clear" w:color="auto" w:fill="FFFFFF"/>
        </w:rPr>
        <w:t xml:space="preserve"> </w:t>
      </w:r>
      <w:r w:rsidR="00405371" w:rsidRPr="00405371">
        <w:rPr>
          <w:sz w:val="28"/>
          <w:szCs w:val="28"/>
          <w:shd w:val="clear" w:color="auto" w:fill="FFFFFF"/>
        </w:rPr>
        <w:t xml:space="preserve">про необхідність здійснення стратегічної екологічної оцінки незначних змін до документу державного планування, щодо якого раніше здійснювалася стратегічна екологічна оцінка, приймає рішення про нездійснення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 він </w:t>
      </w:r>
      <w:r w:rsidR="00DF1894">
        <w:rPr>
          <w:sz w:val="28"/>
          <w:szCs w:val="28"/>
          <w:shd w:val="clear" w:color="auto" w:fill="FFFFFF"/>
        </w:rPr>
        <w:t xml:space="preserve">приймає </w:t>
      </w:r>
      <w:r w:rsidR="00405371" w:rsidRPr="00405371">
        <w:rPr>
          <w:sz w:val="28"/>
          <w:szCs w:val="28"/>
          <w:shd w:val="clear" w:color="auto" w:fill="FFFFFF"/>
        </w:rPr>
        <w:t xml:space="preserve">таке рішення </w:t>
      </w:r>
      <w:r w:rsidR="00405371">
        <w:rPr>
          <w:sz w:val="28"/>
          <w:szCs w:val="28"/>
          <w:shd w:val="clear" w:color="auto" w:fill="FFFFFF"/>
        </w:rPr>
        <w:t>з</w:t>
      </w:r>
      <w:r w:rsidR="00DF1894">
        <w:rPr>
          <w:sz w:val="28"/>
          <w:szCs w:val="28"/>
          <w:shd w:val="clear" w:color="auto" w:fill="FFFFFF"/>
        </w:rPr>
        <w:t>а формою, наведеною у</w:t>
      </w:r>
      <w:r w:rsidR="00405371">
        <w:rPr>
          <w:sz w:val="28"/>
          <w:szCs w:val="28"/>
          <w:shd w:val="clear" w:color="auto" w:fill="FFFFFF"/>
        </w:rPr>
        <w:t xml:space="preserve"> додатк</w:t>
      </w:r>
      <w:r w:rsidR="00DF1894">
        <w:rPr>
          <w:sz w:val="28"/>
          <w:szCs w:val="28"/>
          <w:shd w:val="clear" w:color="auto" w:fill="FFFFFF"/>
        </w:rPr>
        <w:t>у</w:t>
      </w:r>
      <w:r w:rsidR="00405371">
        <w:rPr>
          <w:sz w:val="28"/>
          <w:szCs w:val="28"/>
          <w:shd w:val="clear" w:color="auto" w:fill="FFFFFF"/>
        </w:rPr>
        <w:t xml:space="preserve"> 3 до цих Критеріїв</w:t>
      </w:r>
      <w:r w:rsidR="00DF1894">
        <w:rPr>
          <w:sz w:val="28"/>
          <w:szCs w:val="28"/>
          <w:shd w:val="clear" w:color="auto" w:fill="FFFFFF"/>
        </w:rPr>
        <w:t>,</w:t>
      </w:r>
      <w:r w:rsidR="00C349B9">
        <w:rPr>
          <w:sz w:val="28"/>
          <w:szCs w:val="28"/>
          <w:shd w:val="clear" w:color="auto" w:fill="FFFFFF"/>
        </w:rPr>
        <w:t xml:space="preserve"> та оприлюднює його згідно </w:t>
      </w:r>
      <w:r w:rsidR="004E1650">
        <w:rPr>
          <w:sz w:val="28"/>
          <w:szCs w:val="28"/>
          <w:shd w:val="clear" w:color="auto" w:fill="FFFFFF"/>
        </w:rPr>
        <w:t>і</w:t>
      </w:r>
      <w:r w:rsidR="00C349B9">
        <w:rPr>
          <w:sz w:val="28"/>
          <w:szCs w:val="28"/>
          <w:shd w:val="clear" w:color="auto" w:fill="FFFFFF"/>
        </w:rPr>
        <w:t xml:space="preserve">з Законом України </w:t>
      </w:r>
      <w:r w:rsidR="00C349B9" w:rsidRPr="00D30FD5">
        <w:rPr>
          <w:color w:val="000000"/>
          <w:sz w:val="28"/>
          <w:szCs w:val="28"/>
        </w:rPr>
        <w:t>«Про стратегічну екологічну оцінку»</w:t>
      </w:r>
      <w:r w:rsidR="00405371" w:rsidRPr="00405371">
        <w:rPr>
          <w:sz w:val="28"/>
          <w:szCs w:val="28"/>
          <w:shd w:val="clear" w:color="auto" w:fill="FFFFFF"/>
        </w:rPr>
        <w:t>.</w:t>
      </w:r>
    </w:p>
    <w:p w14:paraId="47B2CF9E" w14:textId="77777777" w:rsidR="00C67290" w:rsidRDefault="00C67290" w:rsidP="00DF1894">
      <w:pPr>
        <w:pStyle w:val="rvps2"/>
        <w:shd w:val="clear" w:color="auto" w:fill="FFFFFF"/>
        <w:spacing w:before="0" w:beforeAutospacing="0" w:after="0" w:afterAutospacing="0" w:line="360" w:lineRule="auto"/>
        <w:ind w:firstLine="709"/>
        <w:jc w:val="both"/>
        <w:rPr>
          <w:sz w:val="28"/>
          <w:szCs w:val="28"/>
          <w:shd w:val="clear" w:color="auto" w:fill="FFFFFF"/>
        </w:rPr>
      </w:pPr>
    </w:p>
    <w:p w14:paraId="731438D8" w14:textId="77777777" w:rsidR="00086D50" w:rsidRDefault="00C67290" w:rsidP="00C67290">
      <w:pPr>
        <w:pStyle w:val="rvps2"/>
        <w:shd w:val="clear" w:color="auto" w:fill="FFFFFF"/>
        <w:spacing w:before="0" w:beforeAutospacing="0" w:after="0" w:afterAutospacing="0"/>
        <w:jc w:val="both"/>
        <w:rPr>
          <w:b/>
          <w:color w:val="000000" w:themeColor="text1"/>
          <w:sz w:val="28"/>
          <w:szCs w:val="28"/>
          <w:shd w:val="clear" w:color="auto" w:fill="FFFFFF"/>
        </w:rPr>
      </w:pPr>
      <w:r w:rsidRPr="00DA2E12">
        <w:rPr>
          <w:b/>
          <w:color w:val="000000" w:themeColor="text1"/>
          <w:sz w:val="28"/>
          <w:szCs w:val="28"/>
          <w:shd w:val="clear" w:color="auto" w:fill="FFFFFF"/>
        </w:rPr>
        <w:t xml:space="preserve">Директор Департаменту </w:t>
      </w:r>
    </w:p>
    <w:p w14:paraId="29D9767B" w14:textId="77777777" w:rsidR="00086D50" w:rsidRDefault="00086D50" w:rsidP="00C67290">
      <w:pPr>
        <w:pStyle w:val="rvps2"/>
        <w:shd w:val="clear" w:color="auto" w:fill="FFFFFF"/>
        <w:spacing w:before="0" w:beforeAutospacing="0" w:after="0" w:afterAutospacing="0"/>
        <w:jc w:val="both"/>
        <w:rPr>
          <w:b/>
          <w:color w:val="000000" w:themeColor="text1"/>
          <w:sz w:val="28"/>
          <w:szCs w:val="28"/>
          <w:shd w:val="clear" w:color="auto" w:fill="FFFFFF"/>
        </w:rPr>
      </w:pPr>
      <w:r>
        <w:rPr>
          <w:b/>
          <w:color w:val="000000" w:themeColor="text1"/>
          <w:sz w:val="28"/>
          <w:szCs w:val="28"/>
          <w:shd w:val="clear" w:color="auto" w:fill="FFFFFF"/>
        </w:rPr>
        <w:t xml:space="preserve">екологічної </w:t>
      </w:r>
      <w:r w:rsidR="00C67290" w:rsidRPr="00DA2E12">
        <w:rPr>
          <w:b/>
          <w:color w:val="000000" w:themeColor="text1"/>
          <w:sz w:val="28"/>
          <w:szCs w:val="28"/>
          <w:shd w:val="clear" w:color="auto" w:fill="FFFFFF"/>
        </w:rPr>
        <w:t xml:space="preserve">оцінки </w:t>
      </w:r>
    </w:p>
    <w:p w14:paraId="31F510F5" w14:textId="69E557DD" w:rsidR="00C67290" w:rsidRPr="00DA2E12" w:rsidRDefault="00C67290" w:rsidP="00C67290">
      <w:pPr>
        <w:pStyle w:val="rvps2"/>
        <w:shd w:val="clear" w:color="auto" w:fill="FFFFFF"/>
        <w:spacing w:before="0" w:beforeAutospacing="0" w:after="0" w:afterAutospacing="0"/>
        <w:jc w:val="both"/>
        <w:rPr>
          <w:b/>
          <w:color w:val="000000" w:themeColor="text1"/>
          <w:sz w:val="28"/>
          <w:szCs w:val="28"/>
          <w:shd w:val="clear" w:color="auto" w:fill="FFFFFF"/>
        </w:rPr>
      </w:pPr>
      <w:r w:rsidRPr="00DA2E12">
        <w:rPr>
          <w:b/>
          <w:color w:val="000000" w:themeColor="text1"/>
          <w:sz w:val="28"/>
          <w:szCs w:val="28"/>
          <w:shd w:val="clear" w:color="auto" w:fill="FFFFFF"/>
        </w:rPr>
        <w:t>та контролю</w:t>
      </w:r>
      <w:r>
        <w:rPr>
          <w:b/>
          <w:color w:val="000000" w:themeColor="text1"/>
          <w:sz w:val="28"/>
          <w:szCs w:val="28"/>
          <w:shd w:val="clear" w:color="auto" w:fill="FFFFFF"/>
        </w:rPr>
        <w:tab/>
      </w:r>
      <w:r>
        <w:rPr>
          <w:b/>
          <w:color w:val="000000" w:themeColor="text1"/>
          <w:sz w:val="28"/>
          <w:szCs w:val="28"/>
          <w:shd w:val="clear" w:color="auto" w:fill="FFFFFF"/>
        </w:rPr>
        <w:tab/>
      </w:r>
      <w:r>
        <w:rPr>
          <w:b/>
          <w:color w:val="000000" w:themeColor="text1"/>
          <w:sz w:val="28"/>
          <w:szCs w:val="28"/>
          <w:shd w:val="clear" w:color="auto" w:fill="FFFFFF"/>
        </w:rPr>
        <w:tab/>
      </w:r>
      <w:r>
        <w:rPr>
          <w:b/>
          <w:color w:val="000000" w:themeColor="text1"/>
          <w:sz w:val="28"/>
          <w:szCs w:val="28"/>
          <w:shd w:val="clear" w:color="auto" w:fill="FFFFFF"/>
        </w:rPr>
        <w:tab/>
      </w:r>
      <w:r>
        <w:rPr>
          <w:b/>
          <w:color w:val="000000" w:themeColor="text1"/>
          <w:sz w:val="28"/>
          <w:szCs w:val="28"/>
          <w:shd w:val="clear" w:color="auto" w:fill="FFFFFF"/>
        </w:rPr>
        <w:tab/>
      </w:r>
      <w:r w:rsidR="00086D50">
        <w:rPr>
          <w:b/>
          <w:color w:val="000000" w:themeColor="text1"/>
          <w:sz w:val="28"/>
          <w:szCs w:val="28"/>
          <w:shd w:val="clear" w:color="auto" w:fill="FFFFFF"/>
          <w:lang w:val="ru-RU"/>
        </w:rPr>
        <w:tab/>
      </w:r>
      <w:r w:rsidR="00086D50">
        <w:rPr>
          <w:b/>
          <w:color w:val="000000" w:themeColor="text1"/>
          <w:sz w:val="28"/>
          <w:szCs w:val="28"/>
          <w:shd w:val="clear" w:color="auto" w:fill="FFFFFF"/>
          <w:lang w:val="ru-RU"/>
        </w:rPr>
        <w:tab/>
      </w:r>
      <w:r w:rsidRPr="00DA2E12">
        <w:rPr>
          <w:b/>
          <w:color w:val="000000" w:themeColor="text1"/>
          <w:sz w:val="28"/>
          <w:szCs w:val="28"/>
          <w:shd w:val="clear" w:color="auto" w:fill="FFFFFF"/>
        </w:rPr>
        <w:t>Марина ТІЩЕНКОВА</w:t>
      </w:r>
    </w:p>
    <w:p w14:paraId="35AE053A" w14:textId="77777777" w:rsidR="00B97F67" w:rsidRDefault="00B97F67" w:rsidP="003477BA">
      <w:pPr>
        <w:pStyle w:val="rvps2"/>
        <w:shd w:val="clear" w:color="auto" w:fill="FFFFFF"/>
        <w:spacing w:before="0" w:beforeAutospacing="0" w:after="0" w:afterAutospacing="0"/>
        <w:ind w:firstLine="5103"/>
        <w:rPr>
          <w:color w:val="000000"/>
        </w:rPr>
      </w:pPr>
      <w:bookmarkStart w:id="0" w:name="_GoBack"/>
      <w:bookmarkEnd w:id="0"/>
    </w:p>
    <w:sectPr w:rsidR="00B97F67" w:rsidSect="00B97F67">
      <w:headerReference w:type="default" r:id="rId9"/>
      <w:footnotePr>
        <w:numRestart w:val="eachPage"/>
      </w:footnotePr>
      <w:pgSz w:w="11906" w:h="16838"/>
      <w:pgMar w:top="567" w:right="567" w:bottom="709" w:left="1701" w:header="708" w:footer="70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18E18" w16cid:durableId="22DF2DC4"/>
  <w16cid:commentId w16cid:paraId="647527F3" w16cid:durableId="22DF3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0B1F2" w14:textId="77777777" w:rsidR="0010502D" w:rsidRDefault="0010502D" w:rsidP="00953357">
      <w:pPr>
        <w:spacing w:after="0" w:line="240" w:lineRule="auto"/>
      </w:pPr>
      <w:r>
        <w:separator/>
      </w:r>
    </w:p>
  </w:endnote>
  <w:endnote w:type="continuationSeparator" w:id="0">
    <w:p w14:paraId="78063078" w14:textId="77777777" w:rsidR="0010502D" w:rsidRDefault="0010502D" w:rsidP="0095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A8198" w14:textId="77777777" w:rsidR="0010502D" w:rsidRDefault="0010502D" w:rsidP="00953357">
      <w:pPr>
        <w:spacing w:after="0" w:line="240" w:lineRule="auto"/>
      </w:pPr>
      <w:r>
        <w:separator/>
      </w:r>
    </w:p>
  </w:footnote>
  <w:footnote w:type="continuationSeparator" w:id="0">
    <w:p w14:paraId="3B3C9099" w14:textId="77777777" w:rsidR="0010502D" w:rsidRDefault="0010502D" w:rsidP="00953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692"/>
      <w:docPartObj>
        <w:docPartGallery w:val="Page Numbers (Top of Page)"/>
        <w:docPartUnique/>
      </w:docPartObj>
    </w:sdtPr>
    <w:sdtEndPr/>
    <w:sdtContent>
      <w:p w14:paraId="37FCB41D" w14:textId="518C419B" w:rsidR="00F33A82" w:rsidRDefault="00F33A82">
        <w:pPr>
          <w:pStyle w:val="af3"/>
          <w:jc w:val="center"/>
        </w:pPr>
        <w:r>
          <w:fldChar w:fldCharType="begin"/>
        </w:r>
        <w:r>
          <w:instrText>PAGE   \* MERGEFORMAT</w:instrText>
        </w:r>
        <w:r>
          <w:fldChar w:fldCharType="separate"/>
        </w:r>
        <w:r w:rsidR="00F943C7" w:rsidRPr="00F943C7">
          <w:rPr>
            <w:noProof/>
            <w:lang w:val="ru-RU"/>
          </w:rPr>
          <w:t>3</w:t>
        </w:r>
        <w:r>
          <w:fldChar w:fldCharType="end"/>
        </w:r>
      </w:p>
    </w:sdtContent>
  </w:sdt>
  <w:p w14:paraId="24932EB6" w14:textId="77777777" w:rsidR="00F33A82" w:rsidRDefault="00F33A8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3FE"/>
    <w:multiLevelType w:val="hybridMultilevel"/>
    <w:tmpl w:val="945AD4D2"/>
    <w:lvl w:ilvl="0" w:tplc="A8240CD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E1A1A04"/>
    <w:multiLevelType w:val="hybridMultilevel"/>
    <w:tmpl w:val="B75843B0"/>
    <w:lvl w:ilvl="0" w:tplc="1E02AF9E">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086F44"/>
    <w:multiLevelType w:val="hybridMultilevel"/>
    <w:tmpl w:val="C40EEE12"/>
    <w:lvl w:ilvl="0" w:tplc="939C548A">
      <w:start w:val="1"/>
      <w:numFmt w:val="decimal"/>
      <w:lvlText w:val="%1."/>
      <w:lvlJc w:val="left"/>
      <w:pPr>
        <w:ind w:left="1170" w:hanging="744"/>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C6"/>
    <w:rsid w:val="0002315C"/>
    <w:rsid w:val="000546D1"/>
    <w:rsid w:val="00060394"/>
    <w:rsid w:val="00086D50"/>
    <w:rsid w:val="000A46C0"/>
    <w:rsid w:val="000C3A2C"/>
    <w:rsid w:val="000E6CEF"/>
    <w:rsid w:val="0010502D"/>
    <w:rsid w:val="001071A2"/>
    <w:rsid w:val="00135259"/>
    <w:rsid w:val="00145B2B"/>
    <w:rsid w:val="001B23FC"/>
    <w:rsid w:val="001B4000"/>
    <w:rsid w:val="001D13D4"/>
    <w:rsid w:val="001D2CB0"/>
    <w:rsid w:val="001D312C"/>
    <w:rsid w:val="001E08B9"/>
    <w:rsid w:val="001E0ACC"/>
    <w:rsid w:val="00203A8C"/>
    <w:rsid w:val="00276200"/>
    <w:rsid w:val="00295D27"/>
    <w:rsid w:val="002A62BA"/>
    <w:rsid w:val="002E6B10"/>
    <w:rsid w:val="002E6BDA"/>
    <w:rsid w:val="002F18EC"/>
    <w:rsid w:val="002F1A0F"/>
    <w:rsid w:val="002F7EE2"/>
    <w:rsid w:val="003071F2"/>
    <w:rsid w:val="00324240"/>
    <w:rsid w:val="003365A7"/>
    <w:rsid w:val="00341866"/>
    <w:rsid w:val="003477BA"/>
    <w:rsid w:val="00396E45"/>
    <w:rsid w:val="003B473A"/>
    <w:rsid w:val="003C40B7"/>
    <w:rsid w:val="003E680F"/>
    <w:rsid w:val="00405371"/>
    <w:rsid w:val="00407B67"/>
    <w:rsid w:val="0042022D"/>
    <w:rsid w:val="004550A2"/>
    <w:rsid w:val="00466F89"/>
    <w:rsid w:val="00492F6F"/>
    <w:rsid w:val="004A5FD3"/>
    <w:rsid w:val="004C30A8"/>
    <w:rsid w:val="004C3DCC"/>
    <w:rsid w:val="004E1650"/>
    <w:rsid w:val="005010BA"/>
    <w:rsid w:val="00546695"/>
    <w:rsid w:val="00553896"/>
    <w:rsid w:val="005851FB"/>
    <w:rsid w:val="005B35FD"/>
    <w:rsid w:val="00617DB2"/>
    <w:rsid w:val="006278D6"/>
    <w:rsid w:val="006558DE"/>
    <w:rsid w:val="00680C32"/>
    <w:rsid w:val="0068497F"/>
    <w:rsid w:val="006928B1"/>
    <w:rsid w:val="00692F11"/>
    <w:rsid w:val="006C3E1D"/>
    <w:rsid w:val="0073097C"/>
    <w:rsid w:val="00766FF2"/>
    <w:rsid w:val="007D0A89"/>
    <w:rsid w:val="007D42D6"/>
    <w:rsid w:val="00803FC6"/>
    <w:rsid w:val="00844F6F"/>
    <w:rsid w:val="00861120"/>
    <w:rsid w:val="00884451"/>
    <w:rsid w:val="00887373"/>
    <w:rsid w:val="008A06E0"/>
    <w:rsid w:val="008D2690"/>
    <w:rsid w:val="008D7F5B"/>
    <w:rsid w:val="008F6C76"/>
    <w:rsid w:val="00924D43"/>
    <w:rsid w:val="00931D47"/>
    <w:rsid w:val="00953357"/>
    <w:rsid w:val="00961450"/>
    <w:rsid w:val="0098303B"/>
    <w:rsid w:val="00983251"/>
    <w:rsid w:val="009A3DE0"/>
    <w:rsid w:val="009A438B"/>
    <w:rsid w:val="009C6A40"/>
    <w:rsid w:val="00A134B3"/>
    <w:rsid w:val="00A4199A"/>
    <w:rsid w:val="00A42954"/>
    <w:rsid w:val="00A96689"/>
    <w:rsid w:val="00B0111D"/>
    <w:rsid w:val="00B0409A"/>
    <w:rsid w:val="00B23A57"/>
    <w:rsid w:val="00B31F91"/>
    <w:rsid w:val="00B450C0"/>
    <w:rsid w:val="00B52F64"/>
    <w:rsid w:val="00B975F0"/>
    <w:rsid w:val="00B97F67"/>
    <w:rsid w:val="00BA3228"/>
    <w:rsid w:val="00BA7422"/>
    <w:rsid w:val="00BB0978"/>
    <w:rsid w:val="00BB5224"/>
    <w:rsid w:val="00BB6182"/>
    <w:rsid w:val="00BC3CB2"/>
    <w:rsid w:val="00BC43B3"/>
    <w:rsid w:val="00BD7A0E"/>
    <w:rsid w:val="00BF035B"/>
    <w:rsid w:val="00C232CA"/>
    <w:rsid w:val="00C3147F"/>
    <w:rsid w:val="00C315C6"/>
    <w:rsid w:val="00C349B9"/>
    <w:rsid w:val="00C66A82"/>
    <w:rsid w:val="00C67290"/>
    <w:rsid w:val="00C672FD"/>
    <w:rsid w:val="00C76C64"/>
    <w:rsid w:val="00C83C75"/>
    <w:rsid w:val="00CB194E"/>
    <w:rsid w:val="00CB67A7"/>
    <w:rsid w:val="00CD1108"/>
    <w:rsid w:val="00CE3E42"/>
    <w:rsid w:val="00CF6C20"/>
    <w:rsid w:val="00D160BE"/>
    <w:rsid w:val="00D30FD5"/>
    <w:rsid w:val="00D8121C"/>
    <w:rsid w:val="00D83A10"/>
    <w:rsid w:val="00DB171B"/>
    <w:rsid w:val="00DB5D78"/>
    <w:rsid w:val="00DD209C"/>
    <w:rsid w:val="00DE1DF3"/>
    <w:rsid w:val="00DF1894"/>
    <w:rsid w:val="00DF2B54"/>
    <w:rsid w:val="00E26DFF"/>
    <w:rsid w:val="00E3086F"/>
    <w:rsid w:val="00E36D86"/>
    <w:rsid w:val="00E44479"/>
    <w:rsid w:val="00E47478"/>
    <w:rsid w:val="00E53725"/>
    <w:rsid w:val="00E64BA1"/>
    <w:rsid w:val="00E6625E"/>
    <w:rsid w:val="00E71B44"/>
    <w:rsid w:val="00E86F0A"/>
    <w:rsid w:val="00E94FEB"/>
    <w:rsid w:val="00E97A55"/>
    <w:rsid w:val="00F2064E"/>
    <w:rsid w:val="00F33A82"/>
    <w:rsid w:val="00F63C11"/>
    <w:rsid w:val="00F65134"/>
    <w:rsid w:val="00F836D6"/>
    <w:rsid w:val="00F856C8"/>
    <w:rsid w:val="00F868C9"/>
    <w:rsid w:val="00F943C7"/>
    <w:rsid w:val="00FA4EE5"/>
    <w:rsid w:val="00FC35AD"/>
    <w:rsid w:val="00FC63E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4D4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unhideWhenUsed/>
    <w:rsid w:val="00953357"/>
    <w:pPr>
      <w:spacing w:after="0" w:line="240" w:lineRule="auto"/>
    </w:pPr>
    <w:rPr>
      <w:sz w:val="20"/>
      <w:szCs w:val="20"/>
    </w:rPr>
  </w:style>
  <w:style w:type="character" w:customStyle="1" w:styleId="a5">
    <w:name w:val="Текст концевой сноски Знак"/>
    <w:basedOn w:val="a0"/>
    <w:link w:val="a4"/>
    <w:uiPriority w:val="99"/>
    <w:rsid w:val="00953357"/>
    <w:rPr>
      <w:sz w:val="20"/>
      <w:szCs w:val="20"/>
    </w:rPr>
  </w:style>
  <w:style w:type="character" w:styleId="a6">
    <w:name w:val="endnote reference"/>
    <w:basedOn w:val="a0"/>
    <w:uiPriority w:val="99"/>
    <w:semiHidden/>
    <w:unhideWhenUsed/>
    <w:rsid w:val="00953357"/>
    <w:rPr>
      <w:vertAlign w:val="superscript"/>
    </w:rPr>
  </w:style>
  <w:style w:type="paragraph" w:styleId="a7">
    <w:name w:val="List Paragraph"/>
    <w:basedOn w:val="a"/>
    <w:uiPriority w:val="34"/>
    <w:qFormat/>
    <w:rsid w:val="004C30A8"/>
    <w:pPr>
      <w:ind w:left="720"/>
      <w:contextualSpacing/>
    </w:pPr>
  </w:style>
  <w:style w:type="character" w:styleId="a8">
    <w:name w:val="Hyperlink"/>
    <w:basedOn w:val="a0"/>
    <w:uiPriority w:val="99"/>
    <w:semiHidden/>
    <w:unhideWhenUsed/>
    <w:rsid w:val="00BF035B"/>
    <w:rPr>
      <w:color w:val="0000FF"/>
      <w:u w:val="single"/>
    </w:rPr>
  </w:style>
  <w:style w:type="paragraph" w:customStyle="1" w:styleId="rvps2">
    <w:name w:val="rvps2"/>
    <w:basedOn w:val="a"/>
    <w:rsid w:val="00F836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footnote text"/>
    <w:basedOn w:val="a"/>
    <w:link w:val="aa"/>
    <w:uiPriority w:val="99"/>
    <w:semiHidden/>
    <w:unhideWhenUsed/>
    <w:rsid w:val="009A438B"/>
    <w:pPr>
      <w:spacing w:after="0" w:line="240" w:lineRule="auto"/>
    </w:pPr>
    <w:rPr>
      <w:sz w:val="20"/>
      <w:szCs w:val="20"/>
    </w:rPr>
  </w:style>
  <w:style w:type="character" w:customStyle="1" w:styleId="aa">
    <w:name w:val="Текст сноски Знак"/>
    <w:basedOn w:val="a0"/>
    <w:link w:val="a9"/>
    <w:uiPriority w:val="99"/>
    <w:semiHidden/>
    <w:rsid w:val="009A438B"/>
    <w:rPr>
      <w:sz w:val="20"/>
      <w:szCs w:val="20"/>
    </w:rPr>
  </w:style>
  <w:style w:type="character" w:styleId="ab">
    <w:name w:val="footnote reference"/>
    <w:basedOn w:val="a0"/>
    <w:uiPriority w:val="99"/>
    <w:semiHidden/>
    <w:unhideWhenUsed/>
    <w:rsid w:val="009A438B"/>
    <w:rPr>
      <w:vertAlign w:val="superscript"/>
    </w:rPr>
  </w:style>
  <w:style w:type="paragraph" w:styleId="ac">
    <w:name w:val="Balloon Text"/>
    <w:basedOn w:val="a"/>
    <w:link w:val="ad"/>
    <w:uiPriority w:val="99"/>
    <w:semiHidden/>
    <w:unhideWhenUsed/>
    <w:rsid w:val="008D7F5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D7F5B"/>
    <w:rPr>
      <w:rFonts w:ascii="Segoe UI" w:hAnsi="Segoe UI" w:cs="Segoe UI"/>
      <w:sz w:val="18"/>
      <w:szCs w:val="18"/>
    </w:rPr>
  </w:style>
  <w:style w:type="character" w:styleId="ae">
    <w:name w:val="annotation reference"/>
    <w:basedOn w:val="a0"/>
    <w:uiPriority w:val="99"/>
    <w:semiHidden/>
    <w:unhideWhenUsed/>
    <w:rsid w:val="00887373"/>
    <w:rPr>
      <w:sz w:val="16"/>
      <w:szCs w:val="16"/>
    </w:rPr>
  </w:style>
  <w:style w:type="paragraph" w:styleId="af">
    <w:name w:val="annotation text"/>
    <w:basedOn w:val="a"/>
    <w:link w:val="af0"/>
    <w:uiPriority w:val="99"/>
    <w:semiHidden/>
    <w:unhideWhenUsed/>
    <w:rsid w:val="00887373"/>
    <w:pPr>
      <w:spacing w:line="240" w:lineRule="auto"/>
    </w:pPr>
    <w:rPr>
      <w:sz w:val="20"/>
      <w:szCs w:val="20"/>
    </w:rPr>
  </w:style>
  <w:style w:type="character" w:customStyle="1" w:styleId="af0">
    <w:name w:val="Текст примечания Знак"/>
    <w:basedOn w:val="a0"/>
    <w:link w:val="af"/>
    <w:uiPriority w:val="99"/>
    <w:semiHidden/>
    <w:rsid w:val="00887373"/>
    <w:rPr>
      <w:sz w:val="20"/>
      <w:szCs w:val="20"/>
    </w:rPr>
  </w:style>
  <w:style w:type="paragraph" w:styleId="af1">
    <w:name w:val="annotation subject"/>
    <w:basedOn w:val="af"/>
    <w:next w:val="af"/>
    <w:link w:val="af2"/>
    <w:uiPriority w:val="99"/>
    <w:semiHidden/>
    <w:unhideWhenUsed/>
    <w:rsid w:val="00887373"/>
    <w:rPr>
      <w:b/>
      <w:bCs/>
    </w:rPr>
  </w:style>
  <w:style w:type="character" w:customStyle="1" w:styleId="af2">
    <w:name w:val="Тема примечания Знак"/>
    <w:basedOn w:val="af0"/>
    <w:link w:val="af1"/>
    <w:uiPriority w:val="99"/>
    <w:semiHidden/>
    <w:rsid w:val="00887373"/>
    <w:rPr>
      <w:b/>
      <w:bCs/>
      <w:sz w:val="20"/>
      <w:szCs w:val="20"/>
    </w:rPr>
  </w:style>
  <w:style w:type="character" w:customStyle="1" w:styleId="rvts82">
    <w:name w:val="rvts82"/>
    <w:basedOn w:val="a0"/>
    <w:rsid w:val="00E44479"/>
  </w:style>
  <w:style w:type="paragraph" w:styleId="af3">
    <w:name w:val="header"/>
    <w:basedOn w:val="a"/>
    <w:link w:val="af4"/>
    <w:uiPriority w:val="99"/>
    <w:unhideWhenUsed/>
    <w:rsid w:val="00F33A82"/>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F33A82"/>
  </w:style>
  <w:style w:type="paragraph" w:styleId="af5">
    <w:name w:val="footer"/>
    <w:basedOn w:val="a"/>
    <w:link w:val="af6"/>
    <w:uiPriority w:val="99"/>
    <w:unhideWhenUsed/>
    <w:rsid w:val="00F33A82"/>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F33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4D4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unhideWhenUsed/>
    <w:rsid w:val="00953357"/>
    <w:pPr>
      <w:spacing w:after="0" w:line="240" w:lineRule="auto"/>
    </w:pPr>
    <w:rPr>
      <w:sz w:val="20"/>
      <w:szCs w:val="20"/>
    </w:rPr>
  </w:style>
  <w:style w:type="character" w:customStyle="1" w:styleId="a5">
    <w:name w:val="Текст концевой сноски Знак"/>
    <w:basedOn w:val="a0"/>
    <w:link w:val="a4"/>
    <w:uiPriority w:val="99"/>
    <w:rsid w:val="00953357"/>
    <w:rPr>
      <w:sz w:val="20"/>
      <w:szCs w:val="20"/>
    </w:rPr>
  </w:style>
  <w:style w:type="character" w:styleId="a6">
    <w:name w:val="endnote reference"/>
    <w:basedOn w:val="a0"/>
    <w:uiPriority w:val="99"/>
    <w:semiHidden/>
    <w:unhideWhenUsed/>
    <w:rsid w:val="00953357"/>
    <w:rPr>
      <w:vertAlign w:val="superscript"/>
    </w:rPr>
  </w:style>
  <w:style w:type="paragraph" w:styleId="a7">
    <w:name w:val="List Paragraph"/>
    <w:basedOn w:val="a"/>
    <w:uiPriority w:val="34"/>
    <w:qFormat/>
    <w:rsid w:val="004C30A8"/>
    <w:pPr>
      <w:ind w:left="720"/>
      <w:contextualSpacing/>
    </w:pPr>
  </w:style>
  <w:style w:type="character" w:styleId="a8">
    <w:name w:val="Hyperlink"/>
    <w:basedOn w:val="a0"/>
    <w:uiPriority w:val="99"/>
    <w:semiHidden/>
    <w:unhideWhenUsed/>
    <w:rsid w:val="00BF035B"/>
    <w:rPr>
      <w:color w:val="0000FF"/>
      <w:u w:val="single"/>
    </w:rPr>
  </w:style>
  <w:style w:type="paragraph" w:customStyle="1" w:styleId="rvps2">
    <w:name w:val="rvps2"/>
    <w:basedOn w:val="a"/>
    <w:rsid w:val="00F836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footnote text"/>
    <w:basedOn w:val="a"/>
    <w:link w:val="aa"/>
    <w:uiPriority w:val="99"/>
    <w:semiHidden/>
    <w:unhideWhenUsed/>
    <w:rsid w:val="009A438B"/>
    <w:pPr>
      <w:spacing w:after="0" w:line="240" w:lineRule="auto"/>
    </w:pPr>
    <w:rPr>
      <w:sz w:val="20"/>
      <w:szCs w:val="20"/>
    </w:rPr>
  </w:style>
  <w:style w:type="character" w:customStyle="1" w:styleId="aa">
    <w:name w:val="Текст сноски Знак"/>
    <w:basedOn w:val="a0"/>
    <w:link w:val="a9"/>
    <w:uiPriority w:val="99"/>
    <w:semiHidden/>
    <w:rsid w:val="009A438B"/>
    <w:rPr>
      <w:sz w:val="20"/>
      <w:szCs w:val="20"/>
    </w:rPr>
  </w:style>
  <w:style w:type="character" w:styleId="ab">
    <w:name w:val="footnote reference"/>
    <w:basedOn w:val="a0"/>
    <w:uiPriority w:val="99"/>
    <w:semiHidden/>
    <w:unhideWhenUsed/>
    <w:rsid w:val="009A438B"/>
    <w:rPr>
      <w:vertAlign w:val="superscript"/>
    </w:rPr>
  </w:style>
  <w:style w:type="paragraph" w:styleId="ac">
    <w:name w:val="Balloon Text"/>
    <w:basedOn w:val="a"/>
    <w:link w:val="ad"/>
    <w:uiPriority w:val="99"/>
    <w:semiHidden/>
    <w:unhideWhenUsed/>
    <w:rsid w:val="008D7F5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D7F5B"/>
    <w:rPr>
      <w:rFonts w:ascii="Segoe UI" w:hAnsi="Segoe UI" w:cs="Segoe UI"/>
      <w:sz w:val="18"/>
      <w:szCs w:val="18"/>
    </w:rPr>
  </w:style>
  <w:style w:type="character" w:styleId="ae">
    <w:name w:val="annotation reference"/>
    <w:basedOn w:val="a0"/>
    <w:uiPriority w:val="99"/>
    <w:semiHidden/>
    <w:unhideWhenUsed/>
    <w:rsid w:val="00887373"/>
    <w:rPr>
      <w:sz w:val="16"/>
      <w:szCs w:val="16"/>
    </w:rPr>
  </w:style>
  <w:style w:type="paragraph" w:styleId="af">
    <w:name w:val="annotation text"/>
    <w:basedOn w:val="a"/>
    <w:link w:val="af0"/>
    <w:uiPriority w:val="99"/>
    <w:semiHidden/>
    <w:unhideWhenUsed/>
    <w:rsid w:val="00887373"/>
    <w:pPr>
      <w:spacing w:line="240" w:lineRule="auto"/>
    </w:pPr>
    <w:rPr>
      <w:sz w:val="20"/>
      <w:szCs w:val="20"/>
    </w:rPr>
  </w:style>
  <w:style w:type="character" w:customStyle="1" w:styleId="af0">
    <w:name w:val="Текст примечания Знак"/>
    <w:basedOn w:val="a0"/>
    <w:link w:val="af"/>
    <w:uiPriority w:val="99"/>
    <w:semiHidden/>
    <w:rsid w:val="00887373"/>
    <w:rPr>
      <w:sz w:val="20"/>
      <w:szCs w:val="20"/>
    </w:rPr>
  </w:style>
  <w:style w:type="paragraph" w:styleId="af1">
    <w:name w:val="annotation subject"/>
    <w:basedOn w:val="af"/>
    <w:next w:val="af"/>
    <w:link w:val="af2"/>
    <w:uiPriority w:val="99"/>
    <w:semiHidden/>
    <w:unhideWhenUsed/>
    <w:rsid w:val="00887373"/>
    <w:rPr>
      <w:b/>
      <w:bCs/>
    </w:rPr>
  </w:style>
  <w:style w:type="character" w:customStyle="1" w:styleId="af2">
    <w:name w:val="Тема примечания Знак"/>
    <w:basedOn w:val="af0"/>
    <w:link w:val="af1"/>
    <w:uiPriority w:val="99"/>
    <w:semiHidden/>
    <w:rsid w:val="00887373"/>
    <w:rPr>
      <w:b/>
      <w:bCs/>
      <w:sz w:val="20"/>
      <w:szCs w:val="20"/>
    </w:rPr>
  </w:style>
  <w:style w:type="character" w:customStyle="1" w:styleId="rvts82">
    <w:name w:val="rvts82"/>
    <w:basedOn w:val="a0"/>
    <w:rsid w:val="00E44479"/>
  </w:style>
  <w:style w:type="paragraph" w:styleId="af3">
    <w:name w:val="header"/>
    <w:basedOn w:val="a"/>
    <w:link w:val="af4"/>
    <w:uiPriority w:val="99"/>
    <w:unhideWhenUsed/>
    <w:rsid w:val="00F33A82"/>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F33A82"/>
  </w:style>
  <w:style w:type="paragraph" w:styleId="af5">
    <w:name w:val="footer"/>
    <w:basedOn w:val="a"/>
    <w:link w:val="af6"/>
    <w:uiPriority w:val="99"/>
    <w:unhideWhenUsed/>
    <w:rsid w:val="00F33A82"/>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F3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7363">
      <w:bodyDiv w:val="1"/>
      <w:marLeft w:val="0"/>
      <w:marRight w:val="0"/>
      <w:marTop w:val="0"/>
      <w:marBottom w:val="0"/>
      <w:divBdr>
        <w:top w:val="none" w:sz="0" w:space="0" w:color="auto"/>
        <w:left w:val="none" w:sz="0" w:space="0" w:color="auto"/>
        <w:bottom w:val="none" w:sz="0" w:space="0" w:color="auto"/>
        <w:right w:val="none" w:sz="0" w:space="0" w:color="auto"/>
      </w:divBdr>
    </w:div>
    <w:div w:id="771164851">
      <w:bodyDiv w:val="1"/>
      <w:marLeft w:val="0"/>
      <w:marRight w:val="0"/>
      <w:marTop w:val="0"/>
      <w:marBottom w:val="0"/>
      <w:divBdr>
        <w:top w:val="none" w:sz="0" w:space="0" w:color="auto"/>
        <w:left w:val="none" w:sz="0" w:space="0" w:color="auto"/>
        <w:bottom w:val="none" w:sz="0" w:space="0" w:color="auto"/>
        <w:right w:val="none" w:sz="0" w:space="0" w:color="auto"/>
      </w:divBdr>
    </w:div>
    <w:div w:id="792864496">
      <w:bodyDiv w:val="1"/>
      <w:marLeft w:val="0"/>
      <w:marRight w:val="0"/>
      <w:marTop w:val="0"/>
      <w:marBottom w:val="0"/>
      <w:divBdr>
        <w:top w:val="none" w:sz="0" w:space="0" w:color="auto"/>
        <w:left w:val="none" w:sz="0" w:space="0" w:color="auto"/>
        <w:bottom w:val="none" w:sz="0" w:space="0" w:color="auto"/>
        <w:right w:val="none" w:sz="0" w:space="0" w:color="auto"/>
      </w:divBdr>
    </w:div>
    <w:div w:id="1174303919">
      <w:bodyDiv w:val="1"/>
      <w:marLeft w:val="0"/>
      <w:marRight w:val="0"/>
      <w:marTop w:val="0"/>
      <w:marBottom w:val="0"/>
      <w:divBdr>
        <w:top w:val="none" w:sz="0" w:space="0" w:color="auto"/>
        <w:left w:val="none" w:sz="0" w:space="0" w:color="auto"/>
        <w:bottom w:val="none" w:sz="0" w:space="0" w:color="auto"/>
        <w:right w:val="none" w:sz="0" w:space="0" w:color="auto"/>
      </w:divBdr>
    </w:div>
    <w:div w:id="1215968522">
      <w:bodyDiv w:val="1"/>
      <w:marLeft w:val="0"/>
      <w:marRight w:val="0"/>
      <w:marTop w:val="0"/>
      <w:marBottom w:val="0"/>
      <w:divBdr>
        <w:top w:val="none" w:sz="0" w:space="0" w:color="auto"/>
        <w:left w:val="none" w:sz="0" w:space="0" w:color="auto"/>
        <w:bottom w:val="none" w:sz="0" w:space="0" w:color="auto"/>
        <w:right w:val="none" w:sz="0" w:space="0" w:color="auto"/>
      </w:divBdr>
    </w:div>
    <w:div w:id="13556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AC3A-8C84-4D70-A44D-16DE4434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3666</Words>
  <Characters>2090</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Чередниченко Вікторія Віталіївна</cp:lastModifiedBy>
  <cp:revision>37</cp:revision>
  <dcterms:created xsi:type="dcterms:W3CDTF">2020-09-03T11:26:00Z</dcterms:created>
  <dcterms:modified xsi:type="dcterms:W3CDTF">2020-09-18T11:15:00Z</dcterms:modified>
</cp:coreProperties>
</file>