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FB27" w14:textId="77777777" w:rsidR="00C941F0" w:rsidRPr="008101D2" w:rsidRDefault="00E41AEB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spacing w:after="120"/>
        <w:jc w:val="right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ПРОЄКТ</w:t>
      </w:r>
    </w:p>
    <w:p w14:paraId="444DF743" w14:textId="77777777" w:rsidR="00C941F0" w:rsidRPr="008101D2" w:rsidRDefault="00E41AEB">
      <w:pPr>
        <w:pStyle w:val="1"/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101D2">
        <w:rPr>
          <w:rFonts w:ascii="Times New Roman" w:hAnsi="Times New Roman" w:cs="Times New Roman"/>
          <w:noProof/>
          <w:color w:val="000000" w:themeColor="text1"/>
          <w:sz w:val="28"/>
          <w:lang w:val="uk-UA" w:eastAsia="uk-UA"/>
        </w:rPr>
        <w:drawing>
          <wp:inline distT="0" distB="0" distL="0" distR="0" wp14:anchorId="06E3147F" wp14:editId="50960A7A">
            <wp:extent cx="571440" cy="761919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440" cy="761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E1394FC" w14:textId="77777777" w:rsidR="00C941F0" w:rsidRPr="008101D2" w:rsidRDefault="00E41AEB">
      <w:pPr>
        <w:pStyle w:val="1"/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101D2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КАБІНЕТ МІНІСТРІВ УКРАЇНИ</w:t>
      </w:r>
    </w:p>
    <w:p w14:paraId="50478AF8" w14:textId="77777777" w:rsidR="00C941F0" w:rsidRPr="008101D2" w:rsidRDefault="00E41AEB">
      <w:pPr>
        <w:pStyle w:val="1"/>
        <w:spacing w:before="10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8101D2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ПОСТАНОВА</w:t>
      </w:r>
    </w:p>
    <w:p w14:paraId="63AB3D02" w14:textId="77777777" w:rsidR="00C941F0" w:rsidRPr="008101D2" w:rsidRDefault="00E41AEB">
      <w:pPr>
        <w:pStyle w:val="a4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від ____________ 2023 р. № _____</w:t>
      </w:r>
    </w:p>
    <w:p w14:paraId="173F2EDA" w14:textId="212E214B" w:rsidR="00C941F0" w:rsidRPr="008101D2" w:rsidRDefault="00E41AEB" w:rsidP="00C00D4A">
      <w:pPr>
        <w:pStyle w:val="1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Київ</w:t>
      </w:r>
    </w:p>
    <w:p w14:paraId="6DF52FB8" w14:textId="5BDB4E2E" w:rsidR="00C941F0" w:rsidRPr="008101D2" w:rsidRDefault="0040689F" w:rsidP="00595A0E">
      <w:pPr>
        <w:pStyle w:val="Rvps6"/>
        <w:ind w:firstLine="567"/>
        <w:jc w:val="center"/>
        <w:rPr>
          <w:b/>
          <w:color w:val="000000" w:themeColor="text1"/>
          <w:sz w:val="28"/>
          <w:lang w:val="uk-UA"/>
        </w:rPr>
      </w:pPr>
      <w:bookmarkStart w:id="0" w:name="n3"/>
      <w:bookmarkStart w:id="1" w:name="_Hlk119936206"/>
      <w:bookmarkEnd w:id="0"/>
      <w:r w:rsidRPr="008101D2">
        <w:rPr>
          <w:b/>
          <w:bCs/>
          <w:color w:val="000000" w:themeColor="text1"/>
          <w:sz w:val="28"/>
          <w:szCs w:val="28"/>
          <w:lang w:val="uk-UA"/>
        </w:rPr>
        <w:t>Про</w:t>
      </w:r>
      <w:r w:rsidR="00E41AEB" w:rsidRPr="008101D2">
        <w:rPr>
          <w:b/>
          <w:bCs/>
          <w:color w:val="000000" w:themeColor="text1"/>
          <w:sz w:val="28"/>
          <w:szCs w:val="28"/>
          <w:lang w:val="uk-UA"/>
        </w:rPr>
        <w:t xml:space="preserve"> реалізаці</w:t>
      </w:r>
      <w:r w:rsidRPr="008101D2">
        <w:rPr>
          <w:b/>
          <w:bCs/>
          <w:color w:val="000000" w:themeColor="text1"/>
          <w:sz w:val="28"/>
          <w:szCs w:val="28"/>
          <w:lang w:val="uk-UA"/>
        </w:rPr>
        <w:t>ю</w:t>
      </w:r>
      <w:r w:rsidR="00E41AEB" w:rsidRPr="008101D2">
        <w:rPr>
          <w:b/>
          <w:color w:val="000000" w:themeColor="text1"/>
          <w:sz w:val="28"/>
          <w:lang w:val="uk-UA"/>
        </w:rPr>
        <w:t xml:space="preserve"> експериментального проєкту </w:t>
      </w:r>
      <w:r w:rsidRPr="008101D2">
        <w:rPr>
          <w:b/>
          <w:bCs/>
          <w:color w:val="000000" w:themeColor="text1"/>
          <w:sz w:val="28"/>
          <w:szCs w:val="28"/>
          <w:lang w:val="uk-UA"/>
        </w:rPr>
        <w:t xml:space="preserve">щодо </w:t>
      </w:r>
      <w:r w:rsidR="00DD4784" w:rsidRPr="008101D2">
        <w:rPr>
          <w:b/>
          <w:bCs/>
          <w:color w:val="000000" w:themeColor="text1"/>
          <w:sz w:val="28"/>
          <w:szCs w:val="28"/>
          <w:lang w:val="uk-UA"/>
        </w:rPr>
        <w:t>с</w:t>
      </w:r>
      <w:r w:rsidR="00E41AEB" w:rsidRPr="008101D2">
        <w:rPr>
          <w:b/>
          <w:bCs/>
          <w:color w:val="000000" w:themeColor="text1"/>
          <w:sz w:val="28"/>
          <w:szCs w:val="28"/>
          <w:lang w:val="uk-UA"/>
        </w:rPr>
        <w:t>творення (будівництв</w:t>
      </w:r>
      <w:r w:rsidR="003D7777" w:rsidRPr="008101D2">
        <w:rPr>
          <w:b/>
          <w:bCs/>
          <w:color w:val="000000" w:themeColor="text1"/>
          <w:sz w:val="28"/>
          <w:szCs w:val="28"/>
          <w:lang w:val="uk-UA"/>
        </w:rPr>
        <w:t>а</w:t>
      </w:r>
      <w:r w:rsidR="00E41AEB" w:rsidRPr="008101D2">
        <w:rPr>
          <w:b/>
          <w:color w:val="000000" w:themeColor="text1"/>
          <w:sz w:val="28"/>
          <w:lang w:val="uk-UA"/>
        </w:rPr>
        <w:t>) нового житла (житлових будинків та/або житлових</w:t>
      </w:r>
      <w:r w:rsidR="00BB5EFC">
        <w:rPr>
          <w:b/>
          <w:color w:val="000000" w:themeColor="text1"/>
          <w:sz w:val="28"/>
          <w:lang w:val="uk-UA"/>
        </w:rPr>
        <w:t xml:space="preserve">              </w:t>
      </w:r>
      <w:r w:rsidR="00E41AEB" w:rsidRPr="008101D2">
        <w:rPr>
          <w:b/>
          <w:color w:val="000000" w:themeColor="text1"/>
          <w:sz w:val="28"/>
          <w:lang w:val="uk-UA"/>
        </w:rPr>
        <w:t>приміщень) для розміщення дитячих будинків сімейного типу,</w:t>
      </w:r>
      <w:r w:rsidR="00BB5EFC">
        <w:rPr>
          <w:b/>
          <w:color w:val="000000" w:themeColor="text1"/>
          <w:sz w:val="28"/>
          <w:lang w:val="uk-UA"/>
        </w:rPr>
        <w:t xml:space="preserve">                                                  </w:t>
      </w:r>
      <w:r w:rsidR="00E41AEB" w:rsidRPr="008101D2">
        <w:rPr>
          <w:b/>
          <w:color w:val="000000" w:themeColor="text1"/>
          <w:sz w:val="28"/>
          <w:lang w:val="uk-UA"/>
        </w:rPr>
        <w:t>малих групових</w:t>
      </w:r>
      <w:r w:rsidR="00BB5EFC">
        <w:rPr>
          <w:b/>
          <w:color w:val="000000" w:themeColor="text1"/>
          <w:sz w:val="28"/>
          <w:lang w:val="uk-UA"/>
        </w:rPr>
        <w:t xml:space="preserve"> </w:t>
      </w:r>
      <w:r w:rsidR="00E41AEB" w:rsidRPr="008101D2">
        <w:rPr>
          <w:b/>
          <w:color w:val="000000" w:themeColor="text1"/>
          <w:sz w:val="28"/>
          <w:lang w:val="uk-UA"/>
        </w:rPr>
        <w:t>будинків та прийомних сімей</w:t>
      </w:r>
      <w:bookmarkEnd w:id="1"/>
    </w:p>
    <w:p w14:paraId="72348D78" w14:textId="77777777" w:rsidR="00C941F0" w:rsidRPr="008101D2" w:rsidRDefault="00C941F0" w:rsidP="008B2294">
      <w:pPr>
        <w:pStyle w:val="1"/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bookmarkStart w:id="2" w:name="n254"/>
      <w:bookmarkEnd w:id="2"/>
    </w:p>
    <w:p w14:paraId="3B101E6D" w14:textId="062D3DBA" w:rsidR="00595A0E" w:rsidRPr="008101D2" w:rsidRDefault="00595A0E" w:rsidP="0079285F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bookmarkStart w:id="3" w:name="n4"/>
      <w:bookmarkEnd w:id="3"/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Беручи до уваги складну </w:t>
      </w:r>
      <w:r w:rsidR="000779C6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соціально-політичну 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ситуацію</w:t>
      </w:r>
      <w:r w:rsidR="000779C6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державі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0779C6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спричинену </w:t>
      </w:r>
      <w:r w:rsidR="00EB55B0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0779C6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овномасштабн</w:t>
      </w:r>
      <w:r w:rsidR="00EB55B0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</w:t>
      </w:r>
      <w:r w:rsidR="000779C6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55B0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військовим </w:t>
      </w:r>
      <w:r w:rsidR="000779C6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вторгнення</w:t>
      </w:r>
      <w:r w:rsidR="00EB55B0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0779C6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Росії в Україну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відповідно до частини третьої статті 52 Конституції України, Закону України </w:t>
      </w:r>
      <w:r w:rsidR="00C05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Про правовий режим воєнного стану</w:t>
      </w:r>
      <w:r w:rsidR="00C05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EB55B0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EB55B0" w:rsidRPr="00810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Указу Президента України від 24 лютого 2022 р. № 64 </w:t>
      </w:r>
      <w:r w:rsidR="00C05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EB55B0" w:rsidRPr="00810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 введення воєнного стану в Україні</w:t>
      </w:r>
      <w:r w:rsidR="00C05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DB1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DB1E19" w:rsidRPr="00DB1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затверджен</w:t>
      </w:r>
      <w:r w:rsidR="00DB1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="00DB1E19" w:rsidRPr="00DB1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Законом України від 24 лютого 2022 р. № 2102-IX (зі змінами)</w:t>
      </w:r>
      <w:r w:rsidR="00DB1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Кабінет Міністрів України </w:t>
      </w:r>
      <w:r w:rsidRPr="008101D2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постановляє:</w:t>
      </w:r>
      <w:r w:rsidR="00C0572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</w:p>
    <w:p w14:paraId="3480FC1B" w14:textId="7AF63614" w:rsidR="00C941F0" w:rsidRPr="008101D2" w:rsidRDefault="00C0572F" w:rsidP="008B2294">
      <w:pPr>
        <w:pStyle w:val="1"/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val="uk-UA"/>
        </w:rPr>
        <w:t xml:space="preserve"> </w:t>
      </w:r>
    </w:p>
    <w:p w14:paraId="53546116" w14:textId="7207A93A" w:rsidR="00C941F0" w:rsidRPr="008101D2" w:rsidRDefault="00E41AEB" w:rsidP="0079285F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uk-UA"/>
        </w:rPr>
      </w:pPr>
      <w:r w:rsidRPr="008101D2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uk-UA"/>
        </w:rPr>
        <w:t>1.</w:t>
      </w:r>
      <w:r w:rsidRPr="008101D2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val="uk-UA"/>
        </w:rPr>
        <w:t xml:space="preserve"> </w:t>
      </w:r>
      <w:r w:rsidR="00976D77" w:rsidRPr="00810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Погодитися з пропозицією Міністерства захисту довкілля та природних ресурсів </w:t>
      </w:r>
      <w:r w:rsidR="00AD0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Міністерства </w:t>
      </w:r>
      <w:r w:rsidR="007532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соціальної політики </w:t>
      </w:r>
      <w:r w:rsidR="00976D77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стосовно реалізації протягом одного року</w:t>
      </w:r>
      <w:r w:rsidR="00976D77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 дня набрання чинності цією постановою </w:t>
      </w:r>
      <w:r w:rsidR="00976D77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експериментального 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r w:rsidR="00976D77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щодо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4" w:name="_Hlk130373514"/>
      <w:r w:rsidR="00976D77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творення (будівництв</w:t>
      </w:r>
      <w:r w:rsidR="003D7777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) нового житла (житлових будинків та/або житлових приміщень) для розміщення дитячих будинків сімейного типу,</w:t>
      </w:r>
      <w:r w:rsidRPr="008101D2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малих групових будинків та прийомних сімей</w:t>
      </w:r>
      <w:bookmarkEnd w:id="4"/>
      <w:r w:rsidR="00BB5EF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(далі – </w:t>
      </w:r>
      <w:bookmarkStart w:id="5" w:name="_Hlk124890960"/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експериментальний проєкт</w:t>
      </w:r>
      <w:bookmarkEnd w:id="5"/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)</w:t>
      </w:r>
      <w:r w:rsidRPr="008101D2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uk-UA"/>
        </w:rPr>
        <w:t>.</w:t>
      </w:r>
    </w:p>
    <w:p w14:paraId="6E720F35" w14:textId="77777777" w:rsidR="0087534C" w:rsidRPr="008101D2" w:rsidRDefault="0087534C" w:rsidP="008B2294">
      <w:pPr>
        <w:pStyle w:val="1"/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val="uk-UA"/>
        </w:rPr>
      </w:pPr>
    </w:p>
    <w:p w14:paraId="0A8DE709" w14:textId="4CFC4882" w:rsidR="00C941F0" w:rsidRPr="008101D2" w:rsidRDefault="00E41AEB" w:rsidP="0079285F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2. Затвердити Порядок реалізації експериментального проєкту </w:t>
      </w:r>
      <w:r w:rsidR="00036C69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с</w:t>
      </w:r>
      <w:r w:rsidR="00595A0E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творення</w:t>
      </w:r>
      <w:r w:rsidR="00595A0E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(будівництв</w:t>
      </w:r>
      <w:r w:rsidR="00AE1C06">
        <w:rPr>
          <w:rFonts w:ascii="Times New Roman" w:hAnsi="Times New Roman" w:cs="Times New Roman"/>
          <w:color w:val="000000" w:themeColor="text1"/>
          <w:sz w:val="28"/>
          <w:lang w:val="uk-UA"/>
        </w:rPr>
        <w:t>а</w:t>
      </w:r>
      <w:r w:rsidR="00595A0E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) нового житла (житлових будинків та/або житлових приміщень) для розміщення дитячих будинків сімейного типу,</w:t>
      </w:r>
      <w:r w:rsidR="00595A0E" w:rsidRPr="008101D2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="00595A0E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малих групових будинків та прийомних сімей,</w:t>
      </w:r>
      <w:r w:rsidR="00595A0E" w:rsidRPr="008101D2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що додається.</w:t>
      </w:r>
      <w:r w:rsidR="009A1F69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92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16FF3654" w14:textId="77777777" w:rsidR="000B37C1" w:rsidRPr="008101D2" w:rsidRDefault="000B37C1" w:rsidP="00F3684E">
      <w:pPr>
        <w:pStyle w:val="1"/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val="uk-UA"/>
        </w:rPr>
      </w:pPr>
    </w:p>
    <w:p w14:paraId="00E4F4C1" w14:textId="1C9C5D7E" w:rsidR="00C941F0" w:rsidRPr="008101D2" w:rsidRDefault="00E41AEB" w:rsidP="0079285F">
      <w:pPr>
        <w:pStyle w:val="1"/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101D2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uk-UA"/>
        </w:rPr>
        <w:t>3.</w:t>
      </w:r>
      <w:r w:rsidRPr="008101D2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val="uk-UA"/>
        </w:rPr>
        <w:t xml:space="preserve"> 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Державному агентству лісових ресурсів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6A8E313B" w14:textId="11D66A54" w:rsidR="00C941F0" w:rsidRPr="008101D2" w:rsidRDefault="00F3684E" w:rsidP="00641F51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забезпечити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41AEB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передачу </w:t>
      </w:r>
      <w:r w:rsid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на безоплатній основі 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комплектів дерев’яних елементів каркасного будинку з поперечно-клеєної деревини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r w:rsidR="007D543F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обсязі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визначеному</w:t>
      </w:r>
      <w:r w:rsidR="007D543F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Порядку реалізації </w:t>
      </w:r>
      <w:r w:rsidR="001446FA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експериментального</w:t>
      </w:r>
      <w:r w:rsidR="007D543F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проєкту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="0069074B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6C038936" w14:textId="48722906" w:rsidR="00C941F0" w:rsidRPr="008101D2" w:rsidRDefault="004405F9" w:rsidP="00641F51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подати протягом двох місяців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E41AEB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після завершення експериментального проєкту Міністерству захисту довкілля та природних ресурсів</w:t>
      </w:r>
      <w:r w:rsidR="00DA116E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DA116E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Міністерству соціальної політики</w:t>
      </w:r>
      <w:r w:rsidR="00E41AEB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A116E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інформацію</w:t>
      </w:r>
      <w:r w:rsidR="00DA116E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E41AEB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щодо </w:t>
      </w:r>
      <w:r w:rsidR="00CC4DB3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кількості </w:t>
      </w:r>
      <w:r w:rsidR="00DA116E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переданих</w:t>
      </w:r>
      <w:r w:rsidR="00DA116E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E41AEB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комплектів дерев’яних елементів </w:t>
      </w:r>
      <w:r w:rsidR="00E41AEB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каркасного будинку з поперечно-клеєної деревини в рамках реалізації експериментального проєкту</w:t>
      </w:r>
      <w:r w:rsidR="00CC4DB3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E41AEB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41AEB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       </w:t>
      </w:r>
      <w:r w:rsidR="00DA116E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E41AEB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        </w:t>
      </w:r>
    </w:p>
    <w:p w14:paraId="0D637A73" w14:textId="77777777" w:rsidR="00320319" w:rsidRDefault="00320319" w:rsidP="008B2294">
      <w:pPr>
        <w:pStyle w:val="1"/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5EB3CDAF" w14:textId="77B774BB" w:rsidR="00C941F0" w:rsidRDefault="00320319" w:rsidP="00641F51">
      <w:pPr>
        <w:pStyle w:val="1"/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4. </w:t>
      </w:r>
      <w:r w:rsidRPr="00320319">
        <w:rPr>
          <w:rFonts w:ascii="Times New Roman" w:hAnsi="Times New Roman" w:cs="Times New Roman"/>
          <w:color w:val="000000" w:themeColor="text1"/>
          <w:sz w:val="28"/>
          <w:lang w:val="uk-UA"/>
        </w:rPr>
        <w:t>Міністерств</w:t>
      </w:r>
      <w:r w:rsidR="000D33A3">
        <w:rPr>
          <w:rFonts w:ascii="Times New Roman" w:hAnsi="Times New Roman" w:cs="Times New Roman"/>
          <w:color w:val="000000" w:themeColor="text1"/>
          <w:sz w:val="28"/>
          <w:lang w:val="uk-UA"/>
        </w:rPr>
        <w:t>у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532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соціальної політики</w:t>
      </w:r>
      <w:r w:rsidR="0062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14:paraId="53F68867" w14:textId="77777777" w:rsidR="00753255" w:rsidRPr="00753255" w:rsidRDefault="00753255" w:rsidP="00753255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532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координацію заходів щодо реалізації експериментального проекту;</w:t>
      </w:r>
    </w:p>
    <w:p w14:paraId="475E72B6" w14:textId="3A3E2154" w:rsidR="00320319" w:rsidRPr="008101D2" w:rsidRDefault="00320319" w:rsidP="00641F51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подати протягом </w:t>
      </w:r>
      <w:r w:rsidR="00F331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двох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місяців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після </w:t>
      </w:r>
      <w:r w:rsidR="00F331B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отримання від </w:t>
      </w:r>
      <w:r w:rsidR="00F331B0" w:rsidRPr="00F331B0">
        <w:rPr>
          <w:rFonts w:ascii="Times New Roman" w:hAnsi="Times New Roman" w:cs="Times New Roman"/>
          <w:color w:val="000000" w:themeColor="text1"/>
          <w:sz w:val="28"/>
          <w:lang w:val="uk-UA"/>
        </w:rPr>
        <w:t>Державно</w:t>
      </w:r>
      <w:r w:rsidR="00F331B0">
        <w:rPr>
          <w:rFonts w:ascii="Times New Roman" w:hAnsi="Times New Roman" w:cs="Times New Roman"/>
          <w:color w:val="000000" w:themeColor="text1"/>
          <w:sz w:val="28"/>
          <w:lang w:val="uk-UA"/>
        </w:rPr>
        <w:t>го</w:t>
      </w:r>
      <w:r w:rsidR="00F331B0" w:rsidRPr="00F331B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агентств</w:t>
      </w:r>
      <w:r w:rsidR="00F331B0">
        <w:rPr>
          <w:rFonts w:ascii="Times New Roman" w:hAnsi="Times New Roman" w:cs="Times New Roman"/>
          <w:color w:val="000000" w:themeColor="text1"/>
          <w:sz w:val="28"/>
          <w:lang w:val="uk-UA"/>
        </w:rPr>
        <w:t>а</w:t>
      </w:r>
      <w:r w:rsidR="00F331B0" w:rsidRPr="00F331B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лісових ресурсів</w:t>
      </w:r>
      <w:r w:rsidR="00F331B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F331B0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інформаці</w:t>
      </w:r>
      <w:r w:rsidR="00F331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F331B0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щодо </w:t>
      </w:r>
      <w:r w:rsidR="00F331B0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кількості переданих</w:t>
      </w:r>
      <w:r w:rsidR="00F331B0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комплектів дерев’яних елементів каркасного будинку з поперечно-клеєної деревини в рамках реалізації експериментального проєкту</w:t>
      </w:r>
      <w:r w:rsidR="00F331B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Кабінету Міністрів України 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звіт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 результати 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реалізації</w:t>
      </w:r>
      <w:r w:rsidR="004646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6465F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експериментального проєкту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також (у разі потреби) пропозиції щодо вдосконалення законодавства у відповідній сфері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46465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</w:p>
    <w:p w14:paraId="4AA673CF" w14:textId="77777777" w:rsidR="00C941F0" w:rsidRPr="008101D2" w:rsidRDefault="00C941F0" w:rsidP="006B679A">
      <w:pPr>
        <w:pStyle w:val="1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val="uk-UA"/>
        </w:rPr>
      </w:pPr>
    </w:p>
    <w:p w14:paraId="530D6BE8" w14:textId="1CE7BECE" w:rsidR="00C00D4A" w:rsidRPr="008101D2" w:rsidRDefault="00E41AEB" w:rsidP="00641F51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101D2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uk-UA"/>
        </w:rPr>
        <w:t>5.</w:t>
      </w:r>
      <w:r w:rsidRPr="008101D2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val="uk-UA"/>
        </w:rPr>
        <w:t xml:space="preserve"> </w:t>
      </w:r>
      <w:r w:rsidR="00634821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иконавчим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органам сільських, селищних, міських рад</w:t>
      </w:r>
      <w:r w:rsidR="00193163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та/або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військово-цивільним адміністраціям населених пунктів</w:t>
      </w:r>
      <w:r w:rsidR="00C00D4A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193163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разі потреби</w:t>
      </w:r>
      <w:r w:rsidR="007D4968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долучитися </w:t>
      </w:r>
      <w:r w:rsidR="00C00D4A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до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експериментально</w:t>
      </w:r>
      <w:r w:rsidR="00C00D4A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проєкт</w:t>
      </w:r>
      <w:r w:rsidR="00C00D4A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та </w:t>
      </w:r>
      <w:r w:rsidR="00C00D4A" w:rsidRPr="008101D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00D4A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участі </w:t>
      </w:r>
      <w:r w:rsidR="00C00D4A"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ньому</w:t>
      </w:r>
      <w:r w:rsidR="00C00D4A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="005D133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</w:p>
    <w:p w14:paraId="696FECB8" w14:textId="2552203F" w:rsidR="00645739" w:rsidRDefault="00C00D4A" w:rsidP="00641F51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8101D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D4968" w:rsidRPr="008101D2">
        <w:rPr>
          <w:rFonts w:ascii="Times New Roman" w:hAnsi="Times New Roman" w:cs="Times New Roman"/>
          <w:sz w:val="28"/>
          <w:szCs w:val="28"/>
          <w:lang w:val="uk-UA"/>
        </w:rPr>
        <w:t xml:space="preserve">изначити </w:t>
      </w:r>
      <w:r w:rsidR="009A1F69" w:rsidRPr="008101D2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="007D4968" w:rsidRPr="008101D2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9A1F69" w:rsidRPr="008101D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D4968" w:rsidRPr="008101D2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9A1F69" w:rsidRPr="008101D2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7D4968" w:rsidRPr="008101D2">
        <w:rPr>
          <w:rFonts w:ascii="Times New Roman" w:hAnsi="Times New Roman" w:cs="Times New Roman"/>
          <w:sz w:val="28"/>
          <w:szCs w:val="28"/>
          <w:lang w:val="uk-UA"/>
        </w:rPr>
        <w:t xml:space="preserve"> з подальшим їх відведенням для </w:t>
      </w:r>
      <w:r w:rsidR="00DB1E19" w:rsidRPr="00DB1E19">
        <w:rPr>
          <w:rFonts w:ascii="Times New Roman" w:hAnsi="Times New Roman" w:cs="Times New Roman"/>
          <w:sz w:val="28"/>
          <w:szCs w:val="28"/>
          <w:lang w:val="uk-UA"/>
        </w:rPr>
        <w:t>створення (будівництва) нового житла (житлових будинків та/або житлових приміщень) для розміщення дитячих будинків сімейного типу,</w:t>
      </w:r>
      <w:r w:rsidR="00DB1E19" w:rsidRPr="00DB1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1E19" w:rsidRPr="00DB1E19">
        <w:rPr>
          <w:rFonts w:ascii="Times New Roman" w:hAnsi="Times New Roman" w:cs="Times New Roman"/>
          <w:sz w:val="28"/>
          <w:szCs w:val="28"/>
          <w:lang w:val="uk-UA"/>
        </w:rPr>
        <w:t>малих групових будинків та прийомних сімей</w:t>
      </w:r>
      <w:r w:rsidR="007D4968" w:rsidRPr="008101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DC6D338" w14:textId="23E8E5E7" w:rsidR="005B1660" w:rsidRDefault="00645739" w:rsidP="00641F51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Pr="0064573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753255">
        <w:rPr>
          <w:rFonts w:ascii="Times New Roman" w:hAnsi="Times New Roman" w:cs="Times New Roman"/>
          <w:color w:val="000000" w:themeColor="text1"/>
          <w:sz w:val="28"/>
          <w:lang w:val="uk-UA"/>
        </w:rPr>
        <w:t>Міністерству соціальної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необхідну кількість 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комплектів дерев’яних елементів каркасного </w:t>
      </w:r>
      <w:r w:rsidRPr="00AE5524">
        <w:rPr>
          <w:rFonts w:ascii="Times New Roman" w:hAnsi="Times New Roman" w:cs="Times New Roman"/>
          <w:color w:val="000000" w:themeColor="text1"/>
          <w:sz w:val="28"/>
          <w:lang w:val="uk-UA"/>
        </w:rPr>
        <w:t>будинку</w:t>
      </w:r>
      <w:r w:rsidR="005D133B" w:rsidRPr="005D133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5D133B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з поперечно-клеєної деревини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Порядку реалізації експериментального проєкту</w:t>
      </w:r>
      <w:r w:rsidR="005B16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B16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разом з </w:t>
      </w:r>
      <w:r w:rsidR="005B1660" w:rsidRPr="008B2294">
        <w:rPr>
          <w:rFonts w:ascii="Times New Roman" w:eastAsia="Times New Roman" w:hAnsi="Times New Roman" w:cs="Times New Roman"/>
          <w:sz w:val="28"/>
          <w:szCs w:val="28"/>
          <w:lang w:val="uk-UA"/>
        </w:rPr>
        <w:t>гарантійни</w:t>
      </w:r>
      <w:r w:rsidR="005B1660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5B1660" w:rsidRPr="008B22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лист</w:t>
      </w:r>
      <w:r w:rsidR="005B1660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5B1660" w:rsidRPr="008B22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введення в експлуатацію </w:t>
      </w:r>
      <w:r w:rsidR="00E66640" w:rsidRPr="00E6664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</w:t>
      </w:r>
      <w:r w:rsidR="00E666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="00E66640" w:rsidRPr="00E66640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E66640">
        <w:rPr>
          <w:rFonts w:ascii="Times New Roman" w:eastAsia="Times New Roman" w:hAnsi="Times New Roman" w:cs="Times New Roman"/>
          <w:sz w:val="28"/>
          <w:szCs w:val="28"/>
          <w:lang w:val="uk-UA"/>
        </w:rPr>
        <w:t>побудованого</w:t>
      </w:r>
      <w:r w:rsidR="00E66640" w:rsidRPr="00E66640">
        <w:rPr>
          <w:rFonts w:ascii="Times New Roman" w:eastAsia="Times New Roman" w:hAnsi="Times New Roman" w:cs="Times New Roman"/>
          <w:sz w:val="28"/>
          <w:szCs w:val="28"/>
          <w:lang w:val="uk-UA"/>
        </w:rPr>
        <w:t>) нового житла (житлових будинків та/або житлових приміщень) для розміщення дитячих будинків сімейного типу,</w:t>
      </w:r>
      <w:r w:rsidR="00E66640" w:rsidRPr="00E666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66640" w:rsidRPr="00E66640">
        <w:rPr>
          <w:rFonts w:ascii="Times New Roman" w:eastAsia="Times New Roman" w:hAnsi="Times New Roman" w:cs="Times New Roman"/>
          <w:sz w:val="28"/>
          <w:szCs w:val="28"/>
          <w:lang w:val="uk-UA"/>
        </w:rPr>
        <w:t>малих групових будинків та прийомних сімей</w:t>
      </w:r>
      <w:r w:rsidR="005B1660" w:rsidRPr="008B22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14:paraId="6ED8F344" w14:textId="6ACD84F4" w:rsidR="00485BE2" w:rsidRPr="005B1660" w:rsidRDefault="00485BE2" w:rsidP="00641F51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транспортування</w:t>
      </w:r>
      <w:r w:rsidRPr="00485BE2">
        <w:rPr>
          <w:rFonts w:ascii="Times New Roman" w:hAnsi="Times New Roman" w:cs="Times New Roman"/>
          <w:color w:val="000000" w:themeColor="text1"/>
          <w:sz w:val="28"/>
          <w:szCs w:val="24"/>
          <w:lang w:val="uk-UA" w:eastAsia="en-US"/>
        </w:rPr>
        <w:t xml:space="preserve"> </w:t>
      </w:r>
      <w:r w:rsidRPr="00485BE2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комплектів дерев’яних елементів каркасного будинку з поперечно-клеєної деревини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3A3622" w:rsidRPr="003A3622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</w:t>
      </w:r>
      <w:r w:rsidR="003A3622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3A3622" w:rsidRPr="003A36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спеціалізован</w:t>
      </w:r>
      <w:r w:rsidR="003A3622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3A3622" w:rsidRPr="003A36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господарськ</w:t>
      </w:r>
      <w:r w:rsidR="003A3622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3A3622" w:rsidRPr="003A36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3A362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3A3622" w:rsidRPr="003A36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«Ліси України»</w:t>
      </w:r>
      <w:r w:rsidR="00641F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485BE2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місць </w:t>
      </w:r>
      <w:r w:rsidRPr="00485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розміщення </w:t>
      </w:r>
      <w:r w:rsidR="00E66640" w:rsidRPr="00E6664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</w:t>
      </w:r>
      <w:r w:rsidR="00E66640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E66640" w:rsidRPr="00E666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E66640">
        <w:rPr>
          <w:rFonts w:ascii="Times New Roman" w:eastAsia="Times New Roman" w:hAnsi="Times New Roman" w:cs="Times New Roman"/>
          <w:sz w:val="28"/>
          <w:szCs w:val="28"/>
          <w:lang w:val="uk-UA"/>
        </w:rPr>
        <w:t>побудованого</w:t>
      </w:r>
      <w:r w:rsidR="00E66640" w:rsidRPr="00E66640">
        <w:rPr>
          <w:rFonts w:ascii="Times New Roman" w:eastAsia="Times New Roman" w:hAnsi="Times New Roman" w:cs="Times New Roman"/>
          <w:sz w:val="28"/>
          <w:szCs w:val="28"/>
          <w:lang w:val="uk-UA"/>
        </w:rPr>
        <w:t>) нового житла (житлових будинків та/або житлових приміщень) для розміщення дитячих будинків сімейного типу,</w:t>
      </w:r>
      <w:r w:rsidR="00E66640" w:rsidRPr="00E666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66640" w:rsidRPr="00E66640">
        <w:rPr>
          <w:rFonts w:ascii="Times New Roman" w:eastAsia="Times New Roman" w:hAnsi="Times New Roman" w:cs="Times New Roman"/>
          <w:sz w:val="28"/>
          <w:szCs w:val="28"/>
          <w:lang w:val="uk-UA"/>
        </w:rPr>
        <w:t>малих групових будинків та прийомних сімей</w:t>
      </w:r>
      <w:r w:rsidR="00641F5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9518BC9" w14:textId="1F9FB10D" w:rsidR="009A1F69" w:rsidRPr="008101D2" w:rsidRDefault="009A1F69" w:rsidP="00641F51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/>
        </w:rPr>
      </w:pPr>
      <w:r w:rsidRPr="008101D2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проведення робіт (у тому числі зведення фундаменту, монтажу дерев’яних елементів, підведення мереж, комунікації всіх видів, поточного та/або капітального ремонту, облаштування), пов’язаних із створенням (будівництвом) </w:t>
      </w:r>
      <w:r w:rsidR="00E66640" w:rsidRPr="00E66640">
        <w:rPr>
          <w:rFonts w:ascii="Times New Roman" w:hAnsi="Times New Roman" w:cs="Times New Roman"/>
          <w:sz w:val="28"/>
          <w:szCs w:val="28"/>
          <w:lang w:val="uk-UA"/>
        </w:rPr>
        <w:t>нового житла (житлових будинків та/або житлових приміщень) для розміщення дитячих будинків сімейного типу,</w:t>
      </w:r>
      <w:r w:rsidR="00E66640" w:rsidRPr="00E6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6640" w:rsidRPr="00E66640">
        <w:rPr>
          <w:rFonts w:ascii="Times New Roman" w:hAnsi="Times New Roman" w:cs="Times New Roman"/>
          <w:sz w:val="28"/>
          <w:szCs w:val="28"/>
          <w:lang w:val="uk-UA"/>
        </w:rPr>
        <w:t>малих групових будинків та прийомних сімей</w:t>
      </w:r>
      <w:r w:rsidRPr="00810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10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6" w:name="_Hlk126354691"/>
      <w:r w:rsidRPr="008101D2"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7" w:name="_Hlk126354678"/>
      <w:bookmarkEnd w:id="6"/>
      <w:r w:rsidRPr="008101D2">
        <w:rPr>
          <w:rFonts w:ascii="Times New Roman" w:hAnsi="Times New Roman" w:cs="Times New Roman"/>
          <w:sz w:val="28"/>
          <w:szCs w:val="28"/>
          <w:lang w:val="uk-UA"/>
        </w:rPr>
        <w:t xml:space="preserve">а рахунок коштів </w:t>
      </w:r>
      <w:r w:rsidR="00B169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</w:t>
      </w:r>
      <w:r w:rsidR="00B16947" w:rsidRPr="00B16947">
        <w:rPr>
          <w:rFonts w:ascii="Times New Roman" w:hAnsi="Times New Roman" w:cs="Times New Roman"/>
          <w:sz w:val="28"/>
          <w:szCs w:val="28"/>
          <w:lang w:val="uk-UA"/>
        </w:rPr>
        <w:t xml:space="preserve">бюджетів </w:t>
      </w:r>
      <w:r w:rsidRPr="008101D2">
        <w:rPr>
          <w:rFonts w:ascii="Times New Roman" w:hAnsi="Times New Roman" w:cs="Times New Roman"/>
          <w:sz w:val="28"/>
          <w:szCs w:val="28"/>
          <w:lang w:val="uk-UA"/>
        </w:rPr>
        <w:t>та/або інших джерел, не заборонених законодавством</w:t>
      </w:r>
      <w:bookmarkEnd w:id="7"/>
      <w:r w:rsidRPr="008101D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0E12555" w14:textId="7A22992C" w:rsidR="009A1F69" w:rsidRPr="008101D2" w:rsidRDefault="00E72BA9" w:rsidP="00641F51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/>
        </w:rPr>
      </w:pPr>
      <w:r w:rsidRPr="008101D2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9A1F69" w:rsidRPr="008101D2">
        <w:rPr>
          <w:rFonts w:ascii="Times New Roman" w:hAnsi="Times New Roman" w:cs="Times New Roman"/>
          <w:sz w:val="28"/>
          <w:szCs w:val="28"/>
          <w:lang w:val="uk-UA"/>
        </w:rPr>
        <w:t>не пізніше 6 місяців після введення в експлуатацію</w:t>
      </w:r>
      <w:r w:rsidRPr="00810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640" w:rsidRPr="00E66640">
        <w:rPr>
          <w:rFonts w:ascii="Times New Roman" w:hAnsi="Times New Roman" w:cs="Times New Roman"/>
          <w:sz w:val="28"/>
          <w:szCs w:val="28"/>
          <w:lang w:val="uk-UA"/>
        </w:rPr>
        <w:t>створен</w:t>
      </w:r>
      <w:r w:rsidR="00E6664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66640" w:rsidRPr="00E6664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66640">
        <w:rPr>
          <w:rFonts w:ascii="Times New Roman" w:hAnsi="Times New Roman" w:cs="Times New Roman"/>
          <w:sz w:val="28"/>
          <w:szCs w:val="28"/>
          <w:lang w:val="uk-UA"/>
        </w:rPr>
        <w:t>побудованого</w:t>
      </w:r>
      <w:r w:rsidR="00E66640" w:rsidRPr="00E66640">
        <w:rPr>
          <w:rFonts w:ascii="Times New Roman" w:hAnsi="Times New Roman" w:cs="Times New Roman"/>
          <w:sz w:val="28"/>
          <w:szCs w:val="28"/>
          <w:lang w:val="uk-UA"/>
        </w:rPr>
        <w:t>) нового житла (житлових будинків та/або житлових приміщень) для розміщення дитячих будинків сімейного типу,</w:t>
      </w:r>
      <w:r w:rsidR="00E66640" w:rsidRPr="00E6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6640" w:rsidRPr="00E66640">
        <w:rPr>
          <w:rFonts w:ascii="Times New Roman" w:hAnsi="Times New Roman" w:cs="Times New Roman"/>
          <w:sz w:val="28"/>
          <w:szCs w:val="28"/>
          <w:lang w:val="uk-UA"/>
        </w:rPr>
        <w:t>малих групових будинків та прийомних сімей</w:t>
      </w:r>
      <w:r w:rsidR="00D63E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3E44" w:rsidRPr="00D63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640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810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F69" w:rsidRPr="008101D2">
        <w:rPr>
          <w:rFonts w:ascii="Times New Roman" w:hAnsi="Times New Roman" w:cs="Times New Roman"/>
          <w:sz w:val="28"/>
          <w:szCs w:val="28"/>
          <w:lang w:val="uk-UA"/>
        </w:rPr>
        <w:t xml:space="preserve">передачу </w:t>
      </w:r>
      <w:r w:rsidRPr="008101D2">
        <w:rPr>
          <w:rFonts w:ascii="Times New Roman" w:hAnsi="Times New Roman" w:cs="Times New Roman"/>
          <w:sz w:val="28"/>
          <w:szCs w:val="28"/>
          <w:lang w:val="uk-UA"/>
        </w:rPr>
        <w:t xml:space="preserve">в користування відповідним </w:t>
      </w:r>
      <w:r w:rsidR="009A1F69" w:rsidRPr="008101D2">
        <w:rPr>
          <w:rFonts w:ascii="Times New Roman" w:hAnsi="Times New Roman" w:cs="Times New Roman"/>
          <w:sz w:val="28"/>
          <w:szCs w:val="28"/>
          <w:lang w:val="uk-UA"/>
        </w:rPr>
        <w:t>батькам-вихователям та прийомним батькам</w:t>
      </w:r>
      <w:r w:rsidR="001F3006" w:rsidRPr="008101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C056CBF" w14:textId="211442AF" w:rsidR="001F3006" w:rsidRPr="008101D2" w:rsidRDefault="001F3006" w:rsidP="00641F51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1D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забезпечити подання щомісячно до 5 числа місяця, що настає за звітним періодом</w:t>
      </w:r>
      <w:r w:rsidR="00BF3813" w:rsidRPr="008101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0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813" w:rsidRPr="008101D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</w:t>
      </w:r>
      <w:r w:rsidR="00D63E44">
        <w:rPr>
          <w:rFonts w:ascii="Times New Roman" w:hAnsi="Times New Roman" w:cs="Times New Roman"/>
          <w:color w:val="000000" w:themeColor="text1"/>
          <w:sz w:val="28"/>
          <w:lang w:val="uk-UA"/>
        </w:rPr>
        <w:t>Міністерству соціальної політики</w:t>
      </w:r>
      <w:r w:rsidRPr="008101D2">
        <w:rPr>
          <w:rFonts w:ascii="Times New Roman" w:hAnsi="Times New Roman" w:cs="Times New Roman"/>
          <w:sz w:val="28"/>
          <w:szCs w:val="28"/>
          <w:lang w:val="uk-UA"/>
        </w:rPr>
        <w:t xml:space="preserve"> про стан реалізації експериментального проєкту.</w:t>
      </w:r>
    </w:p>
    <w:p w14:paraId="2499165F" w14:textId="77777777" w:rsidR="000C500F" w:rsidRDefault="000C500F" w:rsidP="008B2294">
      <w:pPr>
        <w:pStyle w:val="1"/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14:paraId="16055EF1" w14:textId="77777777" w:rsidR="00C941F0" w:rsidRPr="008101D2" w:rsidRDefault="00E41AEB" w:rsidP="008B2294">
      <w:pPr>
        <w:pStyle w:val="1"/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6. Ця постанова набирає чинності з дня її опублікування.</w:t>
      </w:r>
    </w:p>
    <w:p w14:paraId="21046FD5" w14:textId="77777777" w:rsidR="00C941F0" w:rsidRPr="008101D2" w:rsidRDefault="00C941F0" w:rsidP="008B2294">
      <w:pPr>
        <w:pStyle w:val="1"/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14:paraId="2B194722" w14:textId="7889F8D9" w:rsidR="00C941F0" w:rsidRPr="008101D2" w:rsidRDefault="00E41AEB" w:rsidP="00DB1E19">
      <w:pPr>
        <w:pStyle w:val="1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101D2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Прем'єр-міністр України             </w:t>
      </w:r>
      <w:r w:rsidR="00433F19" w:rsidRPr="008101D2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                                                      </w:t>
      </w:r>
      <w:r w:rsidRPr="008101D2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Д. ШМИГАЛЬ</w:t>
      </w:r>
      <w:r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</w:t>
      </w:r>
    </w:p>
    <w:sectPr w:rsidR="00C941F0" w:rsidRPr="008101D2" w:rsidSect="005E3C4C">
      <w:headerReference w:type="default" r:id="rId8"/>
      <w:headerReference w:type="first" r:id="rId9"/>
      <w:pgSz w:w="11900" w:h="16840"/>
      <w:pgMar w:top="850" w:right="567" w:bottom="850" w:left="141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5397" w14:textId="77777777" w:rsidR="009D2375" w:rsidRDefault="009D2375">
      <w:r>
        <w:separator/>
      </w:r>
    </w:p>
  </w:endnote>
  <w:endnote w:type="continuationSeparator" w:id="0">
    <w:p w14:paraId="5653DA2C" w14:textId="77777777" w:rsidR="009D2375" w:rsidRDefault="009D2375">
      <w:r>
        <w:continuationSeparator/>
      </w:r>
    </w:p>
  </w:endnote>
  <w:endnote w:type="continuationNotice" w:id="1">
    <w:p w14:paraId="29EA45E7" w14:textId="77777777" w:rsidR="009D2375" w:rsidRDefault="009D2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F60F" w14:textId="77777777" w:rsidR="009D2375" w:rsidRDefault="009D2375">
      <w:r>
        <w:separator/>
      </w:r>
    </w:p>
  </w:footnote>
  <w:footnote w:type="continuationSeparator" w:id="0">
    <w:p w14:paraId="73CA5567" w14:textId="77777777" w:rsidR="009D2375" w:rsidRDefault="009D2375">
      <w:r>
        <w:continuationSeparator/>
      </w:r>
    </w:p>
  </w:footnote>
  <w:footnote w:type="continuationNotice" w:id="1">
    <w:p w14:paraId="5ED9403D" w14:textId="77777777" w:rsidR="009D2375" w:rsidRDefault="009D23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381244"/>
      <w:docPartObj>
        <w:docPartGallery w:val="Page Numbers (Top of Page)"/>
        <w:docPartUnique/>
      </w:docPartObj>
    </w:sdtPr>
    <w:sdtContent>
      <w:p w14:paraId="6CE1C049" w14:textId="4DF9269D" w:rsidR="005E3C4C" w:rsidRDefault="005E3C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AE9" w:rsidRPr="00A92AE9">
          <w:rPr>
            <w:noProof/>
            <w:lang w:val="uk-UA"/>
          </w:rPr>
          <w:t>2</w:t>
        </w:r>
        <w:r>
          <w:fldChar w:fldCharType="end"/>
        </w:r>
      </w:p>
    </w:sdtContent>
  </w:sdt>
  <w:p w14:paraId="778C7129" w14:textId="77777777" w:rsidR="005E3C4C" w:rsidRDefault="005E3C4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5F4A" w14:textId="1DD70DDA" w:rsidR="005E3C4C" w:rsidRDefault="005E3C4C">
    <w:pPr>
      <w:pStyle w:val="ac"/>
      <w:jc w:val="center"/>
    </w:pPr>
  </w:p>
  <w:p w14:paraId="1C0D9076" w14:textId="77777777" w:rsidR="005E3C4C" w:rsidRDefault="005E3C4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345E"/>
    <w:multiLevelType w:val="hybridMultilevel"/>
    <w:tmpl w:val="2C40F412"/>
    <w:numStyleLink w:val="ImportedStyle2"/>
  </w:abstractNum>
  <w:abstractNum w:abstractNumId="1" w15:restartNumberingAfterBreak="0">
    <w:nsid w:val="2721653B"/>
    <w:multiLevelType w:val="hybridMultilevel"/>
    <w:tmpl w:val="BAD29DBC"/>
    <w:styleLink w:val="ImportedStyle1"/>
    <w:lvl w:ilvl="0" w:tplc="E6668C06">
      <w:start w:val="1"/>
      <w:numFmt w:val="decimal"/>
      <w:suff w:val="nothing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0E4AA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B8B8D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7E94B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0CE13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1A099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D6F22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E88BC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46A0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05E426F"/>
    <w:multiLevelType w:val="hybridMultilevel"/>
    <w:tmpl w:val="BAD29DBC"/>
    <w:numStyleLink w:val="ImportedStyle1"/>
  </w:abstractNum>
  <w:abstractNum w:abstractNumId="3" w15:restartNumberingAfterBreak="0">
    <w:nsid w:val="70F53FBA"/>
    <w:multiLevelType w:val="hybridMultilevel"/>
    <w:tmpl w:val="2C40F412"/>
    <w:styleLink w:val="ImportedStyle2"/>
    <w:lvl w:ilvl="0" w:tplc="E34A3A9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4FBF6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B2217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8CA52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38E308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5246B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5CF20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668FCE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A4AD1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36863558">
    <w:abstractNumId w:val="1"/>
  </w:num>
  <w:num w:numId="2" w16cid:durableId="1365522883">
    <w:abstractNumId w:val="2"/>
  </w:num>
  <w:num w:numId="3" w16cid:durableId="2086100582">
    <w:abstractNumId w:val="3"/>
  </w:num>
  <w:num w:numId="4" w16cid:durableId="1800609882">
    <w:abstractNumId w:val="0"/>
  </w:num>
  <w:num w:numId="5" w16cid:durableId="101352912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F0"/>
    <w:rsid w:val="00031B90"/>
    <w:rsid w:val="00036C69"/>
    <w:rsid w:val="00051B8A"/>
    <w:rsid w:val="000779C6"/>
    <w:rsid w:val="000938AE"/>
    <w:rsid w:val="000B37C1"/>
    <w:rsid w:val="000C500F"/>
    <w:rsid w:val="000D33A3"/>
    <w:rsid w:val="001446FA"/>
    <w:rsid w:val="00162C15"/>
    <w:rsid w:val="00175E4D"/>
    <w:rsid w:val="0018125B"/>
    <w:rsid w:val="00193163"/>
    <w:rsid w:val="001B659A"/>
    <w:rsid w:val="001C380E"/>
    <w:rsid w:val="001E6CDB"/>
    <w:rsid w:val="001F3006"/>
    <w:rsid w:val="00204743"/>
    <w:rsid w:val="00212A7A"/>
    <w:rsid w:val="00213F65"/>
    <w:rsid w:val="00215A24"/>
    <w:rsid w:val="0022127A"/>
    <w:rsid w:val="00280E9D"/>
    <w:rsid w:val="0029264B"/>
    <w:rsid w:val="002A1DB8"/>
    <w:rsid w:val="002D206E"/>
    <w:rsid w:val="002E0512"/>
    <w:rsid w:val="00320319"/>
    <w:rsid w:val="00325BD0"/>
    <w:rsid w:val="0036061A"/>
    <w:rsid w:val="00362DBA"/>
    <w:rsid w:val="0038075F"/>
    <w:rsid w:val="003A3622"/>
    <w:rsid w:val="003D7777"/>
    <w:rsid w:val="003E42AC"/>
    <w:rsid w:val="003F3513"/>
    <w:rsid w:val="004062AC"/>
    <w:rsid w:val="0040689F"/>
    <w:rsid w:val="00433F19"/>
    <w:rsid w:val="004405F9"/>
    <w:rsid w:val="00442435"/>
    <w:rsid w:val="004446B7"/>
    <w:rsid w:val="0046465F"/>
    <w:rsid w:val="00485BE2"/>
    <w:rsid w:val="004C2604"/>
    <w:rsid w:val="004C2615"/>
    <w:rsid w:val="005051AF"/>
    <w:rsid w:val="00533307"/>
    <w:rsid w:val="00562DB3"/>
    <w:rsid w:val="00563E41"/>
    <w:rsid w:val="00570169"/>
    <w:rsid w:val="005877D5"/>
    <w:rsid w:val="00595A0E"/>
    <w:rsid w:val="005B1660"/>
    <w:rsid w:val="005D133B"/>
    <w:rsid w:val="005D77BE"/>
    <w:rsid w:val="005E3C4C"/>
    <w:rsid w:val="00624759"/>
    <w:rsid w:val="00634821"/>
    <w:rsid w:val="00640422"/>
    <w:rsid w:val="00641F51"/>
    <w:rsid w:val="00645739"/>
    <w:rsid w:val="0069074B"/>
    <w:rsid w:val="00696516"/>
    <w:rsid w:val="006B679A"/>
    <w:rsid w:val="006C7B33"/>
    <w:rsid w:val="006D29F9"/>
    <w:rsid w:val="006F494A"/>
    <w:rsid w:val="00731EC2"/>
    <w:rsid w:val="00753255"/>
    <w:rsid w:val="00773E89"/>
    <w:rsid w:val="0079285F"/>
    <w:rsid w:val="007D4968"/>
    <w:rsid w:val="007D543F"/>
    <w:rsid w:val="0080660A"/>
    <w:rsid w:val="008101D2"/>
    <w:rsid w:val="0087534C"/>
    <w:rsid w:val="00886F6F"/>
    <w:rsid w:val="008A12CB"/>
    <w:rsid w:val="008B2294"/>
    <w:rsid w:val="008C1E9D"/>
    <w:rsid w:val="00902B37"/>
    <w:rsid w:val="00910B58"/>
    <w:rsid w:val="00976D77"/>
    <w:rsid w:val="0098392B"/>
    <w:rsid w:val="009A1F69"/>
    <w:rsid w:val="009B326F"/>
    <w:rsid w:val="009D2375"/>
    <w:rsid w:val="009D29B1"/>
    <w:rsid w:val="00A0600D"/>
    <w:rsid w:val="00A074B9"/>
    <w:rsid w:val="00A74162"/>
    <w:rsid w:val="00A92AE9"/>
    <w:rsid w:val="00A97616"/>
    <w:rsid w:val="00AD0A18"/>
    <w:rsid w:val="00AD5A1A"/>
    <w:rsid w:val="00AE1C06"/>
    <w:rsid w:val="00AE5524"/>
    <w:rsid w:val="00B16947"/>
    <w:rsid w:val="00B247C1"/>
    <w:rsid w:val="00BB5EFC"/>
    <w:rsid w:val="00BE38D2"/>
    <w:rsid w:val="00BF3429"/>
    <w:rsid w:val="00BF3813"/>
    <w:rsid w:val="00BF6C29"/>
    <w:rsid w:val="00C00D4A"/>
    <w:rsid w:val="00C0572F"/>
    <w:rsid w:val="00C941F0"/>
    <w:rsid w:val="00CB2109"/>
    <w:rsid w:val="00CB75FF"/>
    <w:rsid w:val="00CC4DB3"/>
    <w:rsid w:val="00D61F14"/>
    <w:rsid w:val="00D63E44"/>
    <w:rsid w:val="00D7438B"/>
    <w:rsid w:val="00DA116E"/>
    <w:rsid w:val="00DB1E19"/>
    <w:rsid w:val="00DD4784"/>
    <w:rsid w:val="00DD79E9"/>
    <w:rsid w:val="00DF6EE2"/>
    <w:rsid w:val="00E41AEB"/>
    <w:rsid w:val="00E66640"/>
    <w:rsid w:val="00E72BA9"/>
    <w:rsid w:val="00E72DCA"/>
    <w:rsid w:val="00EB55B0"/>
    <w:rsid w:val="00EB7DEB"/>
    <w:rsid w:val="00EC5753"/>
    <w:rsid w:val="00F1750C"/>
    <w:rsid w:val="00F331B0"/>
    <w:rsid w:val="00F3684E"/>
    <w:rsid w:val="00FB0442"/>
    <w:rsid w:val="00F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0456"/>
  <w15:docId w15:val="{8D56BE7F-A9C3-4F0E-A2CF-982516DF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Звичайний1"/>
    <w:pPr>
      <w:spacing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4">
    <w:name w:val="Час та місце"/>
    <w:pPr>
      <w:keepNext/>
      <w:keepLines/>
      <w:spacing w:before="120" w:after="240"/>
      <w:jc w:val="center"/>
    </w:pPr>
    <w:rPr>
      <w:rFonts w:ascii="Antiqua" w:eastAsia="Antiqua" w:hAnsi="Antiqua" w:cs="Antiqua"/>
      <w:color w:val="000000"/>
      <w:sz w:val="26"/>
      <w:szCs w:val="26"/>
      <w:u w:color="000000"/>
    </w:rPr>
  </w:style>
  <w:style w:type="paragraph" w:customStyle="1" w:styleId="Rvps6">
    <w:name w:val="Rvps6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10">
    <w:name w:val="Абзац списку1"/>
    <w:pPr>
      <w:spacing w:line="276" w:lineRule="auto"/>
      <w:ind w:left="720"/>
    </w:pPr>
    <w:rPr>
      <w:rFonts w:cs="Arial Unicode MS"/>
      <w:color w:val="000000"/>
      <w:sz w:val="22"/>
      <w:szCs w:val="22"/>
      <w:u w:color="000000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Pr>
      <w:lang w:val="en-US" w:eastAsia="en-US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96516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96516"/>
    <w:rPr>
      <w:rFonts w:ascii="Segoe UI" w:hAnsi="Segoe UI" w:cs="Segoe UI"/>
      <w:sz w:val="18"/>
      <w:szCs w:val="18"/>
      <w:lang w:val="en-US" w:eastAsia="en-US"/>
    </w:rPr>
  </w:style>
  <w:style w:type="paragraph" w:styleId="aa">
    <w:name w:val="List Paragraph"/>
    <w:basedOn w:val="a"/>
    <w:uiPriority w:val="34"/>
    <w:qFormat/>
    <w:rsid w:val="001E6CDB"/>
    <w:pPr>
      <w:ind w:left="720"/>
      <w:contextualSpacing/>
    </w:pPr>
  </w:style>
  <w:style w:type="paragraph" w:styleId="ab">
    <w:name w:val="Revision"/>
    <w:hidden/>
    <w:uiPriority w:val="99"/>
    <w:semiHidden/>
    <w:rsid w:val="00533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0C500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0C500F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0C500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0C500F"/>
    <w:rPr>
      <w:sz w:val="24"/>
      <w:szCs w:val="24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036C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3229</Words>
  <Characters>1841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K44</dc:creator>
  <cp:lastModifiedBy>Тест1</cp:lastModifiedBy>
  <cp:revision>6</cp:revision>
  <cp:lastPrinted>2023-04-03T12:21:00Z</cp:lastPrinted>
  <dcterms:created xsi:type="dcterms:W3CDTF">2023-04-06T07:29:00Z</dcterms:created>
  <dcterms:modified xsi:type="dcterms:W3CDTF">2023-04-06T14:21:00Z</dcterms:modified>
</cp:coreProperties>
</file>