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D" w:rsidRPr="001B4629" w:rsidRDefault="007658AD" w:rsidP="007658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ПОВІДОМЛЕННЯ</w:t>
      </w:r>
    </w:p>
    <w:p w:rsidR="00CE7101" w:rsidRDefault="00AB1AA9" w:rsidP="00CE710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оприлюднення проє</w:t>
      </w:r>
      <w:r w:rsidR="007658AD" w:rsidRPr="001B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F46A75" w:rsidRPr="00F4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наказу Міністерства захисту довкілля та природних ресурсів України </w:t>
      </w:r>
    </w:p>
    <w:p w:rsidR="00CE7101" w:rsidRPr="00CE7101" w:rsidRDefault="00CE7101" w:rsidP="00CE710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</w:t>
      </w:r>
      <w:r w:rsidR="00BA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CE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  <w:r w:rsidR="00BA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F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Мінекобезпеки від 17 лютого </w:t>
      </w:r>
      <w:r w:rsidRPr="00CE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="003F0C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р.</w:t>
      </w:r>
      <w:r w:rsidRPr="00CE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8AD" w:rsidRPr="001B4629" w:rsidRDefault="007658AD" w:rsidP="009F1D5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F46A75" w:rsidRPr="00F46A75" w:rsidRDefault="00F46A75" w:rsidP="004B0CC0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«</w:t>
      </w:r>
      <w:r w:rsidR="00CE7101" w:rsidRP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 наказ</w:t>
      </w:r>
      <w:r w:rsidR="00A9574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E7101" w:rsidRP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Мінекобезпеки </w:t>
      </w:r>
      <w:r w:rsidR="003F0C4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E7101" w:rsidRP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17</w:t>
      </w:r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лютого </w:t>
      </w:r>
      <w:r w:rsidR="00CE7101" w:rsidRP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>1999</w:t>
      </w:r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р.</w:t>
      </w:r>
      <w:r w:rsidR="00CE7101" w:rsidRP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41» </w:t>
      </w: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80579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 наказу) розроблено на виконання рішення </w:t>
      </w:r>
      <w:r w:rsidRPr="009E326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регуляторної служби від 21</w:t>
      </w:r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серпня</w:t>
      </w:r>
      <w:proofErr w:type="spellEnd"/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3260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3F0C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р.</w:t>
      </w:r>
      <w:bookmarkStart w:id="0" w:name="_GoBack"/>
      <w:bookmarkEnd w:id="0"/>
      <w:r w:rsidRPr="009E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26</w:t>
      </w: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необхідність усунення Міністерством захисту довкілля та природних ресурсів України порушень принципів державної регуляторної політики згідно із вимогами Закону України «Про засади державної регуляторної політики у сфері господарської діяльності».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наказу вдосконалює нормативно-правову базу у сфері поводження з відходами та спрощує реєстраційні процедури для суб’єктів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DC5502" w:rsidRPr="001B4629" w:rsidRDefault="00DC5502" w:rsidP="004B0CC0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658AD" w:rsidRPr="001B4629" w:rsidRDefault="007658AD" w:rsidP="00A11977">
      <w:pPr>
        <w:widowControl w:val="0"/>
        <w:tabs>
          <w:tab w:val="num" w:pos="-142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Назва органу виконавчої влади, що розробив </w:t>
      </w:r>
      <w:proofErr w:type="spellStart"/>
      <w:r w:rsidR="00AB1AA9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</w:t>
      </w:r>
      <w:r w:rsidR="009F1D55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</w:t>
      </w:r>
      <w:proofErr w:type="spellEnd"/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</w:t>
      </w:r>
      <w:r w:rsidR="00817D24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</w:p>
    <w:p w:rsidR="0079650B" w:rsidRDefault="00F46A75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захисту довкілля та природних ресурсів України </w:t>
      </w:r>
    </w:p>
    <w:p w:rsidR="00F46A75" w:rsidRPr="001B4629" w:rsidRDefault="00F46A75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58AD" w:rsidRPr="001B4629" w:rsidRDefault="007658AD" w:rsidP="00A11977">
      <w:pPr>
        <w:widowControl w:val="0"/>
        <w:tabs>
          <w:tab w:val="num" w:pos="-142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Назва структурного підрозділу, що розробив </w:t>
      </w:r>
      <w:proofErr w:type="spellStart"/>
      <w:r w:rsidR="00AB1AA9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</w:t>
      </w:r>
      <w:r w:rsidR="009F1D55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</w:t>
      </w:r>
      <w:proofErr w:type="spellEnd"/>
      <w:r w:rsidR="009F1D55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</w:t>
      </w:r>
      <w:r w:rsidR="00817D24"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1B46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адреса та телефон</w:t>
      </w:r>
    </w:p>
    <w:p w:rsidR="007658AD" w:rsidRPr="001B4629" w:rsidRDefault="00F46A75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з питань поводження з відходами та екологічної безпеки Міністерств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 довкілля та природних ресурсів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22B47"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58AD"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Київ, вул. Митрополита Василя Липківського, 35, </w:t>
      </w:r>
      <w:proofErr w:type="spellStart"/>
      <w:r w:rsidR="007658AD"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7658AD"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(044) </w:t>
      </w:r>
      <w:r w:rsidR="00926261"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206-31-6</w:t>
      </w:r>
      <w:r w:rsidR="004B0CC0"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658AD"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3A31" w:rsidRDefault="00CE3A31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176" w:rsidRDefault="00C73862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B1AA9"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роє</w:t>
      </w:r>
      <w:r w:rsidR="007658AD"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="00CE71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658AD"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оприлюднено на офіційному веб-сайті </w:t>
      </w:r>
      <w:proofErr w:type="spellStart"/>
      <w:r w:rsidR="007658AD"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</w:t>
      </w:r>
      <w:r w:rsid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="007658AD" w:rsidRPr="00844A9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871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4" w:history="1">
        <w:r w:rsidR="00694464" w:rsidRPr="00C873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www.</w:t>
        </w:r>
        <w:r w:rsidR="00694464" w:rsidRPr="00C8730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mepr.gov.ua</w:t>
        </w:r>
      </w:hyperlink>
    </w:p>
    <w:p w:rsidR="007658AD" w:rsidRPr="001B4629" w:rsidRDefault="007658AD" w:rsidP="00E87176">
      <w:pPr>
        <w:shd w:val="clear" w:color="auto" w:fill="FFFFFF"/>
        <w:spacing w:line="240" w:lineRule="auto"/>
        <w:ind w:right="3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Зауваження та пропозиції надаються на </w:t>
      </w:r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адресу </w:t>
      </w:r>
      <w:proofErr w:type="spellStart"/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</w:t>
      </w:r>
      <w:r w:rsidR="009362E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B0CC0"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pdx</w:t>
      </w:r>
      <w:r w:rsidR="00926261"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r w:rsidR="00F46A75">
        <w:rPr>
          <w:rFonts w:ascii="Times New Roman" w:eastAsia="Times New Roman" w:hAnsi="Times New Roman" w:cs="Times New Roman"/>
          <w:sz w:val="28"/>
          <w:szCs w:val="28"/>
          <w:lang w:eastAsia="uk-UA"/>
        </w:rPr>
        <w:t>mep</w:t>
      </w:r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r.gov.ua, м. Київ, вул. Митрополита Василя Липківського, 35, </w:t>
      </w:r>
      <w:r w:rsidR="00C42C3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(044) </w:t>
      </w:r>
      <w:r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206-31-6</w:t>
      </w:r>
      <w:r w:rsidR="004B0CC0" w:rsidRPr="00E8717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B462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sectPr w:rsidR="007658AD" w:rsidRPr="001B4629" w:rsidSect="00586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C46"/>
    <w:rsid w:val="00022B47"/>
    <w:rsid w:val="001207CF"/>
    <w:rsid w:val="001B4629"/>
    <w:rsid w:val="003E36D7"/>
    <w:rsid w:val="003F0C4B"/>
    <w:rsid w:val="003F6C46"/>
    <w:rsid w:val="00464D7E"/>
    <w:rsid w:val="004B0CC0"/>
    <w:rsid w:val="005B6188"/>
    <w:rsid w:val="005D68B5"/>
    <w:rsid w:val="00694464"/>
    <w:rsid w:val="007658AD"/>
    <w:rsid w:val="0078689A"/>
    <w:rsid w:val="0079650B"/>
    <w:rsid w:val="00805794"/>
    <w:rsid w:val="00817D24"/>
    <w:rsid w:val="00837728"/>
    <w:rsid w:val="00844A9C"/>
    <w:rsid w:val="00926261"/>
    <w:rsid w:val="009362E1"/>
    <w:rsid w:val="00953176"/>
    <w:rsid w:val="009E36D8"/>
    <w:rsid w:val="009F1D55"/>
    <w:rsid w:val="00A11977"/>
    <w:rsid w:val="00A83BBA"/>
    <w:rsid w:val="00A95748"/>
    <w:rsid w:val="00AB1AA9"/>
    <w:rsid w:val="00B614AF"/>
    <w:rsid w:val="00B61CB9"/>
    <w:rsid w:val="00BA7BFF"/>
    <w:rsid w:val="00C42C39"/>
    <w:rsid w:val="00C73862"/>
    <w:rsid w:val="00CE3A31"/>
    <w:rsid w:val="00CE7101"/>
    <w:rsid w:val="00DC5502"/>
    <w:rsid w:val="00E87176"/>
    <w:rsid w:val="00F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7B27-3A5D-4771-B58B-8B8EC38F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D55"/>
    <w:rPr>
      <w:color w:val="0000FF" w:themeColor="hyperlink"/>
      <w:u w:val="single"/>
    </w:rPr>
  </w:style>
  <w:style w:type="character" w:customStyle="1" w:styleId="rvts23">
    <w:name w:val="rvts23"/>
    <w:basedOn w:val="a0"/>
    <w:rsid w:val="00926261"/>
  </w:style>
  <w:style w:type="paragraph" w:customStyle="1" w:styleId="rvps6">
    <w:name w:val="rvps6"/>
    <w:basedOn w:val="a"/>
    <w:rsid w:val="009262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44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9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46A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46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Шоробура Наталія Людвігівна</dc:creator>
  <cp:keywords/>
  <dc:description/>
  <cp:lastModifiedBy>Шмурак Євген Леонідович</cp:lastModifiedBy>
  <cp:revision>26</cp:revision>
  <cp:lastPrinted>2020-04-01T11:02:00Z</cp:lastPrinted>
  <dcterms:created xsi:type="dcterms:W3CDTF">2020-03-23T05:28:00Z</dcterms:created>
  <dcterms:modified xsi:type="dcterms:W3CDTF">2020-09-14T13:47:00Z</dcterms:modified>
</cp:coreProperties>
</file>