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C7" w:rsidRPr="007F687B" w:rsidRDefault="004438C7" w:rsidP="007F687B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687B">
        <w:rPr>
          <w:rFonts w:ascii="Times New Roman" w:hAnsi="Times New Roman" w:cs="Times New Roman"/>
          <w:b/>
          <w:color w:val="auto"/>
          <w:sz w:val="28"/>
          <w:szCs w:val="28"/>
        </w:rPr>
        <w:t>ПОЯСНЮВАЛЬНА ЗАПИСКА</w:t>
      </w:r>
    </w:p>
    <w:p w:rsidR="004438C7" w:rsidRPr="007F687B" w:rsidRDefault="004438C7" w:rsidP="007F687B">
      <w:pPr>
        <w:widowControl w:val="0"/>
        <w:jc w:val="center"/>
        <w:rPr>
          <w:rStyle w:val="21"/>
          <w:b/>
          <w:sz w:val="28"/>
          <w:szCs w:val="28"/>
        </w:rPr>
      </w:pPr>
      <w:r w:rsidRPr="007F687B">
        <w:rPr>
          <w:b/>
          <w:sz w:val="28"/>
          <w:szCs w:val="28"/>
        </w:rPr>
        <w:t>до про</w:t>
      </w:r>
      <w:r w:rsidR="003D2038" w:rsidRPr="007F687B">
        <w:rPr>
          <w:b/>
          <w:sz w:val="28"/>
          <w:szCs w:val="28"/>
        </w:rPr>
        <w:t>є</w:t>
      </w:r>
      <w:r w:rsidRPr="007F687B">
        <w:rPr>
          <w:b/>
          <w:sz w:val="28"/>
          <w:szCs w:val="28"/>
        </w:rPr>
        <w:t xml:space="preserve">кту </w:t>
      </w:r>
      <w:r w:rsidRPr="007F687B">
        <w:rPr>
          <w:rStyle w:val="21"/>
          <w:b/>
          <w:sz w:val="28"/>
          <w:szCs w:val="28"/>
        </w:rPr>
        <w:t>постанови Кабінету Міністрів України</w:t>
      </w:r>
    </w:p>
    <w:p w:rsidR="004438C7" w:rsidRPr="007F687B" w:rsidRDefault="003F0E9E" w:rsidP="007F687B">
      <w:pPr>
        <w:widowControl w:val="0"/>
        <w:jc w:val="center"/>
        <w:rPr>
          <w:rStyle w:val="21"/>
          <w:b/>
          <w:sz w:val="28"/>
          <w:szCs w:val="28"/>
        </w:rPr>
      </w:pPr>
      <w:r w:rsidRPr="007F687B">
        <w:rPr>
          <w:b/>
          <w:sz w:val="28"/>
          <w:szCs w:val="28"/>
        </w:rPr>
        <w:t>«</w:t>
      </w:r>
      <w:r w:rsidRPr="007F687B">
        <w:rPr>
          <w:b/>
          <w:bCs/>
          <w:color w:val="000000"/>
          <w:sz w:val="28"/>
          <w:szCs w:val="28"/>
          <w:shd w:val="clear" w:color="auto" w:fill="FFFFFF"/>
        </w:rPr>
        <w:t>Про затвердження Порядку маркування пластикових пакетів</w:t>
      </w:r>
      <w:r w:rsidR="00A6601A" w:rsidRPr="007F687B">
        <w:rPr>
          <w:rFonts w:eastAsia="Calibri"/>
          <w:b/>
          <w:sz w:val="28"/>
          <w:szCs w:val="28"/>
        </w:rPr>
        <w:t>»</w:t>
      </w:r>
    </w:p>
    <w:p w:rsidR="004438C7" w:rsidRPr="00DB088E" w:rsidRDefault="004438C7" w:rsidP="00C00C59">
      <w:pPr>
        <w:ind w:firstLine="567"/>
        <w:jc w:val="both"/>
        <w:rPr>
          <w:b/>
          <w:sz w:val="28"/>
          <w:szCs w:val="28"/>
        </w:rPr>
      </w:pPr>
    </w:p>
    <w:p w:rsidR="003D2038" w:rsidRPr="00DB088E" w:rsidRDefault="003D2038" w:rsidP="00C00C59">
      <w:pPr>
        <w:ind w:firstLine="567"/>
        <w:jc w:val="both"/>
        <w:rPr>
          <w:b/>
          <w:sz w:val="28"/>
          <w:szCs w:val="28"/>
        </w:rPr>
      </w:pPr>
      <w:r w:rsidRPr="00DB088E">
        <w:rPr>
          <w:b/>
          <w:sz w:val="28"/>
          <w:szCs w:val="28"/>
        </w:rPr>
        <w:t xml:space="preserve">1. </w:t>
      </w:r>
      <w:r w:rsidR="00717E1C" w:rsidRPr="00DB088E">
        <w:rPr>
          <w:b/>
          <w:sz w:val="28"/>
          <w:szCs w:val="28"/>
        </w:rPr>
        <w:t>Мета</w:t>
      </w:r>
    </w:p>
    <w:p w:rsidR="00450128" w:rsidRPr="00DB088E" w:rsidRDefault="003D2038" w:rsidP="00C00C59">
      <w:pPr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 xml:space="preserve">Метою проєкту постанови Кабінету Міністрів України </w:t>
      </w:r>
      <w:r w:rsidR="00567801" w:rsidRPr="00DB088E">
        <w:rPr>
          <w:sz w:val="28"/>
          <w:szCs w:val="28"/>
        </w:rPr>
        <w:t>«</w:t>
      </w:r>
      <w:r w:rsidR="00450128" w:rsidRPr="00DB088E">
        <w:rPr>
          <w:sz w:val="28"/>
          <w:szCs w:val="28"/>
        </w:rPr>
        <w:t>Про зат</w:t>
      </w:r>
      <w:r w:rsidR="00CD640F">
        <w:rPr>
          <w:sz w:val="28"/>
          <w:szCs w:val="28"/>
        </w:rPr>
        <w:t xml:space="preserve">вердження Порядку маркування </w:t>
      </w:r>
      <w:r w:rsidR="00450128" w:rsidRPr="00DB088E">
        <w:rPr>
          <w:sz w:val="28"/>
          <w:szCs w:val="28"/>
        </w:rPr>
        <w:t>пластикових пакетів</w:t>
      </w:r>
      <w:r w:rsidR="00567801" w:rsidRPr="00DB088E">
        <w:rPr>
          <w:rFonts w:eastAsia="Calibri"/>
          <w:sz w:val="28"/>
          <w:szCs w:val="28"/>
        </w:rPr>
        <w:t xml:space="preserve">» (далі – проєкт </w:t>
      </w:r>
      <w:r w:rsidR="00450128" w:rsidRPr="00DB088E">
        <w:rPr>
          <w:rFonts w:eastAsia="Calibri"/>
          <w:sz w:val="28"/>
          <w:szCs w:val="28"/>
        </w:rPr>
        <w:t>акта</w:t>
      </w:r>
      <w:r w:rsidR="00567801" w:rsidRPr="00DB088E">
        <w:rPr>
          <w:rFonts w:eastAsia="Calibri"/>
          <w:sz w:val="28"/>
          <w:szCs w:val="28"/>
        </w:rPr>
        <w:t xml:space="preserve">) </w:t>
      </w:r>
      <w:r w:rsidRPr="00DB088E">
        <w:rPr>
          <w:sz w:val="28"/>
          <w:szCs w:val="28"/>
        </w:rPr>
        <w:t xml:space="preserve">є затвердження </w:t>
      </w:r>
      <w:r w:rsidR="00450128" w:rsidRPr="00DB088E">
        <w:rPr>
          <w:sz w:val="28"/>
          <w:szCs w:val="28"/>
        </w:rPr>
        <w:t>Порядку маркування пластикових пакетів.</w:t>
      </w:r>
    </w:p>
    <w:p w:rsidR="00450128" w:rsidRPr="00DB088E" w:rsidRDefault="00450128" w:rsidP="00C00C59">
      <w:pPr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>П</w:t>
      </w:r>
      <w:r w:rsidR="003D2038" w:rsidRPr="00DB088E">
        <w:rPr>
          <w:sz w:val="28"/>
          <w:szCs w:val="28"/>
        </w:rPr>
        <w:t xml:space="preserve">роєкт </w:t>
      </w:r>
      <w:r w:rsidRPr="00DB088E">
        <w:rPr>
          <w:sz w:val="28"/>
          <w:szCs w:val="28"/>
        </w:rPr>
        <w:t>акта</w:t>
      </w:r>
      <w:r w:rsidR="003D2038" w:rsidRPr="00DB088E">
        <w:rPr>
          <w:sz w:val="28"/>
          <w:szCs w:val="28"/>
        </w:rPr>
        <w:t xml:space="preserve"> спрямован</w:t>
      </w:r>
      <w:r w:rsidRPr="00DB088E">
        <w:rPr>
          <w:sz w:val="28"/>
          <w:szCs w:val="28"/>
        </w:rPr>
        <w:t>ий</w:t>
      </w:r>
      <w:r w:rsidR="003D2038" w:rsidRPr="00DB088E">
        <w:rPr>
          <w:sz w:val="28"/>
          <w:szCs w:val="28"/>
        </w:rPr>
        <w:t xml:space="preserve"> на </w:t>
      </w:r>
      <w:r w:rsidR="00E513F5" w:rsidRPr="00DB088E">
        <w:rPr>
          <w:sz w:val="28"/>
          <w:szCs w:val="28"/>
        </w:rPr>
        <w:t>реалізацію</w:t>
      </w:r>
      <w:r w:rsidRPr="00DB088E">
        <w:rPr>
          <w:sz w:val="28"/>
          <w:szCs w:val="28"/>
        </w:rPr>
        <w:t xml:space="preserve"> вимог частини другої статті 4 Закону України </w:t>
      </w:r>
      <w:r w:rsidR="00E513F5" w:rsidRPr="00DB088E">
        <w:rPr>
          <w:sz w:val="28"/>
          <w:szCs w:val="28"/>
        </w:rPr>
        <w:t>«П</w:t>
      </w:r>
      <w:r w:rsidRPr="00DB088E">
        <w:rPr>
          <w:sz w:val="28"/>
          <w:szCs w:val="28"/>
        </w:rPr>
        <w:t>ро обмеження обігу пластикових пакетів н</w:t>
      </w:r>
      <w:r w:rsidR="00E513F5" w:rsidRPr="00DB088E">
        <w:rPr>
          <w:sz w:val="28"/>
          <w:szCs w:val="28"/>
        </w:rPr>
        <w:t>а території України».</w:t>
      </w:r>
    </w:p>
    <w:p w:rsidR="003D2038" w:rsidRPr="00DB088E" w:rsidRDefault="003D2038" w:rsidP="00C00C59">
      <w:pPr>
        <w:ind w:firstLine="567"/>
        <w:jc w:val="both"/>
        <w:rPr>
          <w:b/>
          <w:sz w:val="28"/>
          <w:szCs w:val="28"/>
        </w:rPr>
      </w:pPr>
    </w:p>
    <w:p w:rsidR="003D2038" w:rsidRPr="00DB088E" w:rsidRDefault="003D2038" w:rsidP="00C00C59">
      <w:pPr>
        <w:suppressAutoHyphens/>
        <w:ind w:firstLine="567"/>
        <w:jc w:val="both"/>
        <w:rPr>
          <w:sz w:val="28"/>
          <w:szCs w:val="28"/>
        </w:rPr>
      </w:pPr>
      <w:r w:rsidRPr="00DB088E">
        <w:rPr>
          <w:b/>
          <w:bCs/>
          <w:sz w:val="28"/>
          <w:szCs w:val="28"/>
          <w:shd w:val="clear" w:color="auto" w:fill="FFFFFF"/>
        </w:rPr>
        <w:t xml:space="preserve">2. </w:t>
      </w:r>
      <w:r w:rsidR="00717E1C" w:rsidRPr="00DB088E">
        <w:rPr>
          <w:b/>
          <w:bCs/>
          <w:sz w:val="28"/>
          <w:szCs w:val="28"/>
          <w:shd w:val="clear" w:color="auto" w:fill="FFFFFF"/>
        </w:rPr>
        <w:t>Обґрунтування необхідності прийняття акта</w:t>
      </w:r>
    </w:p>
    <w:p w:rsidR="00F66F09" w:rsidRDefault="00F66F09" w:rsidP="00F66F09">
      <w:pPr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 xml:space="preserve">Сьогодні перед Україною та іншими членами міжнародної спільноти постала глобальна проблема, пов’язана із використанням та утилізацією пластикових пакетів. </w:t>
      </w:r>
    </w:p>
    <w:p w:rsidR="00F66F09" w:rsidRDefault="00F66F09" w:rsidP="00C00C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експертними оцінками, щ</w:t>
      </w:r>
      <w:r w:rsidR="00E513F5" w:rsidRPr="00DB088E">
        <w:rPr>
          <w:sz w:val="28"/>
          <w:szCs w:val="28"/>
        </w:rPr>
        <w:t xml:space="preserve">ороку кожен українець використовує близько 500 </w:t>
      </w:r>
      <w:r w:rsidR="0054660B" w:rsidRPr="00DB088E">
        <w:rPr>
          <w:sz w:val="28"/>
          <w:szCs w:val="28"/>
        </w:rPr>
        <w:t>одноразових п</w:t>
      </w:r>
      <w:r w:rsidR="0054660B">
        <w:rPr>
          <w:sz w:val="28"/>
          <w:szCs w:val="28"/>
        </w:rPr>
        <w:t>ластико</w:t>
      </w:r>
      <w:r w:rsidR="0054660B" w:rsidRPr="00DB088E">
        <w:rPr>
          <w:sz w:val="28"/>
          <w:szCs w:val="28"/>
        </w:rPr>
        <w:t>вих</w:t>
      </w:r>
      <w:r w:rsidR="00E513F5" w:rsidRPr="00DB088E">
        <w:rPr>
          <w:sz w:val="28"/>
          <w:szCs w:val="28"/>
        </w:rPr>
        <w:t xml:space="preserve"> пакетів, </w:t>
      </w:r>
      <w:r w:rsidR="00333826">
        <w:rPr>
          <w:sz w:val="28"/>
          <w:szCs w:val="28"/>
        </w:rPr>
        <w:t>у</w:t>
      </w:r>
      <w:r w:rsidR="00E513F5" w:rsidRPr="00DB088E">
        <w:rPr>
          <w:sz w:val="28"/>
          <w:szCs w:val="28"/>
        </w:rPr>
        <w:t xml:space="preserve"> той час як у </w:t>
      </w:r>
      <w:r w:rsidR="00333826" w:rsidRPr="00DB088E">
        <w:rPr>
          <w:sz w:val="28"/>
          <w:szCs w:val="28"/>
        </w:rPr>
        <w:t>Європейському Союзі</w:t>
      </w:r>
      <w:r w:rsidR="00E513F5" w:rsidRPr="00DB088E">
        <w:rPr>
          <w:sz w:val="28"/>
          <w:szCs w:val="28"/>
        </w:rPr>
        <w:t xml:space="preserve"> цей показник наближається в середньому до 90 пакетів</w:t>
      </w:r>
      <w:r>
        <w:rPr>
          <w:sz w:val="28"/>
          <w:szCs w:val="28"/>
        </w:rPr>
        <w:t>.</w:t>
      </w:r>
    </w:p>
    <w:p w:rsidR="00484415" w:rsidRDefault="00484415" w:rsidP="00C00C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DB088E">
        <w:rPr>
          <w:sz w:val="28"/>
          <w:szCs w:val="28"/>
        </w:rPr>
        <w:t>Європейському Союзі</w:t>
      </w:r>
      <w:r>
        <w:rPr>
          <w:sz w:val="28"/>
          <w:szCs w:val="28"/>
        </w:rPr>
        <w:t xml:space="preserve"> з</w:t>
      </w:r>
      <w:r w:rsidR="00F66F09">
        <w:rPr>
          <w:sz w:val="28"/>
          <w:szCs w:val="28"/>
        </w:rPr>
        <w:t xml:space="preserve"> метою зменшення обсягів утворення пластикових пакетів</w:t>
      </w:r>
      <w:r w:rsidR="00333826">
        <w:rPr>
          <w:sz w:val="28"/>
          <w:szCs w:val="28"/>
        </w:rPr>
        <w:t xml:space="preserve"> </w:t>
      </w:r>
      <w:r w:rsidR="00E513F5" w:rsidRPr="00DB088E">
        <w:rPr>
          <w:sz w:val="28"/>
          <w:szCs w:val="28"/>
        </w:rPr>
        <w:t xml:space="preserve">прийнято </w:t>
      </w:r>
      <w:r w:rsidRPr="00484415">
        <w:rPr>
          <w:sz w:val="28"/>
          <w:szCs w:val="28"/>
        </w:rPr>
        <w:t>Директив</w:t>
      </w:r>
      <w:r>
        <w:rPr>
          <w:sz w:val="28"/>
          <w:szCs w:val="28"/>
        </w:rPr>
        <w:t>у</w:t>
      </w:r>
      <w:r w:rsidRPr="00484415">
        <w:rPr>
          <w:sz w:val="28"/>
          <w:szCs w:val="28"/>
        </w:rPr>
        <w:t xml:space="preserve"> (ЄС) 2015/720 Європейського Парламенту та Ради від 29 квітня 2015 року, що вносить зміни до Директиви 94/62/ЄС, щодо зменшення споживання легких пластикових пакетів</w:t>
      </w:r>
      <w:r>
        <w:rPr>
          <w:sz w:val="28"/>
          <w:szCs w:val="28"/>
        </w:rPr>
        <w:t>.</w:t>
      </w:r>
    </w:p>
    <w:p w:rsidR="006C60E5" w:rsidRPr="00DB088E" w:rsidRDefault="00FF24ED" w:rsidP="006C60E5">
      <w:pPr>
        <w:ind w:firstLine="567"/>
        <w:jc w:val="both"/>
        <w:rPr>
          <w:sz w:val="28"/>
          <w:szCs w:val="28"/>
        </w:rPr>
      </w:pPr>
      <w:r w:rsidRPr="00FF24ED">
        <w:rPr>
          <w:bCs/>
          <w:sz w:val="28"/>
          <w:szCs w:val="28"/>
          <w:shd w:val="clear" w:color="auto" w:fill="FFFFFF"/>
        </w:rPr>
        <w:t>Законом України «Про обмеження обігу пластикових пакетів на території України» передбачається запровадження заборони нанесення маркування «</w:t>
      </w:r>
      <w:proofErr w:type="spellStart"/>
      <w:r w:rsidRPr="00FF24ED">
        <w:rPr>
          <w:bCs/>
          <w:sz w:val="28"/>
          <w:szCs w:val="28"/>
          <w:shd w:val="clear" w:color="auto" w:fill="FFFFFF"/>
        </w:rPr>
        <w:t>біо</w:t>
      </w:r>
      <w:proofErr w:type="spellEnd"/>
      <w:r w:rsidRPr="00FF24ED">
        <w:rPr>
          <w:bCs/>
          <w:sz w:val="28"/>
          <w:szCs w:val="28"/>
          <w:shd w:val="clear" w:color="auto" w:fill="FFFFFF"/>
        </w:rPr>
        <w:t>», «</w:t>
      </w:r>
      <w:proofErr w:type="spellStart"/>
      <w:r w:rsidRPr="00FF24ED">
        <w:rPr>
          <w:bCs/>
          <w:sz w:val="28"/>
          <w:szCs w:val="28"/>
          <w:shd w:val="clear" w:color="auto" w:fill="FFFFFF"/>
        </w:rPr>
        <w:t>біопакет</w:t>
      </w:r>
      <w:proofErr w:type="spellEnd"/>
      <w:r w:rsidRPr="00FF24ED">
        <w:rPr>
          <w:bCs/>
          <w:sz w:val="28"/>
          <w:szCs w:val="28"/>
          <w:shd w:val="clear" w:color="auto" w:fill="FFFFFF"/>
        </w:rPr>
        <w:t xml:space="preserve">», «біорозкладний» на пластикові пакети, які не відповідають вимогам </w:t>
      </w:r>
      <w:r w:rsidR="006C60E5" w:rsidRPr="00DB088E">
        <w:rPr>
          <w:sz w:val="28"/>
          <w:szCs w:val="28"/>
        </w:rPr>
        <w:t xml:space="preserve">частини </w:t>
      </w:r>
      <w:r w:rsidR="006C60E5">
        <w:rPr>
          <w:sz w:val="28"/>
          <w:szCs w:val="28"/>
        </w:rPr>
        <w:t>першої</w:t>
      </w:r>
      <w:r w:rsidR="006C60E5" w:rsidRPr="00DB088E">
        <w:rPr>
          <w:sz w:val="28"/>
          <w:szCs w:val="28"/>
        </w:rPr>
        <w:t xml:space="preserve"> статті 4 Закону України «Про обмеження обігу пластикових пакетів на території України».</w:t>
      </w:r>
    </w:p>
    <w:p w:rsidR="004E4C7E" w:rsidRPr="004E4C7E" w:rsidRDefault="00570B15" w:rsidP="004E4C7E">
      <w:pPr>
        <w:suppressAutoHyphen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4E4C7E">
        <w:rPr>
          <w:bCs/>
          <w:sz w:val="28"/>
          <w:szCs w:val="28"/>
          <w:shd w:val="clear" w:color="auto" w:fill="FFFFFF"/>
        </w:rPr>
        <w:t xml:space="preserve">На практиці багато пакетів, які зараз розповсюджуються в </w:t>
      </w:r>
      <w:r w:rsidR="004E4C7E" w:rsidRPr="004E4C7E">
        <w:rPr>
          <w:bCs/>
          <w:sz w:val="28"/>
          <w:szCs w:val="28"/>
          <w:shd w:val="clear" w:color="auto" w:fill="FFFFFF"/>
        </w:rPr>
        <w:t>об’єктах роздрібної торгівлі, громадського харчування та надання послуг</w:t>
      </w:r>
      <w:r w:rsidR="00DC6922">
        <w:rPr>
          <w:bCs/>
          <w:sz w:val="28"/>
          <w:szCs w:val="28"/>
          <w:shd w:val="clear" w:color="auto" w:fill="FFFFFF"/>
        </w:rPr>
        <w:t>,</w:t>
      </w:r>
      <w:r w:rsidRPr="004E4C7E">
        <w:rPr>
          <w:bCs/>
          <w:sz w:val="28"/>
          <w:szCs w:val="28"/>
          <w:shd w:val="clear" w:color="auto" w:fill="FFFFFF"/>
        </w:rPr>
        <w:t xml:space="preserve"> містять позначки «</w:t>
      </w:r>
      <w:proofErr w:type="spellStart"/>
      <w:r w:rsidRPr="004E4C7E">
        <w:rPr>
          <w:bCs/>
          <w:sz w:val="28"/>
          <w:szCs w:val="28"/>
          <w:shd w:val="clear" w:color="auto" w:fill="FFFFFF"/>
        </w:rPr>
        <w:t>біо</w:t>
      </w:r>
      <w:proofErr w:type="spellEnd"/>
      <w:r w:rsidRPr="004E4C7E">
        <w:rPr>
          <w:bCs/>
          <w:sz w:val="28"/>
          <w:szCs w:val="28"/>
          <w:shd w:val="clear" w:color="auto" w:fill="FFFFFF"/>
        </w:rPr>
        <w:t>»</w:t>
      </w:r>
      <w:r w:rsidR="004E4C7E" w:rsidRPr="004E4C7E">
        <w:rPr>
          <w:bCs/>
          <w:sz w:val="28"/>
          <w:szCs w:val="28"/>
          <w:shd w:val="clear" w:color="auto" w:fill="FFFFFF"/>
        </w:rPr>
        <w:t>, «</w:t>
      </w:r>
      <w:proofErr w:type="spellStart"/>
      <w:r w:rsidR="004E4C7E" w:rsidRPr="004E4C7E">
        <w:rPr>
          <w:bCs/>
          <w:sz w:val="28"/>
          <w:szCs w:val="28"/>
          <w:shd w:val="clear" w:color="auto" w:fill="FFFFFF"/>
        </w:rPr>
        <w:t>біопакет</w:t>
      </w:r>
      <w:proofErr w:type="spellEnd"/>
      <w:r w:rsidR="004E4C7E" w:rsidRPr="004E4C7E">
        <w:rPr>
          <w:bCs/>
          <w:sz w:val="28"/>
          <w:szCs w:val="28"/>
          <w:shd w:val="clear" w:color="auto" w:fill="FFFFFF"/>
        </w:rPr>
        <w:t xml:space="preserve">», «біорозкладний», </w:t>
      </w:r>
      <w:r w:rsidRPr="004E4C7E">
        <w:rPr>
          <w:bCs/>
          <w:sz w:val="28"/>
          <w:szCs w:val="28"/>
          <w:shd w:val="clear" w:color="auto" w:fill="FFFFFF"/>
        </w:rPr>
        <w:t>проте не є такими. Таким чином</w:t>
      </w:r>
      <w:r w:rsidR="00484415">
        <w:rPr>
          <w:bCs/>
          <w:sz w:val="28"/>
          <w:szCs w:val="28"/>
          <w:shd w:val="clear" w:color="auto" w:fill="FFFFFF"/>
        </w:rPr>
        <w:t>,</w:t>
      </w:r>
      <w:r w:rsidRPr="004E4C7E">
        <w:rPr>
          <w:bCs/>
          <w:sz w:val="28"/>
          <w:szCs w:val="28"/>
          <w:shd w:val="clear" w:color="auto" w:fill="FFFFFF"/>
        </w:rPr>
        <w:t xml:space="preserve"> споживач вводиться в оману. </w:t>
      </w:r>
      <w:bookmarkStart w:id="0" w:name="_GoBack"/>
      <w:bookmarkEnd w:id="0"/>
    </w:p>
    <w:p w:rsidR="004E4C7E" w:rsidRPr="004E4C7E" w:rsidRDefault="00484415" w:rsidP="004E4C7E">
      <w:pPr>
        <w:suppressAutoHyphens/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Отже</w:t>
      </w:r>
      <w:r w:rsidR="00DC6922">
        <w:rPr>
          <w:bCs/>
          <w:sz w:val="28"/>
          <w:szCs w:val="28"/>
          <w:shd w:val="clear" w:color="auto" w:fill="FFFFFF"/>
        </w:rPr>
        <w:t xml:space="preserve">, існує необхідність </w:t>
      </w:r>
      <w:r w:rsidR="004E4C7E" w:rsidRPr="004E4C7E">
        <w:rPr>
          <w:bCs/>
          <w:sz w:val="28"/>
          <w:szCs w:val="28"/>
          <w:shd w:val="clear" w:color="auto" w:fill="FFFFFF"/>
        </w:rPr>
        <w:t>визнач</w:t>
      </w:r>
      <w:r w:rsidR="00DC6922">
        <w:rPr>
          <w:bCs/>
          <w:sz w:val="28"/>
          <w:szCs w:val="28"/>
          <w:shd w:val="clear" w:color="auto" w:fill="FFFFFF"/>
        </w:rPr>
        <w:t>ення</w:t>
      </w:r>
      <w:r w:rsidR="004E4C7E" w:rsidRPr="004E4C7E">
        <w:rPr>
          <w:bCs/>
          <w:sz w:val="28"/>
          <w:szCs w:val="28"/>
          <w:shd w:val="clear" w:color="auto" w:fill="FFFFFF"/>
        </w:rPr>
        <w:t xml:space="preserve"> уніфікован</w:t>
      </w:r>
      <w:r w:rsidR="00DC6922">
        <w:rPr>
          <w:bCs/>
          <w:sz w:val="28"/>
          <w:szCs w:val="28"/>
          <w:shd w:val="clear" w:color="auto" w:fill="FFFFFF"/>
        </w:rPr>
        <w:t>ого</w:t>
      </w:r>
      <w:r w:rsidR="004E4C7E" w:rsidRPr="004E4C7E">
        <w:rPr>
          <w:bCs/>
          <w:sz w:val="28"/>
          <w:szCs w:val="28"/>
          <w:shd w:val="clear" w:color="auto" w:fill="FFFFFF"/>
        </w:rPr>
        <w:t xml:space="preserve"> підх</w:t>
      </w:r>
      <w:r w:rsidR="00DC6922">
        <w:rPr>
          <w:bCs/>
          <w:sz w:val="28"/>
          <w:szCs w:val="28"/>
          <w:shd w:val="clear" w:color="auto" w:fill="FFFFFF"/>
        </w:rPr>
        <w:t>о</w:t>
      </w:r>
      <w:r w:rsidR="004E4C7E" w:rsidRPr="004E4C7E">
        <w:rPr>
          <w:bCs/>
          <w:sz w:val="28"/>
          <w:szCs w:val="28"/>
          <w:shd w:val="clear" w:color="auto" w:fill="FFFFFF"/>
        </w:rPr>
        <w:t>д</w:t>
      </w:r>
      <w:r w:rsidR="00DC6922">
        <w:rPr>
          <w:bCs/>
          <w:sz w:val="28"/>
          <w:szCs w:val="28"/>
          <w:shd w:val="clear" w:color="auto" w:fill="FFFFFF"/>
        </w:rPr>
        <w:t>у</w:t>
      </w:r>
      <w:r w:rsidR="004E4C7E" w:rsidRPr="004E4C7E">
        <w:rPr>
          <w:bCs/>
          <w:sz w:val="28"/>
          <w:szCs w:val="28"/>
          <w:shd w:val="clear" w:color="auto" w:fill="FFFFFF"/>
        </w:rPr>
        <w:t xml:space="preserve"> до маркування пластикових пакетів, спрямован</w:t>
      </w:r>
      <w:r w:rsidR="00DC6922">
        <w:rPr>
          <w:bCs/>
          <w:sz w:val="28"/>
          <w:szCs w:val="28"/>
          <w:shd w:val="clear" w:color="auto" w:fill="FFFFFF"/>
        </w:rPr>
        <w:t>ого</w:t>
      </w:r>
      <w:r w:rsidR="004E4C7E" w:rsidRPr="004E4C7E">
        <w:rPr>
          <w:bCs/>
          <w:sz w:val="28"/>
          <w:szCs w:val="28"/>
          <w:shd w:val="clear" w:color="auto" w:fill="FFFFFF"/>
        </w:rPr>
        <w:t xml:space="preserve"> на унеможливлення використання надписів та інших елементів маркування, які необґрунтовано вказують на екологічну безпечність пластикових пакетів.</w:t>
      </w:r>
    </w:p>
    <w:p w:rsidR="004E4C7E" w:rsidRPr="00570B15" w:rsidRDefault="004E4C7E" w:rsidP="00570B15">
      <w:pPr>
        <w:suppressAutoHyphens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3D2038" w:rsidRPr="00A97DFD" w:rsidRDefault="003D2038" w:rsidP="00C00C59">
      <w:pPr>
        <w:suppressAutoHyphens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DB088E">
        <w:rPr>
          <w:b/>
          <w:bCs/>
          <w:sz w:val="28"/>
          <w:szCs w:val="28"/>
          <w:shd w:val="clear" w:color="auto" w:fill="FFFFFF"/>
        </w:rPr>
        <w:t>3</w:t>
      </w:r>
      <w:r w:rsidRPr="00A97DFD">
        <w:rPr>
          <w:b/>
          <w:bCs/>
          <w:sz w:val="28"/>
          <w:szCs w:val="28"/>
          <w:shd w:val="clear" w:color="auto" w:fill="FFFFFF"/>
        </w:rPr>
        <w:t xml:space="preserve">. </w:t>
      </w:r>
      <w:r w:rsidR="00717E1C" w:rsidRPr="00A97DFD">
        <w:rPr>
          <w:b/>
          <w:bCs/>
          <w:sz w:val="28"/>
          <w:szCs w:val="28"/>
          <w:shd w:val="clear" w:color="auto" w:fill="FFFFFF"/>
        </w:rPr>
        <w:t>Основні положення проекту акт</w:t>
      </w:r>
      <w:r w:rsidR="00761082" w:rsidRPr="00A97DFD">
        <w:rPr>
          <w:b/>
          <w:bCs/>
          <w:sz w:val="28"/>
          <w:szCs w:val="28"/>
          <w:shd w:val="clear" w:color="auto" w:fill="FFFFFF"/>
        </w:rPr>
        <w:t>а</w:t>
      </w:r>
    </w:p>
    <w:p w:rsidR="00880081" w:rsidRDefault="003D2038" w:rsidP="00C00C59">
      <w:pPr>
        <w:suppressAutoHyphens/>
        <w:ind w:firstLine="567"/>
        <w:jc w:val="both"/>
        <w:rPr>
          <w:sz w:val="28"/>
          <w:szCs w:val="28"/>
        </w:rPr>
      </w:pPr>
      <w:r w:rsidRPr="00A97DFD">
        <w:rPr>
          <w:sz w:val="28"/>
          <w:szCs w:val="28"/>
        </w:rPr>
        <w:t>Проєкт</w:t>
      </w:r>
      <w:r w:rsidR="00A97DFD" w:rsidRPr="00A97DFD">
        <w:rPr>
          <w:sz w:val="28"/>
          <w:szCs w:val="28"/>
        </w:rPr>
        <w:t xml:space="preserve">ом </w:t>
      </w:r>
      <w:r w:rsidR="007675F3" w:rsidRPr="00A97DFD">
        <w:rPr>
          <w:sz w:val="28"/>
          <w:szCs w:val="28"/>
        </w:rPr>
        <w:t xml:space="preserve">акта </w:t>
      </w:r>
      <w:r w:rsidR="00A97DFD" w:rsidRPr="00A97DFD">
        <w:rPr>
          <w:sz w:val="28"/>
          <w:szCs w:val="28"/>
        </w:rPr>
        <w:t>передбачено встановлення ряду обмежень та обов’язків суб’єктів господарювання</w:t>
      </w:r>
      <w:r w:rsidR="00880081">
        <w:rPr>
          <w:sz w:val="28"/>
          <w:szCs w:val="28"/>
        </w:rPr>
        <w:t>, зокрема:</w:t>
      </w:r>
    </w:p>
    <w:p w:rsidR="00A97DFD" w:rsidRPr="00A97DFD" w:rsidRDefault="00880081" w:rsidP="00C00C5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A97DFD" w:rsidRPr="00A97DFD">
        <w:rPr>
          <w:sz w:val="28"/>
          <w:szCs w:val="28"/>
        </w:rPr>
        <w:t>ля виробників</w:t>
      </w:r>
      <w:r>
        <w:rPr>
          <w:sz w:val="28"/>
          <w:szCs w:val="28"/>
        </w:rPr>
        <w:t xml:space="preserve"> </w:t>
      </w:r>
      <w:r w:rsidR="002418A5">
        <w:rPr>
          <w:sz w:val="28"/>
          <w:szCs w:val="28"/>
        </w:rPr>
        <w:t xml:space="preserve">біорозкладних </w:t>
      </w:r>
      <w:r>
        <w:rPr>
          <w:sz w:val="28"/>
          <w:szCs w:val="28"/>
        </w:rPr>
        <w:t>пластикових пакетів</w:t>
      </w:r>
      <w:r w:rsidR="00484415">
        <w:rPr>
          <w:sz w:val="28"/>
          <w:szCs w:val="28"/>
        </w:rPr>
        <w:t>:</w:t>
      </w:r>
    </w:p>
    <w:p w:rsidR="00A97DFD" w:rsidRDefault="00A97DFD" w:rsidP="00C00C5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забезпеч</w:t>
      </w:r>
      <w:r w:rsidR="00484415">
        <w:rPr>
          <w:sz w:val="28"/>
          <w:szCs w:val="28"/>
        </w:rPr>
        <w:t>ення</w:t>
      </w:r>
      <w:r>
        <w:rPr>
          <w:sz w:val="28"/>
          <w:szCs w:val="28"/>
        </w:rPr>
        <w:t xml:space="preserve"> </w:t>
      </w:r>
      <w:r w:rsidRPr="00A97DFD">
        <w:rPr>
          <w:sz w:val="28"/>
          <w:szCs w:val="28"/>
        </w:rPr>
        <w:t>відповідн</w:t>
      </w:r>
      <w:r w:rsidR="00484415">
        <w:rPr>
          <w:sz w:val="28"/>
          <w:szCs w:val="28"/>
        </w:rPr>
        <w:t>о</w:t>
      </w:r>
      <w:r w:rsidRPr="00A97DFD">
        <w:rPr>
          <w:sz w:val="28"/>
          <w:szCs w:val="28"/>
        </w:rPr>
        <w:t>ст</w:t>
      </w:r>
      <w:r w:rsidR="00484415">
        <w:rPr>
          <w:sz w:val="28"/>
          <w:szCs w:val="28"/>
        </w:rPr>
        <w:t>і</w:t>
      </w:r>
      <w:r w:rsidRPr="00A97DFD">
        <w:rPr>
          <w:sz w:val="28"/>
          <w:szCs w:val="28"/>
        </w:rPr>
        <w:t xml:space="preserve"> встановленим нормам щодо утилізації способом компостування або біорозкладання</w:t>
      </w:r>
      <w:r>
        <w:rPr>
          <w:sz w:val="28"/>
          <w:szCs w:val="28"/>
        </w:rPr>
        <w:t>;</w:t>
      </w:r>
    </w:p>
    <w:p w:rsidR="00A97DFD" w:rsidRPr="00A97DFD" w:rsidRDefault="00880081" w:rsidP="00C00C5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здійсн</w:t>
      </w:r>
      <w:r w:rsidR="00484415">
        <w:rPr>
          <w:sz w:val="28"/>
          <w:szCs w:val="28"/>
        </w:rPr>
        <w:t>ен</w:t>
      </w:r>
      <w:r>
        <w:rPr>
          <w:sz w:val="28"/>
          <w:szCs w:val="28"/>
        </w:rPr>
        <w:t xml:space="preserve">ня </w:t>
      </w:r>
      <w:r w:rsidRPr="00880081">
        <w:rPr>
          <w:sz w:val="28"/>
          <w:szCs w:val="28"/>
        </w:rPr>
        <w:t>випробування типового представника асортиментного ряду біорозкладних пластикових пакетів</w:t>
      </w:r>
      <w:r>
        <w:rPr>
          <w:sz w:val="28"/>
          <w:szCs w:val="28"/>
        </w:rPr>
        <w:t>;</w:t>
      </w:r>
    </w:p>
    <w:p w:rsidR="00A97DFD" w:rsidRDefault="00880081" w:rsidP="00C00C5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належн</w:t>
      </w:r>
      <w:r w:rsidR="00484415">
        <w:rPr>
          <w:sz w:val="28"/>
          <w:szCs w:val="28"/>
        </w:rPr>
        <w:t>е</w:t>
      </w:r>
      <w:r>
        <w:rPr>
          <w:sz w:val="28"/>
          <w:szCs w:val="28"/>
        </w:rPr>
        <w:t xml:space="preserve"> зберігання технічної інформації;</w:t>
      </w:r>
    </w:p>
    <w:p w:rsidR="00880081" w:rsidRDefault="00880081" w:rsidP="00C00C5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імпортерів </w:t>
      </w:r>
      <w:r w:rsidR="002418A5">
        <w:rPr>
          <w:sz w:val="28"/>
          <w:szCs w:val="28"/>
        </w:rPr>
        <w:t xml:space="preserve">біорозкладних </w:t>
      </w:r>
      <w:r>
        <w:rPr>
          <w:sz w:val="28"/>
          <w:szCs w:val="28"/>
        </w:rPr>
        <w:t>пластикових пакетів</w:t>
      </w:r>
      <w:r w:rsidR="00484415">
        <w:rPr>
          <w:sz w:val="28"/>
          <w:szCs w:val="28"/>
        </w:rPr>
        <w:t>:</w:t>
      </w:r>
    </w:p>
    <w:p w:rsidR="00880081" w:rsidRDefault="00880081" w:rsidP="00C00C5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здійснення введення </w:t>
      </w:r>
      <w:r w:rsidRPr="00880081">
        <w:rPr>
          <w:sz w:val="28"/>
          <w:szCs w:val="28"/>
        </w:rPr>
        <w:t>в обіг біорозкладн</w:t>
      </w:r>
      <w:r w:rsidR="002862BB">
        <w:rPr>
          <w:sz w:val="28"/>
          <w:szCs w:val="28"/>
        </w:rPr>
        <w:t>их</w:t>
      </w:r>
      <w:r w:rsidRPr="00880081">
        <w:rPr>
          <w:sz w:val="28"/>
          <w:szCs w:val="28"/>
        </w:rPr>
        <w:t xml:space="preserve"> пластиков</w:t>
      </w:r>
      <w:r w:rsidR="00484415">
        <w:rPr>
          <w:sz w:val="28"/>
          <w:szCs w:val="28"/>
        </w:rPr>
        <w:t>их</w:t>
      </w:r>
      <w:r w:rsidRPr="00880081">
        <w:rPr>
          <w:sz w:val="28"/>
          <w:szCs w:val="28"/>
        </w:rPr>
        <w:t xml:space="preserve"> пакет</w:t>
      </w:r>
      <w:r w:rsidR="00484415">
        <w:rPr>
          <w:sz w:val="28"/>
          <w:szCs w:val="28"/>
        </w:rPr>
        <w:t>ів</w:t>
      </w:r>
      <w:r w:rsidRPr="00880081">
        <w:rPr>
          <w:sz w:val="28"/>
          <w:szCs w:val="28"/>
        </w:rPr>
        <w:t>, що відповідають встановленим нормам щодо утилізації способом компостування або біорозкладання та на які нанесено маркування</w:t>
      </w:r>
      <w:r w:rsidR="002862BB">
        <w:rPr>
          <w:sz w:val="28"/>
          <w:szCs w:val="28"/>
        </w:rPr>
        <w:t>;</w:t>
      </w:r>
    </w:p>
    <w:p w:rsidR="002862BB" w:rsidRDefault="002862BB" w:rsidP="00C00C5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розповсюджувачів</w:t>
      </w:r>
      <w:r w:rsidRPr="002862BB">
        <w:rPr>
          <w:sz w:val="28"/>
          <w:szCs w:val="28"/>
        </w:rPr>
        <w:t xml:space="preserve"> </w:t>
      </w:r>
      <w:r w:rsidR="002418A5">
        <w:rPr>
          <w:sz w:val="28"/>
          <w:szCs w:val="28"/>
        </w:rPr>
        <w:t xml:space="preserve">біорозкладних </w:t>
      </w:r>
      <w:r>
        <w:rPr>
          <w:sz w:val="28"/>
          <w:szCs w:val="28"/>
        </w:rPr>
        <w:t>пластикових пакетів</w:t>
      </w:r>
      <w:r w:rsidR="00484415">
        <w:rPr>
          <w:sz w:val="28"/>
          <w:szCs w:val="28"/>
        </w:rPr>
        <w:t>:</w:t>
      </w:r>
    </w:p>
    <w:p w:rsidR="007A2D30" w:rsidRDefault="007A2D30" w:rsidP="007A2D3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здійснення </w:t>
      </w:r>
      <w:r w:rsidRPr="00522DE3">
        <w:rPr>
          <w:sz w:val="28"/>
          <w:szCs w:val="28"/>
          <w:highlight w:val="white"/>
        </w:rPr>
        <w:t>перевір</w:t>
      </w:r>
      <w:r>
        <w:rPr>
          <w:sz w:val="28"/>
          <w:szCs w:val="28"/>
          <w:highlight w:val="white"/>
        </w:rPr>
        <w:t xml:space="preserve">ки наявності </w:t>
      </w:r>
      <w:r w:rsidRPr="00522DE3">
        <w:rPr>
          <w:sz w:val="28"/>
          <w:szCs w:val="28"/>
          <w:highlight w:val="white"/>
        </w:rPr>
        <w:t>маркування</w:t>
      </w:r>
      <w:r>
        <w:rPr>
          <w:sz w:val="28"/>
          <w:szCs w:val="28"/>
        </w:rPr>
        <w:t xml:space="preserve"> на </w:t>
      </w:r>
      <w:r w:rsidRPr="00880081">
        <w:rPr>
          <w:sz w:val="28"/>
          <w:szCs w:val="28"/>
        </w:rPr>
        <w:t>біорозкладн</w:t>
      </w:r>
      <w:r>
        <w:rPr>
          <w:sz w:val="28"/>
          <w:szCs w:val="28"/>
        </w:rPr>
        <w:t>і</w:t>
      </w:r>
      <w:r w:rsidRPr="00880081">
        <w:rPr>
          <w:sz w:val="28"/>
          <w:szCs w:val="28"/>
        </w:rPr>
        <w:t xml:space="preserve"> пластикові пакети, що відповідають встановленим нормам щодо</w:t>
      </w:r>
      <w:r w:rsidRPr="00A97DFD">
        <w:rPr>
          <w:sz w:val="28"/>
          <w:szCs w:val="28"/>
        </w:rPr>
        <w:t xml:space="preserve"> утилізації способом компостування або біорозкладання</w:t>
      </w:r>
      <w:r>
        <w:rPr>
          <w:sz w:val="28"/>
          <w:szCs w:val="28"/>
        </w:rPr>
        <w:t>.</w:t>
      </w:r>
    </w:p>
    <w:p w:rsidR="000C0571" w:rsidRDefault="000C0571" w:rsidP="00C00C59">
      <w:pPr>
        <w:suppressAutoHyphens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717E1C" w:rsidRPr="00DB088E" w:rsidRDefault="00717E1C" w:rsidP="00C00C59">
      <w:pPr>
        <w:suppressAutoHyphens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DB088E">
        <w:rPr>
          <w:b/>
          <w:bCs/>
          <w:sz w:val="28"/>
          <w:szCs w:val="28"/>
          <w:shd w:val="clear" w:color="auto" w:fill="FFFFFF"/>
        </w:rPr>
        <w:t>4. Правові аспекти</w:t>
      </w:r>
    </w:p>
    <w:p w:rsidR="00717E1C" w:rsidRPr="00DB088E" w:rsidRDefault="00717E1C" w:rsidP="00C00C59">
      <w:pPr>
        <w:suppressAutoHyphen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B088E">
        <w:rPr>
          <w:bCs/>
          <w:sz w:val="28"/>
          <w:szCs w:val="28"/>
          <w:shd w:val="clear" w:color="auto" w:fill="FFFFFF"/>
        </w:rPr>
        <w:t>Проєкт акта розроблено відповідно до вимог Закону України «Про обмеження обігу пластикових пакетів на території України».</w:t>
      </w:r>
    </w:p>
    <w:p w:rsidR="00717E1C" w:rsidRPr="00DB088E" w:rsidRDefault="00717E1C" w:rsidP="00C00C59">
      <w:pPr>
        <w:suppressAutoHyphen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B088E">
        <w:rPr>
          <w:bCs/>
          <w:sz w:val="28"/>
          <w:szCs w:val="28"/>
          <w:shd w:val="clear" w:color="auto" w:fill="FFFFFF"/>
        </w:rPr>
        <w:t>У відповідній сфері суспільних відносин діють:</w:t>
      </w:r>
    </w:p>
    <w:p w:rsidR="004A218D" w:rsidRPr="00DB088E" w:rsidRDefault="004A218D" w:rsidP="00C00C59">
      <w:pPr>
        <w:suppressAutoHyphen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B088E">
        <w:rPr>
          <w:bCs/>
          <w:sz w:val="28"/>
          <w:szCs w:val="28"/>
          <w:shd w:val="clear" w:color="auto" w:fill="FFFFFF"/>
        </w:rPr>
        <w:t>Закон України «Про відходи»;</w:t>
      </w:r>
    </w:p>
    <w:p w:rsidR="00717E1C" w:rsidRDefault="00717E1C" w:rsidP="00C00C59">
      <w:pPr>
        <w:suppressAutoHyphen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B088E">
        <w:rPr>
          <w:bCs/>
          <w:sz w:val="28"/>
          <w:szCs w:val="28"/>
          <w:shd w:val="clear" w:color="auto" w:fill="FFFFFF"/>
        </w:rPr>
        <w:t>Закон України «Про державний ринковий нагляд і контроль нехарчової продукції»;</w:t>
      </w:r>
    </w:p>
    <w:p w:rsidR="007A3C77" w:rsidRPr="00DB088E" w:rsidRDefault="007A3C77" w:rsidP="00C00C59">
      <w:pPr>
        <w:suppressAutoHyphen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B088E">
        <w:rPr>
          <w:bCs/>
          <w:sz w:val="28"/>
          <w:szCs w:val="28"/>
          <w:shd w:val="clear" w:color="auto" w:fill="FFFFFF"/>
        </w:rPr>
        <w:t xml:space="preserve">Закон України </w:t>
      </w:r>
      <w:r w:rsidRPr="00E1687C">
        <w:rPr>
          <w:sz w:val="28"/>
          <w:szCs w:val="28"/>
        </w:rPr>
        <w:t>«Про технічні регламенти та оцінку відповідності»</w:t>
      </w:r>
      <w:r w:rsidR="006C60E5">
        <w:rPr>
          <w:sz w:val="28"/>
          <w:szCs w:val="28"/>
        </w:rPr>
        <w:t>;</w:t>
      </w:r>
    </w:p>
    <w:p w:rsidR="00717E1C" w:rsidRPr="00DB088E" w:rsidRDefault="00717E1C" w:rsidP="00C00C59">
      <w:pPr>
        <w:suppressAutoHyphen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B088E">
        <w:rPr>
          <w:bCs/>
          <w:sz w:val="28"/>
          <w:szCs w:val="28"/>
          <w:shd w:val="clear" w:color="auto" w:fill="FFFFFF"/>
        </w:rPr>
        <w:t>Закон України «Про акредитацію органів з оцінки відповідності»;</w:t>
      </w:r>
    </w:p>
    <w:p w:rsidR="00717E1C" w:rsidRPr="00DB088E" w:rsidRDefault="00717E1C" w:rsidP="00C00C59">
      <w:pPr>
        <w:suppressAutoHyphen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B088E">
        <w:rPr>
          <w:bCs/>
          <w:sz w:val="28"/>
          <w:szCs w:val="28"/>
          <w:shd w:val="clear" w:color="auto" w:fill="FFFFFF"/>
        </w:rPr>
        <w:t>Закон України «Про загальну безпечність нехарчової продукції»;</w:t>
      </w:r>
    </w:p>
    <w:p w:rsidR="00717E1C" w:rsidRPr="00DB088E" w:rsidRDefault="00717E1C" w:rsidP="00C00C59">
      <w:pPr>
        <w:suppressAutoHyphen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B088E">
        <w:rPr>
          <w:bCs/>
          <w:sz w:val="28"/>
          <w:szCs w:val="28"/>
          <w:shd w:val="clear" w:color="auto" w:fill="FFFFFF"/>
        </w:rPr>
        <w:t>Закон України «Про захист прав споживачів».</w:t>
      </w:r>
    </w:p>
    <w:p w:rsidR="00717E1C" w:rsidRPr="00DB088E" w:rsidRDefault="00717E1C" w:rsidP="00C00C59">
      <w:pPr>
        <w:suppressAutoHyphens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717E1C" w:rsidRPr="00DB088E" w:rsidRDefault="00717E1C" w:rsidP="00C00C59">
      <w:pPr>
        <w:pStyle w:val="ab"/>
        <w:spacing w:before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B088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5. Фінансово-економічне обґрунтування</w:t>
      </w:r>
    </w:p>
    <w:p w:rsidR="00717E1C" w:rsidRPr="00DB088E" w:rsidRDefault="003D2038" w:rsidP="00C00C59">
      <w:pPr>
        <w:pStyle w:val="ab"/>
        <w:spacing w:before="0"/>
        <w:jc w:val="both"/>
        <w:rPr>
          <w:rFonts w:ascii="Times New Roman" w:hAnsi="Times New Roman"/>
          <w:sz w:val="28"/>
          <w:szCs w:val="28"/>
        </w:rPr>
      </w:pPr>
      <w:r w:rsidRPr="00DB088E">
        <w:rPr>
          <w:rFonts w:ascii="Times New Roman" w:hAnsi="Times New Roman"/>
          <w:sz w:val="28"/>
          <w:szCs w:val="28"/>
        </w:rPr>
        <w:t xml:space="preserve">Упровадження положень проєкту </w:t>
      </w:r>
      <w:r w:rsidR="00717E1C" w:rsidRPr="00DB088E">
        <w:rPr>
          <w:rFonts w:ascii="Times New Roman" w:hAnsi="Times New Roman"/>
          <w:sz w:val="28"/>
          <w:szCs w:val="28"/>
        </w:rPr>
        <w:t>акта</w:t>
      </w:r>
      <w:r w:rsidRPr="00DB088E">
        <w:rPr>
          <w:rFonts w:ascii="Times New Roman" w:hAnsi="Times New Roman"/>
          <w:sz w:val="28"/>
          <w:szCs w:val="28"/>
        </w:rPr>
        <w:t xml:space="preserve"> не потребує додаткових фінансових витрат з державного бюджету</w:t>
      </w:r>
      <w:r w:rsidR="00102FD7" w:rsidRPr="00DB088E">
        <w:rPr>
          <w:rFonts w:ascii="Times New Roman" w:hAnsi="Times New Roman"/>
          <w:sz w:val="28"/>
          <w:szCs w:val="28"/>
        </w:rPr>
        <w:t>.</w:t>
      </w:r>
    </w:p>
    <w:p w:rsidR="00717E1C" w:rsidRPr="00DB088E" w:rsidRDefault="00717E1C" w:rsidP="00C00C59">
      <w:pPr>
        <w:pStyle w:val="ab"/>
        <w:spacing w:befor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B088E">
        <w:rPr>
          <w:rFonts w:ascii="Times New Roman" w:hAnsi="Times New Roman"/>
          <w:bCs/>
          <w:sz w:val="28"/>
          <w:szCs w:val="28"/>
          <w:shd w:val="clear" w:color="auto" w:fill="FFFFFF"/>
        </w:rPr>
        <w:t>Здійснення Державною службою України з питань безпечності харчових продуктів та захисту споживачів державного ринкового нагляду за</w:t>
      </w:r>
      <w:r w:rsidR="004A218D" w:rsidRPr="00DB088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дотриманням вимог Порядку маркування біорозкладних пластикових пакетів </w:t>
      </w:r>
      <w:r w:rsidRPr="00DB088E">
        <w:rPr>
          <w:rFonts w:ascii="Times New Roman" w:hAnsi="Times New Roman"/>
          <w:bCs/>
          <w:sz w:val="28"/>
          <w:szCs w:val="28"/>
          <w:shd w:val="clear" w:color="auto" w:fill="FFFFFF"/>
        </w:rPr>
        <w:t>відбуватиметься в межах видатків, передбачених бюджетними програмами КПКВК 1209010 «Керівництво та управління у сфері безпечності харчових продуктів та захисту споживачів» і КПКВК 1209040 «Проведення лабораторних випробувань, вимірювань, досліджень та експертизи під час здійснення державного контролю (нагляду)».</w:t>
      </w:r>
    </w:p>
    <w:p w:rsidR="003D2038" w:rsidRPr="00DB088E" w:rsidRDefault="003D2038" w:rsidP="00C00C59">
      <w:pPr>
        <w:pStyle w:val="ab"/>
        <w:spacing w:befor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A218D" w:rsidRPr="00DB088E" w:rsidRDefault="004A218D" w:rsidP="00C00C59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Style w:val="Typewriter"/>
          <w:rFonts w:ascii="Times New Roman" w:hAnsi="Times New Roman" w:cs="Times New Roman"/>
          <w:sz w:val="28"/>
          <w:szCs w:val="28"/>
        </w:rPr>
      </w:pPr>
      <w:r w:rsidRPr="00DB08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 Позиція заінтересованих сторін</w:t>
      </w:r>
      <w:r w:rsidRPr="00DB088E">
        <w:rPr>
          <w:rStyle w:val="Typewriter"/>
          <w:rFonts w:ascii="Times New Roman" w:hAnsi="Times New Roman" w:cs="Times New Roman"/>
          <w:sz w:val="28"/>
          <w:szCs w:val="28"/>
        </w:rPr>
        <w:t xml:space="preserve"> </w:t>
      </w:r>
    </w:p>
    <w:p w:rsidR="00C00C59" w:rsidRPr="00DB088E" w:rsidRDefault="00C00C59" w:rsidP="00C00C59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088E">
        <w:rPr>
          <w:rFonts w:ascii="Times New Roman" w:hAnsi="Times New Roman" w:cs="Times New Roman"/>
          <w:sz w:val="28"/>
          <w:szCs w:val="28"/>
        </w:rPr>
        <w:t>Проєкт акта 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:rsidR="00C00C59" w:rsidRPr="00DB088E" w:rsidRDefault="00C00C59" w:rsidP="00C00C59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088E">
        <w:rPr>
          <w:rFonts w:ascii="Times New Roman" w:hAnsi="Times New Roman" w:cs="Times New Roman"/>
          <w:sz w:val="28"/>
          <w:szCs w:val="28"/>
        </w:rPr>
        <w:t>Проєкт акта не стосується питань соціально-трудової сфери, прав осіб з інвалідністю, функціонування і застосування української мови як державної.</w:t>
      </w:r>
    </w:p>
    <w:p w:rsidR="007A2D30" w:rsidRPr="00DB088E" w:rsidRDefault="007A2D30" w:rsidP="00C00C59">
      <w:pPr>
        <w:widowControl w:val="0"/>
        <w:ind w:firstLine="567"/>
        <w:jc w:val="both"/>
        <w:rPr>
          <w:sz w:val="28"/>
          <w:szCs w:val="28"/>
        </w:rPr>
      </w:pPr>
    </w:p>
    <w:p w:rsidR="00C00C59" w:rsidRPr="00DB088E" w:rsidRDefault="00C00C59" w:rsidP="00C00C59">
      <w:pPr>
        <w:widowControl w:val="0"/>
        <w:ind w:firstLine="567"/>
        <w:jc w:val="both"/>
        <w:rPr>
          <w:b/>
          <w:sz w:val="28"/>
          <w:szCs w:val="28"/>
        </w:rPr>
      </w:pPr>
      <w:r w:rsidRPr="00DB088E">
        <w:rPr>
          <w:b/>
          <w:sz w:val="28"/>
          <w:szCs w:val="28"/>
        </w:rPr>
        <w:t>7. Оцінка відповідності</w:t>
      </w:r>
    </w:p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>У проєкті акта відсутні положення, які:</w:t>
      </w:r>
    </w:p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>стосуються зобов’язань України у сфері європейської інтеграції;</w:t>
      </w:r>
    </w:p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 xml:space="preserve">стосуються прав та свобод, гарантованих Конвенцією про захист прав </w:t>
      </w:r>
      <w:r w:rsidRPr="00DB088E">
        <w:rPr>
          <w:sz w:val="28"/>
          <w:szCs w:val="28"/>
        </w:rPr>
        <w:lastRenderedPageBreak/>
        <w:t>людини і основоположних свобод;</w:t>
      </w:r>
    </w:p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>впливають на забезпечення рівних прав та можливостей жінок і чоловіків;</w:t>
      </w:r>
    </w:p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>містять ризики вчинення корупційних правопорушень та правопорушень, пов’язаних з корупцією;</w:t>
      </w:r>
    </w:p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>створюють підстави для дискримінації.</w:t>
      </w:r>
    </w:p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 xml:space="preserve">Громадська антикорупційна, громадська антидискримінаційна та громадська </w:t>
      </w:r>
      <w:proofErr w:type="spellStart"/>
      <w:r w:rsidRPr="00DB088E">
        <w:rPr>
          <w:sz w:val="28"/>
          <w:szCs w:val="28"/>
        </w:rPr>
        <w:t>гендерно</w:t>
      </w:r>
      <w:proofErr w:type="spellEnd"/>
      <w:r w:rsidRPr="00DB088E">
        <w:rPr>
          <w:sz w:val="28"/>
          <w:szCs w:val="28"/>
        </w:rPr>
        <w:t>-правова експертизи проєкту акта не проводились.</w:t>
      </w:r>
    </w:p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>Проєкт акта буде надіслано до Національного агентства з питань запобігання корупції для визначення необхідності проведення антикорупційної експертизи.</w:t>
      </w:r>
    </w:p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</w:p>
    <w:p w:rsidR="00C00C59" w:rsidRPr="00DB088E" w:rsidRDefault="00992BA2" w:rsidP="00C00C59">
      <w:pPr>
        <w:pStyle w:val="1"/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B08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</w:t>
      </w:r>
      <w:r w:rsidR="00C00C59" w:rsidRPr="00DB08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Прогноз результатів</w:t>
      </w:r>
    </w:p>
    <w:p w:rsidR="00DB088E" w:rsidRDefault="00DB088E" w:rsidP="00C00C59">
      <w:pPr>
        <w:widowControl w:val="0"/>
        <w:ind w:firstLine="567"/>
        <w:jc w:val="both"/>
        <w:rPr>
          <w:rFonts w:eastAsia="Sylfaen"/>
          <w:bCs/>
          <w:sz w:val="28"/>
          <w:szCs w:val="28"/>
          <w:shd w:val="clear" w:color="auto" w:fill="FFFFFF"/>
          <w:lang w:eastAsia="en-US"/>
        </w:rPr>
      </w:pPr>
      <w:r w:rsidRPr="00DB088E">
        <w:rPr>
          <w:rFonts w:eastAsia="Sylfaen"/>
          <w:bCs/>
          <w:sz w:val="28"/>
          <w:szCs w:val="28"/>
          <w:shd w:val="clear" w:color="auto" w:fill="FFFFFF"/>
          <w:lang w:eastAsia="en-US"/>
        </w:rPr>
        <w:t>Впровадження вимог Порядку маркування</w:t>
      </w:r>
      <w:r w:rsidR="000B5534" w:rsidRPr="000B5534">
        <w:rPr>
          <w:rFonts w:eastAsia="Sylfaen"/>
          <w:bCs/>
          <w:sz w:val="28"/>
          <w:szCs w:val="28"/>
          <w:shd w:val="clear" w:color="auto" w:fill="FFFFFF"/>
          <w:lang w:eastAsia="en-US"/>
        </w:rPr>
        <w:t xml:space="preserve"> біорозкладних пластикових </w:t>
      </w:r>
      <w:r w:rsidR="000B5534">
        <w:rPr>
          <w:rFonts w:eastAsia="Sylfaen"/>
          <w:bCs/>
          <w:sz w:val="28"/>
          <w:szCs w:val="28"/>
          <w:shd w:val="clear" w:color="auto" w:fill="FFFFFF"/>
          <w:lang w:eastAsia="en-US"/>
        </w:rPr>
        <w:t xml:space="preserve">пакетів </w:t>
      </w:r>
      <w:r w:rsidRPr="00DB088E">
        <w:rPr>
          <w:rFonts w:eastAsia="Sylfaen"/>
          <w:bCs/>
          <w:sz w:val="28"/>
          <w:szCs w:val="28"/>
          <w:shd w:val="clear" w:color="auto" w:fill="FFFFFF"/>
          <w:lang w:eastAsia="en-US"/>
        </w:rPr>
        <w:t>сприятиме модернізації виробничих та технологічних процесів, стимулюватиме виробництво біопластику</w:t>
      </w:r>
      <w:r>
        <w:rPr>
          <w:rFonts w:eastAsia="Sylfaen"/>
          <w:bCs/>
          <w:sz w:val="28"/>
          <w:szCs w:val="28"/>
          <w:shd w:val="clear" w:color="auto" w:fill="FFFFFF"/>
          <w:lang w:eastAsia="en-US"/>
        </w:rPr>
        <w:t>,</w:t>
      </w:r>
      <w:r w:rsidRPr="00DB088E">
        <w:rPr>
          <w:rFonts w:eastAsia="Sylfaen"/>
          <w:bCs/>
          <w:sz w:val="28"/>
          <w:szCs w:val="28"/>
          <w:shd w:val="clear" w:color="auto" w:fill="FFFFFF"/>
          <w:lang w:eastAsia="en-US"/>
        </w:rPr>
        <w:t xml:space="preserve"> покращенню стану екологічної безпеки та благоустрою територій в Україні, зменшенню частки відходів на території країни. </w:t>
      </w:r>
    </w:p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>Очікуваний вплив реалізації проєкту акта на:</w:t>
      </w:r>
    </w:p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>ринкове середовище, забезпечення прав та інтересів суб’єктів господарювання, громадян і держави: проєкт акта є регуляторним актом;</w:t>
      </w:r>
    </w:p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>розвиток регіонів: проєкт акта не стосується питання розвитку адміністративно-територіальних одиниць;</w:t>
      </w:r>
    </w:p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 xml:space="preserve">ринок праці: у проєкті акта відсутні положення, що безпосередньо впливають на ринок праці; </w:t>
      </w:r>
    </w:p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 xml:space="preserve">громадське здоров’я: очікується покращення стану та подальше створення передумов для зміцнення та збереження здоров’я населення унаслідок </w:t>
      </w:r>
      <w:r w:rsidR="00DB088E">
        <w:rPr>
          <w:sz w:val="28"/>
          <w:szCs w:val="28"/>
        </w:rPr>
        <w:t xml:space="preserve">розповсюдження </w:t>
      </w:r>
      <w:r w:rsidR="00DB088E" w:rsidRPr="00DB088E">
        <w:rPr>
          <w:sz w:val="28"/>
          <w:szCs w:val="28"/>
        </w:rPr>
        <w:t>біорозкладних пластикових пакетів</w:t>
      </w:r>
      <w:r w:rsidRPr="00DB088E">
        <w:rPr>
          <w:sz w:val="28"/>
          <w:szCs w:val="28"/>
        </w:rPr>
        <w:t>;</w:t>
      </w:r>
    </w:p>
    <w:p w:rsidR="00C00C59" w:rsidRDefault="00C00C59" w:rsidP="00C00C59">
      <w:pPr>
        <w:widowControl w:val="0"/>
        <w:ind w:firstLine="567"/>
        <w:jc w:val="both"/>
        <w:rPr>
          <w:sz w:val="28"/>
          <w:szCs w:val="28"/>
        </w:rPr>
      </w:pPr>
      <w:r w:rsidRPr="00DB088E">
        <w:rPr>
          <w:sz w:val="28"/>
          <w:szCs w:val="28"/>
        </w:rPr>
        <w:t xml:space="preserve">навколишнє природне середовище: </w:t>
      </w:r>
      <w:r w:rsidR="00CE70EC">
        <w:rPr>
          <w:sz w:val="28"/>
          <w:szCs w:val="28"/>
        </w:rPr>
        <w:t xml:space="preserve">розповсюдження </w:t>
      </w:r>
      <w:r w:rsidR="00CE70EC" w:rsidRPr="00DB088E">
        <w:rPr>
          <w:sz w:val="28"/>
          <w:szCs w:val="28"/>
        </w:rPr>
        <w:t xml:space="preserve">біорозкладних пластикових пакетів </w:t>
      </w:r>
      <w:r w:rsidRPr="00DB088E">
        <w:rPr>
          <w:sz w:val="28"/>
          <w:szCs w:val="28"/>
        </w:rPr>
        <w:t>сприятиме підвищенню рівня екологічної безпеки, а також зменшенню обсягів утворення відходів</w:t>
      </w:r>
      <w:r w:rsidR="00CE70EC">
        <w:rPr>
          <w:sz w:val="28"/>
          <w:szCs w:val="28"/>
        </w:rPr>
        <w:t xml:space="preserve"> пластику</w:t>
      </w:r>
      <w:r w:rsidRPr="00DB088E">
        <w:rPr>
          <w:sz w:val="28"/>
          <w:szCs w:val="28"/>
        </w:rPr>
        <w:t>.</w:t>
      </w:r>
    </w:p>
    <w:p w:rsidR="00C00C59" w:rsidRPr="00DB088E" w:rsidRDefault="00C00C59" w:rsidP="00C00C59">
      <w:pPr>
        <w:widowControl w:val="0"/>
        <w:ind w:firstLine="567"/>
        <w:jc w:val="both"/>
        <w:rPr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13"/>
        <w:gridCol w:w="2823"/>
        <w:gridCol w:w="3892"/>
      </w:tblGrid>
      <w:tr w:rsidR="00C00C59" w:rsidRPr="00DB088E" w:rsidTr="00AC3CEB">
        <w:tc>
          <w:tcPr>
            <w:tcW w:w="2913" w:type="dxa"/>
          </w:tcPr>
          <w:p w:rsidR="00C00C59" w:rsidRPr="00DB088E" w:rsidRDefault="00C00C59" w:rsidP="002A71E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B088E">
              <w:rPr>
                <w:b/>
                <w:sz w:val="24"/>
                <w:szCs w:val="24"/>
              </w:rPr>
              <w:t>Заінтересована сторона</w:t>
            </w:r>
          </w:p>
        </w:tc>
        <w:tc>
          <w:tcPr>
            <w:tcW w:w="2823" w:type="dxa"/>
          </w:tcPr>
          <w:p w:rsidR="00C00C59" w:rsidRPr="00DB088E" w:rsidRDefault="00C00C59" w:rsidP="002A71E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B088E">
              <w:rPr>
                <w:b/>
                <w:sz w:val="24"/>
                <w:szCs w:val="24"/>
              </w:rPr>
              <w:t>Вплив реалізації акта на заінтересовану сторону</w:t>
            </w:r>
          </w:p>
        </w:tc>
        <w:tc>
          <w:tcPr>
            <w:tcW w:w="3892" w:type="dxa"/>
          </w:tcPr>
          <w:p w:rsidR="00C00C59" w:rsidRPr="00DB088E" w:rsidRDefault="00C00C59" w:rsidP="002A71E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B088E">
              <w:rPr>
                <w:b/>
                <w:sz w:val="24"/>
                <w:szCs w:val="24"/>
              </w:rPr>
              <w:t>Пояснення очікуваного впливу</w:t>
            </w:r>
          </w:p>
        </w:tc>
      </w:tr>
      <w:tr w:rsidR="0077118F" w:rsidRPr="00DB088E" w:rsidTr="00AC3CEB">
        <w:tc>
          <w:tcPr>
            <w:tcW w:w="2913" w:type="dxa"/>
          </w:tcPr>
          <w:p w:rsidR="0077118F" w:rsidRPr="00DB088E" w:rsidRDefault="0077118F" w:rsidP="0077118F">
            <w:pPr>
              <w:rPr>
                <w:sz w:val="24"/>
                <w:szCs w:val="24"/>
              </w:rPr>
            </w:pPr>
            <w:r w:rsidRPr="00DB088E">
              <w:rPr>
                <w:sz w:val="24"/>
                <w:szCs w:val="24"/>
              </w:rPr>
              <w:t>Населення України (незалежно від соціально-економічного статусу, статевих, вікових та інших факторів)</w:t>
            </w:r>
          </w:p>
        </w:tc>
        <w:tc>
          <w:tcPr>
            <w:tcW w:w="2823" w:type="dxa"/>
          </w:tcPr>
          <w:p w:rsidR="0077118F" w:rsidRPr="00DB088E" w:rsidRDefault="0077118F" w:rsidP="0077118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Запровадження маркування </w:t>
            </w:r>
            <w:r w:rsidRPr="000B5534">
              <w:rPr>
                <w:color w:val="000000"/>
                <w:sz w:val="24"/>
                <w:szCs w:val="24"/>
                <w:lang w:eastAsia="uk-UA"/>
              </w:rPr>
              <w:t>біорозкладних пластикових пакетів</w:t>
            </w:r>
          </w:p>
        </w:tc>
        <w:tc>
          <w:tcPr>
            <w:tcW w:w="3892" w:type="dxa"/>
          </w:tcPr>
          <w:p w:rsidR="0077118F" w:rsidRPr="00DB088E" w:rsidRDefault="0077118F" w:rsidP="00771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Введення в обіг </w:t>
            </w:r>
            <w:r w:rsidRPr="000B5534">
              <w:rPr>
                <w:sz w:val="24"/>
                <w:szCs w:val="24"/>
              </w:rPr>
              <w:t>біорозкладних пластикових пакетів</w:t>
            </w:r>
            <w:r>
              <w:rPr>
                <w:sz w:val="24"/>
                <w:szCs w:val="24"/>
              </w:rPr>
              <w:t xml:space="preserve">, які відповідають встановленим вимогам, </w:t>
            </w:r>
            <w:r w:rsidRPr="00DB088E">
              <w:rPr>
                <w:sz w:val="24"/>
                <w:szCs w:val="24"/>
              </w:rPr>
              <w:t>сприятиме підвищенню рівня екологічної безпеки навк</w:t>
            </w:r>
            <w:r>
              <w:rPr>
                <w:sz w:val="24"/>
                <w:szCs w:val="24"/>
              </w:rPr>
              <w:t>олишнього природного середовища, зменшенню обсягів утворення відходів одноразового пластику</w:t>
            </w:r>
          </w:p>
        </w:tc>
      </w:tr>
      <w:tr w:rsidR="0077118F" w:rsidRPr="00DB088E" w:rsidTr="00AC3CEB">
        <w:tc>
          <w:tcPr>
            <w:tcW w:w="2913" w:type="dxa"/>
          </w:tcPr>
          <w:p w:rsidR="0077118F" w:rsidRPr="00DB088E" w:rsidRDefault="0077118F" w:rsidP="0077118F">
            <w:pPr>
              <w:rPr>
                <w:sz w:val="24"/>
                <w:szCs w:val="24"/>
              </w:rPr>
            </w:pPr>
            <w:r w:rsidRPr="00DB088E">
              <w:rPr>
                <w:sz w:val="24"/>
                <w:szCs w:val="24"/>
              </w:rPr>
              <w:t xml:space="preserve">Суб’єкти господарювання, які здійснюють </w:t>
            </w:r>
            <w:r>
              <w:rPr>
                <w:sz w:val="24"/>
                <w:szCs w:val="24"/>
              </w:rPr>
              <w:t xml:space="preserve">розповсюдження </w:t>
            </w:r>
            <w:r w:rsidRPr="000B5534">
              <w:rPr>
                <w:color w:val="000000"/>
                <w:sz w:val="24"/>
                <w:szCs w:val="24"/>
                <w:lang w:eastAsia="uk-UA"/>
              </w:rPr>
              <w:lastRenderedPageBreak/>
              <w:t>біорозкладних пластикових пакетів</w:t>
            </w:r>
          </w:p>
        </w:tc>
        <w:tc>
          <w:tcPr>
            <w:tcW w:w="2823" w:type="dxa"/>
          </w:tcPr>
          <w:p w:rsidR="0077118F" w:rsidRPr="00DB088E" w:rsidRDefault="0077118F" w:rsidP="00771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Розповсюдження </w:t>
            </w:r>
            <w:r w:rsidRPr="000B5534">
              <w:rPr>
                <w:color w:val="000000"/>
                <w:sz w:val="24"/>
                <w:szCs w:val="24"/>
                <w:lang w:eastAsia="uk-UA"/>
              </w:rPr>
              <w:t>біорозкладних пластикових пакетів</w:t>
            </w:r>
          </w:p>
        </w:tc>
        <w:tc>
          <w:tcPr>
            <w:tcW w:w="3892" w:type="dxa"/>
          </w:tcPr>
          <w:p w:rsidR="0077118F" w:rsidRPr="00DB088E" w:rsidRDefault="0077118F" w:rsidP="00484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Розповсюдження </w:t>
            </w:r>
            <w:r w:rsidRPr="000B5534">
              <w:rPr>
                <w:sz w:val="24"/>
                <w:szCs w:val="24"/>
              </w:rPr>
              <w:t>біорозкладних пластикових пакетів</w:t>
            </w:r>
            <w:r w:rsidR="00484415">
              <w:rPr>
                <w:sz w:val="24"/>
                <w:szCs w:val="24"/>
              </w:rPr>
              <w:t>,</w:t>
            </w:r>
            <w:r w:rsidRPr="00DB0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які відповідають встановленим вимогам, </w:t>
            </w:r>
            <w:r w:rsidRPr="00DB088E">
              <w:rPr>
                <w:sz w:val="24"/>
                <w:szCs w:val="24"/>
              </w:rPr>
              <w:t xml:space="preserve">сприятиме підвищенню </w:t>
            </w:r>
            <w:r w:rsidRPr="00DB088E">
              <w:rPr>
                <w:sz w:val="24"/>
                <w:szCs w:val="24"/>
              </w:rPr>
              <w:lastRenderedPageBreak/>
              <w:t>рівня екологічної безпеки навк</w:t>
            </w:r>
            <w:r>
              <w:rPr>
                <w:sz w:val="24"/>
                <w:szCs w:val="24"/>
              </w:rPr>
              <w:t>олишнього природного середовища, зменшенню обсягів утворення відходів пластику та унеможливленн</w:t>
            </w:r>
            <w:r w:rsidR="00484415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введення в оману споживача. </w:t>
            </w:r>
          </w:p>
        </w:tc>
      </w:tr>
      <w:tr w:rsidR="0077118F" w:rsidRPr="00DB088E" w:rsidTr="00AC3CEB">
        <w:tc>
          <w:tcPr>
            <w:tcW w:w="2913" w:type="dxa"/>
          </w:tcPr>
          <w:p w:rsidR="0077118F" w:rsidRPr="00DB088E" w:rsidRDefault="0077118F" w:rsidP="0077118F">
            <w:pPr>
              <w:rPr>
                <w:sz w:val="24"/>
                <w:szCs w:val="24"/>
              </w:rPr>
            </w:pPr>
            <w:r w:rsidRPr="00DB088E">
              <w:rPr>
                <w:sz w:val="24"/>
                <w:szCs w:val="24"/>
              </w:rPr>
              <w:lastRenderedPageBreak/>
              <w:t>Суб’єкти господарювання, які здійснюють</w:t>
            </w:r>
            <w:r>
              <w:rPr>
                <w:sz w:val="24"/>
                <w:szCs w:val="24"/>
              </w:rPr>
              <w:t xml:space="preserve"> виробництво </w:t>
            </w:r>
            <w:r w:rsidRPr="000B5534">
              <w:rPr>
                <w:color w:val="000000"/>
                <w:sz w:val="24"/>
                <w:szCs w:val="24"/>
                <w:lang w:eastAsia="uk-UA"/>
              </w:rPr>
              <w:t>біорозкладних пластикових пакетів</w:t>
            </w:r>
          </w:p>
        </w:tc>
        <w:tc>
          <w:tcPr>
            <w:tcW w:w="2823" w:type="dxa"/>
          </w:tcPr>
          <w:p w:rsidR="0077118F" w:rsidRPr="00DB088E" w:rsidRDefault="0077118F" w:rsidP="0077118F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Збільшення обсягів виробництва </w:t>
            </w:r>
            <w:r w:rsidRPr="000B5534">
              <w:rPr>
                <w:color w:val="000000"/>
                <w:sz w:val="24"/>
                <w:szCs w:val="24"/>
                <w:lang w:eastAsia="uk-UA"/>
              </w:rPr>
              <w:t>біорозкладних пластикових пакетів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sz w:val="24"/>
                <w:szCs w:val="24"/>
              </w:rPr>
              <w:t>які відповідають встановленим вимогам</w:t>
            </w:r>
          </w:p>
        </w:tc>
        <w:tc>
          <w:tcPr>
            <w:tcW w:w="3892" w:type="dxa"/>
          </w:tcPr>
          <w:p w:rsidR="0077118F" w:rsidRPr="00DB088E" w:rsidRDefault="0077118F" w:rsidP="00771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Введення в обіг </w:t>
            </w:r>
            <w:r w:rsidRPr="000B5534">
              <w:rPr>
                <w:sz w:val="24"/>
                <w:szCs w:val="24"/>
              </w:rPr>
              <w:t>біорозкладних пластикових пакетів</w:t>
            </w:r>
            <w:r w:rsidRPr="00DB088E">
              <w:rPr>
                <w:sz w:val="24"/>
                <w:szCs w:val="24"/>
              </w:rPr>
              <w:t xml:space="preserve"> сприятиме</w:t>
            </w:r>
            <w:r>
              <w:t xml:space="preserve"> з</w:t>
            </w:r>
            <w:r w:rsidRPr="00195FEE">
              <w:rPr>
                <w:sz w:val="24"/>
                <w:szCs w:val="24"/>
              </w:rPr>
              <w:t>більшенн</w:t>
            </w:r>
            <w:r>
              <w:rPr>
                <w:sz w:val="24"/>
                <w:szCs w:val="24"/>
              </w:rPr>
              <w:t>ю</w:t>
            </w:r>
            <w:r w:rsidRPr="00195FEE">
              <w:rPr>
                <w:sz w:val="24"/>
                <w:szCs w:val="24"/>
              </w:rPr>
              <w:t xml:space="preserve"> обсягів </w:t>
            </w:r>
            <w:r>
              <w:rPr>
                <w:sz w:val="24"/>
                <w:szCs w:val="24"/>
              </w:rPr>
              <w:t xml:space="preserve">їх </w:t>
            </w:r>
            <w:r w:rsidRPr="00195FEE">
              <w:rPr>
                <w:sz w:val="24"/>
                <w:szCs w:val="24"/>
              </w:rPr>
              <w:t>виробництва</w:t>
            </w:r>
            <w:r>
              <w:rPr>
                <w:sz w:val="24"/>
                <w:szCs w:val="24"/>
              </w:rPr>
              <w:t xml:space="preserve"> та  </w:t>
            </w:r>
            <w:r w:rsidRPr="00195FEE">
              <w:rPr>
                <w:sz w:val="24"/>
                <w:szCs w:val="24"/>
              </w:rPr>
              <w:t>підвищенню рівня екологічної безпеки навколишнього природного середовища, зменшенню обсягів утворення відходів пластику</w:t>
            </w:r>
          </w:p>
        </w:tc>
      </w:tr>
    </w:tbl>
    <w:p w:rsidR="00C00C59" w:rsidRPr="00DB088E" w:rsidRDefault="00C00C59" w:rsidP="00C00C59">
      <w:pPr>
        <w:ind w:firstLine="567"/>
        <w:jc w:val="both"/>
        <w:rPr>
          <w:sz w:val="28"/>
          <w:szCs w:val="28"/>
        </w:rPr>
      </w:pPr>
    </w:p>
    <w:p w:rsidR="00C00C59" w:rsidRPr="00DB088E" w:rsidRDefault="00C00C59" w:rsidP="00C00C59">
      <w:pPr>
        <w:ind w:firstLine="567"/>
        <w:jc w:val="both"/>
        <w:rPr>
          <w:sz w:val="28"/>
          <w:szCs w:val="28"/>
        </w:rPr>
      </w:pPr>
    </w:p>
    <w:p w:rsidR="00C00C59" w:rsidRPr="00DB088E" w:rsidRDefault="00CE70EC" w:rsidP="00C00C59">
      <w:pPr>
        <w:rPr>
          <w:b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В. о. </w:t>
      </w:r>
      <w:r w:rsidR="00C00C59" w:rsidRPr="00DB088E">
        <w:rPr>
          <w:b/>
          <w:bCs/>
          <w:spacing w:val="-3"/>
          <w:sz w:val="28"/>
          <w:szCs w:val="28"/>
        </w:rPr>
        <w:t>Міністр</w:t>
      </w:r>
      <w:r>
        <w:rPr>
          <w:b/>
          <w:bCs/>
          <w:spacing w:val="-3"/>
          <w:sz w:val="28"/>
          <w:szCs w:val="28"/>
        </w:rPr>
        <w:t>а</w:t>
      </w:r>
      <w:r w:rsidR="00C00C59" w:rsidRPr="00DB088E">
        <w:rPr>
          <w:b/>
          <w:bCs/>
          <w:spacing w:val="-3"/>
          <w:sz w:val="28"/>
          <w:szCs w:val="28"/>
        </w:rPr>
        <w:t xml:space="preserve"> </w:t>
      </w:r>
      <w:r w:rsidR="00C00C59" w:rsidRPr="00DB088E">
        <w:rPr>
          <w:b/>
          <w:sz w:val="28"/>
          <w:szCs w:val="28"/>
        </w:rPr>
        <w:t xml:space="preserve">захисту довкілля </w:t>
      </w:r>
    </w:p>
    <w:p w:rsidR="00C00C59" w:rsidRPr="00DB088E" w:rsidRDefault="00C00C59" w:rsidP="00C00C59">
      <w:pPr>
        <w:rPr>
          <w:b/>
          <w:bCs/>
          <w:spacing w:val="-3"/>
          <w:sz w:val="28"/>
          <w:szCs w:val="28"/>
        </w:rPr>
      </w:pPr>
      <w:r w:rsidRPr="00DB088E">
        <w:rPr>
          <w:b/>
          <w:sz w:val="28"/>
          <w:szCs w:val="28"/>
        </w:rPr>
        <w:t>та природних ресурсів України</w:t>
      </w:r>
      <w:r w:rsidR="00CE70EC">
        <w:rPr>
          <w:b/>
          <w:sz w:val="28"/>
          <w:szCs w:val="28"/>
        </w:rPr>
        <w:t xml:space="preserve">                                       </w:t>
      </w:r>
      <w:r w:rsidRPr="00DB088E">
        <w:rPr>
          <w:b/>
          <w:bCs/>
          <w:spacing w:val="-3"/>
          <w:sz w:val="28"/>
          <w:szCs w:val="28"/>
        </w:rPr>
        <w:t xml:space="preserve">      </w:t>
      </w:r>
      <w:r w:rsidR="00CE70EC">
        <w:rPr>
          <w:b/>
          <w:bCs/>
          <w:spacing w:val="-3"/>
          <w:sz w:val="28"/>
          <w:szCs w:val="28"/>
        </w:rPr>
        <w:t>Руслан</w:t>
      </w:r>
      <w:r w:rsidRPr="00DB088E">
        <w:rPr>
          <w:b/>
          <w:bCs/>
          <w:spacing w:val="-3"/>
          <w:sz w:val="28"/>
          <w:szCs w:val="28"/>
        </w:rPr>
        <w:t xml:space="preserve"> </w:t>
      </w:r>
      <w:r w:rsidR="00CE70EC">
        <w:rPr>
          <w:b/>
          <w:bCs/>
          <w:spacing w:val="-3"/>
          <w:sz w:val="28"/>
          <w:szCs w:val="28"/>
        </w:rPr>
        <w:t>СТРІЛЕЦЬ</w:t>
      </w:r>
    </w:p>
    <w:p w:rsidR="00C00C59" w:rsidRPr="00DB088E" w:rsidRDefault="00C00C59" w:rsidP="00C00C59">
      <w:pPr>
        <w:shd w:val="clear" w:color="auto" w:fill="FFFFFF"/>
        <w:ind w:right="4676"/>
        <w:jc w:val="both"/>
        <w:rPr>
          <w:b/>
          <w:bCs/>
          <w:spacing w:val="-3"/>
          <w:sz w:val="28"/>
          <w:szCs w:val="28"/>
        </w:rPr>
      </w:pPr>
    </w:p>
    <w:p w:rsidR="00C00C59" w:rsidRPr="00DB088E" w:rsidRDefault="00C00C59" w:rsidP="00C00C59">
      <w:pPr>
        <w:shd w:val="clear" w:color="auto" w:fill="FFFFFF"/>
        <w:ind w:right="4676"/>
        <w:jc w:val="both"/>
        <w:rPr>
          <w:b/>
          <w:bCs/>
          <w:spacing w:val="-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36"/>
        <w:gridCol w:w="3502"/>
      </w:tblGrid>
      <w:tr w:rsidR="00C00C59" w:rsidRPr="00DB088E" w:rsidTr="002A71EB">
        <w:tc>
          <w:tcPr>
            <w:tcW w:w="8886" w:type="dxa"/>
          </w:tcPr>
          <w:p w:rsidR="00C00C59" w:rsidRPr="00DB088E" w:rsidRDefault="00C00C59" w:rsidP="002A71EB">
            <w:pPr>
              <w:outlineLvl w:val="0"/>
              <w:rPr>
                <w:b/>
                <w:sz w:val="22"/>
                <w:szCs w:val="22"/>
                <w:lang w:eastAsia="en-US"/>
              </w:rPr>
            </w:pPr>
            <w:r w:rsidRPr="00DB088E">
              <w:rPr>
                <w:sz w:val="28"/>
                <w:szCs w:val="28"/>
              </w:rPr>
              <w:t xml:space="preserve">« __ » ______________ 2021 року </w:t>
            </w:r>
          </w:p>
        </w:tc>
        <w:tc>
          <w:tcPr>
            <w:tcW w:w="5780" w:type="dxa"/>
          </w:tcPr>
          <w:p w:rsidR="00C00C59" w:rsidRPr="00DB088E" w:rsidRDefault="00C00C59" w:rsidP="002A71EB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C00C59" w:rsidRPr="00DB088E" w:rsidRDefault="00C00C59" w:rsidP="00C00C59">
      <w:pPr>
        <w:widowControl w:val="0"/>
        <w:ind w:firstLine="567"/>
        <w:jc w:val="both"/>
        <w:rPr>
          <w:sz w:val="28"/>
          <w:szCs w:val="28"/>
        </w:rPr>
      </w:pPr>
    </w:p>
    <w:sectPr w:rsidR="00C00C59" w:rsidRPr="00DB088E" w:rsidSect="00C00C5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95" w:rsidRDefault="00E33595">
      <w:r>
        <w:separator/>
      </w:r>
    </w:p>
  </w:endnote>
  <w:endnote w:type="continuationSeparator" w:id="0">
    <w:p w:rsidR="00E33595" w:rsidRDefault="00E3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95" w:rsidRDefault="00E33595">
      <w:r>
        <w:separator/>
      </w:r>
    </w:p>
  </w:footnote>
  <w:footnote w:type="continuationSeparator" w:id="0">
    <w:p w:rsidR="00E33595" w:rsidRDefault="00E33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3F5" w:rsidRDefault="00E46F9E" w:rsidP="003023F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27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23F5" w:rsidRDefault="003023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3F5" w:rsidRPr="00195FEE" w:rsidRDefault="00E46F9E" w:rsidP="003023F5">
    <w:pPr>
      <w:pStyle w:val="a6"/>
      <w:framePr w:wrap="around" w:vAnchor="text" w:hAnchor="margin" w:xAlign="center" w:y="1"/>
      <w:rPr>
        <w:rStyle w:val="a8"/>
        <w:sz w:val="28"/>
        <w:szCs w:val="28"/>
      </w:rPr>
    </w:pPr>
    <w:r w:rsidRPr="00195FEE">
      <w:rPr>
        <w:rStyle w:val="a8"/>
        <w:sz w:val="28"/>
        <w:szCs w:val="28"/>
      </w:rPr>
      <w:fldChar w:fldCharType="begin"/>
    </w:r>
    <w:r w:rsidR="00382744" w:rsidRPr="00195FEE">
      <w:rPr>
        <w:rStyle w:val="a8"/>
        <w:sz w:val="28"/>
        <w:szCs w:val="28"/>
      </w:rPr>
      <w:instrText xml:space="preserve">PAGE  </w:instrText>
    </w:r>
    <w:r w:rsidRPr="00195FEE">
      <w:rPr>
        <w:rStyle w:val="a8"/>
        <w:sz w:val="28"/>
        <w:szCs w:val="28"/>
      </w:rPr>
      <w:fldChar w:fldCharType="separate"/>
    </w:r>
    <w:r w:rsidR="00CD640F">
      <w:rPr>
        <w:rStyle w:val="a8"/>
        <w:noProof/>
        <w:sz w:val="28"/>
        <w:szCs w:val="28"/>
      </w:rPr>
      <w:t>4</w:t>
    </w:r>
    <w:r w:rsidRPr="00195FEE">
      <w:rPr>
        <w:rStyle w:val="a8"/>
        <w:sz w:val="28"/>
        <w:szCs w:val="28"/>
      </w:rPr>
      <w:fldChar w:fldCharType="end"/>
    </w:r>
  </w:p>
  <w:p w:rsidR="003023F5" w:rsidRDefault="003023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FE"/>
    <w:rsid w:val="0000371B"/>
    <w:rsid w:val="000A25C6"/>
    <w:rsid w:val="000B5534"/>
    <w:rsid w:val="000C0571"/>
    <w:rsid w:val="000C1B44"/>
    <w:rsid w:val="000C22CA"/>
    <w:rsid w:val="000C4101"/>
    <w:rsid w:val="00102FD7"/>
    <w:rsid w:val="001378B8"/>
    <w:rsid w:val="00194363"/>
    <w:rsid w:val="00195FEE"/>
    <w:rsid w:val="001E2E29"/>
    <w:rsid w:val="001F0C40"/>
    <w:rsid w:val="00200320"/>
    <w:rsid w:val="002418A5"/>
    <w:rsid w:val="002862BB"/>
    <w:rsid w:val="002E7D15"/>
    <w:rsid w:val="003023F5"/>
    <w:rsid w:val="003306FE"/>
    <w:rsid w:val="00333826"/>
    <w:rsid w:val="00372BB5"/>
    <w:rsid w:val="00382744"/>
    <w:rsid w:val="003C4CA9"/>
    <w:rsid w:val="003D2038"/>
    <w:rsid w:val="003F0E9E"/>
    <w:rsid w:val="003F24C9"/>
    <w:rsid w:val="003F60AB"/>
    <w:rsid w:val="00441072"/>
    <w:rsid w:val="004438C7"/>
    <w:rsid w:val="00450128"/>
    <w:rsid w:val="00465B68"/>
    <w:rsid w:val="00484415"/>
    <w:rsid w:val="004A218D"/>
    <w:rsid w:val="004E4C7E"/>
    <w:rsid w:val="00503D64"/>
    <w:rsid w:val="00504874"/>
    <w:rsid w:val="0052725E"/>
    <w:rsid w:val="00543BE7"/>
    <w:rsid w:val="0054660B"/>
    <w:rsid w:val="00567801"/>
    <w:rsid w:val="00570B15"/>
    <w:rsid w:val="00585BE1"/>
    <w:rsid w:val="005C238D"/>
    <w:rsid w:val="00604FC1"/>
    <w:rsid w:val="006350CC"/>
    <w:rsid w:val="00673FDA"/>
    <w:rsid w:val="006C60E5"/>
    <w:rsid w:val="006F4381"/>
    <w:rsid w:val="00717E1C"/>
    <w:rsid w:val="00727B58"/>
    <w:rsid w:val="0074274C"/>
    <w:rsid w:val="007433C7"/>
    <w:rsid w:val="00744114"/>
    <w:rsid w:val="00761082"/>
    <w:rsid w:val="007675F3"/>
    <w:rsid w:val="0077118F"/>
    <w:rsid w:val="007A2D30"/>
    <w:rsid w:val="007A3C77"/>
    <w:rsid w:val="007E2DA7"/>
    <w:rsid w:val="007F687B"/>
    <w:rsid w:val="00843073"/>
    <w:rsid w:val="00844984"/>
    <w:rsid w:val="0087038D"/>
    <w:rsid w:val="00880081"/>
    <w:rsid w:val="008C154D"/>
    <w:rsid w:val="00962088"/>
    <w:rsid w:val="00965427"/>
    <w:rsid w:val="00992BA2"/>
    <w:rsid w:val="009B4E5C"/>
    <w:rsid w:val="009C013F"/>
    <w:rsid w:val="009C662B"/>
    <w:rsid w:val="009E7F20"/>
    <w:rsid w:val="009F7FB4"/>
    <w:rsid w:val="00A26611"/>
    <w:rsid w:val="00A30728"/>
    <w:rsid w:val="00A6601A"/>
    <w:rsid w:val="00A83BF3"/>
    <w:rsid w:val="00A97DFD"/>
    <w:rsid w:val="00AB6064"/>
    <w:rsid w:val="00AC3CEB"/>
    <w:rsid w:val="00AF3350"/>
    <w:rsid w:val="00B13D04"/>
    <w:rsid w:val="00B51D5E"/>
    <w:rsid w:val="00B71E3E"/>
    <w:rsid w:val="00B74D64"/>
    <w:rsid w:val="00B87B63"/>
    <w:rsid w:val="00BD399E"/>
    <w:rsid w:val="00C00C59"/>
    <w:rsid w:val="00C13B40"/>
    <w:rsid w:val="00C21D97"/>
    <w:rsid w:val="00C23FD5"/>
    <w:rsid w:val="00C44332"/>
    <w:rsid w:val="00C926DC"/>
    <w:rsid w:val="00CD640F"/>
    <w:rsid w:val="00CD784E"/>
    <w:rsid w:val="00CE70EC"/>
    <w:rsid w:val="00D00119"/>
    <w:rsid w:val="00D14015"/>
    <w:rsid w:val="00D3501E"/>
    <w:rsid w:val="00DB088E"/>
    <w:rsid w:val="00DC6922"/>
    <w:rsid w:val="00DD2A47"/>
    <w:rsid w:val="00E33595"/>
    <w:rsid w:val="00E46F9E"/>
    <w:rsid w:val="00E506EC"/>
    <w:rsid w:val="00E513F5"/>
    <w:rsid w:val="00ED417F"/>
    <w:rsid w:val="00EE48D3"/>
    <w:rsid w:val="00F66F09"/>
    <w:rsid w:val="00FB418B"/>
    <w:rsid w:val="00FE1ADE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3486D-9612-4EA9-858F-915F97BB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8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8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38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438C7"/>
    <w:pPr>
      <w:jc w:val="center"/>
    </w:pPr>
    <w:rPr>
      <w:sz w:val="28"/>
      <w:szCs w:val="28"/>
    </w:rPr>
  </w:style>
  <w:style w:type="character" w:customStyle="1" w:styleId="20">
    <w:name w:val="Основний текст 2 Знак"/>
    <w:basedOn w:val="a0"/>
    <w:link w:val="2"/>
    <w:uiPriority w:val="99"/>
    <w:rsid w:val="004438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438C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438C7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443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4438C7"/>
    <w:pPr>
      <w:tabs>
        <w:tab w:val="center" w:pos="4153"/>
        <w:tab w:val="right" w:pos="8306"/>
      </w:tabs>
    </w:pPr>
  </w:style>
  <w:style w:type="character" w:customStyle="1" w:styleId="a7">
    <w:name w:val="Верхній колонтитул Знак"/>
    <w:basedOn w:val="a0"/>
    <w:link w:val="a6"/>
    <w:rsid w:val="004438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438C7"/>
    <w:rPr>
      <w:rFonts w:cs="Times New Roman"/>
    </w:rPr>
  </w:style>
  <w:style w:type="paragraph" w:styleId="a9">
    <w:name w:val="footer"/>
    <w:basedOn w:val="a"/>
    <w:link w:val="aa"/>
    <w:uiPriority w:val="99"/>
    <w:rsid w:val="004438C7"/>
    <w:pPr>
      <w:tabs>
        <w:tab w:val="center" w:pos="4153"/>
        <w:tab w:val="right" w:pos="8306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43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Нормальний текст"/>
    <w:basedOn w:val="a"/>
    <w:rsid w:val="004438C7"/>
    <w:pPr>
      <w:autoSpaceDE/>
      <w:autoSpaceDN/>
      <w:spacing w:before="120"/>
      <w:ind w:firstLine="567"/>
    </w:pPr>
    <w:rPr>
      <w:rFonts w:ascii="Antiqua" w:hAnsi="Antiqua"/>
      <w:sz w:val="26"/>
    </w:rPr>
  </w:style>
  <w:style w:type="character" w:customStyle="1" w:styleId="rvts15">
    <w:name w:val="rvts15"/>
    <w:basedOn w:val="a0"/>
    <w:rsid w:val="004438C7"/>
  </w:style>
  <w:style w:type="character" w:customStyle="1" w:styleId="rvts37">
    <w:name w:val="rvts37"/>
    <w:basedOn w:val="a0"/>
    <w:rsid w:val="004438C7"/>
  </w:style>
  <w:style w:type="character" w:customStyle="1" w:styleId="21">
    <w:name w:val="Основной текст (2)_"/>
    <w:link w:val="210"/>
    <w:locked/>
    <w:rsid w:val="004438C7"/>
    <w:rPr>
      <w:spacing w:val="-10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438C7"/>
    <w:pPr>
      <w:widowControl w:val="0"/>
      <w:shd w:val="clear" w:color="auto" w:fill="FFFFFF"/>
      <w:autoSpaceDE/>
      <w:autoSpaceDN/>
      <w:spacing w:after="240" w:line="293" w:lineRule="exact"/>
      <w:jc w:val="center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character" w:customStyle="1" w:styleId="rvts9">
    <w:name w:val="rvts9"/>
    <w:rsid w:val="004438C7"/>
    <w:rPr>
      <w:rFonts w:cs="Times New Roman"/>
    </w:rPr>
  </w:style>
  <w:style w:type="paragraph" w:customStyle="1" w:styleId="ac">
    <w:name w:val="Без интервала"/>
    <w:qFormat/>
    <w:rsid w:val="004438C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Typewriter">
    <w:name w:val="Typewriter"/>
    <w:uiPriority w:val="99"/>
    <w:rsid w:val="004438C7"/>
    <w:rPr>
      <w:rFonts w:ascii="Courier New" w:hAnsi="Courier New"/>
      <w:sz w:val="20"/>
    </w:rPr>
  </w:style>
  <w:style w:type="character" w:customStyle="1" w:styleId="ad">
    <w:name w:val="Основной текст_"/>
    <w:link w:val="1"/>
    <w:uiPriority w:val="99"/>
    <w:rsid w:val="004438C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4438C7"/>
    <w:pPr>
      <w:widowControl w:val="0"/>
      <w:shd w:val="clear" w:color="auto" w:fill="FFFFFF"/>
      <w:autoSpaceDE/>
      <w:autoSpaceDN/>
      <w:spacing w:before="180" w:line="317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rvts0">
    <w:name w:val="rvts0"/>
    <w:rsid w:val="004438C7"/>
  </w:style>
  <w:style w:type="paragraph" w:customStyle="1" w:styleId="rvps2">
    <w:name w:val="rvps2"/>
    <w:basedOn w:val="a"/>
    <w:rsid w:val="004438C7"/>
    <w:pPr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rvts46">
    <w:name w:val="rvts46"/>
    <w:rsid w:val="004438C7"/>
  </w:style>
  <w:style w:type="table" w:styleId="ae">
    <w:name w:val="Table Grid"/>
    <w:basedOn w:val="a1"/>
    <w:uiPriority w:val="39"/>
    <w:rsid w:val="00C00C5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F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AAE6-2B6C-4AB3-9718-98D85F9A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4852</Words>
  <Characters>2767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Філоненко Роман Степанович</cp:lastModifiedBy>
  <cp:revision>20</cp:revision>
  <dcterms:created xsi:type="dcterms:W3CDTF">2021-11-29T12:31:00Z</dcterms:created>
  <dcterms:modified xsi:type="dcterms:W3CDTF">2021-12-01T16:16:00Z</dcterms:modified>
</cp:coreProperties>
</file>