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71A2D1" w14:textId="77777777" w:rsidR="00F97A41" w:rsidRPr="00183824" w:rsidRDefault="00F97A41" w:rsidP="00B75C72">
      <w:pPr>
        <w:spacing w:after="0"/>
        <w:ind w:right="-234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83824">
        <w:rPr>
          <w:rFonts w:ascii="Times New Roman" w:eastAsia="Calibri" w:hAnsi="Times New Roman" w:cs="Times New Roman"/>
          <w:b/>
          <w:bCs/>
          <w:sz w:val="28"/>
          <w:szCs w:val="28"/>
        </w:rPr>
        <w:t>ПОЯСНЮВАЛЬНА ЗАПИСКА</w:t>
      </w:r>
    </w:p>
    <w:p w14:paraId="1F7FEC97" w14:textId="77777777" w:rsidR="00F97A41" w:rsidRPr="00183824" w:rsidRDefault="00F97A41" w:rsidP="00B75C72">
      <w:pPr>
        <w:spacing w:after="0" w:line="240" w:lineRule="auto"/>
        <w:ind w:right="-23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3824">
        <w:rPr>
          <w:rFonts w:ascii="Times New Roman" w:eastAsia="Calibri" w:hAnsi="Times New Roman" w:cs="Times New Roman"/>
          <w:b/>
          <w:sz w:val="28"/>
          <w:szCs w:val="28"/>
        </w:rPr>
        <w:t xml:space="preserve">до </w:t>
      </w:r>
      <w:r w:rsidR="005D542A" w:rsidRPr="00183824">
        <w:rPr>
          <w:rFonts w:ascii="Times New Roman" w:eastAsia="Calibri" w:hAnsi="Times New Roman" w:cs="Times New Roman"/>
          <w:b/>
          <w:sz w:val="28"/>
          <w:szCs w:val="28"/>
        </w:rPr>
        <w:t>проєкт</w:t>
      </w:r>
      <w:r w:rsidRPr="00183824">
        <w:rPr>
          <w:rFonts w:ascii="Times New Roman" w:eastAsia="Calibri" w:hAnsi="Times New Roman" w:cs="Times New Roman"/>
          <w:b/>
          <w:sz w:val="28"/>
          <w:szCs w:val="28"/>
        </w:rPr>
        <w:t xml:space="preserve">у </w:t>
      </w:r>
      <w:r w:rsidR="00251EBD" w:rsidRPr="00183824">
        <w:rPr>
          <w:rFonts w:ascii="Times New Roman" w:eastAsia="Calibri" w:hAnsi="Times New Roman" w:cs="Times New Roman"/>
          <w:b/>
          <w:sz w:val="28"/>
          <w:szCs w:val="28"/>
        </w:rPr>
        <w:t xml:space="preserve">постанови Кабінету Міністрів </w:t>
      </w:r>
      <w:r w:rsidRPr="00183824">
        <w:rPr>
          <w:rFonts w:ascii="Times New Roman" w:eastAsia="Calibri" w:hAnsi="Times New Roman" w:cs="Times New Roman"/>
          <w:b/>
          <w:sz w:val="28"/>
          <w:szCs w:val="28"/>
        </w:rPr>
        <w:t>України</w:t>
      </w:r>
    </w:p>
    <w:p w14:paraId="09A42D55" w14:textId="18E5C224" w:rsidR="00F97A41" w:rsidRPr="00183824" w:rsidRDefault="00F97A41" w:rsidP="00B75C72">
      <w:pPr>
        <w:shd w:val="clear" w:color="auto" w:fill="FFFFFF"/>
        <w:spacing w:after="0" w:line="240" w:lineRule="auto"/>
        <w:ind w:left="450" w:right="-23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Hlk82005802"/>
      <w:r w:rsidRPr="00183824">
        <w:rPr>
          <w:rFonts w:ascii="Times New Roman" w:eastAsia="Calibri" w:hAnsi="Times New Roman" w:cs="Times New Roman"/>
          <w:b/>
          <w:sz w:val="28"/>
          <w:szCs w:val="28"/>
        </w:rPr>
        <w:t>«</w:t>
      </w:r>
      <w:bookmarkStart w:id="1" w:name="_Hlk126229192"/>
      <w:r w:rsidR="0079702B" w:rsidRPr="00B12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Деякі </w:t>
      </w:r>
      <w:bookmarkStart w:id="2" w:name="_Hlk127524719"/>
      <w:r w:rsidR="0079702B" w:rsidRPr="00B12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питання віднесення речовин або предметів до побічних продуктів</w:t>
      </w:r>
      <w:bookmarkEnd w:id="1"/>
      <w:bookmarkEnd w:id="2"/>
      <w:r w:rsidRPr="00183824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bookmarkEnd w:id="0"/>
    <w:p w14:paraId="7A6BCC80" w14:textId="77777777" w:rsidR="0090190F" w:rsidRPr="00183824" w:rsidRDefault="0090190F" w:rsidP="00B75C72">
      <w:pPr>
        <w:shd w:val="clear" w:color="auto" w:fill="FFFFFF"/>
        <w:spacing w:after="0" w:line="240" w:lineRule="auto"/>
        <w:ind w:left="450" w:right="-23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491344D" w14:textId="77777777" w:rsidR="00F97A41" w:rsidRPr="00183824" w:rsidRDefault="00F97A41" w:rsidP="00B75C72">
      <w:pPr>
        <w:spacing w:after="0"/>
        <w:ind w:right="-234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83824">
        <w:rPr>
          <w:rFonts w:ascii="Times New Roman" w:eastAsia="Calibri" w:hAnsi="Times New Roman" w:cs="Times New Roman"/>
          <w:b/>
          <w:bCs/>
          <w:sz w:val="28"/>
          <w:szCs w:val="28"/>
        </w:rPr>
        <w:t>1. Мета</w:t>
      </w:r>
    </w:p>
    <w:p w14:paraId="219033BC" w14:textId="738D285E" w:rsidR="00F97A41" w:rsidRPr="00183824" w:rsidRDefault="00F35E5C" w:rsidP="00B75C72">
      <w:pPr>
        <w:spacing w:after="0" w:line="240" w:lineRule="auto"/>
        <w:ind w:right="-234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3" w:name="_Hlk82006050"/>
      <w:r w:rsidRPr="00183824">
        <w:rPr>
          <w:rFonts w:ascii="Times New Roman" w:hAnsi="Times New Roman" w:cs="Times New Roman"/>
          <w:sz w:val="28"/>
          <w:szCs w:val="28"/>
        </w:rPr>
        <w:t xml:space="preserve">Проєкт постанови </w:t>
      </w:r>
      <w:r w:rsidR="00E21E21" w:rsidRPr="00183824">
        <w:rPr>
          <w:rFonts w:ascii="Times New Roman" w:eastAsia="Calibri" w:hAnsi="Times New Roman" w:cs="Times New Roman"/>
          <w:sz w:val="28"/>
          <w:szCs w:val="28"/>
        </w:rPr>
        <w:t>Кабінету Міністрів України «</w:t>
      </w:r>
      <w:r w:rsidR="0079702B" w:rsidRPr="00797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Деякі питання віднесення речовин або предметів до побічних продуктів</w:t>
      </w:r>
      <w:r w:rsidR="00E21E21" w:rsidRPr="0018382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183824">
        <w:rPr>
          <w:rFonts w:ascii="Times New Roman" w:hAnsi="Times New Roman" w:cs="Times New Roman"/>
          <w:sz w:val="28"/>
          <w:szCs w:val="28"/>
        </w:rPr>
        <w:t>розроблено з метою</w:t>
      </w:r>
      <w:r w:rsidRPr="001838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B63F6">
        <w:rPr>
          <w:rFonts w:ascii="Times New Roman" w:hAnsi="Times New Roman" w:cs="Times New Roman"/>
          <w:sz w:val="28"/>
          <w:szCs w:val="28"/>
        </w:rPr>
        <w:t>визначення</w:t>
      </w:r>
      <w:r w:rsidR="0079702B">
        <w:rPr>
          <w:rFonts w:ascii="Times New Roman" w:hAnsi="Times New Roman" w:cs="Times New Roman"/>
          <w:sz w:val="28"/>
          <w:szCs w:val="28"/>
        </w:rPr>
        <w:t xml:space="preserve"> процедури та критеріїв</w:t>
      </w:r>
      <w:r w:rsidRPr="00183824">
        <w:rPr>
          <w:rFonts w:ascii="Times New Roman" w:hAnsi="Times New Roman" w:cs="Times New Roman"/>
          <w:sz w:val="28"/>
          <w:szCs w:val="28"/>
        </w:rPr>
        <w:t xml:space="preserve"> </w:t>
      </w:r>
      <w:r w:rsidR="0079702B" w:rsidRPr="00BD01AE">
        <w:rPr>
          <w:rFonts w:ascii="Times New Roman" w:hAnsi="Times New Roman" w:cs="Times New Roman"/>
          <w:sz w:val="28"/>
          <w:szCs w:val="28"/>
        </w:rPr>
        <w:t>віднесення речовин або предметів,</w:t>
      </w:r>
      <w:r w:rsidR="0079702B" w:rsidRPr="00BD01AE">
        <w:t xml:space="preserve"> </w:t>
      </w:r>
      <w:r w:rsidR="0079702B" w:rsidRPr="00BD01AE">
        <w:rPr>
          <w:rFonts w:ascii="Times New Roman" w:hAnsi="Times New Roman" w:cs="Times New Roman"/>
          <w:sz w:val="28"/>
          <w:szCs w:val="28"/>
        </w:rPr>
        <w:t xml:space="preserve">що утворюються під час </w:t>
      </w:r>
      <w:r w:rsidR="0079702B" w:rsidRPr="0079702B">
        <w:rPr>
          <w:rFonts w:ascii="Times New Roman" w:hAnsi="Times New Roman" w:cs="Times New Roman"/>
          <w:sz w:val="28"/>
          <w:szCs w:val="28"/>
        </w:rPr>
        <w:t>виробничого процесу, до побічних продуктів з метою ефективного використання їх</w:t>
      </w:r>
      <w:r w:rsidR="0079702B" w:rsidRPr="00BD01AE">
        <w:rPr>
          <w:rFonts w:ascii="Times New Roman" w:hAnsi="Times New Roman" w:cs="Times New Roman"/>
          <w:sz w:val="28"/>
          <w:szCs w:val="28"/>
        </w:rPr>
        <w:t xml:space="preserve"> як сировини в іншому виробництві чи як готової продукції, та забезпечення запобігання і мінімізації негативного впливу на навколишнє природне середовище та </w:t>
      </w:r>
      <w:r w:rsidR="00033539">
        <w:rPr>
          <w:rFonts w:ascii="Times New Roman" w:hAnsi="Times New Roman" w:cs="Times New Roman"/>
          <w:sz w:val="28"/>
          <w:szCs w:val="28"/>
        </w:rPr>
        <w:t>здоров’я</w:t>
      </w:r>
      <w:r w:rsidR="0079702B" w:rsidRPr="00BD01AE">
        <w:rPr>
          <w:rFonts w:ascii="Times New Roman" w:hAnsi="Times New Roman" w:cs="Times New Roman"/>
          <w:sz w:val="28"/>
          <w:szCs w:val="28"/>
        </w:rPr>
        <w:t xml:space="preserve"> людей</w:t>
      </w:r>
      <w:r w:rsidR="00C01EE5" w:rsidRPr="00183824">
        <w:rPr>
          <w:rFonts w:ascii="Times New Roman" w:hAnsi="Times New Roman" w:cs="Times New Roman"/>
          <w:sz w:val="28"/>
          <w:szCs w:val="28"/>
        </w:rPr>
        <w:t>.</w:t>
      </w:r>
      <w:r w:rsidR="00A40C02" w:rsidRPr="00183824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3"/>
    <w:p w14:paraId="457AA713" w14:textId="77777777" w:rsidR="00C93C87" w:rsidRPr="00183824" w:rsidRDefault="00C93C87" w:rsidP="00B75C72">
      <w:pPr>
        <w:spacing w:after="0" w:line="240" w:lineRule="auto"/>
        <w:ind w:right="-23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79AA47D" w14:textId="77777777" w:rsidR="00F97A41" w:rsidRPr="00183824" w:rsidRDefault="00F97A41" w:rsidP="00B75C72">
      <w:pPr>
        <w:spacing w:after="0"/>
        <w:ind w:right="-234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83824">
        <w:rPr>
          <w:rFonts w:ascii="Times New Roman" w:eastAsia="Calibri" w:hAnsi="Times New Roman" w:cs="Times New Roman"/>
          <w:b/>
          <w:bCs/>
          <w:sz w:val="28"/>
          <w:szCs w:val="28"/>
        </w:rPr>
        <w:t>2. Обґрунтування необхідності прийняття акта</w:t>
      </w:r>
    </w:p>
    <w:p w14:paraId="32A52C53" w14:textId="46764B7B" w:rsidR="00C35304" w:rsidRPr="00183824" w:rsidRDefault="008268B3" w:rsidP="00B75C72">
      <w:pPr>
        <w:widowControl w:val="0"/>
        <w:tabs>
          <w:tab w:val="left" w:pos="1995"/>
        </w:tabs>
        <w:spacing w:after="0" w:line="240" w:lineRule="auto"/>
        <w:ind w:right="-23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3824">
        <w:rPr>
          <w:rFonts w:ascii="Times New Roman" w:hAnsi="Times New Roman"/>
          <w:sz w:val="28"/>
          <w:szCs w:val="28"/>
        </w:rPr>
        <w:t>З метою реалізації положень</w:t>
      </w:r>
      <w:r w:rsidRPr="00183824">
        <w:rPr>
          <w:rFonts w:ascii="Times New Roman" w:hAnsi="Times New Roman" w:cs="Times New Roman"/>
          <w:sz w:val="28"/>
          <w:szCs w:val="28"/>
        </w:rPr>
        <w:t xml:space="preserve"> </w:t>
      </w:r>
      <w:r w:rsidR="0079702B" w:rsidRPr="00B126CE">
        <w:rPr>
          <w:rFonts w:ascii="Times New Roman" w:hAnsi="Times New Roman" w:cs="Times New Roman"/>
          <w:sz w:val="28"/>
          <w:szCs w:val="28"/>
        </w:rPr>
        <w:t xml:space="preserve">частини другої статті 9 та пункту 4 частини першої статті 19 </w:t>
      </w:r>
      <w:r w:rsidR="0079702B" w:rsidRPr="00B126C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Закону України «Про управління відходами» </w:t>
      </w:r>
      <w:r w:rsidRPr="00183824">
        <w:rPr>
          <w:rFonts w:ascii="Times New Roman" w:hAnsi="Times New Roman"/>
          <w:sz w:val="28"/>
          <w:szCs w:val="28"/>
        </w:rPr>
        <w:t xml:space="preserve">Міністерством захисту довкілля та природних ресурсів України розроблено </w:t>
      </w:r>
      <w:proofErr w:type="spellStart"/>
      <w:r w:rsidRPr="00183824">
        <w:rPr>
          <w:rFonts w:ascii="Times New Roman" w:hAnsi="Times New Roman"/>
          <w:sz w:val="28"/>
          <w:szCs w:val="28"/>
        </w:rPr>
        <w:t>п</w:t>
      </w:r>
      <w:r w:rsidR="005D542A" w:rsidRPr="00183824">
        <w:rPr>
          <w:rFonts w:ascii="Times New Roman" w:hAnsi="Times New Roman" w:cs="Times New Roman"/>
          <w:sz w:val="28"/>
          <w:szCs w:val="28"/>
        </w:rPr>
        <w:t>роєкт</w:t>
      </w:r>
      <w:proofErr w:type="spellEnd"/>
      <w:r w:rsidR="00F97A41" w:rsidRPr="00183824">
        <w:rPr>
          <w:rFonts w:ascii="Times New Roman" w:hAnsi="Times New Roman" w:cs="Times New Roman"/>
          <w:sz w:val="28"/>
          <w:szCs w:val="28"/>
        </w:rPr>
        <w:t xml:space="preserve"> </w:t>
      </w:r>
      <w:r w:rsidR="0079702B" w:rsidRPr="00183824">
        <w:rPr>
          <w:rFonts w:ascii="Times New Roman" w:hAnsi="Times New Roman" w:cs="Times New Roman"/>
          <w:sz w:val="28"/>
          <w:szCs w:val="28"/>
        </w:rPr>
        <w:t xml:space="preserve">постанови </w:t>
      </w:r>
      <w:r w:rsidR="0079702B" w:rsidRPr="00183824">
        <w:rPr>
          <w:rFonts w:ascii="Times New Roman" w:eastAsia="Calibri" w:hAnsi="Times New Roman" w:cs="Times New Roman"/>
          <w:sz w:val="28"/>
          <w:szCs w:val="28"/>
        </w:rPr>
        <w:t>Кабінету Міністрів України «</w:t>
      </w:r>
      <w:r w:rsidR="0079702B" w:rsidRPr="00797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Деякі питання віднесення речовин або предметів до побічних продуктів</w:t>
      </w:r>
      <w:r w:rsidR="0079702B" w:rsidRPr="00183824">
        <w:rPr>
          <w:rFonts w:ascii="Times New Roman" w:eastAsia="Calibri" w:hAnsi="Times New Roman" w:cs="Times New Roman"/>
          <w:sz w:val="28"/>
          <w:szCs w:val="28"/>
        </w:rPr>
        <w:t xml:space="preserve">» (далі – </w:t>
      </w:r>
      <w:proofErr w:type="spellStart"/>
      <w:r w:rsidR="0079702B" w:rsidRPr="00183824">
        <w:rPr>
          <w:rFonts w:ascii="Times New Roman" w:eastAsia="Calibri" w:hAnsi="Times New Roman" w:cs="Times New Roman"/>
          <w:sz w:val="28"/>
          <w:szCs w:val="28"/>
        </w:rPr>
        <w:t>проєкт</w:t>
      </w:r>
      <w:proofErr w:type="spellEnd"/>
      <w:r w:rsidR="0079702B" w:rsidRPr="00183824">
        <w:rPr>
          <w:rFonts w:ascii="Times New Roman" w:eastAsia="Calibri" w:hAnsi="Times New Roman" w:cs="Times New Roman"/>
          <w:sz w:val="28"/>
          <w:szCs w:val="28"/>
        </w:rPr>
        <w:t xml:space="preserve"> постанови)</w:t>
      </w:r>
      <w:r w:rsidR="002B00DE" w:rsidRPr="00183824">
        <w:rPr>
          <w:rFonts w:ascii="Times New Roman" w:hAnsi="Times New Roman"/>
          <w:sz w:val="28"/>
          <w:szCs w:val="28"/>
          <w:lang w:eastAsia="ru-RU"/>
        </w:rPr>
        <w:t>.</w:t>
      </w:r>
      <w:r w:rsidR="00D252CF" w:rsidRPr="0018382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27AAFE8C" w14:textId="77777777" w:rsidR="0079702B" w:rsidRPr="00183824" w:rsidRDefault="0079702B" w:rsidP="00B75C72">
      <w:pPr>
        <w:spacing w:after="0"/>
        <w:ind w:right="-234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4863A14" w14:textId="77777777" w:rsidR="00F97A41" w:rsidRPr="00183824" w:rsidRDefault="00F97A41" w:rsidP="00B75C72">
      <w:pPr>
        <w:spacing w:after="0"/>
        <w:ind w:right="-234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8382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3. Основні положення </w:t>
      </w:r>
      <w:r w:rsidR="005D542A" w:rsidRPr="00183824">
        <w:rPr>
          <w:rFonts w:ascii="Times New Roman" w:eastAsia="Calibri" w:hAnsi="Times New Roman" w:cs="Times New Roman"/>
          <w:b/>
          <w:bCs/>
          <w:sz w:val="28"/>
          <w:szCs w:val="28"/>
        </w:rPr>
        <w:t>проєкт</w:t>
      </w:r>
      <w:r w:rsidRPr="00183824">
        <w:rPr>
          <w:rFonts w:ascii="Times New Roman" w:eastAsia="Calibri" w:hAnsi="Times New Roman" w:cs="Times New Roman"/>
          <w:b/>
          <w:bCs/>
          <w:sz w:val="28"/>
          <w:szCs w:val="28"/>
        </w:rPr>
        <w:t>у акта</w:t>
      </w:r>
    </w:p>
    <w:p w14:paraId="575CB913" w14:textId="69EF1F53" w:rsidR="00B45993" w:rsidRPr="003F0DE1" w:rsidRDefault="00B45993" w:rsidP="00134A5A">
      <w:pPr>
        <w:spacing w:after="0" w:line="240" w:lineRule="auto"/>
        <w:ind w:right="-234" w:firstLine="60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0DE1">
        <w:rPr>
          <w:rFonts w:ascii="Times New Roman" w:hAnsi="Times New Roman" w:cs="Times New Roman"/>
          <w:sz w:val="28"/>
          <w:szCs w:val="28"/>
        </w:rPr>
        <w:t>Проєктом</w:t>
      </w:r>
      <w:proofErr w:type="spellEnd"/>
      <w:r w:rsidRPr="003F0DE1">
        <w:rPr>
          <w:rFonts w:ascii="Times New Roman" w:hAnsi="Times New Roman" w:cs="Times New Roman"/>
          <w:sz w:val="28"/>
          <w:szCs w:val="28"/>
        </w:rPr>
        <w:t xml:space="preserve"> </w:t>
      </w:r>
      <w:r w:rsidR="005B63F6">
        <w:rPr>
          <w:rFonts w:ascii="Times New Roman" w:hAnsi="Times New Roman" w:cs="Times New Roman"/>
          <w:sz w:val="28"/>
          <w:szCs w:val="28"/>
        </w:rPr>
        <w:t>постанови</w:t>
      </w:r>
      <w:r>
        <w:rPr>
          <w:rFonts w:ascii="Times New Roman" w:hAnsi="Times New Roman" w:cs="Times New Roman"/>
          <w:sz w:val="28"/>
          <w:szCs w:val="28"/>
        </w:rPr>
        <w:t xml:space="preserve"> затверджуються</w:t>
      </w:r>
      <w:r w:rsidRPr="003F0DE1">
        <w:rPr>
          <w:rFonts w:ascii="Times New Roman" w:hAnsi="Times New Roman" w:cs="Times New Roman"/>
          <w:sz w:val="28"/>
          <w:szCs w:val="28"/>
        </w:rPr>
        <w:t>:</w:t>
      </w:r>
    </w:p>
    <w:p w14:paraId="3CCA9C02" w14:textId="77777777" w:rsidR="00B45993" w:rsidRPr="00B126CE" w:rsidRDefault="00B45993" w:rsidP="00134A5A">
      <w:pPr>
        <w:pStyle w:val="a4"/>
        <w:shd w:val="clear" w:color="auto" w:fill="FFFFFF"/>
        <w:tabs>
          <w:tab w:val="left" w:pos="993"/>
        </w:tabs>
        <w:spacing w:after="0" w:line="240" w:lineRule="auto"/>
        <w:ind w:left="0" w:right="-234" w:firstLine="601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bookmarkStart w:id="4" w:name="_Hlk127523781"/>
      <w:bookmarkStart w:id="5" w:name="_Hlk127524806"/>
      <w:r w:rsidRPr="00B126CE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B126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віднесення речовин або предметів до побічних продуктів</w:t>
      </w:r>
      <w:bookmarkEnd w:id="4"/>
      <w:r w:rsidRPr="00B126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(далі – Порядок)</w:t>
      </w:r>
      <w:r w:rsidRPr="00B126CE">
        <w:rPr>
          <w:rFonts w:ascii="Times New Roman" w:eastAsia="Times New Roman" w:hAnsi="Times New Roman" w:cs="Times New Roman"/>
          <w:sz w:val="28"/>
          <w:szCs w:val="28"/>
          <w:lang w:eastAsia="en-GB"/>
        </w:rPr>
        <w:t>;</w:t>
      </w:r>
    </w:p>
    <w:p w14:paraId="43CFBCD6" w14:textId="77777777" w:rsidR="00B45993" w:rsidRDefault="00B45993" w:rsidP="00134A5A">
      <w:pPr>
        <w:pStyle w:val="a4"/>
        <w:shd w:val="clear" w:color="auto" w:fill="FFFFFF"/>
        <w:tabs>
          <w:tab w:val="left" w:pos="993"/>
        </w:tabs>
        <w:spacing w:after="0" w:line="240" w:lineRule="auto"/>
        <w:ind w:left="0" w:right="-234" w:firstLine="601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26C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Критерії </w:t>
      </w:r>
      <w:r w:rsidRPr="00B126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віднесення речовин або предметів до побічних продуктів.</w:t>
      </w:r>
      <w:bookmarkEnd w:id="5"/>
    </w:p>
    <w:p w14:paraId="29533E36" w14:textId="36AD7787" w:rsidR="00EE3E88" w:rsidRDefault="00B45993" w:rsidP="00134A5A">
      <w:pPr>
        <w:spacing w:after="0" w:line="240" w:lineRule="auto"/>
        <w:ind w:right="-234"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 w:rsidRPr="00BD01AE">
        <w:rPr>
          <w:rFonts w:ascii="Times New Roman" w:hAnsi="Times New Roman" w:cs="Times New Roman"/>
          <w:sz w:val="28"/>
          <w:szCs w:val="28"/>
        </w:rPr>
        <w:t xml:space="preserve"> поширюється на </w:t>
      </w:r>
      <w:bookmarkStart w:id="6" w:name="_Hlk125048771"/>
      <w:r w:rsidRPr="00BD01AE">
        <w:rPr>
          <w:rFonts w:ascii="Times New Roman" w:hAnsi="Times New Roman" w:cs="Times New Roman"/>
          <w:sz w:val="28"/>
          <w:szCs w:val="28"/>
        </w:rPr>
        <w:t xml:space="preserve">суб’єктів господарювання, у яких під час </w:t>
      </w:r>
      <w:r w:rsidRPr="00B45993">
        <w:rPr>
          <w:rFonts w:ascii="Times New Roman" w:hAnsi="Times New Roman" w:cs="Times New Roman"/>
          <w:sz w:val="28"/>
          <w:szCs w:val="28"/>
        </w:rPr>
        <w:t>виробничого процесу утворюються речовини або предмети, які можуть бути</w:t>
      </w:r>
      <w:r w:rsidRPr="00BD01AE">
        <w:rPr>
          <w:rFonts w:ascii="Times New Roman" w:hAnsi="Times New Roman" w:cs="Times New Roman"/>
          <w:sz w:val="28"/>
          <w:szCs w:val="28"/>
        </w:rPr>
        <w:t xml:space="preserve"> використані як сировина в іншому виробництві чи як готова продукція</w:t>
      </w:r>
      <w:bookmarkEnd w:id="6"/>
      <w:r w:rsidRPr="00BD01AE">
        <w:rPr>
          <w:rFonts w:ascii="Times New Roman" w:hAnsi="Times New Roman" w:cs="Times New Roman"/>
          <w:sz w:val="28"/>
          <w:szCs w:val="28"/>
        </w:rPr>
        <w:t>.</w:t>
      </w:r>
    </w:p>
    <w:p w14:paraId="5A697A53" w14:textId="7E2AE415" w:rsidR="00FE51AB" w:rsidRDefault="00FE51AB" w:rsidP="00134A5A">
      <w:pPr>
        <w:spacing w:after="0" w:line="240" w:lineRule="auto"/>
        <w:ind w:right="-2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407C8">
        <w:rPr>
          <w:rFonts w:ascii="Times New Roman" w:hAnsi="Times New Roman" w:cs="Times New Roman"/>
          <w:bCs/>
          <w:sz w:val="28"/>
          <w:szCs w:val="28"/>
        </w:rPr>
        <w:t xml:space="preserve">Рішення про доцільність віднесення виробничих залишків до побічних продуктів приймає виключно </w:t>
      </w:r>
      <w:r w:rsidRPr="001407C8">
        <w:rPr>
          <w:rFonts w:ascii="Times New Roman" w:hAnsi="Times New Roman" w:cs="Times New Roman"/>
          <w:sz w:val="28"/>
          <w:szCs w:val="28"/>
        </w:rPr>
        <w:t>суб’єкт господарювання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7AC5098" w14:textId="714409DB" w:rsidR="00FE51AB" w:rsidRDefault="00FE51AB" w:rsidP="00134A5A">
      <w:pPr>
        <w:spacing w:after="0" w:line="240" w:lineRule="auto"/>
        <w:ind w:right="-23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7F758E">
        <w:rPr>
          <w:rFonts w:ascii="Times New Roman" w:hAnsi="Times New Roman" w:cs="Times New Roman"/>
          <w:sz w:val="28"/>
          <w:szCs w:val="28"/>
        </w:rPr>
        <w:t>Утворювач побічних продуктів щоквартально подає звіт</w:t>
      </w:r>
      <w:r w:rsidRPr="007F758E">
        <w:t xml:space="preserve"> </w:t>
      </w:r>
      <w:r w:rsidRPr="007F758E">
        <w:rPr>
          <w:rFonts w:ascii="Times New Roman" w:hAnsi="Times New Roman" w:cs="Times New Roman"/>
          <w:sz w:val="28"/>
          <w:szCs w:val="28"/>
        </w:rPr>
        <w:t xml:space="preserve">про віднесення виробничих залишків до побічних продуктів </w:t>
      </w:r>
      <w:bookmarkStart w:id="7" w:name="_GoBack"/>
      <w:bookmarkEnd w:id="7"/>
      <w:r w:rsidRPr="007F758E">
        <w:rPr>
          <w:rFonts w:ascii="Times New Roman" w:hAnsi="Times New Roman" w:cs="Times New Roman"/>
          <w:sz w:val="28"/>
          <w:szCs w:val="28"/>
        </w:rPr>
        <w:t xml:space="preserve">до інформаційної системи </w:t>
      </w:r>
      <w:r w:rsidRPr="00F743C1">
        <w:rPr>
          <w:rFonts w:ascii="Times New Roman" w:hAnsi="Times New Roman" w:cs="Times New Roman"/>
          <w:sz w:val="28"/>
          <w:szCs w:val="28"/>
        </w:rPr>
        <w:t>управління відходами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854F5F9" w14:textId="77CEF324" w:rsidR="00B45993" w:rsidRDefault="00134A5A" w:rsidP="00134A5A">
      <w:pPr>
        <w:spacing w:after="0"/>
        <w:ind w:right="-23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Критеріями</w:t>
      </w:r>
      <w:r w:rsidRPr="00B126C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B126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віднесення речовин або предметів до побічних продуктів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є:</w:t>
      </w:r>
    </w:p>
    <w:p w14:paraId="59529311" w14:textId="54786D9B" w:rsidR="00134A5A" w:rsidRPr="00134A5A" w:rsidRDefault="00134A5A" w:rsidP="00134A5A">
      <w:pPr>
        <w:spacing w:after="0"/>
        <w:ind w:right="-23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4A5A">
        <w:rPr>
          <w:rFonts w:ascii="Times New Roman" w:hAnsi="Times New Roman" w:cs="Times New Roman"/>
          <w:bCs/>
          <w:sz w:val="28"/>
          <w:szCs w:val="28"/>
        </w:rPr>
        <w:t>визначено подальше використання виробничого залишку;</w:t>
      </w:r>
    </w:p>
    <w:p w14:paraId="4FE0D375" w14:textId="52C21360" w:rsidR="00134A5A" w:rsidRPr="00134A5A" w:rsidRDefault="00134A5A" w:rsidP="00134A5A">
      <w:pPr>
        <w:spacing w:after="0"/>
        <w:ind w:right="-23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4A5A">
        <w:rPr>
          <w:rFonts w:ascii="Times New Roman" w:hAnsi="Times New Roman" w:cs="Times New Roman"/>
          <w:bCs/>
          <w:sz w:val="28"/>
          <w:szCs w:val="28"/>
        </w:rPr>
        <w:t>виробничі залишки використовуються у тому вигляді, в якому вони були утворені, без подальшого оброблення, крім нормальної виробничої практики, передбаченої галузевими стандартами;</w:t>
      </w:r>
    </w:p>
    <w:p w14:paraId="7B993042" w14:textId="7A6E2369" w:rsidR="00134A5A" w:rsidRPr="00134A5A" w:rsidRDefault="00134A5A" w:rsidP="00134A5A">
      <w:pPr>
        <w:spacing w:after="0"/>
        <w:ind w:right="-23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4A5A">
        <w:rPr>
          <w:rFonts w:ascii="Times New Roman" w:hAnsi="Times New Roman" w:cs="Times New Roman"/>
          <w:bCs/>
          <w:sz w:val="28"/>
          <w:szCs w:val="28"/>
        </w:rPr>
        <w:t>виробничі залишки утворюються як невід’ємна складова виробничого процесу;</w:t>
      </w:r>
    </w:p>
    <w:p w14:paraId="25C92A70" w14:textId="04607A22" w:rsidR="00134A5A" w:rsidRPr="00134A5A" w:rsidRDefault="00134A5A" w:rsidP="00134A5A">
      <w:pPr>
        <w:spacing w:after="0"/>
        <w:ind w:right="-23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4A5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виробничі залишки відповідають всім </w:t>
      </w:r>
      <w:bookmarkStart w:id="8" w:name="_Hlk125127064"/>
      <w:r w:rsidRPr="00134A5A">
        <w:rPr>
          <w:rFonts w:ascii="Times New Roman" w:hAnsi="Times New Roman" w:cs="Times New Roman"/>
          <w:bCs/>
          <w:sz w:val="28"/>
          <w:szCs w:val="28"/>
        </w:rPr>
        <w:t>встановленим вимогам до продукції, а також вимогам щодо захисту здоров’я людей і охорони навколишнього природного середовища, їх використання не становить небезпеки для здоров’я людей та навколишнього природного середовища</w:t>
      </w:r>
      <w:bookmarkEnd w:id="8"/>
      <w:r w:rsidRPr="00134A5A">
        <w:rPr>
          <w:rFonts w:ascii="Times New Roman" w:hAnsi="Times New Roman" w:cs="Times New Roman"/>
          <w:bCs/>
          <w:sz w:val="28"/>
          <w:szCs w:val="28"/>
        </w:rPr>
        <w:t>.</w:t>
      </w:r>
    </w:p>
    <w:p w14:paraId="316DC356" w14:textId="77777777" w:rsidR="00134A5A" w:rsidRPr="00183824" w:rsidRDefault="00134A5A" w:rsidP="00134A5A">
      <w:pPr>
        <w:spacing w:after="0"/>
        <w:ind w:right="-234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CD36CF7" w14:textId="77777777" w:rsidR="00F97A41" w:rsidRPr="00183824" w:rsidRDefault="00F97A41" w:rsidP="00134A5A">
      <w:pPr>
        <w:spacing w:after="0"/>
        <w:ind w:right="-234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83824">
        <w:rPr>
          <w:rFonts w:ascii="Times New Roman" w:eastAsia="Calibri" w:hAnsi="Times New Roman" w:cs="Times New Roman"/>
          <w:b/>
          <w:bCs/>
          <w:sz w:val="28"/>
          <w:szCs w:val="28"/>
        </w:rPr>
        <w:t>4. Правові аспекти</w:t>
      </w:r>
    </w:p>
    <w:p w14:paraId="4780587F" w14:textId="518F6B4C" w:rsidR="00B45993" w:rsidRPr="00BD01AE" w:rsidRDefault="00F97A41" w:rsidP="00134A5A">
      <w:pPr>
        <w:spacing w:after="0" w:line="240" w:lineRule="auto"/>
        <w:ind w:right="-23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183824">
        <w:rPr>
          <w:rFonts w:ascii="Times New Roman" w:eastAsia="Calibri" w:hAnsi="Times New Roman" w:cs="Times New Roman"/>
          <w:bCs/>
          <w:sz w:val="28"/>
          <w:szCs w:val="28"/>
        </w:rPr>
        <w:t xml:space="preserve">У </w:t>
      </w:r>
      <w:r w:rsidR="00B75C72">
        <w:rPr>
          <w:rFonts w:ascii="Times New Roman" w:eastAsia="Calibri" w:hAnsi="Times New Roman" w:cs="Times New Roman"/>
          <w:bCs/>
          <w:sz w:val="28"/>
          <w:szCs w:val="28"/>
        </w:rPr>
        <w:t>ц</w:t>
      </w:r>
      <w:r w:rsidRPr="00183824">
        <w:rPr>
          <w:rFonts w:ascii="Times New Roman" w:eastAsia="Calibri" w:hAnsi="Times New Roman" w:cs="Times New Roman"/>
          <w:bCs/>
          <w:sz w:val="28"/>
          <w:szCs w:val="28"/>
        </w:rPr>
        <w:t>ій сфері суспільних відносин діють</w:t>
      </w:r>
      <w:r w:rsidR="00B4599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E5008">
        <w:rPr>
          <w:rFonts w:ascii="Times New Roman" w:hAnsi="Times New Roman" w:cs="Times New Roman"/>
          <w:sz w:val="28"/>
          <w:szCs w:val="28"/>
        </w:rPr>
        <w:t>З</w:t>
      </w:r>
      <w:r w:rsidRPr="00183824">
        <w:rPr>
          <w:rFonts w:ascii="Times New Roman" w:hAnsi="Times New Roman" w:cs="Times New Roman"/>
          <w:sz w:val="28"/>
          <w:szCs w:val="28"/>
        </w:rPr>
        <w:t>акон</w:t>
      </w:r>
      <w:r w:rsidR="00666026" w:rsidRPr="00183824">
        <w:rPr>
          <w:rFonts w:ascii="Times New Roman" w:hAnsi="Times New Roman" w:cs="Times New Roman"/>
          <w:sz w:val="28"/>
          <w:szCs w:val="28"/>
        </w:rPr>
        <w:t>и</w:t>
      </w:r>
      <w:r w:rsidRPr="00183824">
        <w:rPr>
          <w:rFonts w:ascii="Times New Roman" w:hAnsi="Times New Roman" w:cs="Times New Roman"/>
          <w:sz w:val="28"/>
          <w:szCs w:val="28"/>
        </w:rPr>
        <w:t xml:space="preserve"> України </w:t>
      </w:r>
      <w:r w:rsidR="00D221FD" w:rsidRPr="00183824">
        <w:rPr>
          <w:rFonts w:ascii="Times New Roman" w:hAnsi="Times New Roman" w:cs="Times New Roman"/>
          <w:sz w:val="28"/>
          <w:szCs w:val="28"/>
        </w:rPr>
        <w:t>«</w:t>
      </w:r>
      <w:r w:rsidR="00D221FD" w:rsidRPr="00183824">
        <w:rPr>
          <w:rFonts w:ascii="Times New Roman" w:hAnsi="Times New Roman"/>
          <w:sz w:val="28"/>
          <w:szCs w:val="28"/>
        </w:rPr>
        <w:t>Про управління відходами»</w:t>
      </w:r>
      <w:r w:rsidR="0016167E" w:rsidRPr="00183824">
        <w:rPr>
          <w:rFonts w:ascii="Times New Roman" w:hAnsi="Times New Roman"/>
          <w:sz w:val="28"/>
          <w:szCs w:val="28"/>
        </w:rPr>
        <w:t>;</w:t>
      </w:r>
      <w:r w:rsidR="00B45993" w:rsidRPr="00B4599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B45993" w:rsidRPr="00BD01AE">
        <w:rPr>
          <w:rFonts w:ascii="Times New Roman" w:eastAsia="Times New Roman" w:hAnsi="Times New Roman" w:cs="Times New Roman"/>
          <w:sz w:val="28"/>
          <w:szCs w:val="28"/>
          <w:lang w:eastAsia="en-GB"/>
        </w:rPr>
        <w:t>«</w:t>
      </w:r>
      <w:r w:rsidR="00B45993" w:rsidRPr="00BD01AE">
        <w:rPr>
          <w:rFonts w:ascii="Times New Roman" w:hAnsi="Times New Roman" w:cs="Times New Roman"/>
          <w:sz w:val="28"/>
          <w:szCs w:val="28"/>
        </w:rPr>
        <w:t xml:space="preserve">Про технічні регламенти та оцінку відповідності», </w:t>
      </w:r>
      <w:r w:rsidR="00B45993" w:rsidRPr="00BD01AE">
        <w:rPr>
          <w:rFonts w:ascii="Times New Roman" w:eastAsia="Times New Roman" w:hAnsi="Times New Roman" w:cs="Times New Roman"/>
          <w:sz w:val="28"/>
          <w:szCs w:val="28"/>
          <w:lang w:eastAsia="en-GB"/>
        </w:rPr>
        <w:t>«Про стандартизацію».</w:t>
      </w:r>
    </w:p>
    <w:p w14:paraId="620ED82F" w14:textId="77777777" w:rsidR="00AA354B" w:rsidRPr="00183824" w:rsidRDefault="00AA354B" w:rsidP="00134A5A">
      <w:pPr>
        <w:spacing w:after="0" w:line="240" w:lineRule="auto"/>
        <w:ind w:right="-23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B9050F4" w14:textId="77777777" w:rsidR="00F97A41" w:rsidRPr="00183824" w:rsidRDefault="00F97A41" w:rsidP="00134A5A">
      <w:pPr>
        <w:spacing w:after="0"/>
        <w:ind w:right="-234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83824">
        <w:rPr>
          <w:rFonts w:ascii="Times New Roman" w:eastAsia="Calibri" w:hAnsi="Times New Roman" w:cs="Times New Roman"/>
          <w:b/>
          <w:bCs/>
          <w:sz w:val="28"/>
          <w:szCs w:val="28"/>
        </w:rPr>
        <w:t>5. Фінансово-економічне обґрунтування</w:t>
      </w:r>
    </w:p>
    <w:p w14:paraId="4D7BFCEA" w14:textId="77777777" w:rsidR="00C45F69" w:rsidRPr="003F0DE1" w:rsidRDefault="00C45F69" w:rsidP="00134A5A">
      <w:pPr>
        <w:pStyle w:val="11"/>
        <w:ind w:right="-234" w:firstLine="567"/>
        <w:jc w:val="both"/>
        <w:rPr>
          <w:sz w:val="28"/>
          <w:szCs w:val="28"/>
        </w:rPr>
      </w:pPr>
      <w:r w:rsidRPr="003F0DE1">
        <w:rPr>
          <w:sz w:val="28"/>
          <w:szCs w:val="28"/>
        </w:rPr>
        <w:t xml:space="preserve">Реалізація </w:t>
      </w:r>
      <w:proofErr w:type="spellStart"/>
      <w:r w:rsidRPr="003F0DE1">
        <w:rPr>
          <w:sz w:val="28"/>
          <w:szCs w:val="28"/>
        </w:rPr>
        <w:t>проєкту</w:t>
      </w:r>
      <w:proofErr w:type="spellEnd"/>
      <w:r w:rsidRPr="003F0DE1">
        <w:rPr>
          <w:sz w:val="28"/>
          <w:szCs w:val="28"/>
        </w:rPr>
        <w:t xml:space="preserve"> постанови не потребує додаткового фінансування з державного чи місцевих бюджетів.</w:t>
      </w:r>
    </w:p>
    <w:p w14:paraId="625B4F55" w14:textId="3F59A170" w:rsidR="003F2416" w:rsidRPr="00C45F69" w:rsidRDefault="003F2416" w:rsidP="00134A5A">
      <w:pPr>
        <w:pStyle w:val="af0"/>
        <w:spacing w:before="0"/>
        <w:ind w:right="-234"/>
        <w:jc w:val="both"/>
        <w:rPr>
          <w:rFonts w:ascii="Times New Roman" w:hAnsi="Times New Roman"/>
          <w:sz w:val="28"/>
          <w:szCs w:val="28"/>
          <w:lang w:eastAsia="uk-UA"/>
        </w:rPr>
      </w:pPr>
      <w:r w:rsidRPr="0022750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Здійснення Державною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екологічною інспекцією</w:t>
      </w:r>
      <w:r w:rsidRPr="0022750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України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заходів державного нагляду (контролю)</w:t>
      </w:r>
      <w:r w:rsidRPr="0022750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відбуватиметься в межах в</w:t>
      </w:r>
      <w:r w:rsidR="008A6FAE">
        <w:rPr>
          <w:rFonts w:ascii="Times New Roman" w:hAnsi="Times New Roman"/>
          <w:bCs/>
          <w:sz w:val="28"/>
          <w:szCs w:val="28"/>
          <w:shd w:val="clear" w:color="auto" w:fill="FFFFFF"/>
        </w:rPr>
        <w:t>идатків, передбачених бюджетною програмою</w:t>
      </w:r>
      <w:r w:rsidRPr="0022750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КПКВК</w:t>
      </w:r>
      <w:r w:rsidRPr="00227501">
        <w:rPr>
          <w:rFonts w:ascii="Times New Roman" w:hAnsi="Times New Roman"/>
          <w:sz w:val="28"/>
          <w:szCs w:val="28"/>
        </w:rPr>
        <w:t xml:space="preserve"> </w:t>
      </w:r>
      <w:r w:rsidR="00C45F69" w:rsidRPr="00C45F69">
        <w:rPr>
          <w:rFonts w:ascii="Times New Roman" w:hAnsi="Times New Roman"/>
          <w:sz w:val="28"/>
          <w:szCs w:val="28"/>
          <w:lang w:eastAsia="uk-UA"/>
        </w:rPr>
        <w:t>2795010</w:t>
      </w:r>
      <w:r w:rsidRPr="00C45F69">
        <w:rPr>
          <w:rFonts w:ascii="Times New Roman" w:hAnsi="Times New Roman"/>
          <w:sz w:val="28"/>
          <w:szCs w:val="28"/>
          <w:lang w:eastAsia="uk-UA"/>
        </w:rPr>
        <w:t xml:space="preserve"> «Керівництво та управління у сфері </w:t>
      </w:r>
      <w:r w:rsidR="00C45F69" w:rsidRPr="00C45F69">
        <w:rPr>
          <w:rFonts w:ascii="Times New Roman" w:hAnsi="Times New Roman"/>
          <w:sz w:val="28"/>
          <w:szCs w:val="28"/>
          <w:lang w:eastAsia="uk-UA"/>
        </w:rPr>
        <w:t>екологічного контролю»</w:t>
      </w:r>
      <w:r w:rsidR="00C45F69" w:rsidRPr="00C45F69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14:paraId="32AD9DDA" w14:textId="77777777" w:rsidR="001B2DCB" w:rsidRPr="00183824" w:rsidRDefault="001B2DCB" w:rsidP="00134A5A">
      <w:pPr>
        <w:spacing w:after="0"/>
        <w:ind w:right="-234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DD854CF" w14:textId="77777777" w:rsidR="00F97A41" w:rsidRPr="00183824" w:rsidRDefault="00F97A41" w:rsidP="00134A5A">
      <w:pPr>
        <w:spacing w:after="0"/>
        <w:ind w:right="-234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83824">
        <w:rPr>
          <w:rFonts w:ascii="Times New Roman" w:eastAsia="Calibri" w:hAnsi="Times New Roman" w:cs="Times New Roman"/>
          <w:b/>
          <w:bCs/>
          <w:sz w:val="28"/>
          <w:szCs w:val="28"/>
        </w:rPr>
        <w:t>6. Позиція заінтересованих сторін</w:t>
      </w:r>
    </w:p>
    <w:p w14:paraId="73135E3C" w14:textId="227F6764" w:rsidR="003D1135" w:rsidRPr="00183824" w:rsidRDefault="003D1135" w:rsidP="00134A5A">
      <w:pPr>
        <w:pStyle w:val="10"/>
        <w:ind w:right="-23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83824">
        <w:rPr>
          <w:rFonts w:ascii="Times New Roman" w:hAnsi="Times New Roman"/>
          <w:sz w:val="28"/>
          <w:szCs w:val="28"/>
          <w:lang w:val="uk-UA"/>
        </w:rPr>
        <w:t xml:space="preserve">Проєкт </w:t>
      </w:r>
      <w:r w:rsidR="004456CF" w:rsidRPr="00183824">
        <w:rPr>
          <w:rFonts w:ascii="Times New Roman" w:hAnsi="Times New Roman"/>
          <w:sz w:val="28"/>
          <w:szCs w:val="28"/>
          <w:lang w:val="uk-UA"/>
        </w:rPr>
        <w:t>постанови</w:t>
      </w:r>
      <w:r w:rsidRPr="00183824">
        <w:rPr>
          <w:rFonts w:ascii="Times New Roman" w:hAnsi="Times New Roman"/>
          <w:sz w:val="28"/>
          <w:szCs w:val="28"/>
          <w:lang w:val="uk-UA"/>
        </w:rPr>
        <w:t xml:space="preserve"> розміщено на офіційному вебсайті Міндовкілля з метою проведення публічних консультацій.</w:t>
      </w:r>
    </w:p>
    <w:p w14:paraId="5D05AD74" w14:textId="49130A13" w:rsidR="00104294" w:rsidRPr="00183824" w:rsidRDefault="00104294" w:rsidP="00B75C72">
      <w:pPr>
        <w:pStyle w:val="10"/>
        <w:ind w:right="-234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83824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183824">
        <w:rPr>
          <w:rFonts w:ascii="Times New Roman" w:hAnsi="Times New Roman"/>
          <w:sz w:val="28"/>
          <w:szCs w:val="28"/>
          <w:lang w:val="uk-UA"/>
        </w:rPr>
        <w:t xml:space="preserve"> постанови не стосується питань соціально-трудової сфери, тому не потребує погодження з всеукраїнськими профспілками, їх об’єднаннями та всеукраїнськими об’єднаннями організацій роботодавців.</w:t>
      </w:r>
    </w:p>
    <w:p w14:paraId="3DDC27C9" w14:textId="349B78B4" w:rsidR="00104294" w:rsidRPr="00183824" w:rsidRDefault="00104294" w:rsidP="00B75C72">
      <w:pPr>
        <w:pStyle w:val="10"/>
        <w:ind w:right="-23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83824">
        <w:rPr>
          <w:rFonts w:ascii="Times New Roman" w:hAnsi="Times New Roman"/>
          <w:sz w:val="28"/>
          <w:szCs w:val="28"/>
          <w:lang w:val="uk-UA"/>
        </w:rPr>
        <w:t xml:space="preserve">Проєкт постанови не стосується питань функціонування місцевого самоврядування, </w:t>
      </w:r>
      <w:r w:rsidR="00FF43AE" w:rsidRPr="00183824">
        <w:rPr>
          <w:rFonts w:ascii="Times New Roman" w:hAnsi="Times New Roman"/>
          <w:sz w:val="28"/>
          <w:szCs w:val="28"/>
          <w:lang w:val="uk-UA" w:eastAsia="ru-RU"/>
        </w:rPr>
        <w:t xml:space="preserve">місцевого та регіонального розвитку, </w:t>
      </w:r>
      <w:r w:rsidRPr="00183824">
        <w:rPr>
          <w:rFonts w:ascii="Times New Roman" w:hAnsi="Times New Roman"/>
          <w:sz w:val="28"/>
          <w:szCs w:val="28"/>
          <w:lang w:val="uk-UA"/>
        </w:rPr>
        <w:t>прав та інтересів територіальних громад, прав осіб з інвалідністю, функціонування і застосування української мови як державної, тому не потребує погодження з всеукраїнськими асоціаціями органів місцевого самоврядування чи відповідними органами місцевого самоврядування, Урядовим уповноваженим з прав осіб з інвалідністю та всеукраїнськими громадськими організаціями осіб з інвалідністю, Уповноваженим із захисту державної мови.</w:t>
      </w:r>
    </w:p>
    <w:p w14:paraId="41EF3265" w14:textId="0A7F2F6A" w:rsidR="00104294" w:rsidRPr="00183824" w:rsidRDefault="00104294" w:rsidP="00B75C72">
      <w:pPr>
        <w:pStyle w:val="10"/>
        <w:ind w:right="-23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83824">
        <w:rPr>
          <w:rFonts w:ascii="Times New Roman" w:hAnsi="Times New Roman"/>
          <w:sz w:val="28"/>
          <w:szCs w:val="28"/>
          <w:lang w:val="uk-UA"/>
        </w:rPr>
        <w:t>Проєкт постанови не стосується сфери наукової та науково-технічної діяльності.</w:t>
      </w:r>
    </w:p>
    <w:p w14:paraId="56EFF022" w14:textId="77777777" w:rsidR="00B75C72" w:rsidRPr="00FE22BA" w:rsidRDefault="00B75C72" w:rsidP="00B75C72">
      <w:pPr>
        <w:spacing w:after="0"/>
        <w:ind w:right="-234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2325AA9" w14:textId="77777777" w:rsidR="00F97A41" w:rsidRPr="00183824" w:rsidRDefault="00F97A41" w:rsidP="00B75C72">
      <w:pPr>
        <w:spacing w:after="0"/>
        <w:ind w:right="-234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83824">
        <w:rPr>
          <w:rFonts w:ascii="Times New Roman" w:eastAsia="Calibri" w:hAnsi="Times New Roman" w:cs="Times New Roman"/>
          <w:b/>
          <w:bCs/>
          <w:sz w:val="28"/>
          <w:szCs w:val="28"/>
        </w:rPr>
        <w:t>7. Оцінка відповідності</w:t>
      </w:r>
    </w:p>
    <w:p w14:paraId="601EC1D2" w14:textId="1F519727" w:rsidR="00104294" w:rsidRPr="00183824" w:rsidRDefault="00104294" w:rsidP="00B75C72">
      <w:pPr>
        <w:pStyle w:val="af0"/>
        <w:spacing w:before="0"/>
        <w:ind w:right="-234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183824">
        <w:rPr>
          <w:rFonts w:ascii="Times New Roman" w:hAnsi="Times New Roman"/>
          <w:bCs/>
          <w:sz w:val="28"/>
          <w:szCs w:val="28"/>
          <w:shd w:val="clear" w:color="auto" w:fill="FFFFFF"/>
        </w:rPr>
        <w:t>У проєкті постанови відсутні положення, які:</w:t>
      </w:r>
    </w:p>
    <w:p w14:paraId="16FE80E4" w14:textId="77777777" w:rsidR="00104294" w:rsidRPr="00183824" w:rsidRDefault="00104294" w:rsidP="00B75C72">
      <w:pPr>
        <w:pStyle w:val="af0"/>
        <w:spacing w:before="0"/>
        <w:ind w:right="-234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183824">
        <w:rPr>
          <w:rFonts w:ascii="Times New Roman" w:hAnsi="Times New Roman"/>
          <w:bCs/>
          <w:sz w:val="28"/>
          <w:szCs w:val="28"/>
          <w:shd w:val="clear" w:color="auto" w:fill="FFFFFF"/>
        </w:rPr>
        <w:t>стосуються прав та свобод, гарантованих Конвенцією про захист прав людини і основоположних свобод;</w:t>
      </w:r>
    </w:p>
    <w:p w14:paraId="3CA35803" w14:textId="77777777" w:rsidR="00104294" w:rsidRPr="00183824" w:rsidRDefault="00104294" w:rsidP="00B75C72">
      <w:pPr>
        <w:pStyle w:val="af0"/>
        <w:spacing w:before="0"/>
        <w:ind w:right="-234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183824">
        <w:rPr>
          <w:rFonts w:ascii="Times New Roman" w:hAnsi="Times New Roman"/>
          <w:bCs/>
          <w:sz w:val="28"/>
          <w:szCs w:val="28"/>
          <w:shd w:val="clear" w:color="auto" w:fill="FFFFFF"/>
        </w:rPr>
        <w:t>впливають на забезпечення рівних прав та можливостей жінок і чоловіків;</w:t>
      </w:r>
    </w:p>
    <w:p w14:paraId="617432DF" w14:textId="77777777" w:rsidR="00104294" w:rsidRPr="00183824" w:rsidRDefault="00104294" w:rsidP="00B75C72">
      <w:pPr>
        <w:pStyle w:val="af0"/>
        <w:spacing w:before="0"/>
        <w:ind w:right="-234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183824">
        <w:rPr>
          <w:rFonts w:ascii="Times New Roman" w:hAnsi="Times New Roman"/>
          <w:bCs/>
          <w:sz w:val="28"/>
          <w:szCs w:val="28"/>
          <w:shd w:val="clear" w:color="auto" w:fill="FFFFFF"/>
        </w:rPr>
        <w:lastRenderedPageBreak/>
        <w:t>містять ризики вчинення корупційних правопорушень та правопорушень, пов’язаних з корупцією;</w:t>
      </w:r>
    </w:p>
    <w:p w14:paraId="41D06F4D" w14:textId="77777777" w:rsidR="00104294" w:rsidRPr="00183824" w:rsidRDefault="00104294" w:rsidP="00B75C72">
      <w:pPr>
        <w:pStyle w:val="af0"/>
        <w:spacing w:before="0"/>
        <w:ind w:right="-234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183824">
        <w:rPr>
          <w:rFonts w:ascii="Times New Roman" w:hAnsi="Times New Roman"/>
          <w:bCs/>
          <w:sz w:val="28"/>
          <w:szCs w:val="28"/>
          <w:shd w:val="clear" w:color="auto" w:fill="FFFFFF"/>
        </w:rPr>
        <w:t>створюють підстави для дискримінації.</w:t>
      </w:r>
    </w:p>
    <w:p w14:paraId="744AB217" w14:textId="1F7C1ADE" w:rsidR="00104294" w:rsidRPr="00183824" w:rsidRDefault="00104294" w:rsidP="00B75C72">
      <w:pPr>
        <w:pStyle w:val="af0"/>
        <w:spacing w:before="0"/>
        <w:ind w:right="-234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18382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Громадська антикорупційна, громадська антидискримінаційна та громадська гендерно-правова експертизи проєкту </w:t>
      </w:r>
      <w:r w:rsidR="00B75C72">
        <w:rPr>
          <w:rFonts w:ascii="Times New Roman" w:hAnsi="Times New Roman"/>
          <w:sz w:val="28"/>
          <w:szCs w:val="28"/>
        </w:rPr>
        <w:t>постанови</w:t>
      </w:r>
      <w:r w:rsidRPr="0018382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не проводились.</w:t>
      </w:r>
    </w:p>
    <w:p w14:paraId="6EBF50EA" w14:textId="12D60F6E" w:rsidR="00F97A41" w:rsidRPr="00183824" w:rsidRDefault="00FF43AE" w:rsidP="00B75C72">
      <w:pPr>
        <w:spacing w:after="0" w:line="240" w:lineRule="auto"/>
        <w:ind w:right="-23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3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Проєкт </w:t>
      </w:r>
      <w:r w:rsidR="00B75C72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постанови</w:t>
      </w:r>
      <w:r w:rsidRPr="00183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буде надісланий до Національного агентства з питань запобігання корупції для проведення моніторингу на наявність </w:t>
      </w:r>
      <w:proofErr w:type="spellStart"/>
      <w:r w:rsidRPr="00183824">
        <w:rPr>
          <w:rFonts w:ascii="Times New Roman" w:eastAsia="Calibri" w:hAnsi="Times New Roman" w:cs="Times New Roman"/>
          <w:sz w:val="28"/>
          <w:szCs w:val="28"/>
          <w:lang w:eastAsia="ru-RU"/>
        </w:rPr>
        <w:t>корупціогенних</w:t>
      </w:r>
      <w:proofErr w:type="spellEnd"/>
      <w:r w:rsidRPr="00183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факторів.</w:t>
      </w:r>
    </w:p>
    <w:p w14:paraId="207ED13D" w14:textId="77777777" w:rsidR="00FF43AE" w:rsidRPr="00FE22BA" w:rsidRDefault="00FF43AE" w:rsidP="00B75C72">
      <w:pPr>
        <w:spacing w:after="0" w:line="240" w:lineRule="auto"/>
        <w:ind w:right="-23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9015AC" w14:textId="77777777" w:rsidR="00F97A41" w:rsidRPr="00183824" w:rsidRDefault="00F97A41" w:rsidP="00CC529D">
      <w:pPr>
        <w:spacing w:after="0" w:line="240" w:lineRule="auto"/>
        <w:ind w:right="-232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83824">
        <w:rPr>
          <w:rFonts w:ascii="Times New Roman" w:eastAsia="Calibri" w:hAnsi="Times New Roman" w:cs="Times New Roman"/>
          <w:b/>
          <w:bCs/>
          <w:sz w:val="28"/>
          <w:szCs w:val="28"/>
        </w:rPr>
        <w:t>8. Проноз результатів</w:t>
      </w:r>
    </w:p>
    <w:p w14:paraId="17CFDDE4" w14:textId="77777777" w:rsidR="00CC64EC" w:rsidRPr="00CC64EC" w:rsidRDefault="00CC64EC" w:rsidP="00CC64EC">
      <w:pPr>
        <w:autoSpaceDE w:val="0"/>
        <w:autoSpaceDN w:val="0"/>
        <w:adjustRightInd w:val="0"/>
        <w:ind w:right="-99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4EC">
        <w:rPr>
          <w:rFonts w:ascii="Times New Roman" w:hAnsi="Times New Roman" w:cs="Times New Roman"/>
          <w:sz w:val="28"/>
          <w:szCs w:val="28"/>
        </w:rPr>
        <w:t xml:space="preserve">Реалізація </w:t>
      </w:r>
      <w:proofErr w:type="spellStart"/>
      <w:r w:rsidRPr="00CC64EC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CC64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4EC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CC64EC">
        <w:rPr>
          <w:rFonts w:ascii="Times New Roman" w:hAnsi="Times New Roman" w:cs="Times New Roman"/>
          <w:sz w:val="28"/>
          <w:szCs w:val="28"/>
        </w:rPr>
        <w:t xml:space="preserve"> матиме вплив на інтереси заінтересованих сторін:</w:t>
      </w:r>
    </w:p>
    <w:tbl>
      <w:tblPr>
        <w:tblW w:w="10031" w:type="dxa"/>
        <w:tblInd w:w="-113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3118"/>
        <w:gridCol w:w="5245"/>
      </w:tblGrid>
      <w:tr w:rsidR="00CC64EC" w:rsidRPr="00CC64EC" w14:paraId="4BDF5B2F" w14:textId="77777777" w:rsidTr="00920A8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C803731" w14:textId="77777777" w:rsidR="00CC64EC" w:rsidRPr="00CC64EC" w:rsidRDefault="00CC64EC" w:rsidP="00625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Заінтересована сторона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</w:tcPr>
          <w:p w14:paraId="7DD21196" w14:textId="77777777" w:rsidR="00CC64EC" w:rsidRPr="00CC64EC" w:rsidRDefault="00CC64EC" w:rsidP="00625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Вплив реалізації </w:t>
            </w:r>
            <w:proofErr w:type="spellStart"/>
            <w:r w:rsidRPr="00CC6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акта</w:t>
            </w:r>
            <w:proofErr w:type="spellEnd"/>
            <w:r w:rsidRPr="00CC6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заінтересовану сторону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7EF9AFEF" w14:textId="77777777" w:rsidR="00CC64EC" w:rsidRPr="00CC64EC" w:rsidRDefault="00CC64EC" w:rsidP="00625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Пояснення очікуваного впливу</w:t>
            </w:r>
          </w:p>
        </w:tc>
      </w:tr>
      <w:tr w:rsidR="00CC64EC" w:rsidRPr="00CC64EC" w14:paraId="2E622D9C" w14:textId="77777777" w:rsidTr="00920A82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2BA018D" w14:textId="426F61FE" w:rsidR="00CC64EC" w:rsidRPr="00CC64EC" w:rsidRDefault="00CC64EC" w:rsidP="006250DF">
            <w:pPr>
              <w:autoSpaceDE w:val="0"/>
              <w:autoSpaceDN w:val="0"/>
              <w:adjustRightInd w:val="0"/>
              <w:spacing w:before="60" w:after="0" w:line="240" w:lineRule="au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4EC">
              <w:rPr>
                <w:rFonts w:ascii="Times New Roman" w:hAnsi="Times New Roman" w:cs="Times New Roman"/>
                <w:sz w:val="24"/>
                <w:szCs w:val="24"/>
              </w:rPr>
              <w:t>Суб’єкти господарю</w:t>
            </w:r>
            <w:r w:rsidR="00920A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C64EC">
              <w:rPr>
                <w:rFonts w:ascii="Times New Roman" w:hAnsi="Times New Roman" w:cs="Times New Roman"/>
                <w:sz w:val="24"/>
                <w:szCs w:val="24"/>
              </w:rPr>
              <w:t>вання</w:t>
            </w:r>
            <w:proofErr w:type="spellEnd"/>
            <w:r w:rsidRPr="00CC64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</w:tcPr>
          <w:p w14:paraId="44DA5224" w14:textId="77777777" w:rsidR="00CC64EC" w:rsidRPr="00CC64EC" w:rsidRDefault="00CC64EC" w:rsidP="006250D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4EC">
              <w:rPr>
                <w:rFonts w:ascii="Times New Roman" w:hAnsi="Times New Roman" w:cs="Times New Roman"/>
                <w:sz w:val="24"/>
                <w:szCs w:val="24"/>
              </w:rPr>
              <w:t>Короткостроковий вплив (до року): позитивний.</w:t>
            </w:r>
          </w:p>
          <w:p w14:paraId="068E19B4" w14:textId="77777777" w:rsidR="00CC64EC" w:rsidRPr="00CC64EC" w:rsidRDefault="00CC64EC" w:rsidP="006250D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4EC">
              <w:rPr>
                <w:rFonts w:ascii="Times New Roman" w:hAnsi="Times New Roman" w:cs="Times New Roman"/>
                <w:sz w:val="24"/>
                <w:szCs w:val="24"/>
              </w:rPr>
              <w:t>Середньостроковий вплив (більше року): позитивний.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BFBFBF"/>
              <w:bottom w:val="single" w:sz="4" w:space="0" w:color="BFBFBF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13E0B3E6" w14:textId="53F58CBC" w:rsidR="00CC64EC" w:rsidRPr="00CC64EC" w:rsidRDefault="00CC64EC" w:rsidP="006250DF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4E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47B25">
              <w:rPr>
                <w:rFonts w:ascii="Times New Roman" w:hAnsi="Times New Roman" w:cs="Times New Roman"/>
                <w:sz w:val="24"/>
                <w:szCs w:val="24"/>
              </w:rPr>
              <w:t>сунення технічних бар’єрів у</w:t>
            </w:r>
            <w:r w:rsidRPr="00CC64EC">
              <w:rPr>
                <w:rFonts w:ascii="Times New Roman" w:hAnsi="Times New Roman" w:cs="Times New Roman"/>
                <w:sz w:val="24"/>
                <w:szCs w:val="24"/>
              </w:rPr>
              <w:t xml:space="preserve"> торгівлі. </w:t>
            </w:r>
          </w:p>
        </w:tc>
      </w:tr>
      <w:tr w:rsidR="00CC64EC" w:rsidRPr="00CC64EC" w14:paraId="44E0BAEE" w14:textId="77777777" w:rsidTr="00920A82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77C9636" w14:textId="77777777" w:rsidR="00CC64EC" w:rsidRPr="00CC64EC" w:rsidRDefault="00CC64EC" w:rsidP="006250DF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4EC">
              <w:rPr>
                <w:rFonts w:ascii="Times New Roman" w:hAnsi="Times New Roman" w:cs="Times New Roman"/>
                <w:sz w:val="24"/>
                <w:szCs w:val="24"/>
              </w:rPr>
              <w:t>Громадяни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nil"/>
              <w:right w:w="100" w:type="nil"/>
            </w:tcMar>
          </w:tcPr>
          <w:p w14:paraId="519B559B" w14:textId="77777777" w:rsidR="00CC64EC" w:rsidRPr="00CC64EC" w:rsidRDefault="00CC64EC" w:rsidP="006250D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4EC">
              <w:rPr>
                <w:rFonts w:ascii="Times New Roman" w:hAnsi="Times New Roman" w:cs="Times New Roman"/>
                <w:sz w:val="24"/>
                <w:szCs w:val="24"/>
              </w:rPr>
              <w:t>Короткостроковий вплив (до року): позитивний.</w:t>
            </w:r>
          </w:p>
          <w:p w14:paraId="4F2FF9CB" w14:textId="77777777" w:rsidR="00CC64EC" w:rsidRPr="00CC64EC" w:rsidRDefault="00CC64EC" w:rsidP="006250D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4EC">
              <w:rPr>
                <w:rFonts w:ascii="Times New Roman" w:hAnsi="Times New Roman" w:cs="Times New Roman"/>
                <w:sz w:val="24"/>
                <w:szCs w:val="24"/>
              </w:rPr>
              <w:t>Середньостроковий вплив (більше року): позитивний.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7FBC2885" w14:textId="730BE137" w:rsidR="00CC64EC" w:rsidRPr="00CC64EC" w:rsidRDefault="00CC64EC" w:rsidP="006250DF">
            <w:pPr>
              <w:shd w:val="clear" w:color="auto" w:fill="FFFFFF"/>
              <w:tabs>
                <w:tab w:val="left" w:pos="851"/>
                <w:tab w:val="left" w:pos="1134"/>
              </w:tabs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4EC">
              <w:rPr>
                <w:rFonts w:ascii="Times New Roman" w:hAnsi="Times New Roman" w:cs="Times New Roman"/>
                <w:sz w:val="24"/>
                <w:szCs w:val="24"/>
              </w:rPr>
              <w:t>Можуть придбати чи замовити побічний продукт для використання в особистих потребах та/або у своїй господарській діяльності, за виключенням подальшої реалізації такого побічного продукту іншим особам.</w:t>
            </w:r>
          </w:p>
          <w:p w14:paraId="7E8EBC74" w14:textId="59F625D8" w:rsidR="00CC64EC" w:rsidRPr="00CC64EC" w:rsidRDefault="00CC64EC" w:rsidP="006250DF">
            <w:pPr>
              <w:tabs>
                <w:tab w:val="left" w:pos="851"/>
                <w:tab w:val="left" w:pos="1134"/>
              </w:tabs>
              <w:spacing w:before="60"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CC64EC">
              <w:rPr>
                <w:rFonts w:ascii="Times New Roman" w:hAnsi="Times New Roman" w:cs="Times New Roman"/>
                <w:sz w:val="24"/>
                <w:szCs w:val="24"/>
              </w:rPr>
              <w:t xml:space="preserve">Прийняття </w:t>
            </w:r>
            <w:proofErr w:type="spellStart"/>
            <w:r w:rsidRPr="00CC64EC"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CC6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4EC">
              <w:rPr>
                <w:rFonts w:ascii="Times New Roman" w:hAnsi="Times New Roman" w:cs="Times New Roman"/>
                <w:sz w:val="24"/>
                <w:szCs w:val="24"/>
              </w:rPr>
              <w:t>акта</w:t>
            </w:r>
            <w:proofErr w:type="spellEnd"/>
            <w:r w:rsidRPr="00CC64EC">
              <w:rPr>
                <w:rFonts w:ascii="Times New Roman" w:hAnsi="Times New Roman" w:cs="Times New Roman"/>
                <w:sz w:val="24"/>
                <w:szCs w:val="24"/>
              </w:rPr>
              <w:t xml:space="preserve"> сприятиме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покращенню відносин між </w:t>
            </w:r>
            <w:r w:rsidR="006250D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суб’єктами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 господарювання та населенням</w:t>
            </w:r>
            <w:r w:rsidR="006250D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.</w:t>
            </w:r>
          </w:p>
        </w:tc>
      </w:tr>
    </w:tbl>
    <w:p w14:paraId="121DDA0B" w14:textId="77777777" w:rsidR="00F97A41" w:rsidRPr="00FE22BA" w:rsidRDefault="00F97A41" w:rsidP="00B75C72">
      <w:pPr>
        <w:spacing w:after="0"/>
        <w:ind w:right="-23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49F69F" w14:textId="77777777" w:rsidR="005B4A5B" w:rsidRPr="00FE22BA" w:rsidRDefault="005B4A5B" w:rsidP="00B75C72">
      <w:pPr>
        <w:spacing w:after="0"/>
        <w:ind w:right="-23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429524" w14:textId="77777777" w:rsidR="00C013F6" w:rsidRPr="008F575C" w:rsidRDefault="00F97A41" w:rsidP="00B75C72">
      <w:pPr>
        <w:spacing w:after="0"/>
        <w:ind w:right="-234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 w:rsidRPr="008F575C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Міністр </w:t>
      </w:r>
      <w:r w:rsidR="00C013F6" w:rsidRPr="008F575C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захисту довкілля та</w:t>
      </w:r>
      <w:r w:rsidRPr="008F575C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14:paraId="7B6041F1" w14:textId="2476A7F1" w:rsidR="00F97A41" w:rsidRPr="008F575C" w:rsidRDefault="00C013F6" w:rsidP="00B75C72">
      <w:pPr>
        <w:spacing w:after="0"/>
        <w:ind w:right="-234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 w:rsidRPr="008F575C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природних ресурсів </w:t>
      </w:r>
      <w:r w:rsidR="00F97A41" w:rsidRPr="008F575C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України</w:t>
      </w:r>
      <w:r w:rsidR="00D62790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D62790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ab/>
      </w:r>
      <w:r w:rsidR="00D62790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ab/>
      </w:r>
      <w:r w:rsidR="00D62790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ab/>
      </w:r>
      <w:r w:rsidR="00D62790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ab/>
        <w:t xml:space="preserve">       </w:t>
      </w:r>
      <w:r w:rsidR="00E01CC8" w:rsidRPr="008F575C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691003" w:rsidRPr="008F575C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    </w:t>
      </w:r>
      <w:r w:rsidR="009170F6" w:rsidRPr="008F575C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Руслан </w:t>
      </w:r>
      <w:r w:rsidR="00E01CC8" w:rsidRPr="008F575C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СТРІЛЕЦЬ</w:t>
      </w:r>
    </w:p>
    <w:p w14:paraId="4475B756" w14:textId="233778FD" w:rsidR="00E01CC8" w:rsidRPr="008F575C" w:rsidRDefault="00F97A41" w:rsidP="00FE22BA">
      <w:pPr>
        <w:spacing w:before="120" w:after="0" w:line="240" w:lineRule="auto"/>
        <w:ind w:right="-232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F575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___ _______________ 202</w:t>
      </w:r>
      <w:r w:rsidR="00EC0FC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3</w:t>
      </w:r>
      <w:r w:rsidRPr="008F575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р.</w:t>
      </w:r>
    </w:p>
    <w:sectPr w:rsidR="00E01CC8" w:rsidRPr="008F575C" w:rsidSect="00066DEC">
      <w:headerReference w:type="default" r:id="rId7"/>
      <w:pgSz w:w="12240" w:h="15840"/>
      <w:pgMar w:top="1134" w:right="850" w:bottom="993" w:left="1701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3845C" w16cex:dateUtc="2021-11-08T09:11:00Z"/>
  <w16cex:commentExtensible w16cex:durableId="253384A3" w16cex:dateUtc="2021-11-08T09:12:00Z"/>
  <w16cex:commentExtensible w16cex:durableId="2533850D" w16cex:dateUtc="2021-11-08T09:14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368D29" w14:textId="77777777" w:rsidR="004B4371" w:rsidRDefault="004B4371" w:rsidP="00066DEC">
      <w:pPr>
        <w:spacing w:after="0" w:line="240" w:lineRule="auto"/>
      </w:pPr>
      <w:r>
        <w:separator/>
      </w:r>
    </w:p>
  </w:endnote>
  <w:endnote w:type="continuationSeparator" w:id="0">
    <w:p w14:paraId="26E713FC" w14:textId="77777777" w:rsidR="004B4371" w:rsidRDefault="004B4371" w:rsidP="00066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Bahnschrift Light"/>
    <w:charset w:val="00"/>
    <w:family w:val="swiss"/>
    <w:pitch w:val="variable"/>
    <w:sig w:usb0="000000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E1D7C7" w14:textId="77777777" w:rsidR="004B4371" w:rsidRDefault="004B4371" w:rsidP="00066DEC">
      <w:pPr>
        <w:spacing w:after="0" w:line="240" w:lineRule="auto"/>
      </w:pPr>
      <w:r>
        <w:separator/>
      </w:r>
    </w:p>
  </w:footnote>
  <w:footnote w:type="continuationSeparator" w:id="0">
    <w:p w14:paraId="577E1F2F" w14:textId="77777777" w:rsidR="004B4371" w:rsidRDefault="004B4371" w:rsidP="00066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3570389"/>
      <w:docPartObj>
        <w:docPartGallery w:val="Page Numbers (Top of Page)"/>
        <w:docPartUnique/>
      </w:docPartObj>
    </w:sdtPr>
    <w:sdtEndPr/>
    <w:sdtContent>
      <w:p w14:paraId="15F9B14B" w14:textId="586C1473" w:rsidR="00066DEC" w:rsidRDefault="00066DEC" w:rsidP="00066DEC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1AB" w:rsidRPr="00FE51AB">
          <w:rPr>
            <w:noProof/>
            <w:lang w:val="ru-RU"/>
          </w:rPr>
          <w:t>3</w:t>
        </w:r>
        <w:r>
          <w:fldChar w:fldCharType="end"/>
        </w:r>
      </w:p>
    </w:sdtContent>
  </w:sdt>
  <w:p w14:paraId="1704E7A4" w14:textId="77777777" w:rsidR="00066DEC" w:rsidRDefault="00066DEC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DC6E90"/>
    <w:multiLevelType w:val="hybridMultilevel"/>
    <w:tmpl w:val="1E68FE52"/>
    <w:lvl w:ilvl="0" w:tplc="75362B8A">
      <w:start w:val="1"/>
      <w:numFmt w:val="decimal"/>
      <w:lvlText w:val="%1)"/>
      <w:lvlJc w:val="left"/>
      <w:pPr>
        <w:ind w:left="1079" w:hanging="3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284DEE"/>
    <w:multiLevelType w:val="hybridMultilevel"/>
    <w:tmpl w:val="B9C0A82E"/>
    <w:lvl w:ilvl="0" w:tplc="8FF641A4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/>
        <w:sz w:val="24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368602E"/>
    <w:multiLevelType w:val="hybridMultilevel"/>
    <w:tmpl w:val="91225170"/>
    <w:lvl w:ilvl="0" w:tplc="FFFFFFFF">
      <w:start w:val="1"/>
      <w:numFmt w:val="decimal"/>
      <w:lvlText w:val="%1."/>
      <w:lvlJc w:val="left"/>
      <w:pPr>
        <w:ind w:left="126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E8321D"/>
    <w:multiLevelType w:val="hybridMultilevel"/>
    <w:tmpl w:val="41AE08CC"/>
    <w:lvl w:ilvl="0" w:tplc="B92E9BF8">
      <w:start w:val="1"/>
      <w:numFmt w:val="decimal"/>
      <w:lvlText w:val="%1)"/>
      <w:lvlJc w:val="left"/>
      <w:pPr>
        <w:ind w:left="117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A41"/>
    <w:rsid w:val="00001445"/>
    <w:rsid w:val="000059A9"/>
    <w:rsid w:val="00033539"/>
    <w:rsid w:val="00066DEC"/>
    <w:rsid w:val="000D3C85"/>
    <w:rsid w:val="000D5724"/>
    <w:rsid w:val="000E49E4"/>
    <w:rsid w:val="000F40E7"/>
    <w:rsid w:val="00104294"/>
    <w:rsid w:val="00124D4B"/>
    <w:rsid w:val="00134A5A"/>
    <w:rsid w:val="00153998"/>
    <w:rsid w:val="0016167E"/>
    <w:rsid w:val="00175221"/>
    <w:rsid w:val="00183824"/>
    <w:rsid w:val="0018608F"/>
    <w:rsid w:val="00191084"/>
    <w:rsid w:val="001939A3"/>
    <w:rsid w:val="001B2DCB"/>
    <w:rsid w:val="001E09EA"/>
    <w:rsid w:val="001E1D20"/>
    <w:rsid w:val="001E4A9F"/>
    <w:rsid w:val="002219DC"/>
    <w:rsid w:val="00251EBD"/>
    <w:rsid w:val="00252DB0"/>
    <w:rsid w:val="002536FB"/>
    <w:rsid w:val="002570F7"/>
    <w:rsid w:val="0027416C"/>
    <w:rsid w:val="002B00DE"/>
    <w:rsid w:val="00321386"/>
    <w:rsid w:val="00331F27"/>
    <w:rsid w:val="00357B1E"/>
    <w:rsid w:val="003D1135"/>
    <w:rsid w:val="003F2416"/>
    <w:rsid w:val="0040749A"/>
    <w:rsid w:val="00407B43"/>
    <w:rsid w:val="004456CF"/>
    <w:rsid w:val="004A4D2A"/>
    <w:rsid w:val="004B026E"/>
    <w:rsid w:val="004B4371"/>
    <w:rsid w:val="004C1AF1"/>
    <w:rsid w:val="004F5E23"/>
    <w:rsid w:val="00562C77"/>
    <w:rsid w:val="00582C1D"/>
    <w:rsid w:val="005853D5"/>
    <w:rsid w:val="0059331E"/>
    <w:rsid w:val="005B0482"/>
    <w:rsid w:val="005B4A5B"/>
    <w:rsid w:val="005B63F6"/>
    <w:rsid w:val="005D542A"/>
    <w:rsid w:val="00604DD2"/>
    <w:rsid w:val="006250DF"/>
    <w:rsid w:val="00666026"/>
    <w:rsid w:val="00684608"/>
    <w:rsid w:val="00691003"/>
    <w:rsid w:val="00715D59"/>
    <w:rsid w:val="0071734A"/>
    <w:rsid w:val="00727C5E"/>
    <w:rsid w:val="007743BC"/>
    <w:rsid w:val="0079702B"/>
    <w:rsid w:val="008268B3"/>
    <w:rsid w:val="008360D8"/>
    <w:rsid w:val="00841041"/>
    <w:rsid w:val="00892130"/>
    <w:rsid w:val="00895094"/>
    <w:rsid w:val="008A6FAE"/>
    <w:rsid w:val="008C63DA"/>
    <w:rsid w:val="008F575C"/>
    <w:rsid w:val="0090190F"/>
    <w:rsid w:val="009170F6"/>
    <w:rsid w:val="00920A82"/>
    <w:rsid w:val="00925DFD"/>
    <w:rsid w:val="009429C7"/>
    <w:rsid w:val="00A015E7"/>
    <w:rsid w:val="00A1155B"/>
    <w:rsid w:val="00A36AFD"/>
    <w:rsid w:val="00A40C02"/>
    <w:rsid w:val="00A44674"/>
    <w:rsid w:val="00A447BD"/>
    <w:rsid w:val="00A509F9"/>
    <w:rsid w:val="00A77759"/>
    <w:rsid w:val="00AA354B"/>
    <w:rsid w:val="00AB0B95"/>
    <w:rsid w:val="00AD1D17"/>
    <w:rsid w:val="00AD271E"/>
    <w:rsid w:val="00AE5008"/>
    <w:rsid w:val="00B40A86"/>
    <w:rsid w:val="00B45993"/>
    <w:rsid w:val="00B54797"/>
    <w:rsid w:val="00B75C72"/>
    <w:rsid w:val="00B825E6"/>
    <w:rsid w:val="00BC6E38"/>
    <w:rsid w:val="00C013F6"/>
    <w:rsid w:val="00C01EE5"/>
    <w:rsid w:val="00C123D9"/>
    <w:rsid w:val="00C30AC0"/>
    <w:rsid w:val="00C35304"/>
    <w:rsid w:val="00C45F69"/>
    <w:rsid w:val="00C93C87"/>
    <w:rsid w:val="00CA6742"/>
    <w:rsid w:val="00CB7481"/>
    <w:rsid w:val="00CC529D"/>
    <w:rsid w:val="00CC64EC"/>
    <w:rsid w:val="00CE2CE4"/>
    <w:rsid w:val="00CE555B"/>
    <w:rsid w:val="00D0436C"/>
    <w:rsid w:val="00D221FD"/>
    <w:rsid w:val="00D252CF"/>
    <w:rsid w:val="00D62790"/>
    <w:rsid w:val="00DA7B57"/>
    <w:rsid w:val="00DC167A"/>
    <w:rsid w:val="00DD1059"/>
    <w:rsid w:val="00E01CC8"/>
    <w:rsid w:val="00E1204A"/>
    <w:rsid w:val="00E1595C"/>
    <w:rsid w:val="00E21E21"/>
    <w:rsid w:val="00E22913"/>
    <w:rsid w:val="00E429A9"/>
    <w:rsid w:val="00EA1AFB"/>
    <w:rsid w:val="00EA29C8"/>
    <w:rsid w:val="00EC0FC5"/>
    <w:rsid w:val="00ED3243"/>
    <w:rsid w:val="00EE3E88"/>
    <w:rsid w:val="00F00D79"/>
    <w:rsid w:val="00F35E5C"/>
    <w:rsid w:val="00F47B25"/>
    <w:rsid w:val="00F97A41"/>
    <w:rsid w:val="00FA0DC4"/>
    <w:rsid w:val="00FC0C3F"/>
    <w:rsid w:val="00FE22BA"/>
    <w:rsid w:val="00FE51AB"/>
    <w:rsid w:val="00FF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7209A"/>
  <w15:docId w15:val="{EA1BA1EB-DC94-41B1-BDC3-6E6D7B39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A41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ітка таблиці1"/>
    <w:basedOn w:val="a1"/>
    <w:next w:val="a3"/>
    <w:uiPriority w:val="39"/>
    <w:rsid w:val="00F97A41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Heading 2_sj,Numbered Para 1,Dot pt,No Spacing1,List Paragraph Char Char Char,Indicator Text,Bullet 1,List Paragraph1,MAIN CONTENT,List Paragraph12,F5 List Paragraph,Source,1st level - Bullet List Paragraph,List_Paragraph,lp1"/>
    <w:basedOn w:val="a"/>
    <w:link w:val="a5"/>
    <w:uiPriority w:val="1"/>
    <w:qFormat/>
    <w:rsid w:val="00F97A41"/>
    <w:pPr>
      <w:ind w:left="720"/>
      <w:contextualSpacing/>
    </w:pPr>
  </w:style>
  <w:style w:type="character" w:customStyle="1" w:styleId="a5">
    <w:name w:val="Абзац списка Знак"/>
    <w:aliases w:val="Heading 2_sj Знак,Numbered Para 1 Знак,Dot pt Знак,No Spacing1 Знак,List Paragraph Char Char Char Знак,Indicator Text Знак,Bullet 1 Знак,List Paragraph1 Знак,MAIN CONTENT Знак,List Paragraph12 Знак,F5 List Paragraph Знак,Source Знак"/>
    <w:link w:val="a4"/>
    <w:uiPriority w:val="1"/>
    <w:qFormat/>
    <w:locked/>
    <w:rsid w:val="00F97A41"/>
    <w:rPr>
      <w:lang w:val="uk-UA"/>
    </w:rPr>
  </w:style>
  <w:style w:type="paragraph" w:customStyle="1" w:styleId="a6">
    <w:name w:val="Час та місце"/>
    <w:basedOn w:val="a"/>
    <w:rsid w:val="00F97A41"/>
    <w:pPr>
      <w:keepNext/>
      <w:keepLines/>
      <w:spacing w:before="120" w:after="240" w:line="240" w:lineRule="auto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table" w:styleId="a3">
    <w:name w:val="Table Grid"/>
    <w:basedOn w:val="a1"/>
    <w:uiPriority w:val="39"/>
    <w:rsid w:val="00F97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E22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Normal (Web)"/>
    <w:basedOn w:val="a"/>
    <w:uiPriority w:val="99"/>
    <w:unhideWhenUsed/>
    <w:rsid w:val="00CB7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8">
    <w:name w:val="Strong"/>
    <w:basedOn w:val="a0"/>
    <w:uiPriority w:val="22"/>
    <w:qFormat/>
    <w:rsid w:val="002570F7"/>
    <w:rPr>
      <w:b/>
      <w:bCs/>
    </w:rPr>
  </w:style>
  <w:style w:type="character" w:styleId="a9">
    <w:name w:val="annotation reference"/>
    <w:basedOn w:val="a0"/>
    <w:uiPriority w:val="99"/>
    <w:semiHidden/>
    <w:unhideWhenUsed/>
    <w:rsid w:val="0018608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8608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8608F"/>
    <w:rPr>
      <w:sz w:val="20"/>
      <w:szCs w:val="20"/>
      <w:lang w:val="uk-UA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8608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8608F"/>
    <w:rPr>
      <w:b/>
      <w:bCs/>
      <w:sz w:val="20"/>
      <w:szCs w:val="20"/>
      <w:lang w:val="uk-UA"/>
    </w:rPr>
  </w:style>
  <w:style w:type="paragraph" w:styleId="ae">
    <w:name w:val="Balloon Text"/>
    <w:basedOn w:val="a"/>
    <w:link w:val="af"/>
    <w:uiPriority w:val="99"/>
    <w:semiHidden/>
    <w:unhideWhenUsed/>
    <w:rsid w:val="00186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8608F"/>
    <w:rPr>
      <w:rFonts w:ascii="Segoe UI" w:hAnsi="Segoe UI" w:cs="Segoe UI"/>
      <w:sz w:val="18"/>
      <w:szCs w:val="18"/>
      <w:lang w:val="uk-UA"/>
    </w:rPr>
  </w:style>
  <w:style w:type="paragraph" w:customStyle="1" w:styleId="10">
    <w:name w:val="Без интервала1"/>
    <w:qFormat/>
    <w:rsid w:val="00104294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af0">
    <w:name w:val="Нормальний текст"/>
    <w:basedOn w:val="a"/>
    <w:rsid w:val="00104294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D11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3D1135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customStyle="1" w:styleId="11">
    <w:name w:val="Без інтервалів1"/>
    <w:rsid w:val="001B2DCB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val="uk-UA" w:eastAsia="uk-UA"/>
    </w:rPr>
  </w:style>
  <w:style w:type="paragraph" w:styleId="af1">
    <w:name w:val="header"/>
    <w:basedOn w:val="a"/>
    <w:link w:val="af2"/>
    <w:uiPriority w:val="99"/>
    <w:unhideWhenUsed/>
    <w:rsid w:val="00066DE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066DEC"/>
    <w:rPr>
      <w:lang w:val="uk-UA"/>
    </w:rPr>
  </w:style>
  <w:style w:type="paragraph" w:styleId="af3">
    <w:name w:val="footer"/>
    <w:basedOn w:val="a"/>
    <w:link w:val="af4"/>
    <w:uiPriority w:val="99"/>
    <w:unhideWhenUsed/>
    <w:rsid w:val="00066DE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066DEC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2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3441</Words>
  <Characters>1962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Віктор Вікторович</dc:creator>
  <cp:lastModifiedBy>Баннікова Ірина Олександрівна</cp:lastModifiedBy>
  <cp:revision>16</cp:revision>
  <cp:lastPrinted>2021-05-17T08:36:00Z</cp:lastPrinted>
  <dcterms:created xsi:type="dcterms:W3CDTF">2023-02-23T09:51:00Z</dcterms:created>
  <dcterms:modified xsi:type="dcterms:W3CDTF">2023-03-03T08:11:00Z</dcterms:modified>
</cp:coreProperties>
</file>