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5A" w:rsidRPr="0066585A" w:rsidRDefault="0066585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ПОВІДОМЛЕННЯ</w:t>
      </w:r>
      <w:r w:rsidR="00922E9A" w:rsidRPr="00922E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</w:t>
      </w:r>
    </w:p>
    <w:p w:rsidR="0091732A" w:rsidRPr="0066585A" w:rsidRDefault="00922E9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 w:rsidRPr="00922E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про оприлюднення </w:t>
      </w:r>
      <w:proofErr w:type="spellStart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проєкту</w:t>
      </w:r>
      <w:proofErr w:type="spellEnd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наказу </w:t>
      </w:r>
      <w:proofErr w:type="spellStart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Міндовкілля</w:t>
      </w:r>
      <w:proofErr w:type="spellEnd"/>
      <w:r w:rsidR="0066585A" w:rsidRPr="00665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«Про затвердження Положення про рекреаційну діяльність у межах територій та об'єктів природно-заповідного фонду України»</w:t>
      </w:r>
    </w:p>
    <w:p w:rsidR="0066585A" w:rsidRDefault="0066585A" w:rsidP="00665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66585A" w:rsidRPr="003D70D0" w:rsidRDefault="0066585A" w:rsidP="009E7239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рекреаційну діяльність у межах територій та об'єктів природно-заповідного фонду України» розроблено відповідно до статей 7, 9, 14, 18, 20-24, 33, 36, 37, 47 Закону України «Про природно-заповідний фонд України», підпункту 102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614.</w:t>
      </w:r>
    </w:p>
    <w:p w:rsidR="009E7239" w:rsidRPr="003D70D0" w:rsidRDefault="009E7239" w:rsidP="009E72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7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прийняття наказу є </w:t>
      </w:r>
      <w:r w:rsidRPr="003D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управління та підвищення ефективності рекреаційної діяльності в межах територій та об’єктів природно-заповідного фонду </w:t>
      </w:r>
      <w:r w:rsidRPr="003D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(ПЗФ) </w:t>
      </w:r>
      <w:r w:rsidRPr="003D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актуалізації </w:t>
      </w:r>
      <w:r w:rsidRPr="003D70D0">
        <w:rPr>
          <w:rFonts w:ascii="Times New Roman" w:eastAsia="Calibri" w:hAnsi="Times New Roman" w:cs="Times New Roman"/>
          <w:bCs/>
          <w:spacing w:val="10"/>
          <w:sz w:val="28"/>
          <w:szCs w:val="28"/>
          <w:lang w:eastAsia="uk-UA"/>
        </w:rPr>
        <w:t xml:space="preserve">основних </w:t>
      </w:r>
      <w:r w:rsidRPr="003D7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напрямів і видів рекреаційної діяльності, встановлення порядку організації рекреаційної діяльності та взаємодії установ ПЗФ </w:t>
      </w:r>
      <w:r w:rsidRPr="003D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інших землекористувачів, на землях яких розміщені території та об’єкти ПЗФ, і</w:t>
      </w:r>
      <w:r w:rsidRPr="003D7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суб’єктами рекреації. 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Назва органу виконавчої влади, що розробив </w:t>
      </w:r>
      <w:r w:rsidR="0065512B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нормативно-правовий</w:t>
      </w: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 захисту довкілля та природних ресурсів України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Назва структурного підрозділу, що розробив </w:t>
      </w:r>
      <w:r w:rsidR="0065512B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нормативно-правовий</w:t>
      </w:r>
      <w:r w:rsidRPr="003D70D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акт, адреса та телефон</w:t>
      </w:r>
    </w:p>
    <w:p w:rsidR="0066585A" w:rsidRPr="003D70D0" w:rsidRDefault="0066585A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0D0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9E7239" w:rsidRPr="003D70D0">
        <w:rPr>
          <w:rFonts w:ascii="Times New Roman" w:hAnsi="Times New Roman" w:cs="Times New Roman"/>
          <w:sz w:val="28"/>
          <w:szCs w:val="28"/>
        </w:rPr>
        <w:t xml:space="preserve">координації </w:t>
      </w:r>
      <w:r w:rsidR="007B6B1D">
        <w:rPr>
          <w:rFonts w:ascii="Times New Roman" w:hAnsi="Times New Roman" w:cs="Times New Roman"/>
          <w:sz w:val="28"/>
          <w:szCs w:val="28"/>
        </w:rPr>
        <w:t xml:space="preserve">наукових досліджень, </w:t>
      </w:r>
      <w:proofErr w:type="spellStart"/>
      <w:r w:rsidR="009E7239" w:rsidRPr="003D70D0">
        <w:rPr>
          <w:rFonts w:ascii="Times New Roman" w:hAnsi="Times New Roman" w:cs="Times New Roman"/>
          <w:sz w:val="28"/>
          <w:szCs w:val="28"/>
        </w:rPr>
        <w:t>еколого-освітньої</w:t>
      </w:r>
      <w:proofErr w:type="spellEnd"/>
      <w:r w:rsidR="009E7239" w:rsidRPr="003D70D0">
        <w:rPr>
          <w:rFonts w:ascii="Times New Roman" w:hAnsi="Times New Roman" w:cs="Times New Roman"/>
          <w:sz w:val="28"/>
          <w:szCs w:val="28"/>
        </w:rPr>
        <w:t xml:space="preserve"> та рекреаційної діяльності Департаменту природно-заповідного фонду </w:t>
      </w:r>
      <w:r w:rsidR="007B6B1D">
        <w:rPr>
          <w:rFonts w:ascii="Times New Roman" w:hAnsi="Times New Roman" w:cs="Times New Roman"/>
          <w:sz w:val="28"/>
          <w:szCs w:val="28"/>
        </w:rPr>
        <w:t xml:space="preserve">та земельних ресурсів </w:t>
      </w:r>
      <w:bookmarkStart w:id="0" w:name="_GoBack"/>
      <w:bookmarkEnd w:id="0"/>
      <w:r w:rsidR="007B6B1D">
        <w:rPr>
          <w:rFonts w:ascii="Times New Roman" w:hAnsi="Times New Roman" w:cs="Times New Roman"/>
          <w:sz w:val="28"/>
          <w:szCs w:val="28"/>
        </w:rPr>
        <w:t xml:space="preserve"> </w:t>
      </w:r>
      <w:r w:rsidRPr="003D70D0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 довкілля</w:t>
      </w:r>
      <w:r w:rsidRPr="003D70D0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України, </w:t>
      </w:r>
      <w:r w:rsidR="007B6B1D">
        <w:rPr>
          <w:rFonts w:ascii="Times New Roman" w:hAnsi="Times New Roman" w:cs="Times New Roman"/>
          <w:sz w:val="28"/>
          <w:szCs w:val="28"/>
        </w:rPr>
        <w:br/>
      </w:r>
      <w:r w:rsidRPr="003D70D0"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, 35, </w:t>
      </w: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, 03035, тел. (044)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206-3</w:t>
      </w:r>
      <w:r w:rsidR="009E7239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0-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E7239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5" w:history="1"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parks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@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mepr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="009E7239" w:rsidRPr="003D70D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ua</w:t>
        </w:r>
      </w:hyperlink>
      <w:r w:rsidRPr="003D70D0">
        <w:rPr>
          <w:rFonts w:ascii="Times New Roman" w:hAnsi="Times New Roman" w:cs="Times New Roman"/>
          <w:sz w:val="28"/>
          <w:szCs w:val="28"/>
        </w:rPr>
        <w:t>.</w:t>
      </w:r>
    </w:p>
    <w:p w:rsidR="0066585A" w:rsidRPr="003D70D0" w:rsidRDefault="009E7239" w:rsidP="009E7239">
      <w:pPr>
        <w:widowControl w:val="0"/>
        <w:tabs>
          <w:tab w:val="num" w:pos="-142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За</w:t>
      </w:r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уваження та пропозиції до </w:t>
      </w:r>
      <w:proofErr w:type="spellStart"/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наказу </w:t>
      </w:r>
      <w:r w:rsidR="0066585A" w:rsidRPr="003D70D0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приймаються протягом місяця з дня його оприлюднення на вказану пошту та електронну адресу.</w:t>
      </w: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D70D0">
        <w:rPr>
          <w:rFonts w:ascii="Times New Roman" w:hAnsi="Times New Roman" w:cs="Times New Roman"/>
          <w:sz w:val="28"/>
          <w:szCs w:val="28"/>
        </w:rPr>
        <w:t>Додатки:</w:t>
      </w: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Повідомлення про оприлюднення</w:t>
      </w:r>
    </w:p>
    <w:p w:rsidR="0066585A" w:rsidRPr="003D70D0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</w:t>
      </w:r>
      <w:r w:rsidR="009E7239" w:rsidRPr="003D70D0">
        <w:rPr>
          <w:rFonts w:ascii="Times New Roman" w:hAnsi="Times New Roman" w:cs="Times New Roman"/>
          <w:sz w:val="28"/>
          <w:szCs w:val="28"/>
        </w:rPr>
        <w:t>наказу</w:t>
      </w:r>
    </w:p>
    <w:p w:rsidR="009E7239" w:rsidRPr="003D70D0" w:rsidRDefault="009E7239" w:rsidP="009E72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Положення про рекреаційну діяльність у межах територій та об'єктів природно-заповідного фонду України</w:t>
      </w:r>
    </w:p>
    <w:p w:rsidR="009E7239" w:rsidRPr="003D70D0" w:rsidRDefault="009E7239" w:rsidP="009E72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0D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D70D0">
        <w:rPr>
          <w:rFonts w:ascii="Times New Roman" w:hAnsi="Times New Roman" w:cs="Times New Roman"/>
          <w:sz w:val="28"/>
          <w:szCs w:val="28"/>
        </w:rPr>
        <w:t xml:space="preserve"> Примірного договору про рекреаційну діяльність</w:t>
      </w:r>
    </w:p>
    <w:p w:rsidR="0066585A" w:rsidRDefault="0066585A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70D0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7B6B1D" w:rsidRDefault="007B6B1D" w:rsidP="0066585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регуляторного впливу</w:t>
      </w:r>
    </w:p>
    <w:sectPr w:rsidR="007B6B1D" w:rsidSect="0066585A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A"/>
    <w:rsid w:val="00026B4F"/>
    <w:rsid w:val="00036C40"/>
    <w:rsid w:val="00145AA0"/>
    <w:rsid w:val="003D70D0"/>
    <w:rsid w:val="0065512B"/>
    <w:rsid w:val="0066585A"/>
    <w:rsid w:val="007B6B1D"/>
    <w:rsid w:val="0091732A"/>
    <w:rsid w:val="00922E9A"/>
    <w:rsid w:val="009E7239"/>
    <w:rsid w:val="00A3168C"/>
    <w:rsid w:val="00B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58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10"/>
    <w:locked/>
    <w:rsid w:val="0066585A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6585A"/>
    <w:pPr>
      <w:widowControl w:val="0"/>
      <w:shd w:val="clear" w:color="auto" w:fill="FFFFFF"/>
      <w:spacing w:after="240" w:line="293" w:lineRule="exact"/>
      <w:jc w:val="center"/>
    </w:pPr>
    <w:rPr>
      <w:spacing w:val="-10"/>
    </w:rPr>
  </w:style>
  <w:style w:type="character" w:customStyle="1" w:styleId="rvts23">
    <w:name w:val="rvts23"/>
    <w:rsid w:val="0066585A"/>
  </w:style>
  <w:style w:type="character" w:styleId="a3">
    <w:name w:val="Strong"/>
    <w:basedOn w:val="a0"/>
    <w:uiPriority w:val="22"/>
    <w:qFormat/>
    <w:rsid w:val="0066585A"/>
    <w:rPr>
      <w:b/>
      <w:bCs/>
    </w:rPr>
  </w:style>
  <w:style w:type="character" w:styleId="a4">
    <w:name w:val="Hyperlink"/>
    <w:basedOn w:val="a0"/>
    <w:uiPriority w:val="99"/>
    <w:unhideWhenUsed/>
    <w:rsid w:val="009E7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58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10"/>
    <w:locked/>
    <w:rsid w:val="0066585A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6585A"/>
    <w:pPr>
      <w:widowControl w:val="0"/>
      <w:shd w:val="clear" w:color="auto" w:fill="FFFFFF"/>
      <w:spacing w:after="240" w:line="293" w:lineRule="exact"/>
      <w:jc w:val="center"/>
    </w:pPr>
    <w:rPr>
      <w:spacing w:val="-10"/>
    </w:rPr>
  </w:style>
  <w:style w:type="character" w:customStyle="1" w:styleId="rvts23">
    <w:name w:val="rvts23"/>
    <w:rsid w:val="0066585A"/>
  </w:style>
  <w:style w:type="character" w:styleId="a3">
    <w:name w:val="Strong"/>
    <w:basedOn w:val="a0"/>
    <w:uiPriority w:val="22"/>
    <w:qFormat/>
    <w:rsid w:val="0066585A"/>
    <w:rPr>
      <w:b/>
      <w:bCs/>
    </w:rPr>
  </w:style>
  <w:style w:type="character" w:styleId="a4">
    <w:name w:val="Hyperlink"/>
    <w:basedOn w:val="a0"/>
    <w:uiPriority w:val="99"/>
    <w:unhideWhenUsed/>
    <w:rsid w:val="009E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s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2021-05-06T13:39:00Z</dcterms:created>
  <dcterms:modified xsi:type="dcterms:W3CDTF">2021-06-25T07:14:00Z</dcterms:modified>
</cp:coreProperties>
</file>