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ED" w:rsidRPr="007B248D" w:rsidRDefault="00B91CED" w:rsidP="00B91CED">
      <w:pPr>
        <w:spacing w:after="0"/>
        <w:ind w:left="7797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bookmarkStart w:id="0" w:name="_Hlk81402331"/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1D728E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Є</w:t>
      </w: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КТ</w:t>
      </w:r>
    </w:p>
    <w:p w:rsidR="00B91CED" w:rsidRPr="007B248D" w:rsidRDefault="00B91CED" w:rsidP="00B91CED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91CED" w:rsidRPr="007B248D" w:rsidRDefault="00B91CED" w:rsidP="00B91CED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ЗАТВЕРДЖЕНО</w:t>
      </w:r>
      <w:r w:rsidRPr="007B248D">
        <w:rPr>
          <w:rFonts w:ascii="Times New Roman" w:hAnsi="Times New Roman" w:cs="Times New Roman"/>
          <w:sz w:val="28"/>
          <w:szCs w:val="28"/>
        </w:rPr>
        <w:br/>
      </w: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постановою Кабінету Міністрів України</w:t>
      </w:r>
    </w:p>
    <w:p w:rsidR="00B91CED" w:rsidRPr="007B248D" w:rsidRDefault="00B91CED" w:rsidP="00B91CED">
      <w:pPr>
        <w:spacing w:after="0"/>
        <w:ind w:left="4395"/>
        <w:jc w:val="center"/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48D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від _______ 2021 р. № ___</w:t>
      </w:r>
    </w:p>
    <w:p w:rsidR="00B91CED" w:rsidRPr="007B248D" w:rsidRDefault="00B91CED" w:rsidP="00B91CE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створення охоронних зон для збереження біорізноманіття у лісах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ED" w:rsidRPr="007B248D" w:rsidRDefault="00B91CED" w:rsidP="00B91CED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Цей Порядок визначає процедуру створення охоронних зон для збереження біорізноманіття у лісах (далі – охоронні зони), їх </w:t>
      </w:r>
      <w:r w:rsidR="00D8478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</w:t>
      </w:r>
      <w:r w:rsidR="00245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(площу)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конфігурацію</w:t>
      </w:r>
      <w:r w:rsidR="00D84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(форму)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режим ведення лісового господарства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іншої діяльності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таких охоронних зон.</w:t>
      </w:r>
    </w:p>
    <w:p w:rsidR="00B91CED" w:rsidRPr="007B248D" w:rsidRDefault="00B91CED" w:rsidP="00B91CED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2. У цьому Порядку терміни вживаються у таких значеннях: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відомість охоронних зон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збереження біорізноманіття у лісах (далі – відомість охоронних зон)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перелік охоронних зон, які </w:t>
      </w:r>
      <w:r w:rsidR="00D8478E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межах території землевласника або землекористувача;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відомість скасованих охоронних зон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біорізноманіття у лісах (далі – відомість скасованих охоронних зон)</w:t>
      </w:r>
      <w:r w:rsidRPr="007B248D">
        <w:rPr>
          <w:rFonts w:ascii="Times New Roman" w:hAnsi="Times New Roman" w:cs="Times New Roman"/>
          <w:sz w:val="28"/>
          <w:szCs w:val="28"/>
        </w:rPr>
        <w:t xml:space="preserve"> – перелік охоронних зон, </w:t>
      </w:r>
      <w:r w:rsidR="00D8478E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7B248D">
        <w:rPr>
          <w:rFonts w:ascii="Times New Roman" w:hAnsi="Times New Roman" w:cs="Times New Roman"/>
          <w:sz w:val="28"/>
          <w:szCs w:val="28"/>
        </w:rPr>
        <w:t>як</w:t>
      </w:r>
      <w:r w:rsidR="00D8478E">
        <w:rPr>
          <w:rFonts w:ascii="Times New Roman" w:hAnsi="Times New Roman" w:cs="Times New Roman"/>
          <w:sz w:val="28"/>
          <w:szCs w:val="28"/>
        </w:rPr>
        <w:t>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бу</w:t>
      </w:r>
      <w:r w:rsidR="00D8478E">
        <w:rPr>
          <w:rFonts w:ascii="Times New Roman" w:hAnsi="Times New Roman" w:cs="Times New Roman"/>
          <w:sz w:val="28"/>
          <w:szCs w:val="28"/>
        </w:rPr>
        <w:t>в</w:t>
      </w:r>
      <w:r w:rsidRPr="007B248D">
        <w:rPr>
          <w:rFonts w:ascii="Times New Roman" w:hAnsi="Times New Roman" w:cs="Times New Roman"/>
          <w:sz w:val="28"/>
          <w:szCs w:val="28"/>
        </w:rPr>
        <w:t xml:space="preserve"> скасован</w:t>
      </w:r>
      <w:r w:rsidR="00D8478E"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B91CED" w:rsidRPr="007B248D" w:rsidRDefault="00D8478E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водно-</w:t>
      </w:r>
      <w:r w:rsidR="00B91CED" w:rsidRPr="007B248D">
        <w:rPr>
          <w:rFonts w:ascii="Times New Roman" w:hAnsi="Times New Roman" w:cs="Times New Roman"/>
          <w:sz w:val="28"/>
          <w:szCs w:val="28"/>
        </w:rPr>
        <w:t>болотні екосистеми – екосистеми з переважанням трав’яної рослинності, які характеризуються постійним або тимчасовим затопленням;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зведена відомість охоронних зон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біорізноманіття у лісах (далі – зведена відомість охоронних зон)</w:t>
      </w:r>
      <w:r w:rsidRPr="007B248D">
        <w:rPr>
          <w:rFonts w:ascii="Times New Roman" w:hAnsi="Times New Roman" w:cs="Times New Roman"/>
          <w:sz w:val="28"/>
          <w:szCs w:val="28"/>
        </w:rPr>
        <w:t xml:space="preserve"> – перелік охоронних зон, які </w:t>
      </w:r>
      <w:r w:rsidR="00D8478E">
        <w:rPr>
          <w:rFonts w:ascii="Times New Roman" w:hAnsi="Times New Roman" w:cs="Times New Roman"/>
          <w:sz w:val="28"/>
          <w:szCs w:val="28"/>
        </w:rPr>
        <w:t>створено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 межах областей, міст Києва та Севастополя, а також Автономної Республіки Крим;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лісові екосистеми – екосистеми, які характеризуються домінуванням </w:t>
      </w:r>
      <w:r w:rsidR="00D8478E">
        <w:rPr>
          <w:rFonts w:ascii="Times New Roman" w:hAnsi="Times New Roman" w:cs="Times New Roman"/>
          <w:sz w:val="28"/>
          <w:szCs w:val="28"/>
        </w:rPr>
        <w:t xml:space="preserve">переважно </w:t>
      </w:r>
      <w:r w:rsidRPr="007B248D">
        <w:rPr>
          <w:rFonts w:ascii="Times New Roman" w:hAnsi="Times New Roman" w:cs="Times New Roman"/>
          <w:sz w:val="28"/>
          <w:szCs w:val="28"/>
        </w:rPr>
        <w:t>деревної та чагарникової рослинності</w:t>
      </w:r>
      <w:r w:rsidR="002430F6">
        <w:rPr>
          <w:rFonts w:ascii="Times New Roman" w:hAnsi="Times New Roman" w:cs="Times New Roman"/>
          <w:sz w:val="28"/>
          <w:szCs w:val="28"/>
        </w:rPr>
        <w:t xml:space="preserve"> </w:t>
      </w:r>
      <w:r w:rsidR="002430F6" w:rsidRPr="002430F6">
        <w:rPr>
          <w:rFonts w:ascii="Times New Roman" w:hAnsi="Times New Roman" w:cs="Times New Roman"/>
          <w:sz w:val="28"/>
          <w:szCs w:val="28"/>
        </w:rPr>
        <w:t>з відповідними ґрунтами, трав</w:t>
      </w:r>
      <w:r w:rsidR="002430F6">
        <w:rPr>
          <w:rFonts w:ascii="Times New Roman" w:hAnsi="Times New Roman" w:cs="Times New Roman"/>
          <w:sz w:val="28"/>
          <w:szCs w:val="28"/>
        </w:rPr>
        <w:t>’</w:t>
      </w:r>
      <w:r w:rsidR="002430F6" w:rsidRPr="002430F6">
        <w:rPr>
          <w:rFonts w:ascii="Times New Roman" w:hAnsi="Times New Roman" w:cs="Times New Roman"/>
          <w:sz w:val="28"/>
          <w:szCs w:val="28"/>
        </w:rPr>
        <w:t>яною рослинністю, тваринним світом, мікроорганізмами та іншими природними компонентами, що взаємопов</w:t>
      </w:r>
      <w:r w:rsidR="002430F6">
        <w:rPr>
          <w:rFonts w:ascii="Times New Roman" w:hAnsi="Times New Roman" w:cs="Times New Roman"/>
          <w:sz w:val="28"/>
          <w:szCs w:val="28"/>
        </w:rPr>
        <w:t>’</w:t>
      </w:r>
      <w:r w:rsidR="002430F6" w:rsidRPr="002430F6">
        <w:rPr>
          <w:rFonts w:ascii="Times New Roman" w:hAnsi="Times New Roman" w:cs="Times New Roman"/>
          <w:sz w:val="28"/>
          <w:szCs w:val="28"/>
        </w:rPr>
        <w:t>язані у своєму розвитку, впливають один на одного і на навколишнє природне середовище</w:t>
      </w:r>
      <w:r w:rsidRPr="007B248D">
        <w:rPr>
          <w:rFonts w:ascii="Times New Roman" w:hAnsi="Times New Roman" w:cs="Times New Roman"/>
          <w:sz w:val="28"/>
          <w:szCs w:val="28"/>
        </w:rPr>
        <w:t>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лучні екосистеми – екосистеми, які характеризуються багаторічною трав’яною (злаковою, полиново-злаковою, </w:t>
      </w:r>
      <w:proofErr w:type="spellStart"/>
      <w:r w:rsidRPr="007B248D">
        <w:rPr>
          <w:rFonts w:ascii="Times New Roman" w:hAnsi="Times New Roman" w:cs="Times New Roman"/>
          <w:sz w:val="28"/>
          <w:szCs w:val="28"/>
        </w:rPr>
        <w:t>різнотравно-злаковою</w:t>
      </w:r>
      <w:proofErr w:type="spellEnd"/>
      <w:r w:rsidRPr="007B248D">
        <w:rPr>
          <w:rFonts w:ascii="Times New Roman" w:hAnsi="Times New Roman" w:cs="Times New Roman"/>
          <w:sz w:val="28"/>
          <w:szCs w:val="28"/>
        </w:rPr>
        <w:t>, лучно-степовою, лучною) рослинністю, що формується в умовах достатнього або надмірного зволоження;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найстаріші дерева – дерева, </w:t>
      </w:r>
      <w:r w:rsidR="00D2275B">
        <w:rPr>
          <w:rFonts w:ascii="Times New Roman" w:hAnsi="Times New Roman" w:cs="Times New Roman"/>
          <w:sz w:val="28"/>
          <w:szCs w:val="28"/>
        </w:rPr>
        <w:t>що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D2275B">
        <w:rPr>
          <w:rFonts w:ascii="Times New Roman" w:hAnsi="Times New Roman" w:cs="Times New Roman"/>
          <w:sz w:val="28"/>
          <w:szCs w:val="28"/>
        </w:rPr>
        <w:t>ють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нормативам, </w:t>
      </w:r>
      <w:r w:rsidR="00C57CC8">
        <w:rPr>
          <w:rFonts w:ascii="Times New Roman" w:hAnsi="Times New Roman" w:cs="Times New Roman"/>
          <w:sz w:val="28"/>
          <w:szCs w:val="28"/>
        </w:rPr>
        <w:t>визначеним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D2275B">
        <w:rPr>
          <w:rFonts w:ascii="Times New Roman" w:hAnsi="Times New Roman" w:cs="Times New Roman"/>
          <w:sz w:val="28"/>
          <w:szCs w:val="28"/>
        </w:rPr>
        <w:t xml:space="preserve">у додатку </w:t>
      </w:r>
      <w:r w:rsidR="00D8478E">
        <w:rPr>
          <w:rFonts w:ascii="Times New Roman" w:hAnsi="Times New Roman" w:cs="Times New Roman"/>
          <w:sz w:val="28"/>
          <w:szCs w:val="28"/>
        </w:rPr>
        <w:t>1</w:t>
      </w:r>
      <w:r w:rsidR="00D2275B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>ц</w:t>
      </w:r>
      <w:r w:rsidR="00D2275B">
        <w:rPr>
          <w:rFonts w:ascii="Times New Roman" w:hAnsi="Times New Roman" w:cs="Times New Roman"/>
          <w:sz w:val="28"/>
          <w:szCs w:val="28"/>
        </w:rPr>
        <w:t>ього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2275B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>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паспорт охоронної зони</w:t>
      </w:r>
      <w:r>
        <w:rPr>
          <w:rFonts w:ascii="Times New Roman" w:hAnsi="Times New Roman" w:cs="Times New Roman"/>
          <w:sz w:val="28"/>
          <w:szCs w:val="28"/>
        </w:rPr>
        <w:t xml:space="preserve"> для збереження біорізноманіття у лісах (далі – паспорт охоронної зони)</w:t>
      </w:r>
      <w:r w:rsidRPr="007B248D">
        <w:rPr>
          <w:rFonts w:ascii="Times New Roman" w:hAnsi="Times New Roman" w:cs="Times New Roman"/>
          <w:sz w:val="28"/>
          <w:szCs w:val="28"/>
        </w:rPr>
        <w:t xml:space="preserve"> – документ, що визначає об’єкти, для збереження яких створена охоронна зона (об’єкти охорони), конфігурацію (форму) та ро</w:t>
      </w:r>
      <w:r w:rsidR="00D8478E">
        <w:rPr>
          <w:rFonts w:ascii="Times New Roman" w:hAnsi="Times New Roman" w:cs="Times New Roman"/>
          <w:sz w:val="28"/>
          <w:szCs w:val="28"/>
        </w:rPr>
        <w:t>змір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245FA7">
        <w:rPr>
          <w:rFonts w:ascii="Times New Roman" w:hAnsi="Times New Roman" w:cs="Times New Roman"/>
          <w:sz w:val="28"/>
          <w:szCs w:val="28"/>
        </w:rPr>
        <w:lastRenderedPageBreak/>
        <w:t xml:space="preserve">(площу)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зони, а також встановлює режим охорони у межах </w:t>
      </w:r>
      <w:r w:rsidR="00D8478E">
        <w:rPr>
          <w:rFonts w:ascii="Times New Roman" w:hAnsi="Times New Roman" w:cs="Times New Roman"/>
          <w:sz w:val="28"/>
          <w:szCs w:val="28"/>
        </w:rPr>
        <w:t>цієї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зони та підстави для скасування</w:t>
      </w:r>
      <w:r w:rsidR="002430F6" w:rsidRPr="002430F6">
        <w:rPr>
          <w:rFonts w:ascii="Times New Roman" w:hAnsi="Times New Roman" w:cs="Times New Roman"/>
          <w:sz w:val="28"/>
          <w:szCs w:val="28"/>
        </w:rPr>
        <w:t xml:space="preserve"> </w:t>
      </w:r>
      <w:r w:rsidR="002430F6" w:rsidRPr="007B248D">
        <w:rPr>
          <w:rFonts w:ascii="Times New Roman" w:hAnsi="Times New Roman" w:cs="Times New Roman"/>
          <w:sz w:val="28"/>
          <w:szCs w:val="28"/>
        </w:rPr>
        <w:t>її</w:t>
      </w:r>
      <w:r w:rsidR="002430F6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>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режим охорони</w:t>
      </w:r>
      <w:r>
        <w:rPr>
          <w:rFonts w:ascii="Times New Roman" w:hAnsi="Times New Roman" w:cs="Times New Roman"/>
          <w:sz w:val="28"/>
          <w:szCs w:val="28"/>
        </w:rPr>
        <w:t xml:space="preserve"> у межах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 (режим охорони) – сукупність вимог, норм і правил, які визначають допустим</w:t>
      </w:r>
      <w:r w:rsidR="00D2275B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D2275B"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>ст</w:t>
      </w:r>
      <w:r w:rsidR="00D2275B">
        <w:rPr>
          <w:rFonts w:ascii="Times New Roman" w:hAnsi="Times New Roman" w:cs="Times New Roman"/>
          <w:sz w:val="28"/>
          <w:szCs w:val="28"/>
        </w:rPr>
        <w:t>ь</w:t>
      </w:r>
      <w:r w:rsidR="00D8478E">
        <w:rPr>
          <w:rFonts w:ascii="Times New Roman" w:hAnsi="Times New Roman" w:cs="Times New Roman"/>
          <w:sz w:val="28"/>
          <w:szCs w:val="28"/>
        </w:rPr>
        <w:t xml:space="preserve">, </w:t>
      </w:r>
      <w:r w:rsidRPr="007B248D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="00D8478E">
        <w:rPr>
          <w:rFonts w:ascii="Times New Roman" w:hAnsi="Times New Roman" w:cs="Times New Roman"/>
          <w:sz w:val="28"/>
          <w:szCs w:val="28"/>
        </w:rPr>
        <w:t>ведення лісового господарства,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 охоронн</w:t>
      </w:r>
      <w:r w:rsidR="00D8478E">
        <w:rPr>
          <w:rFonts w:ascii="Times New Roman" w:hAnsi="Times New Roman" w:cs="Times New Roman"/>
          <w:sz w:val="28"/>
          <w:szCs w:val="28"/>
        </w:rPr>
        <w:t>ій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зон</w:t>
      </w:r>
      <w:r w:rsidR="00D8478E"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і покликані забезпечи</w:t>
      </w:r>
      <w:r w:rsidR="00D8478E">
        <w:rPr>
          <w:rFonts w:ascii="Times New Roman" w:hAnsi="Times New Roman" w:cs="Times New Roman"/>
          <w:sz w:val="28"/>
          <w:szCs w:val="28"/>
        </w:rPr>
        <w:t>ти довгострокове збереження у її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межах об’єктів охорони;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степові екосистеми – екосистеми, які характеризуються багаторічною трав’яною (злаковою, полиново-злаковою, </w:t>
      </w:r>
      <w:proofErr w:type="spellStart"/>
      <w:r w:rsidRPr="007B248D">
        <w:rPr>
          <w:rFonts w:ascii="Times New Roman" w:hAnsi="Times New Roman" w:cs="Times New Roman"/>
          <w:sz w:val="28"/>
          <w:szCs w:val="28"/>
        </w:rPr>
        <w:t>різнотравно-злаковою</w:t>
      </w:r>
      <w:proofErr w:type="spellEnd"/>
      <w:r w:rsidRPr="007B248D">
        <w:rPr>
          <w:rFonts w:ascii="Times New Roman" w:hAnsi="Times New Roman" w:cs="Times New Roman"/>
          <w:sz w:val="28"/>
          <w:szCs w:val="28"/>
        </w:rPr>
        <w:t>, лучно-степовою) рослинністю, що формується в умовах недостатнього зволоження;</w:t>
      </w:r>
    </w:p>
    <w:p w:rsidR="00B91CED" w:rsidRDefault="00B91CED" w:rsidP="00D227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уповноважений територіальний орган</w:t>
      </w:r>
      <w:r w:rsidR="00D2275B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– обласні, Київська та Севастопольська </w:t>
      </w:r>
      <w:r w:rsidR="00D8478E" w:rsidRPr="007B248D">
        <w:rPr>
          <w:rFonts w:ascii="Times New Roman" w:hAnsi="Times New Roman" w:cs="Times New Roman"/>
          <w:sz w:val="28"/>
          <w:szCs w:val="28"/>
        </w:rPr>
        <w:t xml:space="preserve">міські </w:t>
      </w:r>
      <w:r w:rsidRPr="007B248D">
        <w:rPr>
          <w:rFonts w:ascii="Times New Roman" w:hAnsi="Times New Roman" w:cs="Times New Roman"/>
          <w:sz w:val="28"/>
          <w:szCs w:val="28"/>
        </w:rPr>
        <w:t xml:space="preserve">державні адміністрації (відповідний підрозділ з питань екології та природних ресурсів), орган виконавчої влади Автономної Республіки Крим з питань </w:t>
      </w:r>
      <w:r w:rsidR="00D2275B">
        <w:rPr>
          <w:rFonts w:ascii="Times New Roman" w:hAnsi="Times New Roman" w:cs="Times New Roman"/>
          <w:sz w:val="28"/>
          <w:szCs w:val="28"/>
        </w:rPr>
        <w:t>екології та природних ресурсів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</w:p>
    <w:p w:rsidR="002430F6" w:rsidRDefault="002430F6" w:rsidP="00B91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Об’єктами охорони в охоронних зонах є: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Червоної книги України; 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,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переліків рідкісних або таких, що мають особливу наукову, природоохоронну та іншу цінність, або є такими, що перебувають під загрозою зникнення, видів тварин і рослин, що підлягають особливій охороні на відповідній території; 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унікальн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об’єкт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місц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розмноження диких тварин;</w:t>
      </w:r>
    </w:p>
    <w:p w:rsidR="002430F6" w:rsidRPr="007B248D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найстаріші або визначні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їх груп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30F6" w:rsidRDefault="002430F6" w:rsidP="002430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інш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, важлив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реження біорізноманіття у лісах.</w:t>
      </w:r>
    </w:p>
    <w:p w:rsidR="00B91CED" w:rsidRPr="007B248D" w:rsidRDefault="00B91CED" w:rsidP="00B91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Охоронні зони створюються у лісах усіх форм власності, у тому числі у межах територій та об’єктів природно-заповідного фонду.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CED" w:rsidRPr="007B248D">
        <w:rPr>
          <w:rFonts w:ascii="Times New Roman" w:hAnsi="Times New Roman" w:cs="Times New Roman"/>
          <w:sz w:val="28"/>
          <w:szCs w:val="28"/>
        </w:rPr>
        <w:t>. Конфігурація</w:t>
      </w:r>
      <w:r w:rsidR="00D8478E"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та </w:t>
      </w:r>
      <w:r w:rsidR="00D8478E">
        <w:rPr>
          <w:rFonts w:ascii="Times New Roman" w:hAnsi="Times New Roman" w:cs="Times New Roman"/>
          <w:sz w:val="28"/>
          <w:szCs w:val="28"/>
        </w:rPr>
        <w:t>розмір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охоронних зон, а також режим охорони у їх межах повинні забезпечувати довгострокове збереження </w:t>
      </w:r>
      <w:r w:rsidR="00B91CED"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об’єктів охорони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і встановлюються індивідуально для кожної охоронної зони у паспорті охоронної зони. 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CED" w:rsidRPr="007B248D">
        <w:rPr>
          <w:rFonts w:ascii="Times New Roman" w:hAnsi="Times New Roman" w:cs="Times New Roman"/>
          <w:sz w:val="28"/>
          <w:szCs w:val="28"/>
        </w:rPr>
        <w:t>. Мінімальні вимоги до охоронних зон</w:t>
      </w:r>
      <w:r w:rsidR="00B91CED">
        <w:rPr>
          <w:rFonts w:ascii="Times New Roman" w:hAnsi="Times New Roman" w:cs="Times New Roman"/>
          <w:sz w:val="28"/>
          <w:szCs w:val="28"/>
        </w:rPr>
        <w:t xml:space="preserve"> </w:t>
      </w:r>
      <w:r w:rsidR="00D8478E" w:rsidRPr="00D8478E">
        <w:rPr>
          <w:rFonts w:ascii="Times New Roman" w:hAnsi="Times New Roman" w:cs="Times New Roman"/>
          <w:sz w:val="28"/>
          <w:szCs w:val="28"/>
        </w:rPr>
        <w:t>щодо окремих о</w:t>
      </w:r>
      <w:r w:rsidR="00C11EEE">
        <w:rPr>
          <w:rFonts w:ascii="Times New Roman" w:hAnsi="Times New Roman" w:cs="Times New Roman"/>
          <w:sz w:val="28"/>
          <w:szCs w:val="28"/>
        </w:rPr>
        <w:t>б’єктів Червоної книги України визначено у додатку 2</w:t>
      </w:r>
      <w:r w:rsidR="00B91CED" w:rsidRPr="007B248D">
        <w:rPr>
          <w:rFonts w:ascii="Times New Roman" w:hAnsi="Times New Roman" w:cs="Times New Roman"/>
          <w:sz w:val="28"/>
          <w:szCs w:val="28"/>
        </w:rPr>
        <w:t>. Режим охорони, конфігурація</w:t>
      </w:r>
      <w:r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та </w:t>
      </w:r>
      <w:r w:rsidR="00314E52">
        <w:rPr>
          <w:rFonts w:ascii="Times New Roman" w:hAnsi="Times New Roman" w:cs="Times New Roman"/>
          <w:sz w:val="28"/>
          <w:szCs w:val="28"/>
        </w:rPr>
        <w:t>підстави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314E52">
        <w:rPr>
          <w:rFonts w:ascii="Times New Roman" w:hAnsi="Times New Roman" w:cs="Times New Roman"/>
          <w:sz w:val="28"/>
          <w:szCs w:val="28"/>
        </w:rPr>
        <w:t xml:space="preserve">для </w:t>
      </w:r>
      <w:r w:rsidR="00B91CED" w:rsidRPr="007B248D">
        <w:rPr>
          <w:rFonts w:ascii="Times New Roman" w:hAnsi="Times New Roman" w:cs="Times New Roman"/>
          <w:sz w:val="28"/>
          <w:szCs w:val="28"/>
        </w:rPr>
        <w:t>скасування</w:t>
      </w:r>
      <w:r w:rsidR="00C11EEE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таких охоронних зон можуть бути більш суворими, ніж встановлені цим Порядком. 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CED" w:rsidRPr="007B248D">
        <w:rPr>
          <w:rFonts w:ascii="Times New Roman" w:hAnsi="Times New Roman" w:cs="Times New Roman"/>
          <w:sz w:val="28"/>
          <w:szCs w:val="28"/>
        </w:rPr>
        <w:t>. Конфігурація</w:t>
      </w:r>
      <w:r w:rsidR="00C11EEE"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охоронних зон може бути коловою або іншою і встановлюється індивідуально.</w:t>
      </w:r>
    </w:p>
    <w:p w:rsidR="00B91CED" w:rsidRPr="007B248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CED" w:rsidRPr="007B248D">
        <w:rPr>
          <w:rFonts w:ascii="Times New Roman" w:hAnsi="Times New Roman" w:cs="Times New Roman"/>
          <w:sz w:val="28"/>
          <w:szCs w:val="28"/>
        </w:rPr>
        <w:t>. Мінімальн</w:t>
      </w:r>
      <w:r w:rsidR="00BA1150">
        <w:rPr>
          <w:rFonts w:ascii="Times New Roman" w:hAnsi="Times New Roman" w:cs="Times New Roman"/>
          <w:sz w:val="28"/>
          <w:szCs w:val="28"/>
        </w:rPr>
        <w:t>ий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BA1150">
        <w:rPr>
          <w:rFonts w:ascii="Times New Roman" w:hAnsi="Times New Roman" w:cs="Times New Roman"/>
          <w:sz w:val="28"/>
          <w:szCs w:val="28"/>
        </w:rPr>
        <w:t>розмір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(площа)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охоронної зони склад</w:t>
      </w:r>
      <w:r w:rsidR="00C11EEE">
        <w:rPr>
          <w:rFonts w:ascii="Times New Roman" w:hAnsi="Times New Roman" w:cs="Times New Roman"/>
          <w:sz w:val="28"/>
          <w:szCs w:val="28"/>
        </w:rPr>
        <w:t>ає 0,001 гектара, а максимальна 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– визначається фактичними розмірами території, необхідними для забезпечення довгострокового збереження </w:t>
      </w:r>
      <w:r w:rsidR="00B91CED" w:rsidRPr="007B248D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 охорони</w:t>
      </w:r>
      <w:r w:rsidR="00B91CED" w:rsidRPr="007B248D">
        <w:rPr>
          <w:rFonts w:ascii="Times New Roman" w:hAnsi="Times New Roman" w:cs="Times New Roman"/>
          <w:sz w:val="28"/>
          <w:szCs w:val="28"/>
        </w:rPr>
        <w:t>, для яких створюється охоронна зона.</w:t>
      </w:r>
    </w:p>
    <w:p w:rsidR="00B91CED" w:rsidRDefault="002430F6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Режим охорони у межах охоронних зон, створених для збереження об’єктів Червоної книги України,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510565703"/>
        </w:sdtPr>
        <w:sdtEndPr/>
        <w:sdtContent/>
      </w:sdt>
      <w:r w:rsidR="00B91CED" w:rsidRPr="007B248D">
        <w:rPr>
          <w:rFonts w:ascii="Times New Roman" w:hAnsi="Times New Roman" w:cs="Times New Roman"/>
          <w:sz w:val="28"/>
          <w:szCs w:val="28"/>
        </w:rPr>
        <w:t xml:space="preserve">повинен враховувати </w:t>
      </w:r>
      <w:r w:rsidR="00E6607B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="00E6607B" w:rsidRPr="00E6607B">
        <w:rPr>
          <w:rFonts w:ascii="Times New Roman" w:hAnsi="Times New Roman" w:cs="Times New Roman"/>
          <w:sz w:val="28"/>
          <w:szCs w:val="28"/>
        </w:rPr>
        <w:t>їх збереження і відтворення</w:t>
      </w:r>
      <w:r w:rsidR="00B91CED" w:rsidRPr="007B248D">
        <w:rPr>
          <w:rFonts w:ascii="Times New Roman" w:hAnsi="Times New Roman" w:cs="Times New Roman"/>
          <w:sz w:val="28"/>
          <w:szCs w:val="28"/>
        </w:rPr>
        <w:t>, зазначені у Червон</w:t>
      </w:r>
      <w:r w:rsidR="00E6607B">
        <w:rPr>
          <w:rFonts w:ascii="Times New Roman" w:hAnsi="Times New Roman" w:cs="Times New Roman"/>
          <w:sz w:val="28"/>
          <w:szCs w:val="28"/>
        </w:rPr>
        <w:t>ій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кни</w:t>
      </w:r>
      <w:r w:rsidR="00E6607B">
        <w:rPr>
          <w:rFonts w:ascii="Times New Roman" w:hAnsi="Times New Roman" w:cs="Times New Roman"/>
          <w:sz w:val="28"/>
          <w:szCs w:val="28"/>
        </w:rPr>
        <w:t>зі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України, а для видів, щодо яких в установленому порядку затверджені </w:t>
      </w:r>
      <w:r w:rsidR="00C11EEE" w:rsidRPr="00C11EEE">
        <w:rPr>
          <w:rFonts w:ascii="Times New Roman" w:hAnsi="Times New Roman" w:cs="Times New Roman"/>
          <w:sz w:val="28"/>
          <w:szCs w:val="28"/>
        </w:rPr>
        <w:t>програм</w:t>
      </w:r>
      <w:r w:rsidR="00C11EEE">
        <w:rPr>
          <w:rFonts w:ascii="Times New Roman" w:hAnsi="Times New Roman" w:cs="Times New Roman"/>
          <w:sz w:val="28"/>
          <w:szCs w:val="28"/>
        </w:rPr>
        <w:t>и (плани</w:t>
      </w:r>
      <w:r w:rsidR="00C11EEE" w:rsidRPr="00C11EEE">
        <w:rPr>
          <w:rFonts w:ascii="Times New Roman" w:hAnsi="Times New Roman" w:cs="Times New Roman"/>
          <w:sz w:val="28"/>
          <w:szCs w:val="28"/>
        </w:rPr>
        <w:t xml:space="preserve"> дій) щодо збереження та відтворення видів </w:t>
      </w:r>
      <w:r w:rsidR="00E6607B" w:rsidRPr="00E6607B">
        <w:rPr>
          <w:rFonts w:ascii="Times New Roman" w:hAnsi="Times New Roman" w:cs="Times New Roman"/>
          <w:sz w:val="28"/>
          <w:szCs w:val="28"/>
        </w:rPr>
        <w:t>тваринного і рослинного світу</w:t>
      </w:r>
      <w:r w:rsidR="00C11EEE" w:rsidRPr="00C11EEE">
        <w:rPr>
          <w:rFonts w:ascii="Times New Roman" w:hAnsi="Times New Roman" w:cs="Times New Roman"/>
          <w:sz w:val="28"/>
          <w:szCs w:val="28"/>
        </w:rPr>
        <w:t>, які перебувають під загрозою зникнення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, вимоги із зазначених </w:t>
      </w:r>
      <w:r w:rsidR="00C11EEE">
        <w:rPr>
          <w:rFonts w:ascii="Times New Roman" w:hAnsi="Times New Roman" w:cs="Times New Roman"/>
          <w:sz w:val="28"/>
          <w:szCs w:val="28"/>
        </w:rPr>
        <w:t>програм (</w:t>
      </w:r>
      <w:r w:rsidR="00B91CED" w:rsidRPr="007B248D">
        <w:rPr>
          <w:rFonts w:ascii="Times New Roman" w:hAnsi="Times New Roman" w:cs="Times New Roman"/>
          <w:sz w:val="28"/>
          <w:szCs w:val="28"/>
        </w:rPr>
        <w:t>планів</w:t>
      </w:r>
      <w:r w:rsidR="00C11EEE">
        <w:rPr>
          <w:rFonts w:ascii="Times New Roman" w:hAnsi="Times New Roman" w:cs="Times New Roman"/>
          <w:sz w:val="28"/>
          <w:szCs w:val="28"/>
        </w:rPr>
        <w:t xml:space="preserve"> дій)</w:t>
      </w:r>
      <w:r w:rsidR="00B91CED"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Pr="007B248D" w:rsidRDefault="0052463C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Режим охорони </w:t>
      </w:r>
      <w:r w:rsidR="00B91CED">
        <w:rPr>
          <w:rFonts w:ascii="Times New Roman" w:hAnsi="Times New Roman" w:cs="Times New Roman"/>
          <w:sz w:val="28"/>
          <w:szCs w:val="28"/>
        </w:rPr>
        <w:t>для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охоронних зон, у межах яких охороняються об’єкти Червоної книги України</w:t>
      </w:r>
      <w:r w:rsidR="00B91CED">
        <w:rPr>
          <w:rFonts w:ascii="Times New Roman" w:hAnsi="Times New Roman" w:cs="Times New Roman"/>
          <w:sz w:val="28"/>
          <w:szCs w:val="28"/>
        </w:rPr>
        <w:t xml:space="preserve"> (кр</w:t>
      </w:r>
      <w:r w:rsidR="00C11EEE">
        <w:rPr>
          <w:rFonts w:ascii="Times New Roman" w:hAnsi="Times New Roman" w:cs="Times New Roman"/>
          <w:sz w:val="28"/>
          <w:szCs w:val="28"/>
        </w:rPr>
        <w:t>ім видів, зазначених у додатку 2</w:t>
      </w:r>
      <w:r w:rsidR="00B91CED">
        <w:rPr>
          <w:rFonts w:ascii="Times New Roman" w:hAnsi="Times New Roman" w:cs="Times New Roman"/>
          <w:sz w:val="28"/>
          <w:szCs w:val="28"/>
        </w:rPr>
        <w:t>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, має відповідати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міні</w:t>
      </w:r>
      <w:r w:rsidR="00C11EEE">
        <w:rPr>
          <w:rFonts w:ascii="Times New Roman" w:hAnsi="Times New Roman" w:cs="Times New Roman"/>
          <w:sz w:val="28"/>
          <w:szCs w:val="28"/>
        </w:rPr>
        <w:t>мальним вимогам: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лісових екосистем – заборона суцільних рубок та </w:t>
      </w:r>
      <w:r>
        <w:rPr>
          <w:rFonts w:ascii="Times New Roman" w:hAnsi="Times New Roman" w:cs="Times New Roman"/>
          <w:sz w:val="28"/>
          <w:szCs w:val="28"/>
        </w:rPr>
        <w:t>кінцевого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прийому поступових </w:t>
      </w:r>
      <w:r w:rsidR="00C11EEE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7B248D">
        <w:rPr>
          <w:rFonts w:ascii="Times New Roman" w:hAnsi="Times New Roman" w:cs="Times New Roman"/>
          <w:sz w:val="28"/>
          <w:szCs w:val="28"/>
        </w:rPr>
        <w:t>рубок;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для степових та лучних екосистем – заборона пошкодження трав’яного покриву (розорювання, лісорозведе</w:t>
      </w:r>
      <w:r w:rsidR="00D2275B">
        <w:rPr>
          <w:rFonts w:ascii="Times New Roman" w:hAnsi="Times New Roman" w:cs="Times New Roman"/>
          <w:sz w:val="28"/>
          <w:szCs w:val="28"/>
        </w:rPr>
        <w:t xml:space="preserve">ння, </w:t>
      </w:r>
      <w:r w:rsidR="002715DA">
        <w:rPr>
          <w:rFonts w:ascii="Times New Roman" w:hAnsi="Times New Roman" w:cs="Times New Roman"/>
          <w:sz w:val="28"/>
          <w:szCs w:val="28"/>
        </w:rPr>
        <w:t>поліпшення</w:t>
      </w:r>
      <w:r w:rsidR="00D2275B">
        <w:rPr>
          <w:rFonts w:ascii="Times New Roman" w:hAnsi="Times New Roman" w:cs="Times New Roman"/>
          <w:sz w:val="28"/>
          <w:szCs w:val="28"/>
        </w:rPr>
        <w:t xml:space="preserve"> трав’яних угідь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 w:rsidR="00C11EEE"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охорони;</w:t>
      </w:r>
    </w:p>
    <w:p w:rsidR="00B91CE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для </w:t>
      </w:r>
      <w:r w:rsidR="00C11EEE">
        <w:rPr>
          <w:rFonts w:ascii="Times New Roman" w:hAnsi="Times New Roman" w:cs="Times New Roman"/>
          <w:sz w:val="28"/>
          <w:szCs w:val="28"/>
        </w:rPr>
        <w:t>водно-</w:t>
      </w:r>
      <w:r w:rsidRPr="007B248D">
        <w:rPr>
          <w:rFonts w:ascii="Times New Roman" w:hAnsi="Times New Roman" w:cs="Times New Roman"/>
          <w:sz w:val="28"/>
          <w:szCs w:val="28"/>
        </w:rPr>
        <w:t>болотних екосистем – заборона зміни гідрологічного режиму (осушення, зрошення,</w:t>
      </w:r>
      <w:r w:rsidR="00C725E8">
        <w:rPr>
          <w:rFonts w:ascii="Times New Roman" w:hAnsi="Times New Roman" w:cs="Times New Roman"/>
          <w:sz w:val="28"/>
          <w:szCs w:val="28"/>
        </w:rPr>
        <w:t xml:space="preserve"> видобуток корисних копалин</w:t>
      </w:r>
      <w:r w:rsidRPr="007B248D">
        <w:rPr>
          <w:rFonts w:ascii="Times New Roman" w:hAnsi="Times New Roman" w:cs="Times New Roman"/>
          <w:sz w:val="28"/>
          <w:szCs w:val="28"/>
        </w:rPr>
        <w:t xml:space="preserve">), крім заходів, що направлені на збереження </w:t>
      </w:r>
      <w:r w:rsidR="00C11EEE">
        <w:rPr>
          <w:rFonts w:ascii="Times New Roman" w:hAnsi="Times New Roman" w:cs="Times New Roman"/>
          <w:sz w:val="28"/>
          <w:szCs w:val="28"/>
        </w:rPr>
        <w:t xml:space="preserve">та відтворення </w:t>
      </w:r>
      <w:r w:rsidRPr="007B248D">
        <w:rPr>
          <w:rFonts w:ascii="Times New Roman" w:hAnsi="Times New Roman" w:cs="Times New Roman"/>
          <w:sz w:val="28"/>
          <w:szCs w:val="28"/>
        </w:rPr>
        <w:t>об’єкту охорони.</w:t>
      </w:r>
    </w:p>
    <w:p w:rsidR="00C11EEE" w:rsidRPr="007B248D" w:rsidRDefault="00C11EEE" w:rsidP="00C11E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Режим охорони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охоронних зон, у межах яких охороняються об’єкти Червоної книги України</w:t>
      </w:r>
      <w:r w:rsidR="001272AE">
        <w:rPr>
          <w:rFonts w:ascii="Times New Roman" w:hAnsi="Times New Roman" w:cs="Times New Roman"/>
          <w:sz w:val="28"/>
          <w:szCs w:val="28"/>
        </w:rPr>
        <w:t>,</w:t>
      </w:r>
      <w:r w:rsidRPr="007B248D">
        <w:rPr>
          <w:rFonts w:ascii="Times New Roman" w:hAnsi="Times New Roman" w:cs="Times New Roman"/>
          <w:sz w:val="28"/>
          <w:szCs w:val="28"/>
        </w:rPr>
        <w:t xml:space="preserve"> може бути більш суровим</w:t>
      </w:r>
      <w:r>
        <w:rPr>
          <w:rFonts w:ascii="Times New Roman" w:hAnsi="Times New Roman" w:cs="Times New Roman"/>
          <w:sz w:val="28"/>
          <w:szCs w:val="28"/>
        </w:rPr>
        <w:t xml:space="preserve"> за встановлені вимоги.</w:t>
      </w:r>
    </w:p>
    <w:p w:rsidR="00E6607B" w:rsidRDefault="00B91CED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1</w:t>
      </w:r>
      <w:r w:rsidR="0052463C">
        <w:rPr>
          <w:rFonts w:ascii="Times New Roman" w:hAnsi="Times New Roman" w:cs="Times New Roman"/>
          <w:sz w:val="28"/>
          <w:szCs w:val="28"/>
        </w:rPr>
        <w:t>1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Для створення охоронної зони </w:t>
      </w:r>
      <w:r w:rsidR="00D2275B">
        <w:rPr>
          <w:rFonts w:ascii="Times" w:eastAsia="Times" w:hAnsi="Times" w:cs="Times"/>
          <w:sz w:val="28"/>
          <w:szCs w:val="28"/>
        </w:rPr>
        <w:t>за</w:t>
      </w:r>
      <w:r w:rsidR="00C11EEE">
        <w:rPr>
          <w:rFonts w:ascii="Times" w:eastAsia="Times" w:hAnsi="Times" w:cs="Times"/>
          <w:sz w:val="28"/>
          <w:szCs w:val="28"/>
        </w:rPr>
        <w:t>інтересована</w:t>
      </w:r>
      <w:r w:rsidR="00D2275B">
        <w:rPr>
          <w:rFonts w:ascii="Times" w:eastAsia="Times" w:hAnsi="Times" w:cs="Times"/>
          <w:sz w:val="28"/>
          <w:szCs w:val="28"/>
        </w:rPr>
        <w:t xml:space="preserve"> юридична або фізична особа </w:t>
      </w:r>
      <w:r w:rsidRPr="007B248D">
        <w:rPr>
          <w:rFonts w:ascii="Times New Roman" w:hAnsi="Times New Roman" w:cs="Times New Roman"/>
          <w:sz w:val="28"/>
          <w:szCs w:val="28"/>
        </w:rPr>
        <w:t>пода</w:t>
      </w:r>
      <w:r w:rsidR="00C11EEE">
        <w:rPr>
          <w:rFonts w:ascii="Times New Roman" w:hAnsi="Times New Roman" w:cs="Times New Roman"/>
          <w:sz w:val="28"/>
          <w:szCs w:val="28"/>
        </w:rPr>
        <w:t>є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до </w:t>
      </w:r>
      <w:r w:rsidR="00EC5E4D"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EC5E4D">
        <w:rPr>
          <w:rFonts w:ascii="Times New Roman" w:hAnsi="Times New Roman" w:cs="Times New Roman"/>
          <w:sz w:val="28"/>
          <w:szCs w:val="28"/>
        </w:rPr>
        <w:t>ого</w:t>
      </w:r>
      <w:r w:rsidR="00EC5E4D"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EC5E4D">
        <w:rPr>
          <w:rFonts w:ascii="Times New Roman" w:hAnsi="Times New Roman" w:cs="Times New Roman"/>
          <w:sz w:val="28"/>
          <w:szCs w:val="28"/>
        </w:rPr>
        <w:t>ого</w:t>
      </w:r>
      <w:r w:rsidR="00EC5E4D"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у </w:t>
      </w:r>
      <w:r w:rsidRPr="007B248D">
        <w:rPr>
          <w:rFonts w:ascii="Times New Roman" w:hAnsi="Times New Roman" w:cs="Times New Roman"/>
          <w:sz w:val="28"/>
          <w:szCs w:val="28"/>
        </w:rPr>
        <w:t>паспорт охоронної зони</w:t>
      </w:r>
      <w:r w:rsidR="00DF3B14">
        <w:rPr>
          <w:rFonts w:ascii="Times New Roman" w:hAnsi="Times New Roman" w:cs="Times New Roman"/>
          <w:sz w:val="28"/>
          <w:szCs w:val="28"/>
        </w:rPr>
        <w:t xml:space="preserve"> з додатками</w:t>
      </w:r>
      <w:r w:rsidR="00E6607B">
        <w:rPr>
          <w:rFonts w:ascii="Times New Roman" w:hAnsi="Times New Roman" w:cs="Times New Roman"/>
          <w:sz w:val="28"/>
          <w:szCs w:val="28"/>
        </w:rPr>
        <w:t xml:space="preserve">, який повинен відповідати </w:t>
      </w:r>
      <w:r w:rsidR="003F5648">
        <w:rPr>
          <w:rFonts w:ascii="Times New Roman" w:hAnsi="Times New Roman" w:cs="Times New Roman"/>
          <w:sz w:val="28"/>
          <w:szCs w:val="28"/>
        </w:rPr>
        <w:t>таким</w:t>
      </w:r>
      <w:r w:rsidR="00E6607B">
        <w:rPr>
          <w:rFonts w:ascii="Times New Roman" w:hAnsi="Times New Roman" w:cs="Times New Roman"/>
          <w:sz w:val="28"/>
          <w:szCs w:val="28"/>
        </w:rPr>
        <w:t xml:space="preserve"> вимогам: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7B" w:rsidRDefault="00E6607B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бути оформленим за формою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 w:rsidR="00B91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цього Порядку;</w:t>
      </w:r>
    </w:p>
    <w:p w:rsidR="00E6607B" w:rsidRDefault="00DF3B14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включати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обґрунтува</w:t>
      </w:r>
      <w:r w:rsidR="00E6607B">
        <w:rPr>
          <w:rFonts w:ascii="Times New Roman" w:hAnsi="Times New Roman" w:cs="Times New Roman"/>
          <w:sz w:val="28"/>
          <w:szCs w:val="28"/>
        </w:rPr>
        <w:t>ння встановлення режиму охорони</w:t>
      </w:r>
      <w:r w:rsidRPr="00DF3B14">
        <w:t xml:space="preserve"> </w:t>
      </w:r>
      <w:r w:rsidRPr="00DF3B14">
        <w:rPr>
          <w:rFonts w:ascii="Times New Roman" w:hAnsi="Times New Roman" w:cs="Times New Roman"/>
          <w:sz w:val="28"/>
          <w:szCs w:val="28"/>
        </w:rPr>
        <w:t>з ви</w:t>
      </w:r>
      <w:r>
        <w:rPr>
          <w:rFonts w:ascii="Times New Roman" w:hAnsi="Times New Roman" w:cs="Times New Roman"/>
          <w:sz w:val="28"/>
          <w:szCs w:val="28"/>
        </w:rPr>
        <w:t>значенням допустимої діяльності</w:t>
      </w:r>
      <w:r w:rsidR="00E6607B">
        <w:rPr>
          <w:rFonts w:ascii="Times New Roman" w:hAnsi="Times New Roman" w:cs="Times New Roman"/>
          <w:sz w:val="28"/>
          <w:szCs w:val="28"/>
        </w:rPr>
        <w:t>;</w:t>
      </w:r>
    </w:p>
    <w:p w:rsidR="00E6607B" w:rsidRDefault="00DF3B14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включати</w:t>
      </w:r>
      <w:r w:rsidR="00E6607B">
        <w:rPr>
          <w:rFonts w:ascii="Times New Roman" w:hAnsi="Times New Roman" w:cs="Times New Roman"/>
          <w:sz w:val="28"/>
          <w:szCs w:val="28"/>
        </w:rPr>
        <w:t xml:space="preserve"> обґрунтування підстав </w:t>
      </w:r>
      <w:r w:rsidR="00B91CED" w:rsidRPr="007B248D">
        <w:rPr>
          <w:rFonts w:ascii="Times New Roman" w:hAnsi="Times New Roman" w:cs="Times New Roman"/>
          <w:sz w:val="28"/>
          <w:szCs w:val="28"/>
        </w:rPr>
        <w:t>для скасування</w:t>
      </w:r>
      <w:r w:rsidR="00C11EEE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E6607B">
        <w:rPr>
          <w:rFonts w:ascii="Times New Roman" w:hAnsi="Times New Roman" w:cs="Times New Roman"/>
          <w:sz w:val="28"/>
          <w:szCs w:val="28"/>
        </w:rPr>
        <w:t>;</w:t>
      </w:r>
    </w:p>
    <w:p w:rsidR="00B91CED" w:rsidRDefault="0052463C" w:rsidP="00E660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містити</w:t>
      </w:r>
      <w:r w:rsidR="00484B66">
        <w:rPr>
          <w:rFonts w:ascii="Times New Roman" w:hAnsi="Times New Roman" w:cs="Times New Roman"/>
          <w:sz w:val="28"/>
          <w:szCs w:val="28"/>
        </w:rPr>
        <w:t xml:space="preserve"> </w:t>
      </w:r>
      <w:r w:rsidR="00B91CED" w:rsidRPr="007B248D">
        <w:rPr>
          <w:rFonts w:ascii="Times New Roman" w:hAnsi="Times New Roman" w:cs="Times New Roman"/>
          <w:sz w:val="28"/>
          <w:szCs w:val="28"/>
        </w:rPr>
        <w:t>картографічн</w:t>
      </w:r>
      <w:r w:rsidR="00DF3B14">
        <w:rPr>
          <w:rFonts w:ascii="Times New Roman" w:hAnsi="Times New Roman" w:cs="Times New Roman"/>
          <w:sz w:val="28"/>
          <w:szCs w:val="28"/>
        </w:rPr>
        <w:t>і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DF3B14">
        <w:rPr>
          <w:rFonts w:ascii="Times New Roman" w:hAnsi="Times New Roman" w:cs="Times New Roman"/>
          <w:sz w:val="28"/>
          <w:szCs w:val="28"/>
        </w:rPr>
        <w:t>и</w:t>
      </w:r>
      <w:r w:rsidR="00C11EEE">
        <w:rPr>
          <w:rFonts w:ascii="Times New Roman" w:hAnsi="Times New Roman" w:cs="Times New Roman"/>
          <w:sz w:val="28"/>
          <w:szCs w:val="28"/>
        </w:rPr>
        <w:t xml:space="preserve">, </w:t>
      </w:r>
      <w:r w:rsidR="00B91CED">
        <w:rPr>
          <w:rFonts w:ascii="Times New Roman" w:hAnsi="Times New Roman" w:cs="Times New Roman"/>
          <w:sz w:val="28"/>
          <w:szCs w:val="28"/>
        </w:rPr>
        <w:t xml:space="preserve">у </w:t>
      </w:r>
      <w:r w:rsidR="00C11EEE">
        <w:rPr>
          <w:rFonts w:ascii="Times New Roman" w:hAnsi="Times New Roman" w:cs="Times New Roman"/>
          <w:sz w:val="28"/>
          <w:szCs w:val="28"/>
        </w:rPr>
        <w:t>тому числі у векторному вигляді,</w:t>
      </w:r>
      <w:r w:rsidR="00484B66">
        <w:rPr>
          <w:rFonts w:ascii="Times New Roman" w:hAnsi="Times New Roman" w:cs="Times New Roman"/>
          <w:sz w:val="28"/>
          <w:szCs w:val="28"/>
        </w:rPr>
        <w:t xml:space="preserve"> та фотоматеріал</w:t>
      </w:r>
      <w:r w:rsidR="00DF3B14">
        <w:rPr>
          <w:rFonts w:ascii="Times New Roman" w:hAnsi="Times New Roman" w:cs="Times New Roman"/>
          <w:sz w:val="28"/>
          <w:szCs w:val="28"/>
        </w:rPr>
        <w:t>и</w:t>
      </w:r>
      <w:r w:rsidR="00B91CED"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46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Уповноважений </w:t>
      </w:r>
      <w:r w:rsidR="00EC5E4D" w:rsidRPr="007B248D">
        <w:rPr>
          <w:rFonts w:ascii="Times New Roman" w:hAnsi="Times New Roman" w:cs="Times New Roman"/>
          <w:sz w:val="28"/>
          <w:szCs w:val="28"/>
        </w:rPr>
        <w:t>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 w:rsidR="00AF30C2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отримання паспорта охоронної зони перевіряє паспорт на відповідність вимогам цього Порядку та</w:t>
      </w:r>
      <w:r w:rsidR="00AF30C2"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="00AF30C2" w:rsidRPr="009555DC">
        <w:rPr>
          <w:rFonts w:ascii="Times New Roman" w:hAnsi="Times New Roman" w:cs="Times New Roman"/>
          <w:sz w:val="28"/>
          <w:szCs w:val="28"/>
        </w:rPr>
        <w:t xml:space="preserve">доводить </w:t>
      </w:r>
      <w:r w:rsidR="00AF30C2">
        <w:rPr>
          <w:rFonts w:ascii="Times New Roman" w:hAnsi="Times New Roman" w:cs="Times New Roman"/>
          <w:sz w:val="28"/>
          <w:szCs w:val="28"/>
        </w:rPr>
        <w:t>його</w:t>
      </w:r>
      <w:r w:rsidR="00AF30C2" w:rsidRPr="009555DC">
        <w:rPr>
          <w:rFonts w:ascii="Times New Roman" w:hAnsi="Times New Roman" w:cs="Times New Roman"/>
          <w:sz w:val="28"/>
          <w:szCs w:val="28"/>
        </w:rPr>
        <w:t xml:space="preserve"> до відома землевласника або землекори</w:t>
      </w:r>
      <w:r w:rsidR="00AF30C2">
        <w:rPr>
          <w:rFonts w:ascii="Times New Roman" w:hAnsi="Times New Roman" w:cs="Times New Roman"/>
          <w:sz w:val="28"/>
          <w:szCs w:val="28"/>
        </w:rPr>
        <w:t xml:space="preserve">стувача, на території якого </w:t>
      </w:r>
      <w:proofErr w:type="spellStart"/>
      <w:r w:rsidR="00AF30C2">
        <w:rPr>
          <w:rFonts w:ascii="Times New Roman" w:hAnsi="Times New Roman" w:cs="Times New Roman"/>
          <w:sz w:val="28"/>
          <w:szCs w:val="28"/>
        </w:rPr>
        <w:t>проє</w:t>
      </w:r>
      <w:r w:rsidR="00AF30C2" w:rsidRPr="009555DC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="00AF30C2" w:rsidRPr="009555DC">
        <w:rPr>
          <w:rFonts w:ascii="Times New Roman" w:hAnsi="Times New Roman" w:cs="Times New Roman"/>
          <w:sz w:val="28"/>
          <w:szCs w:val="28"/>
        </w:rPr>
        <w:t xml:space="preserve"> охоронна 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0C2">
        <w:rPr>
          <w:rFonts w:ascii="Times New Roman" w:hAnsi="Times New Roman" w:cs="Times New Roman"/>
          <w:sz w:val="28"/>
          <w:szCs w:val="28"/>
        </w:rPr>
        <w:t xml:space="preserve"> або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="00B3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CBD"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невідповідностей</w:t>
      </w:r>
      <w:r w:rsidR="00445B5E">
        <w:rPr>
          <w:rFonts w:ascii="Times New Roman" w:hAnsi="Times New Roman" w:cs="Times New Roman"/>
          <w:sz w:val="28"/>
          <w:szCs w:val="28"/>
        </w:rPr>
        <w:t xml:space="preserve"> вимогам визначеним пунктом 1</w:t>
      </w:r>
      <w:r w:rsidR="0052463C">
        <w:rPr>
          <w:rFonts w:ascii="Times New Roman" w:hAnsi="Times New Roman" w:cs="Times New Roman"/>
          <w:sz w:val="28"/>
          <w:szCs w:val="28"/>
        </w:rPr>
        <w:t>1</w:t>
      </w:r>
      <w:r w:rsidR="00445B5E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>
        <w:rPr>
          <w:rFonts w:ascii="Times New Roman" w:hAnsi="Times New Roman" w:cs="Times New Roman"/>
          <w:sz w:val="28"/>
          <w:szCs w:val="28"/>
        </w:rPr>
        <w:t xml:space="preserve">, направляє паспорт на доопрацювання. </w:t>
      </w:r>
      <w:r w:rsidRPr="009555DC">
        <w:rPr>
          <w:rFonts w:ascii="Times New Roman" w:hAnsi="Times New Roman" w:cs="Times New Roman"/>
          <w:sz w:val="28"/>
          <w:szCs w:val="28"/>
        </w:rPr>
        <w:t xml:space="preserve">Землевласник або землекористувач протягом десяти робочих днів </w:t>
      </w:r>
      <w:r>
        <w:rPr>
          <w:rFonts w:ascii="Times New Roman" w:hAnsi="Times New Roman" w:cs="Times New Roman"/>
          <w:sz w:val="28"/>
          <w:szCs w:val="28"/>
        </w:rPr>
        <w:t>погоджує паспорт охоронної зони або надає</w:t>
      </w:r>
      <w:r w:rsidRPr="009555DC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 зауваження </w:t>
      </w:r>
      <w:r w:rsidR="00B36CBD">
        <w:rPr>
          <w:rFonts w:ascii="Times New Roman" w:hAnsi="Times New Roman" w:cs="Times New Roman"/>
          <w:sz w:val="28"/>
          <w:szCs w:val="28"/>
        </w:rPr>
        <w:t>та пропозиції</w:t>
      </w:r>
      <w:r w:rsidR="000B4BA4">
        <w:rPr>
          <w:rFonts w:ascii="Times New Roman" w:hAnsi="Times New Roman" w:cs="Times New Roman"/>
          <w:sz w:val="28"/>
          <w:szCs w:val="28"/>
        </w:rPr>
        <w:t xml:space="preserve"> до нього</w:t>
      </w:r>
      <w:r w:rsidRPr="00955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CE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Уповноважений територіальний орган протягом тридцяти </w:t>
      </w:r>
      <w:r w:rsidR="00AF30C2">
        <w:rPr>
          <w:rFonts w:ascii="Times New Roman" w:hAnsi="Times New Roman" w:cs="Times New Roman"/>
          <w:sz w:val="28"/>
          <w:szCs w:val="28"/>
        </w:rPr>
        <w:t>календарних</w:t>
      </w:r>
      <w:r>
        <w:rPr>
          <w:rFonts w:ascii="Times New Roman" w:hAnsi="Times New Roman" w:cs="Times New Roman"/>
          <w:sz w:val="28"/>
          <w:szCs w:val="28"/>
        </w:rPr>
        <w:t xml:space="preserve">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отримання паспорта охоронної зони приймає рішення про створення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або відмову у створенні охоронної зони, враховуючи отримані протягом встановленого цим Порядком </w:t>
      </w:r>
      <w:r w:rsidR="00AF30C2">
        <w:rPr>
          <w:rFonts w:ascii="Times New Roman" w:hAnsi="Times New Roman" w:cs="Times New Roman"/>
          <w:sz w:val="28"/>
          <w:szCs w:val="28"/>
        </w:rPr>
        <w:t>строку</w:t>
      </w:r>
      <w:r w:rsidR="00B36CBD">
        <w:rPr>
          <w:rFonts w:ascii="Times New Roman" w:hAnsi="Times New Roman" w:cs="Times New Roman"/>
          <w:sz w:val="28"/>
          <w:szCs w:val="28"/>
        </w:rPr>
        <w:t xml:space="preserve"> погодження, </w:t>
      </w:r>
      <w:r>
        <w:rPr>
          <w:rFonts w:ascii="Times New Roman" w:hAnsi="Times New Roman" w:cs="Times New Roman"/>
          <w:sz w:val="28"/>
          <w:szCs w:val="28"/>
        </w:rPr>
        <w:t xml:space="preserve">зауваження </w:t>
      </w:r>
      <w:r w:rsidR="00B36CBD">
        <w:rPr>
          <w:rFonts w:ascii="Times New Roman" w:hAnsi="Times New Roman" w:cs="Times New Roman"/>
          <w:sz w:val="28"/>
          <w:szCs w:val="28"/>
        </w:rPr>
        <w:t xml:space="preserve">та пропозиції </w:t>
      </w:r>
      <w:r>
        <w:rPr>
          <w:rFonts w:ascii="Times New Roman" w:hAnsi="Times New Roman" w:cs="Times New Roman"/>
          <w:sz w:val="28"/>
          <w:szCs w:val="28"/>
        </w:rPr>
        <w:t xml:space="preserve">землевласників </w:t>
      </w:r>
      <w:r w:rsidR="00B36CBD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землекористувачів. За необхідності, уповноважений 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 з</w:t>
      </w:r>
      <w:r w:rsidR="001D728E">
        <w:rPr>
          <w:rFonts w:ascii="Times New Roman" w:hAnsi="Times New Roman" w:cs="Times New Roman"/>
          <w:sz w:val="28"/>
          <w:szCs w:val="28"/>
        </w:rPr>
        <w:t xml:space="preserve">дійснити виїзд на територію </w:t>
      </w:r>
      <w:proofErr w:type="spellStart"/>
      <w:r w:rsidR="001D728E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охоронної зони, до якого залучається розробник паспорта охоронної зони.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ідставами для </w:t>
      </w:r>
      <w:r w:rsidRPr="007B248D">
        <w:rPr>
          <w:rFonts w:ascii="Times New Roman" w:hAnsi="Times New Roman" w:cs="Times New Roman"/>
          <w:sz w:val="28"/>
          <w:szCs w:val="28"/>
        </w:rPr>
        <w:t xml:space="preserve">відмови у затвердженні паспорта охоронної зони є зазначення у паспорті охоронної зони недостовірних відомостей та/або невідповідність паспорта охоронної зони вимогам </w:t>
      </w:r>
      <w:r w:rsidR="00445B5E">
        <w:rPr>
          <w:rFonts w:ascii="Times New Roman" w:hAnsi="Times New Roman" w:cs="Times New Roman"/>
          <w:sz w:val="28"/>
          <w:szCs w:val="28"/>
        </w:rPr>
        <w:t>визначеним пунктом 1</w:t>
      </w:r>
      <w:r w:rsidR="000B4BA4">
        <w:rPr>
          <w:rFonts w:ascii="Times New Roman" w:hAnsi="Times New Roman" w:cs="Times New Roman"/>
          <w:sz w:val="28"/>
          <w:szCs w:val="28"/>
        </w:rPr>
        <w:t>1</w:t>
      </w:r>
      <w:r w:rsidR="00445B5E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 xml:space="preserve">У </w:t>
      </w:r>
      <w:r w:rsidR="00C2486E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відмови </w:t>
      </w:r>
      <w:r w:rsidR="00C2486E">
        <w:rPr>
          <w:rFonts w:ascii="Times New Roman" w:hAnsi="Times New Roman" w:cs="Times New Roman"/>
          <w:sz w:val="28"/>
          <w:szCs w:val="28"/>
        </w:rPr>
        <w:t xml:space="preserve">у затвердженні паспорта охоронної зони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C2486E"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C2486E">
        <w:rPr>
          <w:rFonts w:ascii="Times New Roman" w:hAnsi="Times New Roman" w:cs="Times New Roman"/>
          <w:sz w:val="28"/>
          <w:szCs w:val="28"/>
        </w:rPr>
        <w:t>ий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 нада</w:t>
      </w:r>
      <w:r w:rsidR="00C2486E">
        <w:rPr>
          <w:rFonts w:ascii="Times New Roman" w:hAnsi="Times New Roman" w:cs="Times New Roman"/>
          <w:sz w:val="28"/>
          <w:szCs w:val="28"/>
        </w:rPr>
        <w:t>є</w:t>
      </w:r>
      <w:r w:rsidRPr="007B248D">
        <w:rPr>
          <w:rFonts w:ascii="Times New Roman" w:hAnsi="Times New Roman" w:cs="Times New Roman"/>
          <w:sz w:val="28"/>
          <w:szCs w:val="28"/>
        </w:rPr>
        <w:t xml:space="preserve"> розробнику паспорта охоронної зони обґрунтовані </w:t>
      </w:r>
      <w:r w:rsidR="008E4E42">
        <w:rPr>
          <w:rFonts w:ascii="Times New Roman" w:hAnsi="Times New Roman" w:cs="Times New Roman"/>
          <w:sz w:val="28"/>
          <w:szCs w:val="28"/>
        </w:rPr>
        <w:t xml:space="preserve">зауваження та </w:t>
      </w:r>
      <w:r w:rsidR="00B36CBD">
        <w:rPr>
          <w:rFonts w:ascii="Times New Roman" w:hAnsi="Times New Roman" w:cs="Times New Roman"/>
          <w:sz w:val="28"/>
          <w:szCs w:val="28"/>
        </w:rPr>
        <w:t>пропозиції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щодо</w:t>
      </w:r>
      <w:r w:rsidR="00B36CBD">
        <w:rPr>
          <w:rFonts w:ascii="Times New Roman" w:hAnsi="Times New Roman" w:cs="Times New Roman"/>
          <w:sz w:val="28"/>
          <w:szCs w:val="28"/>
        </w:rPr>
        <w:t xml:space="preserve"> внесення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необхідних змін до поданого паспорта охоронної зони.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5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З </w:t>
      </w:r>
      <w:r w:rsidR="008E4E42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0B4BA4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 w:rsidR="000B4BA4">
        <w:rPr>
          <w:rFonts w:ascii="Times New Roman" w:hAnsi="Times New Roman" w:cs="Times New Roman"/>
          <w:sz w:val="28"/>
          <w:szCs w:val="28"/>
        </w:rPr>
        <w:t>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</w:t>
      </w:r>
      <w:r w:rsidR="000B4BA4">
        <w:rPr>
          <w:rFonts w:ascii="Times New Roman" w:hAnsi="Times New Roman" w:cs="Times New Roman"/>
          <w:sz w:val="28"/>
          <w:szCs w:val="28"/>
        </w:rPr>
        <w:t>ьного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B4BA4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зони, охоронна зона вважається такою, що створена.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6</w:t>
      </w:r>
      <w:r w:rsidRPr="007B248D">
        <w:rPr>
          <w:rFonts w:ascii="Times New Roman" w:hAnsi="Times New Roman" w:cs="Times New Roman"/>
          <w:sz w:val="28"/>
          <w:szCs w:val="28"/>
        </w:rPr>
        <w:t>. Уповноважений територіальний орган доводить до відома землекористувача або землевласника затверджений паспорт охоронної зони та вносить зміни до зведеної відомості охоронних зон</w:t>
      </w:r>
      <w:r w:rsidR="00B36CBD">
        <w:rPr>
          <w:rFonts w:ascii="Times New Roman" w:hAnsi="Times New Roman" w:cs="Times New Roman"/>
          <w:sz w:val="28"/>
          <w:szCs w:val="28"/>
        </w:rPr>
        <w:t>, за формою наведеною у додатку 4 до цього Порядку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</w:p>
    <w:p w:rsidR="00B91CED" w:rsidRPr="007B248D" w:rsidRDefault="00B91CED" w:rsidP="00B91C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7</w:t>
      </w:r>
      <w:r w:rsidRPr="007B248D">
        <w:rPr>
          <w:rFonts w:ascii="Times New Roman" w:hAnsi="Times New Roman" w:cs="Times New Roman"/>
          <w:sz w:val="28"/>
          <w:szCs w:val="28"/>
        </w:rPr>
        <w:t>. Землевласники або землекористувачі зобов’язані вести відомість охоронних зон</w:t>
      </w:r>
      <w:r w:rsidR="00B36CBD">
        <w:rPr>
          <w:rFonts w:ascii="Times New Roman" w:hAnsi="Times New Roman" w:cs="Times New Roman"/>
          <w:sz w:val="28"/>
          <w:szCs w:val="28"/>
        </w:rPr>
        <w:t>, за формою наведеною у додатку 5 до цього Порядку,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 межах своєї території та протягом п’яти робочих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затвердження або скасування</w:t>
      </w:r>
      <w:r w:rsidR="000B4BA4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 вносити до неї відповідні зміни. </w:t>
      </w:r>
    </w:p>
    <w:p w:rsidR="00B91CED" w:rsidRPr="007B248D" w:rsidRDefault="00B91CED" w:rsidP="00B91C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1</w:t>
      </w:r>
      <w:r w:rsidR="000B4BA4">
        <w:rPr>
          <w:rFonts w:ascii="Times New Roman" w:hAnsi="Times New Roman" w:cs="Times New Roman"/>
          <w:sz w:val="28"/>
          <w:szCs w:val="28"/>
        </w:rPr>
        <w:t>8</w:t>
      </w:r>
      <w:r w:rsidRPr="007B248D">
        <w:rPr>
          <w:rFonts w:ascii="Times New Roman" w:hAnsi="Times New Roman" w:cs="Times New Roman"/>
          <w:sz w:val="28"/>
          <w:szCs w:val="28"/>
        </w:rPr>
        <w:t>. Уповноважений територіальний орган</w:t>
      </w:r>
      <w:r w:rsidR="00EC5E4D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>формує зведену відомість охоронних зон, а також відомість скасованих охоронних зон</w:t>
      </w:r>
      <w:r w:rsidR="00B36CBD">
        <w:rPr>
          <w:rFonts w:ascii="Times New Roman" w:hAnsi="Times New Roman" w:cs="Times New Roman"/>
          <w:sz w:val="28"/>
          <w:szCs w:val="28"/>
        </w:rPr>
        <w:t>, за формою наведеною у додатку 6 до цього Порядку</w:t>
      </w:r>
      <w:r w:rsidRPr="007B248D">
        <w:rPr>
          <w:rFonts w:ascii="Times New Roman" w:hAnsi="Times New Roman" w:cs="Times New Roman"/>
          <w:sz w:val="28"/>
          <w:szCs w:val="28"/>
        </w:rPr>
        <w:t xml:space="preserve">, та </w:t>
      </w:r>
      <w:r w:rsidR="005C4EB6">
        <w:rPr>
          <w:rFonts w:ascii="Times New Roman" w:hAnsi="Times New Roman" w:cs="Times New Roman"/>
          <w:sz w:val="28"/>
          <w:szCs w:val="28"/>
        </w:rPr>
        <w:t>пода</w:t>
      </w:r>
      <w:r w:rsidRPr="007B248D">
        <w:rPr>
          <w:rFonts w:ascii="Times New Roman" w:hAnsi="Times New Roman" w:cs="Times New Roman"/>
          <w:sz w:val="28"/>
          <w:szCs w:val="28"/>
        </w:rPr>
        <w:t xml:space="preserve">є їх </w:t>
      </w:r>
      <w:r w:rsidR="005C4EB6">
        <w:rPr>
          <w:rFonts w:ascii="Times New Roman" w:hAnsi="Times New Roman" w:cs="Times New Roman"/>
          <w:sz w:val="28"/>
          <w:szCs w:val="28"/>
        </w:rPr>
        <w:t>до Міндовкілля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, не пізніше </w:t>
      </w:r>
      <w:r w:rsidR="008E4E42">
        <w:rPr>
          <w:rFonts w:ascii="Times New Roman" w:hAnsi="Times New Roman" w:cs="Times New Roman"/>
          <w:sz w:val="28"/>
          <w:szCs w:val="28"/>
        </w:rPr>
        <w:t>0</w:t>
      </w:r>
      <w:r w:rsidRPr="007B248D">
        <w:rPr>
          <w:rFonts w:ascii="Times New Roman" w:hAnsi="Times New Roman" w:cs="Times New Roman"/>
          <w:sz w:val="28"/>
          <w:szCs w:val="28"/>
        </w:rPr>
        <w:t xml:space="preserve">1 березня року наступного за звітним. </w:t>
      </w:r>
    </w:p>
    <w:p w:rsidR="00B91CED" w:rsidRPr="007B248D" w:rsidRDefault="00364AEF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762B">
        <w:rPr>
          <w:rFonts w:ascii="Times New Roman" w:hAnsi="Times New Roman" w:cs="Times New Roman"/>
          <w:sz w:val="28"/>
          <w:szCs w:val="28"/>
        </w:rPr>
        <w:t>9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охоронних зон відбувається </w:t>
      </w:r>
      <w:r w:rsidR="00326184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клопотання про 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охоронної зони (далі </w:t>
      </w:r>
      <w:r w:rsidR="00326184">
        <w:rPr>
          <w:rFonts w:ascii="Times New Roman" w:hAnsi="Times New Roman" w:cs="Times New Roman"/>
          <w:sz w:val="28"/>
          <w:szCs w:val="28"/>
        </w:rPr>
        <w:t>–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клопотання). Клопотання розробляється </w:t>
      </w:r>
      <w:r w:rsidR="00326184">
        <w:rPr>
          <w:rFonts w:ascii="Times" w:eastAsia="Times" w:hAnsi="Times" w:cs="Times"/>
          <w:sz w:val="28"/>
          <w:szCs w:val="28"/>
        </w:rPr>
        <w:t>заінтересованими</w:t>
      </w:r>
      <w:r w:rsidR="008E4E42">
        <w:rPr>
          <w:rFonts w:ascii="Times" w:eastAsia="Times" w:hAnsi="Times" w:cs="Times"/>
          <w:sz w:val="28"/>
          <w:szCs w:val="28"/>
        </w:rPr>
        <w:t xml:space="preserve"> юридичними або фізичними особами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 Підстави для 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охоронної зони визначаються затвердженим паспортом охоронної зони. </w:t>
      </w:r>
    </w:p>
    <w:p w:rsidR="00B91CED" w:rsidRDefault="0083762B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охоронної зони з підстав, не зазначених у паспорті </w:t>
      </w:r>
      <w:r w:rsidR="00326184">
        <w:rPr>
          <w:rFonts w:ascii="Times New Roman" w:hAnsi="Times New Roman" w:cs="Times New Roman"/>
          <w:sz w:val="28"/>
          <w:szCs w:val="28"/>
        </w:rPr>
        <w:t xml:space="preserve">охоронної зони, забороняється, </w:t>
      </w:r>
      <w:r w:rsidR="00B91CED" w:rsidRPr="007B248D">
        <w:rPr>
          <w:rFonts w:ascii="Times New Roman" w:hAnsi="Times New Roman" w:cs="Times New Roman"/>
          <w:sz w:val="28"/>
          <w:szCs w:val="28"/>
        </w:rPr>
        <w:t>крім</w:t>
      </w:r>
      <w:r w:rsidR="00B91CED">
        <w:rPr>
          <w:rFonts w:ascii="Times New Roman" w:hAnsi="Times New Roman" w:cs="Times New Roman"/>
          <w:sz w:val="28"/>
          <w:szCs w:val="28"/>
        </w:rPr>
        <w:t xml:space="preserve"> </w:t>
      </w:r>
      <w:r w:rsidR="00013FB2">
        <w:rPr>
          <w:rFonts w:ascii="Times New Roman" w:hAnsi="Times New Roman" w:cs="Times New Roman"/>
          <w:sz w:val="28"/>
          <w:szCs w:val="28"/>
        </w:rPr>
        <w:t>таких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випадків</w:t>
      </w:r>
      <w:r w:rsidR="00B91CED">
        <w:rPr>
          <w:rFonts w:ascii="Times New Roman" w:hAnsi="Times New Roman" w:cs="Times New Roman"/>
          <w:sz w:val="28"/>
          <w:szCs w:val="28"/>
        </w:rPr>
        <w:t>: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D8" w:rsidRPr="00BC57D8" w:rsidRDefault="00BC57D8" w:rsidP="00BC5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>скасування статусу охоронної зони відбувається з одночасним створенням охоронної зони більшого розміру (площі) та конфігурації (форми), що розміщується на тій же території, зі збереженням існуючого режиму охорони;</w:t>
      </w:r>
    </w:p>
    <w:p w:rsidR="00B91CED" w:rsidRDefault="00BC57D8" w:rsidP="00BC57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D8">
        <w:rPr>
          <w:rFonts w:ascii="Times New Roman" w:hAnsi="Times New Roman" w:cs="Times New Roman"/>
          <w:sz w:val="28"/>
          <w:szCs w:val="28"/>
        </w:rPr>
        <w:t xml:space="preserve">скасування статусу охоронної зони відбувається з одночасним створенням охоронної зони аналогічного або більшого розміру (площі) та конфігурації </w:t>
      </w:r>
      <w:r w:rsidRPr="00BC57D8">
        <w:rPr>
          <w:rFonts w:ascii="Times New Roman" w:hAnsi="Times New Roman" w:cs="Times New Roman"/>
          <w:sz w:val="28"/>
          <w:szCs w:val="28"/>
        </w:rPr>
        <w:lastRenderedPageBreak/>
        <w:t>(форми), що розміщується на тій же території, але має більш суворий режим охорони;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326184" w:rsidRPr="007B248D">
        <w:rPr>
          <w:rFonts w:ascii="Times New Roman" w:hAnsi="Times New Roman" w:cs="Times New Roman"/>
          <w:sz w:val="28"/>
          <w:szCs w:val="28"/>
        </w:rPr>
        <w:t xml:space="preserve">охоронної зони </w:t>
      </w:r>
      <w:r>
        <w:rPr>
          <w:rFonts w:ascii="Times New Roman" w:hAnsi="Times New Roman" w:cs="Times New Roman"/>
          <w:sz w:val="28"/>
          <w:szCs w:val="28"/>
        </w:rPr>
        <w:t xml:space="preserve">відбувається внаслідок того, що на території охоронної зони відбулася верхова </w:t>
      </w:r>
      <w:r w:rsidR="00326184">
        <w:rPr>
          <w:rFonts w:ascii="Times New Roman" w:hAnsi="Times New Roman" w:cs="Times New Roman"/>
          <w:sz w:val="28"/>
          <w:szCs w:val="28"/>
        </w:rPr>
        <w:t xml:space="preserve">лісова </w:t>
      </w:r>
      <w:r>
        <w:rPr>
          <w:rFonts w:ascii="Times New Roman" w:hAnsi="Times New Roman" w:cs="Times New Roman"/>
          <w:sz w:val="28"/>
          <w:szCs w:val="28"/>
        </w:rPr>
        <w:t>пожежа, яка безповоротно знищила об’єкти охорони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Якщо територія охоронної зони пройдена верховою</w:t>
      </w:r>
      <w:r w:rsidR="00326184">
        <w:rPr>
          <w:rFonts w:ascii="Times New Roman" w:hAnsi="Times New Roman" w:cs="Times New Roman"/>
          <w:sz w:val="28"/>
          <w:szCs w:val="28"/>
        </w:rPr>
        <w:t xml:space="preserve"> лісовою</w:t>
      </w:r>
      <w:r>
        <w:rPr>
          <w:rFonts w:ascii="Times New Roman" w:hAnsi="Times New Roman" w:cs="Times New Roman"/>
          <w:sz w:val="28"/>
          <w:szCs w:val="28"/>
        </w:rPr>
        <w:t xml:space="preserve"> пожежею частково, із складу охоронної зони вилучаються виключно пройдені пожежею території. Скасування </w:t>
      </w:r>
      <w:r w:rsidR="00326184">
        <w:rPr>
          <w:rFonts w:ascii="Times New Roman" w:hAnsi="Times New Roman" w:cs="Times New Roman"/>
          <w:sz w:val="28"/>
          <w:szCs w:val="28"/>
        </w:rPr>
        <w:t xml:space="preserve">статусу </w:t>
      </w:r>
      <w:r>
        <w:rPr>
          <w:rFonts w:ascii="Times New Roman" w:hAnsi="Times New Roman" w:cs="Times New Roman"/>
          <w:sz w:val="28"/>
          <w:szCs w:val="28"/>
        </w:rPr>
        <w:t xml:space="preserve">або зменшення </w:t>
      </w:r>
      <w:r w:rsidR="00326184">
        <w:rPr>
          <w:rFonts w:ascii="Times New Roman" w:hAnsi="Times New Roman" w:cs="Times New Roman"/>
          <w:sz w:val="28"/>
          <w:szCs w:val="28"/>
        </w:rPr>
        <w:t>розміру</w:t>
      </w:r>
      <w:r w:rsidR="00C36196">
        <w:rPr>
          <w:rFonts w:ascii="Times New Roman" w:hAnsi="Times New Roman" w:cs="Times New Roman"/>
          <w:sz w:val="28"/>
          <w:szCs w:val="28"/>
        </w:rPr>
        <w:t xml:space="preserve"> (площі)</w:t>
      </w:r>
      <w:r>
        <w:rPr>
          <w:rFonts w:ascii="Times New Roman" w:hAnsi="Times New Roman" w:cs="Times New Roman"/>
          <w:sz w:val="28"/>
          <w:szCs w:val="28"/>
        </w:rPr>
        <w:t xml:space="preserve"> охоронної зони, пройденої верховою </w:t>
      </w:r>
      <w:r w:rsidR="005216F7">
        <w:rPr>
          <w:rFonts w:ascii="Times New Roman" w:hAnsi="Times New Roman" w:cs="Times New Roman"/>
          <w:sz w:val="28"/>
          <w:szCs w:val="28"/>
        </w:rPr>
        <w:t xml:space="preserve">лісовою </w:t>
      </w:r>
      <w:r>
        <w:rPr>
          <w:rFonts w:ascii="Times New Roman" w:hAnsi="Times New Roman" w:cs="Times New Roman"/>
          <w:sz w:val="28"/>
          <w:szCs w:val="28"/>
        </w:rPr>
        <w:t>пожежею, здійснюється згідно з п</w:t>
      </w:r>
      <w:r w:rsidR="00326184">
        <w:rPr>
          <w:rFonts w:ascii="Times New Roman" w:hAnsi="Times New Roman" w:cs="Times New Roman"/>
          <w:sz w:val="28"/>
          <w:szCs w:val="28"/>
        </w:rPr>
        <w:t>унктом 1</w:t>
      </w:r>
      <w:r w:rsidR="00013F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цього Порядку за погодженням з </w:t>
      </w:r>
      <w:r w:rsidR="00326184">
        <w:rPr>
          <w:rFonts w:ascii="Times New Roman" w:hAnsi="Times New Roman" w:cs="Times New Roman"/>
          <w:sz w:val="28"/>
          <w:szCs w:val="28"/>
        </w:rPr>
        <w:t>Міндовкілля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</w:t>
      </w:r>
      <w:r w:rsidR="0083762B">
        <w:rPr>
          <w:rFonts w:ascii="Times New Roman" w:hAnsi="Times New Roman" w:cs="Times New Roman"/>
          <w:sz w:val="28"/>
          <w:szCs w:val="28"/>
        </w:rPr>
        <w:t>1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Клопотання розглядається уповноваженим територіальним органом протягом </w:t>
      </w:r>
      <w:r w:rsidR="008E4E42">
        <w:rPr>
          <w:rFonts w:ascii="Times New Roman" w:hAnsi="Times New Roman" w:cs="Times New Roman"/>
          <w:sz w:val="28"/>
          <w:szCs w:val="28"/>
        </w:rPr>
        <w:t>тридцяти календарних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днів</w:t>
      </w:r>
      <w:r w:rsidR="008E4E42">
        <w:rPr>
          <w:rFonts w:ascii="Times New Roman" w:hAnsi="Times New Roman" w:cs="Times New Roman"/>
          <w:sz w:val="28"/>
          <w:szCs w:val="28"/>
        </w:rPr>
        <w:t>, якщо інше не передбачене</w:t>
      </w:r>
      <w:r w:rsidR="0071720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3FB2">
        <w:rPr>
          <w:rFonts w:ascii="Times New Roman" w:hAnsi="Times New Roman" w:cs="Times New Roman"/>
          <w:sz w:val="28"/>
          <w:szCs w:val="28"/>
        </w:rPr>
        <w:t>ом</w:t>
      </w:r>
      <w:r w:rsidR="00717202">
        <w:rPr>
          <w:rFonts w:ascii="Times New Roman" w:hAnsi="Times New Roman" w:cs="Times New Roman"/>
          <w:sz w:val="28"/>
          <w:szCs w:val="28"/>
        </w:rPr>
        <w:t xml:space="preserve"> 2</w:t>
      </w:r>
      <w:r w:rsidR="0083762B">
        <w:rPr>
          <w:rFonts w:ascii="Times New Roman" w:hAnsi="Times New Roman" w:cs="Times New Roman"/>
          <w:sz w:val="28"/>
          <w:szCs w:val="28"/>
        </w:rPr>
        <w:t>2</w:t>
      </w:r>
      <w:r w:rsidR="00717202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8E4E4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7202">
        <w:rPr>
          <w:rFonts w:ascii="Times New Roman" w:hAnsi="Times New Roman" w:cs="Times New Roman"/>
          <w:sz w:val="28"/>
          <w:szCs w:val="28"/>
        </w:rPr>
        <w:t>у</w:t>
      </w:r>
      <w:r w:rsidRPr="007B248D">
        <w:rPr>
          <w:rFonts w:ascii="Times New Roman" w:hAnsi="Times New Roman" w:cs="Times New Roman"/>
          <w:sz w:val="28"/>
          <w:szCs w:val="28"/>
        </w:rPr>
        <w:t xml:space="preserve">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>, якщо клопотання розроблене фізичн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чи юридичн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особ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>, відмінн</w:t>
      </w:r>
      <w:r w:rsidR="00717202">
        <w:rPr>
          <w:rFonts w:ascii="Times New Roman" w:hAnsi="Times New Roman" w:cs="Times New Roman"/>
          <w:sz w:val="28"/>
          <w:szCs w:val="28"/>
        </w:rPr>
        <w:t>ою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 розробника паспорта охоронної зони, </w:t>
      </w:r>
      <w:r w:rsidR="00EB397E">
        <w:rPr>
          <w:rFonts w:ascii="Times New Roman" w:hAnsi="Times New Roman" w:cs="Times New Roman"/>
          <w:sz w:val="28"/>
          <w:szCs w:val="28"/>
        </w:rPr>
        <w:t>статус якої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пропонується до скасування, уповноважений територіальний орган</w:t>
      </w:r>
      <w:r w:rsidR="00EC5E4D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отримання клопотання повідомляє про це розробник</w:t>
      </w:r>
      <w:r w:rsidR="00717202">
        <w:rPr>
          <w:rFonts w:ascii="Times New Roman" w:hAnsi="Times New Roman" w:cs="Times New Roman"/>
          <w:sz w:val="28"/>
          <w:szCs w:val="28"/>
        </w:rPr>
        <w:t>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паспорта охоронної зони </w:t>
      </w:r>
      <w:r w:rsidR="00717202"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Pr="007B248D">
        <w:rPr>
          <w:rFonts w:ascii="Times New Roman" w:hAnsi="Times New Roman" w:cs="Times New Roman"/>
          <w:sz w:val="28"/>
          <w:szCs w:val="28"/>
        </w:rPr>
        <w:t>електронно</w:t>
      </w:r>
      <w:r w:rsidR="00717202">
        <w:rPr>
          <w:rFonts w:ascii="Times New Roman" w:hAnsi="Times New Roman" w:cs="Times New Roman"/>
          <w:sz w:val="28"/>
          <w:szCs w:val="28"/>
        </w:rPr>
        <w:t>го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717202">
        <w:rPr>
          <w:rFonts w:ascii="Times New Roman" w:hAnsi="Times New Roman" w:cs="Times New Roman"/>
          <w:sz w:val="28"/>
          <w:szCs w:val="28"/>
        </w:rPr>
        <w:t>зв’язку</w:t>
      </w:r>
      <w:r w:rsidRPr="007B248D">
        <w:rPr>
          <w:rFonts w:ascii="Times New Roman" w:hAnsi="Times New Roman" w:cs="Times New Roman"/>
          <w:sz w:val="28"/>
          <w:szCs w:val="28"/>
        </w:rPr>
        <w:t xml:space="preserve">. </w:t>
      </w:r>
      <w:r w:rsidR="00F87940">
        <w:rPr>
          <w:rFonts w:ascii="Times New Roman" w:hAnsi="Times New Roman" w:cs="Times New Roman"/>
          <w:sz w:val="28"/>
          <w:szCs w:val="28"/>
        </w:rPr>
        <w:t>Р</w:t>
      </w:r>
      <w:r w:rsidRPr="007B248D">
        <w:rPr>
          <w:rFonts w:ascii="Times New Roman" w:hAnsi="Times New Roman" w:cs="Times New Roman"/>
          <w:sz w:val="28"/>
          <w:szCs w:val="28"/>
        </w:rPr>
        <w:t xml:space="preserve">озробник паспорта охоронної зони </w:t>
      </w:r>
      <w:r w:rsidR="003C7033">
        <w:rPr>
          <w:rFonts w:ascii="Times New Roman" w:hAnsi="Times New Roman" w:cs="Times New Roman"/>
          <w:sz w:val="28"/>
          <w:szCs w:val="28"/>
        </w:rPr>
        <w:t xml:space="preserve">протягом п’яти робочих днів </w:t>
      </w:r>
      <w:r w:rsidR="00F87940">
        <w:rPr>
          <w:rFonts w:ascii="Times New Roman" w:hAnsi="Times New Roman" w:cs="Times New Roman"/>
          <w:sz w:val="28"/>
          <w:szCs w:val="28"/>
        </w:rPr>
        <w:t>ма</w:t>
      </w:r>
      <w:r w:rsidR="003C7033">
        <w:rPr>
          <w:rFonts w:ascii="Times New Roman" w:hAnsi="Times New Roman" w:cs="Times New Roman"/>
          <w:sz w:val="28"/>
          <w:szCs w:val="28"/>
        </w:rPr>
        <w:t>є</w:t>
      </w:r>
      <w:r w:rsidR="00F87940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7B248D">
        <w:rPr>
          <w:rFonts w:ascii="Times New Roman" w:hAnsi="Times New Roman" w:cs="Times New Roman"/>
          <w:sz w:val="28"/>
          <w:szCs w:val="28"/>
        </w:rPr>
        <w:t>нада</w:t>
      </w:r>
      <w:r w:rsidR="00F87940">
        <w:rPr>
          <w:rFonts w:ascii="Times New Roman" w:hAnsi="Times New Roman" w:cs="Times New Roman"/>
          <w:sz w:val="28"/>
          <w:szCs w:val="28"/>
        </w:rPr>
        <w:t>ти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уповноваженому територіальному органу</w:t>
      </w:r>
      <w:r w:rsidR="00AF30C2" w:rsidRPr="00AF30C2">
        <w:rPr>
          <w:rFonts w:ascii="Times New Roman" w:hAnsi="Times New Roman" w:cs="Times New Roman"/>
          <w:sz w:val="28"/>
          <w:szCs w:val="28"/>
        </w:rPr>
        <w:t xml:space="preserve"> </w:t>
      </w:r>
      <w:r w:rsidRPr="007B248D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поданого клопотання.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</w:t>
      </w:r>
      <w:r w:rsidR="00BC57D8">
        <w:rPr>
          <w:rFonts w:ascii="Times New Roman" w:hAnsi="Times New Roman" w:cs="Times New Roman"/>
          <w:sz w:val="28"/>
          <w:szCs w:val="28"/>
        </w:rPr>
        <w:t>2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Уповноважений територіальний орган приймає рішення про скасування </w:t>
      </w:r>
      <w:r w:rsidR="003C7033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>чи відмову у скасуванні</w:t>
      </w:r>
      <w:r w:rsidR="003C7033">
        <w:rPr>
          <w:rFonts w:ascii="Times New Roman" w:hAnsi="Times New Roman" w:cs="Times New Roman"/>
          <w:sz w:val="28"/>
          <w:szCs w:val="28"/>
        </w:rPr>
        <w:t xml:space="preserve"> статусу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 з підстав, що визначені</w:t>
      </w:r>
      <w:r w:rsidR="00F87940">
        <w:rPr>
          <w:rFonts w:ascii="Times New Roman" w:hAnsi="Times New Roman" w:cs="Times New Roman"/>
          <w:sz w:val="28"/>
          <w:szCs w:val="28"/>
        </w:rPr>
        <w:t xml:space="preserve"> у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87940"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>
        <w:rPr>
          <w:rFonts w:ascii="Times New Roman" w:hAnsi="Times New Roman" w:cs="Times New Roman"/>
          <w:sz w:val="28"/>
          <w:szCs w:val="28"/>
        </w:rPr>
        <w:t xml:space="preserve"> або цим Порядком</w:t>
      </w:r>
      <w:r w:rsidRPr="007B248D">
        <w:rPr>
          <w:rFonts w:ascii="Times New Roman" w:hAnsi="Times New Roman" w:cs="Times New Roman"/>
          <w:sz w:val="28"/>
          <w:szCs w:val="28"/>
        </w:rPr>
        <w:t>, враховуючи отримані зауваження т</w:t>
      </w:r>
      <w:r w:rsidR="00314E52">
        <w:rPr>
          <w:rFonts w:ascii="Times New Roman" w:hAnsi="Times New Roman" w:cs="Times New Roman"/>
          <w:sz w:val="28"/>
          <w:szCs w:val="28"/>
        </w:rPr>
        <w:t>а пропозиції розробника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зони, </w:t>
      </w:r>
      <w:r w:rsidR="00FE4104">
        <w:rPr>
          <w:rFonts w:ascii="Times New Roman" w:hAnsi="Times New Roman" w:cs="Times New Roman"/>
          <w:sz w:val="28"/>
          <w:szCs w:val="28"/>
        </w:rPr>
        <w:t>статус якої</w:t>
      </w:r>
      <w:r w:rsidR="00FE4104" w:rsidRPr="007B248D">
        <w:rPr>
          <w:rFonts w:ascii="Times New Roman" w:hAnsi="Times New Roman" w:cs="Times New Roman"/>
          <w:sz w:val="28"/>
          <w:szCs w:val="28"/>
        </w:rPr>
        <w:t xml:space="preserve"> пропонується до скасування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>, якщо надана у клопотанні інформація потребує додаткової перевірки, уповноважений територіальний орган організовує проведення польових досліджень, із залученням наукових чи інших установ, що спеціалізуються на охороні біо</w:t>
      </w:r>
      <w:r w:rsidR="00F87940">
        <w:rPr>
          <w:rFonts w:ascii="Times New Roman" w:hAnsi="Times New Roman" w:cs="Times New Roman"/>
          <w:sz w:val="28"/>
          <w:szCs w:val="28"/>
        </w:rPr>
        <w:t xml:space="preserve">різноманіття. У такому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="00F87940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7B248D">
        <w:rPr>
          <w:rFonts w:ascii="Times New Roman" w:hAnsi="Times New Roman" w:cs="Times New Roman"/>
          <w:sz w:val="28"/>
          <w:szCs w:val="28"/>
        </w:rPr>
        <w:t xml:space="preserve"> розгляду клопотання продовжується, але не більше як на 11 місяців, про що уповноважений територіальний орган повідомляє розробника клопотання.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  <w:szCs w:val="28"/>
        </w:rPr>
        <w:t>2</w:t>
      </w:r>
      <w:r w:rsidR="003C7033">
        <w:rPr>
          <w:rFonts w:ascii="Times New Roman" w:hAnsi="Times New Roman" w:cs="Times New Roman"/>
          <w:sz w:val="28"/>
          <w:szCs w:val="28"/>
        </w:rPr>
        <w:t>2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Протягом п’яти робочих днів з </w:t>
      </w:r>
      <w:r w:rsidR="00393E4A">
        <w:rPr>
          <w:rFonts w:ascii="Times New Roman" w:hAnsi="Times New Roman" w:cs="Times New Roman"/>
          <w:sz w:val="28"/>
          <w:szCs w:val="28"/>
        </w:rPr>
        <w:t>дня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прийняття рішення про скасування </w:t>
      </w:r>
      <w:r w:rsidR="003C7033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 уповноважений територіальний орган доводить до відома землекористувача або землевласника інформацію про скасування </w:t>
      </w:r>
      <w:r w:rsidR="003C7033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зони, а також вносить зміни до </w:t>
      </w:r>
      <w:r w:rsidR="00F87940">
        <w:rPr>
          <w:rFonts w:ascii="Times New Roman" w:hAnsi="Times New Roman" w:cs="Times New Roman"/>
          <w:sz w:val="28"/>
          <w:szCs w:val="28"/>
        </w:rPr>
        <w:t>з</w:t>
      </w:r>
      <w:r w:rsidRPr="007B248D">
        <w:rPr>
          <w:rFonts w:ascii="Times New Roman" w:hAnsi="Times New Roman" w:cs="Times New Roman"/>
          <w:sz w:val="28"/>
          <w:szCs w:val="28"/>
        </w:rPr>
        <w:t>веде</w:t>
      </w:r>
      <w:r w:rsidR="00F87940">
        <w:rPr>
          <w:rFonts w:ascii="Times New Roman" w:hAnsi="Times New Roman" w:cs="Times New Roman"/>
          <w:sz w:val="28"/>
          <w:szCs w:val="28"/>
        </w:rPr>
        <w:t>ної відомості охоронних зон та в</w:t>
      </w:r>
      <w:r w:rsidRPr="007B248D">
        <w:rPr>
          <w:rFonts w:ascii="Times New Roman" w:hAnsi="Times New Roman" w:cs="Times New Roman"/>
          <w:sz w:val="28"/>
          <w:szCs w:val="28"/>
        </w:rPr>
        <w:t>ідомості скасованих охоронних зон. Землекористувач або землевласник</w:t>
      </w:r>
      <w:r w:rsidR="00F87940">
        <w:rPr>
          <w:rFonts w:ascii="Times New Roman" w:hAnsi="Times New Roman" w:cs="Times New Roman"/>
          <w:sz w:val="28"/>
          <w:szCs w:val="28"/>
        </w:rPr>
        <w:t xml:space="preserve"> вносить зміни до в</w:t>
      </w:r>
      <w:r w:rsidRPr="007B248D">
        <w:rPr>
          <w:rFonts w:ascii="Times New Roman" w:hAnsi="Times New Roman" w:cs="Times New Roman"/>
          <w:sz w:val="28"/>
          <w:szCs w:val="28"/>
        </w:rPr>
        <w:t xml:space="preserve">ідомості охоронних зон. </w:t>
      </w:r>
    </w:p>
    <w:p w:rsidR="00B91CED" w:rsidRPr="007B248D" w:rsidRDefault="00B91CED" w:rsidP="001D728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033">
        <w:rPr>
          <w:rFonts w:ascii="Times New Roman" w:hAnsi="Times New Roman" w:cs="Times New Roman"/>
          <w:sz w:val="28"/>
          <w:szCs w:val="28"/>
        </w:rPr>
        <w:t>2</w:t>
      </w:r>
      <w:r w:rsidR="003C7033" w:rsidRPr="003C7033">
        <w:rPr>
          <w:rFonts w:ascii="Times New Roman" w:hAnsi="Times New Roman" w:cs="Times New Roman"/>
          <w:sz w:val="28"/>
          <w:szCs w:val="28"/>
        </w:rPr>
        <w:t>3</w:t>
      </w:r>
      <w:r w:rsidRPr="003C7033">
        <w:rPr>
          <w:rFonts w:ascii="Times New Roman" w:hAnsi="Times New Roman" w:cs="Times New Roman"/>
          <w:sz w:val="28"/>
          <w:szCs w:val="28"/>
        </w:rPr>
        <w:t xml:space="preserve">. У </w:t>
      </w:r>
      <w:r w:rsidR="00F87940" w:rsidRPr="003C7033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незгоди з рішенням уповноваженого територіального органу щодо створення або скасування</w:t>
      </w:r>
      <w:r w:rsidR="003C7033">
        <w:rPr>
          <w:rFonts w:ascii="Times New Roman" w:hAnsi="Times New Roman" w:cs="Times New Roman"/>
          <w:sz w:val="28"/>
          <w:szCs w:val="28"/>
        </w:rPr>
        <w:t xml:space="preserve"> статусу</w:t>
      </w:r>
      <w:r>
        <w:rPr>
          <w:rFonts w:ascii="Times New Roman" w:hAnsi="Times New Roman" w:cs="Times New Roman"/>
          <w:sz w:val="28"/>
          <w:szCs w:val="28"/>
        </w:rPr>
        <w:t xml:space="preserve"> охоронної зони, р</w:t>
      </w:r>
      <w:r w:rsidR="00314E52">
        <w:rPr>
          <w:rFonts w:ascii="Times New Roman" w:hAnsi="Times New Roman" w:cs="Times New Roman"/>
          <w:sz w:val="28"/>
          <w:szCs w:val="28"/>
        </w:rPr>
        <w:t>озробник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охоронної зони</w:t>
      </w:r>
      <w:r w:rsidR="003C7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землекористувач </w:t>
      </w:r>
      <w:r w:rsidR="003C7033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землевласник ма</w:t>
      </w:r>
      <w:r w:rsidR="00F87940">
        <w:rPr>
          <w:rFonts w:ascii="Times New Roman" w:hAnsi="Times New Roman" w:cs="Times New Roman"/>
          <w:sz w:val="28"/>
          <w:szCs w:val="28"/>
        </w:rPr>
        <w:t>ють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F87940">
        <w:rPr>
          <w:rFonts w:ascii="Times New Roman" w:hAnsi="Times New Roman" w:cs="Times New Roman"/>
          <w:sz w:val="28"/>
          <w:szCs w:val="28"/>
        </w:rPr>
        <w:t xml:space="preserve">оскаржити його </w:t>
      </w:r>
      <w:r w:rsidRPr="007B248D">
        <w:rPr>
          <w:rFonts w:ascii="Times New Roman" w:hAnsi="Times New Roman" w:cs="Times New Roman"/>
          <w:sz w:val="28"/>
          <w:szCs w:val="28"/>
        </w:rPr>
        <w:t xml:space="preserve">до </w:t>
      </w:r>
      <w:r w:rsidR="00F87940">
        <w:rPr>
          <w:rFonts w:ascii="Times New Roman" w:hAnsi="Times New Roman" w:cs="Times New Roman"/>
          <w:sz w:val="28"/>
          <w:szCs w:val="28"/>
        </w:rPr>
        <w:t>Міндовкілля</w:t>
      </w:r>
      <w:r w:rsidRPr="007B248D">
        <w:rPr>
          <w:rFonts w:ascii="Times New Roman" w:hAnsi="Times New Roman" w:cs="Times New Roman"/>
          <w:sz w:val="28"/>
          <w:szCs w:val="28"/>
        </w:rPr>
        <w:t>. Копія звернення надсилається уповноваженому територіальному органу,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52">
        <w:rPr>
          <w:rFonts w:ascii="Times New Roman" w:hAnsi="Times New Roman" w:cs="Times New Roman"/>
          <w:sz w:val="28"/>
          <w:szCs w:val="28"/>
        </w:rPr>
        <w:t>розробнику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314E52">
        <w:rPr>
          <w:rFonts w:ascii="Times New Roman" w:hAnsi="Times New Roman" w:cs="Times New Roman"/>
          <w:sz w:val="28"/>
          <w:szCs w:val="28"/>
        </w:rPr>
        <w:t xml:space="preserve">охоронної зони, </w:t>
      </w:r>
      <w:r w:rsidRPr="007B248D">
        <w:rPr>
          <w:rFonts w:ascii="Times New Roman" w:hAnsi="Times New Roman" w:cs="Times New Roman"/>
          <w:sz w:val="28"/>
          <w:szCs w:val="28"/>
        </w:rPr>
        <w:lastRenderedPageBreak/>
        <w:t>землекористувачу або землев</w:t>
      </w:r>
      <w:r w:rsidR="001D728E">
        <w:rPr>
          <w:rFonts w:ascii="Times New Roman" w:hAnsi="Times New Roman" w:cs="Times New Roman"/>
          <w:sz w:val="28"/>
          <w:szCs w:val="28"/>
        </w:rPr>
        <w:t xml:space="preserve">ласнику, на території якого </w:t>
      </w:r>
      <w:proofErr w:type="spellStart"/>
      <w:r w:rsidR="001D728E">
        <w:rPr>
          <w:rFonts w:ascii="Times New Roman" w:hAnsi="Times New Roman" w:cs="Times New Roman"/>
          <w:sz w:val="28"/>
          <w:szCs w:val="28"/>
        </w:rPr>
        <w:t>проє</w:t>
      </w:r>
      <w:r w:rsidRPr="007B248D">
        <w:rPr>
          <w:rFonts w:ascii="Times New Roman" w:hAnsi="Times New Roman" w:cs="Times New Roman"/>
          <w:sz w:val="28"/>
          <w:szCs w:val="28"/>
        </w:rPr>
        <w:t>ктується</w:t>
      </w:r>
      <w:proofErr w:type="spellEnd"/>
      <w:r w:rsidRPr="007B248D">
        <w:rPr>
          <w:rFonts w:ascii="Times New Roman" w:hAnsi="Times New Roman" w:cs="Times New Roman"/>
          <w:sz w:val="28"/>
          <w:szCs w:val="28"/>
        </w:rPr>
        <w:t xml:space="preserve"> або розміщується охоронна зона.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D">
        <w:rPr>
          <w:rFonts w:ascii="Times New Roman" w:hAnsi="Times New Roman" w:cs="Times New Roman"/>
          <w:sz w:val="28"/>
        </w:rPr>
        <w:t>2</w:t>
      </w:r>
      <w:r w:rsidR="00ED7A8E">
        <w:rPr>
          <w:rFonts w:ascii="Times New Roman" w:hAnsi="Times New Roman" w:cs="Times New Roman"/>
          <w:sz w:val="28"/>
        </w:rPr>
        <w:t>4</w:t>
      </w:r>
      <w:r w:rsidRPr="007B248D">
        <w:rPr>
          <w:rFonts w:ascii="Times New Roman" w:hAnsi="Times New Roman" w:cs="Times New Roman"/>
          <w:sz w:val="28"/>
        </w:rPr>
        <w:t>. </w:t>
      </w:r>
      <w:r w:rsidR="00F87940">
        <w:rPr>
          <w:rFonts w:ascii="Times New Roman" w:hAnsi="Times New Roman" w:cs="Times New Roman"/>
          <w:sz w:val="28"/>
          <w:szCs w:val="28"/>
        </w:rPr>
        <w:t>Міндовкілля</w:t>
      </w:r>
      <w:r w:rsidRPr="007B248D">
        <w:rPr>
          <w:rFonts w:ascii="Times New Roman" w:hAnsi="Times New Roman" w:cs="Times New Roman"/>
          <w:sz w:val="28"/>
          <w:szCs w:val="28"/>
        </w:rPr>
        <w:t xml:space="preserve"> протягом 30 </w:t>
      </w:r>
      <w:r w:rsidR="00F87940">
        <w:rPr>
          <w:rFonts w:ascii="Times New Roman" w:hAnsi="Times New Roman" w:cs="Times New Roman"/>
          <w:sz w:val="28"/>
          <w:szCs w:val="28"/>
        </w:rPr>
        <w:t>календарних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днів розглядає звернення та</w:t>
      </w:r>
      <w:r w:rsidR="00F87940">
        <w:rPr>
          <w:rFonts w:ascii="Times New Roman" w:hAnsi="Times New Roman" w:cs="Times New Roman"/>
          <w:sz w:val="28"/>
          <w:szCs w:val="28"/>
        </w:rPr>
        <w:t xml:space="preserve"> інформує заявника </w:t>
      </w:r>
      <w:r w:rsidR="00ED7A8E">
        <w:rPr>
          <w:rFonts w:ascii="Times New Roman" w:hAnsi="Times New Roman" w:cs="Times New Roman"/>
          <w:sz w:val="28"/>
          <w:szCs w:val="28"/>
        </w:rPr>
        <w:t>й</w:t>
      </w:r>
      <w:r w:rsidRPr="007B248D">
        <w:rPr>
          <w:rFonts w:ascii="Times New Roman" w:hAnsi="Times New Roman" w:cs="Times New Roman"/>
          <w:sz w:val="28"/>
          <w:szCs w:val="28"/>
        </w:rPr>
        <w:t xml:space="preserve"> уповноважений територіальний орган</w:t>
      </w:r>
      <w:r w:rsidR="00EC5E4D" w:rsidRPr="00EC5E4D">
        <w:rPr>
          <w:rFonts w:ascii="Times New Roman" w:hAnsi="Times New Roman" w:cs="Times New Roman"/>
          <w:sz w:val="28"/>
          <w:szCs w:val="28"/>
        </w:rPr>
        <w:t xml:space="preserve"> </w:t>
      </w:r>
      <w:r w:rsidR="00F87940">
        <w:rPr>
          <w:rFonts w:ascii="Times New Roman" w:hAnsi="Times New Roman" w:cs="Times New Roman"/>
          <w:sz w:val="28"/>
          <w:szCs w:val="28"/>
        </w:rPr>
        <w:t xml:space="preserve">про </w:t>
      </w:r>
      <w:r w:rsidR="003C7033">
        <w:rPr>
          <w:rFonts w:ascii="Times New Roman" w:hAnsi="Times New Roman" w:cs="Times New Roman"/>
          <w:sz w:val="28"/>
          <w:szCs w:val="28"/>
        </w:rPr>
        <w:t>свою</w:t>
      </w:r>
      <w:r w:rsidR="00ED7A8E">
        <w:rPr>
          <w:rFonts w:ascii="Times New Roman" w:hAnsi="Times New Roman" w:cs="Times New Roman"/>
          <w:sz w:val="28"/>
          <w:szCs w:val="28"/>
        </w:rPr>
        <w:t xml:space="preserve"> позицію</w:t>
      </w:r>
      <w:r w:rsidRPr="007B248D">
        <w:rPr>
          <w:rFonts w:ascii="Times New Roman" w:hAnsi="Times New Roman" w:cs="Times New Roman"/>
          <w:sz w:val="28"/>
          <w:szCs w:val="28"/>
        </w:rPr>
        <w:t>.</w:t>
      </w:r>
      <w:r w:rsidR="00F87940">
        <w:rPr>
          <w:rFonts w:ascii="Times New Roman" w:hAnsi="Times New Roman" w:cs="Times New Roman"/>
          <w:sz w:val="28"/>
          <w:szCs w:val="28"/>
        </w:rPr>
        <w:t xml:space="preserve"> </w:t>
      </w:r>
      <w:r w:rsidR="00ED7A8E">
        <w:rPr>
          <w:rFonts w:ascii="Times New Roman" w:hAnsi="Times New Roman" w:cs="Times New Roman"/>
          <w:sz w:val="28"/>
          <w:szCs w:val="28"/>
        </w:rPr>
        <w:t>Уп</w:t>
      </w:r>
      <w:r w:rsidRPr="007B248D">
        <w:rPr>
          <w:rFonts w:ascii="Times New Roman" w:hAnsi="Times New Roman" w:cs="Times New Roman"/>
          <w:sz w:val="28"/>
          <w:szCs w:val="28"/>
        </w:rPr>
        <w:t>овноважений територіальний орган</w:t>
      </w:r>
      <w:r w:rsidR="00ED7A8E">
        <w:rPr>
          <w:rFonts w:ascii="Times New Roman" w:hAnsi="Times New Roman" w:cs="Times New Roman"/>
          <w:sz w:val="28"/>
          <w:szCs w:val="28"/>
        </w:rPr>
        <w:t>, враховуючи позицію Міндовкілля,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вчиняє дії направлені на створення охоронної зони або </w:t>
      </w:r>
      <w:r w:rsidR="00ED7A8E">
        <w:rPr>
          <w:rFonts w:ascii="Times New Roman" w:hAnsi="Times New Roman" w:cs="Times New Roman"/>
          <w:sz w:val="28"/>
          <w:szCs w:val="28"/>
        </w:rPr>
        <w:t xml:space="preserve">скасування </w:t>
      </w:r>
      <w:r w:rsidRPr="007B248D">
        <w:rPr>
          <w:rFonts w:ascii="Times New Roman" w:hAnsi="Times New Roman" w:cs="Times New Roman"/>
          <w:sz w:val="28"/>
          <w:szCs w:val="28"/>
        </w:rPr>
        <w:t xml:space="preserve">рішення про скасування </w:t>
      </w:r>
      <w:r w:rsidR="00ED7A8E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охоронної зони.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8E">
        <w:rPr>
          <w:rFonts w:ascii="Times New Roman" w:hAnsi="Times New Roman" w:cs="Times New Roman"/>
          <w:sz w:val="28"/>
          <w:szCs w:val="28"/>
        </w:rPr>
        <w:t>5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У межах охоронних зон забороняється проведення будь-яких заходів, які не відповідають режиму охорони, зазначеному у паспорті охоронної зони.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території різних об’єктів, які потребують створення охоронної зони, для кожного з таких об’єктів встановлюється окрема охоронна зона. У </w:t>
      </w:r>
      <w:r w:rsidR="00364AEF">
        <w:rPr>
          <w:rFonts w:ascii="Times New Roman" w:hAnsi="Times New Roman" w:cs="Times New Roman"/>
          <w:sz w:val="28"/>
          <w:szCs w:val="28"/>
        </w:rPr>
        <w:t>разі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наявності на одній </w:t>
      </w:r>
      <w:r w:rsidR="00F87940">
        <w:rPr>
          <w:rFonts w:ascii="Times New Roman" w:hAnsi="Times New Roman" w:cs="Times New Roman"/>
          <w:sz w:val="28"/>
          <w:szCs w:val="28"/>
        </w:rPr>
        <w:t>території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одночасно двох і більше охоронних зон, режим охорони яких відрізняється, для такої території встановлюється більш суворий режим охорони </w:t>
      </w:r>
      <w:r w:rsidR="00ED7A8E">
        <w:rPr>
          <w:rFonts w:ascii="Times New Roman" w:hAnsi="Times New Roman" w:cs="Times New Roman"/>
          <w:sz w:val="28"/>
          <w:szCs w:val="28"/>
        </w:rPr>
        <w:t>зі створених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охоронних зон. </w:t>
      </w:r>
    </w:p>
    <w:p w:rsidR="00B91CED" w:rsidRPr="007B248D" w:rsidRDefault="00B91CED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A8E">
        <w:rPr>
          <w:rFonts w:ascii="Times New Roman" w:hAnsi="Times New Roman" w:cs="Times New Roman"/>
          <w:sz w:val="28"/>
          <w:szCs w:val="28"/>
        </w:rPr>
        <w:t>6</w:t>
      </w:r>
      <w:r w:rsidRPr="007B248D">
        <w:rPr>
          <w:rFonts w:ascii="Times New Roman" w:hAnsi="Times New Roman" w:cs="Times New Roman"/>
          <w:sz w:val="28"/>
          <w:szCs w:val="28"/>
        </w:rPr>
        <w:t xml:space="preserve">. Актуалізація інформації про стан об’єктів у межах охоронних зон проводиться землевласником або землекористувачем </w:t>
      </w:r>
      <w:r w:rsidR="00F87940">
        <w:rPr>
          <w:rFonts w:ascii="Times New Roman" w:hAnsi="Times New Roman" w:cs="Times New Roman"/>
          <w:sz w:val="28"/>
          <w:szCs w:val="28"/>
        </w:rPr>
        <w:t>не рідше</w:t>
      </w:r>
      <w:r w:rsidRPr="007B248D">
        <w:rPr>
          <w:rFonts w:ascii="Times New Roman" w:hAnsi="Times New Roman" w:cs="Times New Roman"/>
          <w:sz w:val="28"/>
          <w:szCs w:val="28"/>
        </w:rPr>
        <w:t xml:space="preserve"> </w:t>
      </w:r>
      <w:r w:rsidR="005C4EB6">
        <w:rPr>
          <w:rFonts w:ascii="Times New Roman" w:hAnsi="Times New Roman" w:cs="Times New Roman"/>
          <w:sz w:val="28"/>
          <w:szCs w:val="28"/>
        </w:rPr>
        <w:t xml:space="preserve">ніж </w:t>
      </w:r>
      <w:r w:rsidRPr="007B248D">
        <w:rPr>
          <w:rFonts w:ascii="Times New Roman" w:hAnsi="Times New Roman" w:cs="Times New Roman"/>
          <w:sz w:val="28"/>
          <w:szCs w:val="28"/>
        </w:rPr>
        <w:t xml:space="preserve">один раз на </w:t>
      </w:r>
      <w:r w:rsidR="00BA1150">
        <w:rPr>
          <w:rFonts w:ascii="Times New Roman" w:hAnsi="Times New Roman" w:cs="Times New Roman"/>
          <w:sz w:val="28"/>
          <w:szCs w:val="28"/>
        </w:rPr>
        <w:t xml:space="preserve">п’ять років (для охоронних зон </w:t>
      </w:r>
      <w:r w:rsidRPr="007B248D">
        <w:rPr>
          <w:rFonts w:ascii="Times New Roman" w:hAnsi="Times New Roman" w:cs="Times New Roman"/>
          <w:sz w:val="28"/>
          <w:szCs w:val="28"/>
        </w:rPr>
        <w:t xml:space="preserve">встановлених для збереження гнізд птахів – один раз на два роки). Така актуалізація проводиться у </w:t>
      </w:r>
      <w:r w:rsidR="00393E4A">
        <w:rPr>
          <w:rFonts w:ascii="Times New Roman" w:hAnsi="Times New Roman" w:cs="Times New Roman"/>
          <w:sz w:val="28"/>
          <w:szCs w:val="28"/>
        </w:rPr>
        <w:t>строк</w:t>
      </w:r>
      <w:r w:rsidRPr="007B248D">
        <w:rPr>
          <w:rFonts w:ascii="Times New Roman" w:hAnsi="Times New Roman" w:cs="Times New Roman"/>
          <w:sz w:val="28"/>
          <w:szCs w:val="28"/>
        </w:rPr>
        <w:t>и та способи, що є науково-доцільними для дослідження об’єктів, що зберігаються у межах охоронної зони. За необхідності, до актуалізації інформації про стан об’єктів у межах охоронних зо</w:t>
      </w:r>
      <w:r w:rsidR="00314E52">
        <w:rPr>
          <w:rFonts w:ascii="Times New Roman" w:hAnsi="Times New Roman" w:cs="Times New Roman"/>
          <w:sz w:val="28"/>
          <w:szCs w:val="28"/>
        </w:rPr>
        <w:t>н долучається розробник паспорта</w:t>
      </w:r>
      <w:r w:rsidRPr="007B248D">
        <w:rPr>
          <w:rFonts w:ascii="Times New Roman" w:hAnsi="Times New Roman" w:cs="Times New Roman"/>
          <w:sz w:val="28"/>
          <w:szCs w:val="28"/>
        </w:rPr>
        <w:t xml:space="preserve"> відповідної охоронної зони.</w:t>
      </w:r>
    </w:p>
    <w:p w:rsidR="00AB6B9A" w:rsidRDefault="00364AEF" w:rsidP="00BC5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150">
        <w:rPr>
          <w:rFonts w:ascii="Times New Roman" w:hAnsi="Times New Roman" w:cs="Times New Roman"/>
          <w:sz w:val="28"/>
          <w:szCs w:val="28"/>
        </w:rPr>
        <w:t>7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. За результатами </w:t>
      </w:r>
      <w:r w:rsidR="00F87940">
        <w:rPr>
          <w:rFonts w:ascii="Times New Roman" w:hAnsi="Times New Roman" w:cs="Times New Roman"/>
          <w:sz w:val="28"/>
          <w:szCs w:val="28"/>
        </w:rPr>
        <w:t xml:space="preserve">проведення актуалізації </w:t>
      </w:r>
      <w:r w:rsidR="00B91CED" w:rsidRPr="007B248D">
        <w:rPr>
          <w:rFonts w:ascii="Times New Roman" w:hAnsi="Times New Roman" w:cs="Times New Roman"/>
          <w:sz w:val="28"/>
          <w:szCs w:val="28"/>
        </w:rPr>
        <w:t>складається акт актуалізації інформації про стан об’єктів у межах охоронної зони, у якому зазначаються актуальні характеристики об’єкта, лісогосподарські та інші заходи, проведені за останній моніторинговий період, та їх відповідність встановленому режиму охорони, аналізується достатність режиму охорони та конфігурації</w:t>
      </w:r>
      <w:r w:rsidR="00BC57D8">
        <w:rPr>
          <w:rFonts w:ascii="Times New Roman" w:hAnsi="Times New Roman" w:cs="Times New Roman"/>
          <w:sz w:val="28"/>
          <w:szCs w:val="28"/>
        </w:rPr>
        <w:t xml:space="preserve"> (форми)</w:t>
      </w:r>
      <w:r w:rsidR="00B91CED" w:rsidRPr="007B248D">
        <w:rPr>
          <w:rFonts w:ascii="Times New Roman" w:hAnsi="Times New Roman" w:cs="Times New Roman"/>
          <w:sz w:val="28"/>
          <w:szCs w:val="28"/>
        </w:rPr>
        <w:t xml:space="preserve"> охоронної зони для довгострокового збереження об’єкту, наводяться пропозиції з подальшого функціонування охоронної зони.</w:t>
      </w:r>
      <w:bookmarkEnd w:id="0"/>
    </w:p>
    <w:p w:rsidR="007776A5" w:rsidRPr="005C6197" w:rsidRDefault="007776A5" w:rsidP="009918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776A5" w:rsidRPr="005C6197" w:rsidSect="009918E5">
      <w:headerReference w:type="default" r:id="rId10"/>
      <w:pgSz w:w="11906" w:h="16838"/>
      <w:pgMar w:top="425" w:right="567" w:bottom="1418" w:left="1701" w:header="425" w:footer="709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E4824" w15:done="0"/>
  <w15:commentEx w15:paraId="5D678179" w15:done="0"/>
  <w15:commentEx w15:paraId="6FE565E7" w15:done="0"/>
  <w15:commentEx w15:paraId="02A75E89" w15:done="0"/>
  <w15:commentEx w15:paraId="6738797C" w15:done="0"/>
  <w15:commentEx w15:paraId="6F4AF0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CC" w:rsidRDefault="00CB6ACC" w:rsidP="002112BD">
      <w:pPr>
        <w:spacing w:after="0" w:line="240" w:lineRule="auto"/>
      </w:pPr>
      <w:r>
        <w:separator/>
      </w:r>
    </w:p>
  </w:endnote>
  <w:endnote w:type="continuationSeparator" w:id="0">
    <w:p w:rsidR="00CB6ACC" w:rsidRDefault="00CB6ACC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CC" w:rsidRDefault="00CB6ACC" w:rsidP="002112BD">
      <w:pPr>
        <w:spacing w:after="0" w:line="240" w:lineRule="auto"/>
      </w:pPr>
      <w:r>
        <w:separator/>
      </w:r>
    </w:p>
  </w:footnote>
  <w:footnote w:type="continuationSeparator" w:id="0">
    <w:p w:rsidR="00CB6ACC" w:rsidRDefault="00CB6ACC" w:rsidP="0021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7862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9918E5" w:rsidRPr="009918E5">
          <w:rPr>
            <w:rFonts w:ascii="Times New Roman" w:hAnsi="Times New Roman" w:cs="Times New Roman"/>
            <w:noProof/>
            <w:lang w:val="ru-RU"/>
          </w:rPr>
          <w:t>6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3">
    <w15:presenceInfo w15:providerId="None" w15:userId="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13FB2"/>
    <w:rsid w:val="000225DA"/>
    <w:rsid w:val="00041D27"/>
    <w:rsid w:val="000600E8"/>
    <w:rsid w:val="00073163"/>
    <w:rsid w:val="00076100"/>
    <w:rsid w:val="000779C9"/>
    <w:rsid w:val="00082E33"/>
    <w:rsid w:val="00085846"/>
    <w:rsid w:val="000B4BA4"/>
    <w:rsid w:val="000B5992"/>
    <w:rsid w:val="000C25D7"/>
    <w:rsid w:val="000E39F5"/>
    <w:rsid w:val="000E3F11"/>
    <w:rsid w:val="001203A1"/>
    <w:rsid w:val="0012151D"/>
    <w:rsid w:val="001272AE"/>
    <w:rsid w:val="00143884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6A5"/>
    <w:rsid w:val="001F79E1"/>
    <w:rsid w:val="00205BB0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3080"/>
    <w:rsid w:val="00295286"/>
    <w:rsid w:val="002A02B8"/>
    <w:rsid w:val="002A7346"/>
    <w:rsid w:val="002C0482"/>
    <w:rsid w:val="002C43F5"/>
    <w:rsid w:val="002C5C29"/>
    <w:rsid w:val="002D7A4A"/>
    <w:rsid w:val="002E2572"/>
    <w:rsid w:val="002F004B"/>
    <w:rsid w:val="00303714"/>
    <w:rsid w:val="00304596"/>
    <w:rsid w:val="00314E52"/>
    <w:rsid w:val="00326184"/>
    <w:rsid w:val="00342F35"/>
    <w:rsid w:val="00352A5C"/>
    <w:rsid w:val="00364AEF"/>
    <w:rsid w:val="00393E4A"/>
    <w:rsid w:val="003B7904"/>
    <w:rsid w:val="003C7033"/>
    <w:rsid w:val="003F4686"/>
    <w:rsid w:val="003F5648"/>
    <w:rsid w:val="00445B5E"/>
    <w:rsid w:val="00453F79"/>
    <w:rsid w:val="00473611"/>
    <w:rsid w:val="00477327"/>
    <w:rsid w:val="0047775B"/>
    <w:rsid w:val="00482D71"/>
    <w:rsid w:val="00484B66"/>
    <w:rsid w:val="004961D4"/>
    <w:rsid w:val="004A35E5"/>
    <w:rsid w:val="004B6502"/>
    <w:rsid w:val="004C3719"/>
    <w:rsid w:val="004C615A"/>
    <w:rsid w:val="004C761A"/>
    <w:rsid w:val="004D7C4C"/>
    <w:rsid w:val="004E37F8"/>
    <w:rsid w:val="00515A07"/>
    <w:rsid w:val="005216F7"/>
    <w:rsid w:val="0052320F"/>
    <w:rsid w:val="0052463C"/>
    <w:rsid w:val="00536776"/>
    <w:rsid w:val="00536DB2"/>
    <w:rsid w:val="0054173E"/>
    <w:rsid w:val="005441C7"/>
    <w:rsid w:val="005459EE"/>
    <w:rsid w:val="00550979"/>
    <w:rsid w:val="0055697E"/>
    <w:rsid w:val="005705EA"/>
    <w:rsid w:val="00573580"/>
    <w:rsid w:val="005845BA"/>
    <w:rsid w:val="00587D90"/>
    <w:rsid w:val="00587E15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2EE1"/>
    <w:rsid w:val="00640473"/>
    <w:rsid w:val="0064048C"/>
    <w:rsid w:val="0064574C"/>
    <w:rsid w:val="00664DED"/>
    <w:rsid w:val="006A5367"/>
    <w:rsid w:val="006A5C43"/>
    <w:rsid w:val="006B431F"/>
    <w:rsid w:val="006C6925"/>
    <w:rsid w:val="006D07E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6E32"/>
    <w:rsid w:val="007776A5"/>
    <w:rsid w:val="007927E3"/>
    <w:rsid w:val="007A7BBF"/>
    <w:rsid w:val="00800E05"/>
    <w:rsid w:val="00806BFA"/>
    <w:rsid w:val="00816C8B"/>
    <w:rsid w:val="00834007"/>
    <w:rsid w:val="0083762B"/>
    <w:rsid w:val="008532C9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61CA"/>
    <w:rsid w:val="008D435E"/>
    <w:rsid w:val="008D644A"/>
    <w:rsid w:val="008E1718"/>
    <w:rsid w:val="008E4E42"/>
    <w:rsid w:val="008F67CD"/>
    <w:rsid w:val="00925ABE"/>
    <w:rsid w:val="00931F76"/>
    <w:rsid w:val="00942692"/>
    <w:rsid w:val="00943A9D"/>
    <w:rsid w:val="00947619"/>
    <w:rsid w:val="00950BAA"/>
    <w:rsid w:val="0095104B"/>
    <w:rsid w:val="009918E5"/>
    <w:rsid w:val="0099708A"/>
    <w:rsid w:val="009B2F2E"/>
    <w:rsid w:val="009C67EE"/>
    <w:rsid w:val="009D559B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A5393"/>
    <w:rsid w:val="00AB0838"/>
    <w:rsid w:val="00AB60BB"/>
    <w:rsid w:val="00AB6B9A"/>
    <w:rsid w:val="00AF1554"/>
    <w:rsid w:val="00AF30C2"/>
    <w:rsid w:val="00B061BC"/>
    <w:rsid w:val="00B36CBD"/>
    <w:rsid w:val="00B62332"/>
    <w:rsid w:val="00B91230"/>
    <w:rsid w:val="00B91CED"/>
    <w:rsid w:val="00B94EB1"/>
    <w:rsid w:val="00BA1150"/>
    <w:rsid w:val="00BA164A"/>
    <w:rsid w:val="00BA6BF5"/>
    <w:rsid w:val="00BA7347"/>
    <w:rsid w:val="00BC57D8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6874"/>
    <w:rsid w:val="00C479AB"/>
    <w:rsid w:val="00C521D9"/>
    <w:rsid w:val="00C55F86"/>
    <w:rsid w:val="00C57CC8"/>
    <w:rsid w:val="00C725E8"/>
    <w:rsid w:val="00C73065"/>
    <w:rsid w:val="00C81099"/>
    <w:rsid w:val="00C862D6"/>
    <w:rsid w:val="00CB6ACC"/>
    <w:rsid w:val="00CD0CCB"/>
    <w:rsid w:val="00CE2ED1"/>
    <w:rsid w:val="00CE6DF9"/>
    <w:rsid w:val="00D0639D"/>
    <w:rsid w:val="00D2275B"/>
    <w:rsid w:val="00D44953"/>
    <w:rsid w:val="00D51214"/>
    <w:rsid w:val="00D623C8"/>
    <w:rsid w:val="00D744B8"/>
    <w:rsid w:val="00D80261"/>
    <w:rsid w:val="00D838EA"/>
    <w:rsid w:val="00D8478E"/>
    <w:rsid w:val="00DA0B60"/>
    <w:rsid w:val="00DA6A2D"/>
    <w:rsid w:val="00DA729F"/>
    <w:rsid w:val="00DC654A"/>
    <w:rsid w:val="00DC6E4B"/>
    <w:rsid w:val="00DD0BE9"/>
    <w:rsid w:val="00DE011E"/>
    <w:rsid w:val="00DF2352"/>
    <w:rsid w:val="00DF2E91"/>
    <w:rsid w:val="00DF3B14"/>
    <w:rsid w:val="00DF6523"/>
    <w:rsid w:val="00E00771"/>
    <w:rsid w:val="00E16E86"/>
    <w:rsid w:val="00E24650"/>
    <w:rsid w:val="00E35EFA"/>
    <w:rsid w:val="00E36492"/>
    <w:rsid w:val="00E41BB3"/>
    <w:rsid w:val="00E54D5B"/>
    <w:rsid w:val="00E576AC"/>
    <w:rsid w:val="00E6607B"/>
    <w:rsid w:val="00E76502"/>
    <w:rsid w:val="00E832D7"/>
    <w:rsid w:val="00E957F1"/>
    <w:rsid w:val="00E97F45"/>
    <w:rsid w:val="00EA7B7B"/>
    <w:rsid w:val="00EB397E"/>
    <w:rsid w:val="00EB3A55"/>
    <w:rsid w:val="00EC5E4D"/>
    <w:rsid w:val="00ED480D"/>
    <w:rsid w:val="00ED6C78"/>
    <w:rsid w:val="00ED7A8E"/>
    <w:rsid w:val="00EE1F40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6557"/>
    <w:rsid w:val="00F623C8"/>
    <w:rsid w:val="00F723A8"/>
    <w:rsid w:val="00F86A5F"/>
    <w:rsid w:val="00F87940"/>
    <w:rsid w:val="00FB67DF"/>
    <w:rsid w:val="00FC1C9D"/>
    <w:rsid w:val="00FC2F7D"/>
    <w:rsid w:val="00FD0941"/>
    <w:rsid w:val="00FE2EC8"/>
    <w:rsid w:val="00FE2ED5"/>
    <w:rsid w:val="00FE4104"/>
    <w:rsid w:val="00FE767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4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440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B5CAAD-84D9-4D2D-8189-D25AE19A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6</Pages>
  <Words>8957</Words>
  <Characters>5106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Філюта Катерина Олександрівна</cp:lastModifiedBy>
  <cp:revision>26</cp:revision>
  <cp:lastPrinted>2021-10-07T16:17:00Z</cp:lastPrinted>
  <dcterms:created xsi:type="dcterms:W3CDTF">2021-09-21T08:32:00Z</dcterms:created>
  <dcterms:modified xsi:type="dcterms:W3CDTF">2021-10-11T09:28:00Z</dcterms:modified>
</cp:coreProperties>
</file>