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4D" w:rsidRPr="00685302" w:rsidRDefault="001D7F4D" w:rsidP="0050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685302">
        <w:rPr>
          <w:rFonts w:ascii="Times New Roman" w:eastAsia="Times New Roman" w:hAnsi="Times New Roman" w:cs="Times New Roman"/>
          <w:b/>
          <w:lang w:val="uk-UA" w:eastAsia="ru-RU"/>
        </w:rPr>
        <w:t>Повідомлення про намір отримати дозвіл на викиди</w:t>
      </w:r>
    </w:p>
    <w:p w:rsidR="005062D5" w:rsidRPr="00685302" w:rsidRDefault="005062D5" w:rsidP="0050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A1EEC">
        <w:rPr>
          <w:rFonts w:ascii="Times New Roman" w:eastAsia="Times New Roman" w:hAnsi="Times New Roman" w:cs="Times New Roman"/>
          <w:b/>
          <w:lang w:val="uk-UA" w:eastAsia="ru-RU"/>
        </w:rPr>
        <w:t>1.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Повне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та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скорочене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найменування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суб'єкта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господарювання:</w:t>
      </w:r>
      <w:r w:rsidR="001D7F4D" w:rsidRPr="0068530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685302">
        <w:rPr>
          <w:rFonts w:ascii="Times New Roman" w:eastAsia="Times New Roman" w:hAnsi="Times New Roman" w:cs="Times New Roman"/>
          <w:lang w:val="uk-UA" w:eastAsia="ru-RU"/>
        </w:rPr>
        <w:t>Товариство з обмеженою відповідальністю «</w:t>
      </w:r>
      <w:proofErr w:type="spellStart"/>
      <w:r w:rsidR="0047234C" w:rsidRPr="0047234C">
        <w:rPr>
          <w:rFonts w:ascii="Times New Roman" w:eastAsia="Times New Roman" w:hAnsi="Times New Roman" w:cs="Times New Roman"/>
          <w:lang w:val="uk-UA" w:eastAsia="ru-RU"/>
        </w:rPr>
        <w:t>Газтексолюшнз</w:t>
      </w:r>
      <w:proofErr w:type="spellEnd"/>
      <w:r w:rsidR="0047234C" w:rsidRPr="0047234C">
        <w:rPr>
          <w:rFonts w:ascii="Times New Roman" w:eastAsia="Times New Roman" w:hAnsi="Times New Roman" w:cs="Times New Roman"/>
          <w:lang w:val="uk-UA" w:eastAsia="ru-RU"/>
        </w:rPr>
        <w:t xml:space="preserve">» </w:t>
      </w:r>
      <w:bookmarkStart w:id="0" w:name="_GoBack"/>
      <w:r w:rsidRPr="00685302">
        <w:rPr>
          <w:rFonts w:ascii="Times New Roman" w:eastAsia="Times New Roman" w:hAnsi="Times New Roman" w:cs="Times New Roman"/>
          <w:lang w:val="uk-UA" w:eastAsia="ru-RU"/>
        </w:rPr>
        <w:t>(</w:t>
      </w:r>
      <w:r w:rsidRPr="00685302">
        <w:rPr>
          <w:rFonts w:ascii="Times New Roman" w:eastAsia="Calibri" w:hAnsi="Times New Roman" w:cs="Times New Roman"/>
          <w:bCs/>
          <w:lang w:val="uk-UA" w:eastAsia="ar-SA"/>
        </w:rPr>
        <w:t>ТОВ «</w:t>
      </w:r>
      <w:proofErr w:type="spellStart"/>
      <w:r w:rsidR="0047234C" w:rsidRPr="0047234C">
        <w:rPr>
          <w:rFonts w:ascii="Times New Roman" w:eastAsia="Times New Roman" w:hAnsi="Times New Roman" w:cs="Times New Roman"/>
          <w:lang w:val="uk-UA" w:eastAsia="ru-RU"/>
        </w:rPr>
        <w:t>Газтексолюшнз</w:t>
      </w:r>
      <w:proofErr w:type="spellEnd"/>
      <w:r w:rsidR="0047234C" w:rsidRPr="0047234C">
        <w:rPr>
          <w:rFonts w:ascii="Times New Roman" w:eastAsia="Times New Roman" w:hAnsi="Times New Roman" w:cs="Times New Roman"/>
          <w:lang w:val="uk-UA" w:eastAsia="ru-RU"/>
        </w:rPr>
        <w:t>»</w:t>
      </w:r>
      <w:r w:rsidR="0047234C">
        <w:rPr>
          <w:rFonts w:ascii="Times New Roman" w:eastAsia="Times New Roman" w:hAnsi="Times New Roman" w:cs="Times New Roman"/>
          <w:lang w:val="uk-UA" w:eastAsia="ru-RU"/>
        </w:rPr>
        <w:t>).</w:t>
      </w:r>
      <w:bookmarkEnd w:id="0"/>
    </w:p>
    <w:p w:rsidR="005062D5" w:rsidRPr="00685302" w:rsidRDefault="005062D5" w:rsidP="0050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A1EEC">
        <w:rPr>
          <w:rFonts w:ascii="Times New Roman" w:eastAsia="Times New Roman" w:hAnsi="Times New Roman" w:cs="Times New Roman"/>
          <w:b/>
          <w:lang w:val="uk-UA" w:eastAsia="ru-RU"/>
        </w:rPr>
        <w:t>2. Ідентифікаційний код юридичної особи в ЄДРПОУ</w:t>
      </w:r>
      <w:r w:rsidRPr="00685302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="0047234C" w:rsidRPr="0047234C">
        <w:rPr>
          <w:rFonts w:ascii="Times New Roman" w:eastAsia="Times New Roman" w:hAnsi="Times New Roman" w:cs="Times New Roman"/>
          <w:lang w:val="uk-UA" w:eastAsia="ru-RU"/>
        </w:rPr>
        <w:t>40813910</w:t>
      </w:r>
      <w:r w:rsidRPr="00685302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5062D5" w:rsidRPr="00685302" w:rsidRDefault="005062D5" w:rsidP="0050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A1EEC">
        <w:rPr>
          <w:rFonts w:ascii="Times New Roman" w:eastAsia="Times New Roman" w:hAnsi="Times New Roman" w:cs="Times New Roman"/>
          <w:b/>
          <w:lang w:val="uk-UA" w:eastAsia="ru-RU"/>
        </w:rPr>
        <w:t>3.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Місцезнаходження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суб'єкта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господарювання,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контактний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номер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телефону,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адреса електронної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пошти: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47234C" w:rsidRPr="0047234C">
        <w:rPr>
          <w:rFonts w:ascii="Times New Roman" w:eastAsia="Times New Roman" w:hAnsi="Times New Roman" w:cs="Times New Roman"/>
          <w:lang w:val="uk-UA" w:eastAsia="ru-RU"/>
        </w:rPr>
        <w:t>09200, Київська обл., м. Каг</w:t>
      </w:r>
      <w:r w:rsidR="0047234C">
        <w:rPr>
          <w:rFonts w:ascii="Times New Roman" w:eastAsia="Times New Roman" w:hAnsi="Times New Roman" w:cs="Times New Roman"/>
          <w:lang w:val="uk-UA" w:eastAsia="ru-RU"/>
        </w:rPr>
        <w:t>арлик, вул. Білоцерківська, 1-Б</w:t>
      </w:r>
      <w:r w:rsidR="00DE5962">
        <w:rPr>
          <w:rFonts w:ascii="Times New Roman" w:eastAsia="Times New Roman" w:hAnsi="Times New Roman" w:cs="Times New Roman"/>
          <w:lang w:val="uk-UA" w:eastAsia="ru-RU"/>
        </w:rPr>
        <w:t xml:space="preserve">; </w:t>
      </w:r>
      <w:proofErr w:type="spellStart"/>
      <w:r w:rsidR="00DE5962">
        <w:rPr>
          <w:rFonts w:ascii="Times New Roman" w:eastAsia="Times New Roman" w:hAnsi="Times New Roman" w:cs="Times New Roman"/>
          <w:lang w:val="uk-UA" w:eastAsia="ru-RU"/>
        </w:rPr>
        <w:t>тел</w:t>
      </w:r>
      <w:proofErr w:type="spellEnd"/>
      <w:r w:rsidR="00DE5962">
        <w:rPr>
          <w:rFonts w:ascii="Times New Roman" w:eastAsia="Times New Roman" w:hAnsi="Times New Roman" w:cs="Times New Roman"/>
          <w:lang w:val="uk-UA" w:eastAsia="ru-RU"/>
        </w:rPr>
        <w:t>.:</w:t>
      </w:r>
      <w:r w:rsidR="002E3CBB" w:rsidRPr="003D0F80">
        <w:rPr>
          <w:lang w:val="uk-UA"/>
        </w:rPr>
        <w:t xml:space="preserve"> </w:t>
      </w:r>
      <w:r w:rsidR="0047234C">
        <w:rPr>
          <w:rFonts w:ascii="Times New Roman" w:eastAsia="Times New Roman" w:hAnsi="Times New Roman" w:cs="Times New Roman"/>
          <w:lang w:val="uk-UA" w:eastAsia="ru-RU"/>
        </w:rPr>
        <w:t>+380(44)</w:t>
      </w:r>
      <w:r w:rsidR="0047234C" w:rsidRPr="0047234C">
        <w:rPr>
          <w:rFonts w:ascii="Times New Roman" w:eastAsia="Times New Roman" w:hAnsi="Times New Roman" w:cs="Times New Roman"/>
          <w:lang w:val="uk-UA" w:eastAsia="ru-RU"/>
        </w:rPr>
        <w:t>468-91-66</w:t>
      </w:r>
      <w:r w:rsidRPr="00685302">
        <w:rPr>
          <w:rFonts w:ascii="Times New Roman" w:eastAsia="Times New Roman" w:hAnsi="Times New Roman" w:cs="Times New Roman"/>
          <w:lang w:val="uk-UA" w:eastAsia="ru-RU"/>
        </w:rPr>
        <w:t xml:space="preserve">; </w:t>
      </w:r>
      <w:r w:rsidR="00CA7B79" w:rsidRPr="00455701">
        <w:rPr>
          <w:rFonts w:ascii="Times New Roman" w:eastAsia="Times New Roman" w:hAnsi="Times New Roman" w:cs="Times New Roman"/>
          <w:lang w:eastAsia="ru-RU"/>
        </w:rPr>
        <w:t>e</w:t>
      </w:r>
      <w:r w:rsidR="00CA7B79" w:rsidRPr="00455701">
        <w:rPr>
          <w:rFonts w:ascii="Times New Roman" w:eastAsia="Times New Roman" w:hAnsi="Times New Roman" w:cs="Times New Roman"/>
          <w:lang w:val="uk-UA" w:eastAsia="ru-RU"/>
        </w:rPr>
        <w:t>-</w:t>
      </w:r>
      <w:r w:rsidR="00CA7B79" w:rsidRPr="00455701">
        <w:rPr>
          <w:rFonts w:ascii="Times New Roman" w:eastAsia="Times New Roman" w:hAnsi="Times New Roman" w:cs="Times New Roman"/>
          <w:lang w:eastAsia="ru-RU"/>
        </w:rPr>
        <w:t>mail</w:t>
      </w:r>
      <w:r w:rsidR="00CA7B79" w:rsidRPr="00455701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="0047234C" w:rsidRPr="0047234C">
        <w:rPr>
          <w:rFonts w:ascii="Times New Roman" w:eastAsia="Times New Roman" w:hAnsi="Times New Roman" w:cs="Times New Roman"/>
          <w:lang w:val="uk-UA" w:eastAsia="ru-RU"/>
        </w:rPr>
        <w:t>gvlgaz@gmail.com</w:t>
      </w:r>
      <w:r w:rsidRPr="00455701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5062D5" w:rsidRPr="00860452" w:rsidRDefault="005062D5" w:rsidP="0050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A1EEC">
        <w:rPr>
          <w:rFonts w:ascii="Times New Roman" w:eastAsia="Times New Roman" w:hAnsi="Times New Roman" w:cs="Times New Roman"/>
          <w:b/>
          <w:lang w:val="uk-UA" w:eastAsia="ru-RU"/>
        </w:rPr>
        <w:t>4. Місце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знаходження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A1EEC">
        <w:rPr>
          <w:rFonts w:ascii="Times New Roman" w:eastAsia="Times New Roman" w:hAnsi="Times New Roman" w:cs="Times New Roman"/>
          <w:b/>
          <w:lang w:val="uk-UA" w:eastAsia="ru-RU"/>
        </w:rPr>
        <w:t>об'єкта/промислового</w:t>
      </w:r>
      <w:r w:rsidR="001D7F4D" w:rsidRPr="00CA1EE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2835A1">
        <w:rPr>
          <w:rFonts w:ascii="Times New Roman" w:eastAsia="Times New Roman" w:hAnsi="Times New Roman" w:cs="Times New Roman"/>
          <w:b/>
          <w:lang w:val="uk-UA" w:eastAsia="ru-RU"/>
        </w:rPr>
        <w:t>майданчика:</w:t>
      </w:r>
      <w:r w:rsidR="001D7F4D" w:rsidRPr="002835A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47234C" w:rsidRPr="0047234C">
        <w:rPr>
          <w:rFonts w:ascii="Times New Roman" w:eastAsia="Times New Roman" w:hAnsi="Times New Roman" w:cs="Times New Roman"/>
          <w:lang w:val="uk-UA" w:eastAsia="ru-RU"/>
        </w:rPr>
        <w:t>09200, Київська обл.,</w:t>
      </w:r>
      <w:r w:rsidR="00857429" w:rsidRPr="0085742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857429">
        <w:rPr>
          <w:rFonts w:ascii="Times New Roman" w:eastAsia="Times New Roman" w:hAnsi="Times New Roman" w:cs="Times New Roman"/>
          <w:lang w:val="uk-UA" w:eastAsia="ru-RU"/>
        </w:rPr>
        <w:t>Обухівський р-н.,  м. </w:t>
      </w:r>
      <w:r w:rsidR="0047234C" w:rsidRPr="0047234C">
        <w:rPr>
          <w:rFonts w:ascii="Times New Roman" w:eastAsia="Times New Roman" w:hAnsi="Times New Roman" w:cs="Times New Roman"/>
          <w:lang w:val="uk-UA" w:eastAsia="ru-RU"/>
        </w:rPr>
        <w:t>Каг</w:t>
      </w:r>
      <w:r w:rsidR="0047234C">
        <w:rPr>
          <w:rFonts w:ascii="Times New Roman" w:eastAsia="Times New Roman" w:hAnsi="Times New Roman" w:cs="Times New Roman"/>
          <w:lang w:val="uk-UA" w:eastAsia="ru-RU"/>
        </w:rPr>
        <w:t xml:space="preserve">арлик, вул. </w:t>
      </w:r>
      <w:r w:rsidR="0047234C" w:rsidRPr="00860452">
        <w:rPr>
          <w:rFonts w:ascii="Times New Roman" w:eastAsia="Times New Roman" w:hAnsi="Times New Roman" w:cs="Times New Roman"/>
          <w:lang w:val="uk-UA" w:eastAsia="ru-RU"/>
        </w:rPr>
        <w:t>Білоцерківська, 1-Б</w:t>
      </w:r>
      <w:r w:rsidR="00860452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47234C" w:rsidRPr="00857429" w:rsidRDefault="005062D5" w:rsidP="00F00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60452">
        <w:rPr>
          <w:rFonts w:ascii="Times New Roman" w:eastAsia="Times New Roman" w:hAnsi="Times New Roman" w:cs="Times New Roman"/>
          <w:b/>
          <w:lang w:val="uk-UA" w:eastAsia="ru-RU"/>
        </w:rPr>
        <w:t>5. Мета отримання дозволу</w:t>
      </w:r>
      <w:r w:rsidRPr="00860452">
        <w:rPr>
          <w:rFonts w:ascii="Times New Roman" w:eastAsia="Times New Roman" w:hAnsi="Times New Roman" w:cs="Times New Roman"/>
          <w:lang w:val="uk-UA" w:eastAsia="ru-RU"/>
        </w:rPr>
        <w:t>:</w:t>
      </w:r>
      <w:r w:rsidR="001D7F4D" w:rsidRPr="0086045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lang w:val="uk-UA" w:eastAsia="ru-RU"/>
        </w:rPr>
        <w:t>отримання дозволу на</w:t>
      </w:r>
      <w:r w:rsidR="00455701" w:rsidRPr="00860452">
        <w:rPr>
          <w:rFonts w:ascii="Times New Roman" w:eastAsia="Times New Roman" w:hAnsi="Times New Roman" w:cs="Times New Roman"/>
          <w:lang w:val="uk-UA" w:eastAsia="ru-RU"/>
        </w:rPr>
        <w:t xml:space="preserve"> викиди </w:t>
      </w:r>
      <w:r w:rsidR="0047234C" w:rsidRPr="00860452">
        <w:rPr>
          <w:rFonts w:ascii="Times New Roman" w:eastAsia="Times New Roman" w:hAnsi="Times New Roman" w:cs="Times New Roman"/>
          <w:lang w:val="uk-UA" w:eastAsia="ru-RU"/>
        </w:rPr>
        <w:t>для існуюч</w:t>
      </w:r>
      <w:r w:rsidR="00860452">
        <w:rPr>
          <w:rFonts w:ascii="Times New Roman" w:eastAsia="Times New Roman" w:hAnsi="Times New Roman" w:cs="Times New Roman"/>
          <w:lang w:val="uk-UA" w:eastAsia="ru-RU"/>
        </w:rPr>
        <w:t>ого</w:t>
      </w:r>
      <w:r w:rsidR="0047234C" w:rsidRPr="00860452">
        <w:rPr>
          <w:rFonts w:ascii="Times New Roman" w:eastAsia="Times New Roman" w:hAnsi="Times New Roman" w:cs="Times New Roman"/>
          <w:lang w:val="uk-UA" w:eastAsia="ru-RU"/>
        </w:rPr>
        <w:t xml:space="preserve"> об’єкт</w:t>
      </w:r>
      <w:r w:rsidR="0047234C" w:rsidRPr="00857429">
        <w:rPr>
          <w:rFonts w:ascii="Times New Roman" w:eastAsia="Times New Roman" w:hAnsi="Times New Roman" w:cs="Times New Roman"/>
          <w:lang w:val="uk-UA" w:eastAsia="ru-RU"/>
        </w:rPr>
        <w:t>у</w:t>
      </w:r>
      <w:r w:rsidR="00860452" w:rsidRPr="00857429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47234C" w:rsidRPr="00860452" w:rsidRDefault="00685302" w:rsidP="00F00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6. Відомості про наявність висновку з оцінки впливу на довкілля: </w:t>
      </w:r>
    </w:p>
    <w:p w:rsidR="0047234C" w:rsidRPr="00860452" w:rsidRDefault="00C329CA" w:rsidP="00F00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60452">
        <w:rPr>
          <w:rFonts w:ascii="Times New Roman" w:eastAsia="Times New Roman" w:hAnsi="Times New Roman" w:cs="Times New Roman"/>
          <w:lang w:val="uk-UA" w:eastAsia="ru-RU"/>
        </w:rPr>
        <w:t xml:space="preserve">Автозаправний пункт (АЗП) </w:t>
      </w:r>
      <w:r w:rsidR="0047234C" w:rsidRPr="00860452">
        <w:rPr>
          <w:rFonts w:ascii="Times New Roman" w:eastAsia="Times New Roman" w:hAnsi="Times New Roman" w:cs="Times New Roman"/>
          <w:lang w:val="uk-UA" w:eastAsia="ru-RU"/>
        </w:rPr>
        <w:t xml:space="preserve">ТОВ </w:t>
      </w:r>
      <w:r w:rsidR="0047234C" w:rsidRPr="00860452">
        <w:rPr>
          <w:rFonts w:ascii="Times New Roman" w:eastAsia="Calibri" w:hAnsi="Times New Roman" w:cs="Times New Roman"/>
          <w:bCs/>
          <w:lang w:val="uk-UA" w:eastAsia="ar-SA"/>
        </w:rPr>
        <w:t>«</w:t>
      </w:r>
      <w:proofErr w:type="spellStart"/>
      <w:r w:rsidR="0047234C" w:rsidRPr="00860452">
        <w:rPr>
          <w:rFonts w:ascii="Times New Roman" w:eastAsia="Times New Roman" w:hAnsi="Times New Roman" w:cs="Times New Roman"/>
          <w:lang w:val="uk-UA" w:eastAsia="ru-RU"/>
        </w:rPr>
        <w:t>Газтексолюшнз</w:t>
      </w:r>
      <w:proofErr w:type="spellEnd"/>
      <w:r w:rsidR="0047234C" w:rsidRPr="00860452">
        <w:rPr>
          <w:rFonts w:ascii="Times New Roman" w:eastAsia="Times New Roman" w:hAnsi="Times New Roman" w:cs="Times New Roman"/>
          <w:lang w:val="uk-UA" w:eastAsia="ru-RU"/>
        </w:rPr>
        <w:t xml:space="preserve">» підлягає оцінці впливу на довкілля відповідно  ст.3,  частина 3  пункт 4 Закону України «Про оцінку впливу на довкілля»  (поверхневе та підземне зберігання викопного палива чи продуктів їх переробки на площі 500 квадратних метрів і більше або об’ємом (для рідких або газоподібних) 15 кубічних метрів і більше). </w:t>
      </w:r>
      <w:r w:rsidR="00860452" w:rsidRPr="00860452">
        <w:rPr>
          <w:rFonts w:ascii="Times New Roman" w:eastAsia="Times New Roman" w:hAnsi="Times New Roman" w:cs="Times New Roman"/>
          <w:lang w:val="uk-UA" w:eastAsia="ru-RU"/>
        </w:rPr>
        <w:t xml:space="preserve">ТОВ </w:t>
      </w:r>
      <w:r w:rsidR="00860452" w:rsidRPr="00860452">
        <w:rPr>
          <w:rFonts w:ascii="Times New Roman" w:eastAsia="Calibri" w:hAnsi="Times New Roman" w:cs="Times New Roman"/>
          <w:bCs/>
          <w:lang w:val="uk-UA" w:eastAsia="ar-SA"/>
        </w:rPr>
        <w:t>«</w:t>
      </w:r>
      <w:proofErr w:type="spellStart"/>
      <w:r w:rsidR="00860452" w:rsidRPr="00860452">
        <w:rPr>
          <w:rFonts w:ascii="Times New Roman" w:eastAsia="Times New Roman" w:hAnsi="Times New Roman" w:cs="Times New Roman"/>
          <w:lang w:val="uk-UA" w:eastAsia="ru-RU"/>
        </w:rPr>
        <w:t>Газтексолюшнз</w:t>
      </w:r>
      <w:proofErr w:type="spellEnd"/>
      <w:r w:rsidR="00860452" w:rsidRPr="00860452">
        <w:rPr>
          <w:rFonts w:ascii="Times New Roman" w:eastAsia="Times New Roman" w:hAnsi="Times New Roman" w:cs="Times New Roman"/>
          <w:lang w:val="uk-UA" w:eastAsia="ru-RU"/>
        </w:rPr>
        <w:t xml:space="preserve">» </w:t>
      </w:r>
      <w:r w:rsidR="0047234C" w:rsidRPr="00860452">
        <w:rPr>
          <w:rFonts w:ascii="Times New Roman" w:eastAsia="Times New Roman" w:hAnsi="Times New Roman" w:cs="Times New Roman"/>
          <w:lang w:val="uk-UA" w:eastAsia="ru-RU"/>
        </w:rPr>
        <w:t>отрима</w:t>
      </w:r>
      <w:r w:rsidR="00860452">
        <w:rPr>
          <w:rFonts w:ascii="Times New Roman" w:eastAsia="Times New Roman" w:hAnsi="Times New Roman" w:cs="Times New Roman"/>
          <w:lang w:val="uk-UA" w:eastAsia="ru-RU"/>
        </w:rPr>
        <w:t>ло</w:t>
      </w:r>
      <w:r w:rsidR="0047234C" w:rsidRPr="00860452">
        <w:rPr>
          <w:rFonts w:ascii="Times New Roman" w:eastAsia="Times New Roman" w:hAnsi="Times New Roman" w:cs="Times New Roman"/>
          <w:lang w:val="uk-UA" w:eastAsia="ru-RU"/>
        </w:rPr>
        <w:t xml:space="preserve"> позитивний Висновок з ОВД № </w:t>
      </w:r>
      <w:r w:rsidR="00963308" w:rsidRPr="00860452">
        <w:rPr>
          <w:rFonts w:ascii="Times New Roman" w:eastAsia="Times New Roman" w:hAnsi="Times New Roman" w:cs="Times New Roman"/>
          <w:lang w:val="uk-UA" w:eastAsia="ru-RU"/>
        </w:rPr>
        <w:t xml:space="preserve">0.5-10/206 </w:t>
      </w:r>
      <w:r w:rsidR="0047234C" w:rsidRPr="00860452">
        <w:rPr>
          <w:rFonts w:ascii="Times New Roman" w:eastAsia="Times New Roman" w:hAnsi="Times New Roman" w:cs="Times New Roman"/>
          <w:lang w:val="uk-UA" w:eastAsia="ru-RU"/>
        </w:rPr>
        <w:t>від 0</w:t>
      </w:r>
      <w:r w:rsidR="00963308" w:rsidRPr="00860452">
        <w:rPr>
          <w:rFonts w:ascii="Times New Roman" w:eastAsia="Times New Roman" w:hAnsi="Times New Roman" w:cs="Times New Roman"/>
          <w:lang w:val="uk-UA" w:eastAsia="ru-RU"/>
        </w:rPr>
        <w:t>3</w:t>
      </w:r>
      <w:r w:rsidR="0047234C" w:rsidRPr="00860452">
        <w:rPr>
          <w:rFonts w:ascii="Times New Roman" w:eastAsia="Times New Roman" w:hAnsi="Times New Roman" w:cs="Times New Roman"/>
          <w:lang w:val="uk-UA" w:eastAsia="ru-RU"/>
        </w:rPr>
        <w:t>.0</w:t>
      </w:r>
      <w:r w:rsidR="00963308" w:rsidRPr="00860452">
        <w:rPr>
          <w:rFonts w:ascii="Times New Roman" w:eastAsia="Times New Roman" w:hAnsi="Times New Roman" w:cs="Times New Roman"/>
          <w:lang w:val="uk-UA" w:eastAsia="ru-RU"/>
        </w:rPr>
        <w:t>3</w:t>
      </w:r>
      <w:r w:rsidR="0047234C" w:rsidRPr="00860452">
        <w:rPr>
          <w:rFonts w:ascii="Times New Roman" w:eastAsia="Times New Roman" w:hAnsi="Times New Roman" w:cs="Times New Roman"/>
          <w:lang w:val="uk-UA" w:eastAsia="ru-RU"/>
        </w:rPr>
        <w:t>.202</w:t>
      </w:r>
      <w:r w:rsidR="00963308" w:rsidRPr="00860452">
        <w:rPr>
          <w:rFonts w:ascii="Times New Roman" w:eastAsia="Times New Roman" w:hAnsi="Times New Roman" w:cs="Times New Roman"/>
          <w:lang w:val="uk-UA" w:eastAsia="ru-RU"/>
        </w:rPr>
        <w:t>3</w:t>
      </w:r>
      <w:r w:rsidR="0047234C" w:rsidRPr="00860452">
        <w:rPr>
          <w:rFonts w:ascii="Times New Roman" w:eastAsia="Times New Roman" w:hAnsi="Times New Roman" w:cs="Times New Roman"/>
          <w:lang w:val="uk-UA" w:eastAsia="ru-RU"/>
        </w:rPr>
        <w:t xml:space="preserve">. Реєстраційний номер справи про ОВД планованої діяльності в Єдиному реєстрі ОВД </w:t>
      </w:r>
      <w:r w:rsidR="00D31105">
        <w:rPr>
          <w:rFonts w:ascii="Times New Roman" w:eastAsia="Times New Roman" w:hAnsi="Times New Roman" w:cs="Times New Roman"/>
          <w:lang w:val="uk-UA" w:eastAsia="ru-RU"/>
        </w:rPr>
        <w:t xml:space="preserve">№ </w:t>
      </w:r>
      <w:r w:rsidR="00963308" w:rsidRPr="00860452">
        <w:rPr>
          <w:rFonts w:ascii="Times New Roman" w:eastAsia="Times New Roman" w:hAnsi="Times New Roman" w:cs="Times New Roman"/>
          <w:lang w:val="uk-UA" w:eastAsia="ru-RU"/>
        </w:rPr>
        <w:t>20226309661</w:t>
      </w:r>
      <w:r w:rsidR="0047234C" w:rsidRPr="00860452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963308" w:rsidRPr="00860452" w:rsidRDefault="00F0045E" w:rsidP="0079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7. </w:t>
      </w:r>
      <w:r w:rsidR="005062D5" w:rsidRPr="00860452">
        <w:rPr>
          <w:rFonts w:ascii="Times New Roman" w:eastAsia="Times New Roman" w:hAnsi="Times New Roman" w:cs="Times New Roman"/>
          <w:b/>
          <w:lang w:val="uk-UA" w:eastAsia="ru-RU"/>
        </w:rPr>
        <w:t>Загальний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5062D5" w:rsidRPr="00860452">
        <w:rPr>
          <w:rFonts w:ascii="Times New Roman" w:eastAsia="Times New Roman" w:hAnsi="Times New Roman" w:cs="Times New Roman"/>
          <w:b/>
          <w:lang w:val="uk-UA" w:eastAsia="ru-RU"/>
        </w:rPr>
        <w:t>опис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5062D5" w:rsidRPr="00860452">
        <w:rPr>
          <w:rFonts w:ascii="Times New Roman" w:eastAsia="Times New Roman" w:hAnsi="Times New Roman" w:cs="Times New Roman"/>
          <w:b/>
          <w:lang w:val="uk-UA" w:eastAsia="ru-RU"/>
        </w:rPr>
        <w:t>об'єкта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5062D5" w:rsidRPr="00860452">
        <w:rPr>
          <w:rFonts w:ascii="Times New Roman" w:eastAsia="Times New Roman" w:hAnsi="Times New Roman" w:cs="Times New Roman"/>
          <w:b/>
          <w:lang w:val="uk-UA" w:eastAsia="ru-RU"/>
        </w:rPr>
        <w:t>(опис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5062D5" w:rsidRPr="00860452">
        <w:rPr>
          <w:rFonts w:ascii="Times New Roman" w:eastAsia="Times New Roman" w:hAnsi="Times New Roman" w:cs="Times New Roman"/>
          <w:b/>
          <w:lang w:val="uk-UA" w:eastAsia="ru-RU"/>
        </w:rPr>
        <w:t>виробництв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5062D5" w:rsidRPr="00860452">
        <w:rPr>
          <w:rFonts w:ascii="Times New Roman" w:eastAsia="Times New Roman" w:hAnsi="Times New Roman" w:cs="Times New Roman"/>
          <w:b/>
          <w:lang w:val="uk-UA" w:eastAsia="ru-RU"/>
        </w:rPr>
        <w:t>та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5062D5" w:rsidRPr="00860452">
        <w:rPr>
          <w:rFonts w:ascii="Times New Roman" w:eastAsia="Times New Roman" w:hAnsi="Times New Roman" w:cs="Times New Roman"/>
          <w:b/>
          <w:lang w:val="uk-UA" w:eastAsia="ru-RU"/>
        </w:rPr>
        <w:t>технологічного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5062D5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устаткування): </w:t>
      </w:r>
    </w:p>
    <w:p w:rsidR="00963308" w:rsidRPr="00860452" w:rsidRDefault="00C329CA" w:rsidP="0079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АЗП </w:t>
      </w:r>
      <w:r w:rsidR="00963308" w:rsidRPr="00860452">
        <w:rPr>
          <w:rFonts w:ascii="Times New Roman" w:eastAsia="Times New Roman" w:hAnsi="Times New Roman" w:cs="Times New Roman"/>
          <w:lang w:val="uk-UA" w:eastAsia="ru-RU"/>
        </w:rPr>
        <w:t>ТОВ «</w:t>
      </w:r>
      <w:proofErr w:type="spellStart"/>
      <w:r w:rsidR="00963308" w:rsidRPr="00860452">
        <w:rPr>
          <w:rFonts w:ascii="Times New Roman" w:eastAsia="Times New Roman" w:hAnsi="Times New Roman" w:cs="Times New Roman"/>
          <w:lang w:val="uk-UA" w:eastAsia="ru-RU"/>
        </w:rPr>
        <w:t>Газтексолюшнз</w:t>
      </w:r>
      <w:proofErr w:type="spellEnd"/>
      <w:r w:rsidR="00963308" w:rsidRPr="00860452">
        <w:rPr>
          <w:rFonts w:ascii="Times New Roman" w:eastAsia="Times New Roman" w:hAnsi="Times New Roman" w:cs="Times New Roman"/>
          <w:lang w:val="uk-UA" w:eastAsia="ru-RU"/>
        </w:rPr>
        <w:t>» призначений для прийому, зберігання та відпуску споживачам світлих нафтопродуктів (бензину нафтового, дизпалива) та зрідженого вуглеводневого газу (ЗВГ)</w:t>
      </w:r>
      <w:r w:rsidR="007E210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963308" w:rsidRPr="00860452">
        <w:rPr>
          <w:rFonts w:ascii="Times New Roman" w:eastAsia="Times New Roman" w:hAnsi="Times New Roman" w:cs="Times New Roman"/>
          <w:lang w:val="uk-UA" w:eastAsia="ru-RU"/>
        </w:rPr>
        <w:t>– (КВЕД: 46.71 Оптова торгівля твердим, рідким, газоподібним паливом і подібними продуктами ).</w:t>
      </w:r>
    </w:p>
    <w:p w:rsidR="00860452" w:rsidRPr="00860452" w:rsidRDefault="00860452" w:rsidP="00860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60452">
        <w:rPr>
          <w:rFonts w:ascii="Times New Roman" w:eastAsia="Times New Roman" w:hAnsi="Times New Roman" w:cs="Times New Roman"/>
          <w:lang w:val="uk-UA" w:eastAsia="ru-RU"/>
        </w:rPr>
        <w:t>До складу об’єкта входять: підзе</w:t>
      </w:r>
      <w:r w:rsidR="007E210A">
        <w:rPr>
          <w:rFonts w:ascii="Times New Roman" w:eastAsia="Times New Roman" w:hAnsi="Times New Roman" w:cs="Times New Roman"/>
          <w:lang w:val="uk-UA" w:eastAsia="ru-RU"/>
        </w:rPr>
        <w:t xml:space="preserve">мний резервуар об’ємом 9,15 м3 </w:t>
      </w:r>
      <w:r w:rsidRPr="00860452">
        <w:rPr>
          <w:rFonts w:ascii="Times New Roman" w:eastAsia="Times New Roman" w:hAnsi="Times New Roman" w:cs="Times New Roman"/>
          <w:lang w:val="uk-UA" w:eastAsia="ru-RU"/>
        </w:rPr>
        <w:t xml:space="preserve">- 2 шт. (для зберігання ЗВГ); насоси для перекачування ЗВГ, марки LGL158A виробництва «BLACKMER» -2 шт.; ПРК для ЗВГ, тип «ММ </w:t>
      </w:r>
      <w:proofErr w:type="spellStart"/>
      <w:r w:rsidRPr="00860452">
        <w:rPr>
          <w:rFonts w:ascii="Times New Roman" w:eastAsia="Times New Roman" w:hAnsi="Times New Roman" w:cs="Times New Roman"/>
          <w:lang w:val="uk-UA" w:eastAsia="ru-RU"/>
        </w:rPr>
        <w:t>Petro</w:t>
      </w:r>
      <w:proofErr w:type="spellEnd"/>
      <w:r w:rsidRPr="00860452">
        <w:rPr>
          <w:rFonts w:ascii="Times New Roman" w:eastAsia="Times New Roman" w:hAnsi="Times New Roman" w:cs="Times New Roman"/>
          <w:lang w:val="uk-UA" w:eastAsia="ru-RU"/>
        </w:rPr>
        <w:t xml:space="preserve">» (на 2 рукава); вузол зливу ЗВГ з автоцистерни в резервуар; підземний резервуар об’ємом 4,85 м3  (для зберігання бензину); підземний резервуар об’ємом 4,85 м3  (для зберігання дизельного палива); ПРК «Шельф 100-1КЕД-50/90-0,25-1-2»  (на ДП);  ПРК «Шельф 100-2КЕД-50/90-0,25-1-2»  (на ДП та Бензин). Орієнтовний річний обсяг палива складає: бензину А-95 – 600 м3/рік; </w:t>
      </w:r>
      <w:r>
        <w:rPr>
          <w:rFonts w:ascii="Times New Roman" w:eastAsia="Times New Roman" w:hAnsi="Times New Roman" w:cs="Times New Roman"/>
          <w:lang w:val="uk-UA" w:eastAsia="ru-RU"/>
        </w:rPr>
        <w:t>ДП</w:t>
      </w:r>
      <w:r w:rsidRPr="00860452">
        <w:rPr>
          <w:rFonts w:ascii="Times New Roman" w:eastAsia="Times New Roman" w:hAnsi="Times New Roman" w:cs="Times New Roman"/>
          <w:lang w:val="uk-UA" w:eastAsia="ru-RU"/>
        </w:rPr>
        <w:t xml:space="preserve"> – 600 м3/рік; </w:t>
      </w:r>
      <w:r>
        <w:rPr>
          <w:rFonts w:ascii="Times New Roman" w:eastAsia="Times New Roman" w:hAnsi="Times New Roman" w:cs="Times New Roman"/>
          <w:lang w:val="uk-UA" w:eastAsia="ru-RU"/>
        </w:rPr>
        <w:t>ЗВГ</w:t>
      </w:r>
      <w:r w:rsidRPr="00860452">
        <w:rPr>
          <w:rFonts w:ascii="Times New Roman" w:eastAsia="Times New Roman" w:hAnsi="Times New Roman" w:cs="Times New Roman"/>
          <w:lang w:val="uk-UA" w:eastAsia="ru-RU"/>
        </w:rPr>
        <w:t xml:space="preserve"> – 1000 м3/рік. Автозаправний</w:t>
      </w:r>
      <w:r w:rsidRPr="00860452">
        <w:rPr>
          <w:rFonts w:ascii="Times New Roman" w:hAnsi="Times New Roman" w:cs="Times New Roman"/>
          <w:color w:val="000000" w:themeColor="text1"/>
          <w:lang w:val="uk-UA"/>
        </w:rPr>
        <w:t xml:space="preserve"> пункт розрахований на 300 заправок на добу.</w:t>
      </w:r>
    </w:p>
    <w:p w:rsidR="00860452" w:rsidRPr="00860452" w:rsidRDefault="005062D5" w:rsidP="005A0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60452">
        <w:rPr>
          <w:rFonts w:ascii="Times New Roman" w:eastAsia="Times New Roman" w:hAnsi="Times New Roman" w:cs="Times New Roman"/>
          <w:b/>
          <w:lang w:val="uk-UA" w:eastAsia="ru-RU"/>
        </w:rPr>
        <w:t>8. Відомості</w:t>
      </w:r>
      <w:r w:rsidR="00F0045E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щодо видів та обсягів викидів: (т/рік)</w:t>
      </w:r>
      <w:r w:rsidR="00F0045E" w:rsidRPr="00860452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860452" w:rsidRDefault="00860452" w:rsidP="005A0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  <w:lang w:val="uk-UA" w:eastAsia="ru-RU"/>
        </w:rPr>
      </w:pPr>
      <w:r w:rsidRPr="00860452">
        <w:rPr>
          <w:rFonts w:ascii="Times New Roman" w:eastAsia="Times New Roman" w:hAnsi="Times New Roman" w:cs="Times New Roman"/>
          <w:lang w:val="uk-UA" w:eastAsia="ru-RU"/>
        </w:rPr>
        <w:t>Під час функціонування АЗ</w:t>
      </w:r>
      <w:r>
        <w:rPr>
          <w:rFonts w:ascii="Times New Roman" w:eastAsia="Times New Roman" w:hAnsi="Times New Roman" w:cs="Times New Roman"/>
          <w:lang w:val="uk-UA" w:eastAsia="ru-RU"/>
        </w:rPr>
        <w:t>П</w:t>
      </w:r>
      <w:r w:rsidRPr="00860452">
        <w:rPr>
          <w:rFonts w:ascii="Times New Roman" w:eastAsia="Times New Roman" w:hAnsi="Times New Roman" w:cs="Times New Roman"/>
          <w:lang w:val="uk-UA" w:eastAsia="ru-RU"/>
        </w:rPr>
        <w:t xml:space="preserve"> орієнтовні обсяги викидів становлять: бензин (нафтовий сірчистий, у перерахунку на вуглець) – 0,458286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lang w:val="uk-UA" w:eastAsia="ru-RU"/>
        </w:rPr>
        <w:t>т/рік; вуглеводні насичені С12-С19 у перерахунку на сумарний органічний вуглець – 0,019</w:t>
      </w:r>
      <w:r w:rsidR="003D0F80">
        <w:rPr>
          <w:rFonts w:ascii="Times New Roman" w:eastAsia="Times New Roman" w:hAnsi="Times New Roman" w:cs="Times New Roman"/>
          <w:lang w:val="uk-UA" w:eastAsia="ru-RU"/>
        </w:rPr>
        <w:t>757</w:t>
      </w:r>
      <w:r w:rsidRPr="00860452">
        <w:rPr>
          <w:rFonts w:ascii="Times New Roman" w:eastAsia="Times New Roman" w:hAnsi="Times New Roman" w:cs="Times New Roman"/>
          <w:lang w:val="uk-UA" w:eastAsia="ru-RU"/>
        </w:rPr>
        <w:t xml:space="preserve"> т/рік; пропан – 0,325066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lang w:val="uk-UA" w:eastAsia="ru-RU"/>
        </w:rPr>
        <w:t xml:space="preserve"> т/рік; бутан – 0,4876</w:t>
      </w:r>
      <w:r>
        <w:rPr>
          <w:rFonts w:ascii="Times New Roman" w:eastAsia="Times New Roman" w:hAnsi="Times New Roman" w:cs="Times New Roman"/>
          <w:lang w:val="uk-UA" w:eastAsia="ru-RU"/>
        </w:rPr>
        <w:t xml:space="preserve"> т/рік.</w:t>
      </w:r>
    </w:p>
    <w:p w:rsidR="005062D5" w:rsidRPr="00860452" w:rsidRDefault="005062D5" w:rsidP="001D7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60452">
        <w:rPr>
          <w:rFonts w:ascii="Times New Roman" w:eastAsia="Times New Roman" w:hAnsi="Times New Roman" w:cs="Times New Roman"/>
          <w:b/>
          <w:lang w:val="uk-UA" w:eastAsia="ru-RU"/>
        </w:rPr>
        <w:t>9.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Заходи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щодо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впровадження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найкращих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існуючих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технологій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виробництва,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що виконані або/та які потребують виконання:</w:t>
      </w:r>
      <w:r w:rsidRPr="0086045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EE2C83" w:rsidRPr="00860452">
        <w:rPr>
          <w:rFonts w:ascii="Times New Roman" w:eastAsia="Times New Roman" w:hAnsi="Times New Roman" w:cs="Times New Roman"/>
          <w:lang w:val="uk-UA" w:eastAsia="ru-RU"/>
        </w:rPr>
        <w:t xml:space="preserve">відповідно до п.1.6 та Додатку №3 «Інструкції…», затвердженої Наказом </w:t>
      </w:r>
      <w:proofErr w:type="spellStart"/>
      <w:r w:rsidR="00EE2C83" w:rsidRPr="00860452">
        <w:rPr>
          <w:rFonts w:ascii="Times New Roman" w:eastAsia="Times New Roman" w:hAnsi="Times New Roman" w:cs="Times New Roman"/>
          <w:lang w:val="uk-UA" w:eastAsia="ru-RU"/>
        </w:rPr>
        <w:t>Мінприроди</w:t>
      </w:r>
      <w:proofErr w:type="spellEnd"/>
      <w:r w:rsidR="00EE2C83" w:rsidRPr="00860452">
        <w:rPr>
          <w:rFonts w:ascii="Times New Roman" w:eastAsia="Times New Roman" w:hAnsi="Times New Roman" w:cs="Times New Roman"/>
          <w:lang w:val="uk-UA" w:eastAsia="ru-RU"/>
        </w:rPr>
        <w:t xml:space="preserve"> України №108 від 09.03.2006р., для об’єктів </w:t>
      </w:r>
      <w:r w:rsidR="00D44F73">
        <w:rPr>
          <w:rFonts w:ascii="Times New Roman" w:eastAsia="Times New Roman" w:hAnsi="Times New Roman" w:cs="Times New Roman"/>
          <w:lang w:val="uk-UA" w:eastAsia="ru-RU"/>
        </w:rPr>
        <w:t>3</w:t>
      </w:r>
      <w:r w:rsidR="00EE2C83" w:rsidRPr="00860452">
        <w:rPr>
          <w:rFonts w:ascii="Times New Roman" w:eastAsia="Times New Roman" w:hAnsi="Times New Roman" w:cs="Times New Roman"/>
          <w:lang w:val="uk-UA" w:eastAsia="ru-RU"/>
        </w:rPr>
        <w:t xml:space="preserve"> групи не передбачаються</w:t>
      </w:r>
    </w:p>
    <w:p w:rsidR="005062D5" w:rsidRPr="00860452" w:rsidRDefault="005062D5" w:rsidP="0050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60452">
        <w:rPr>
          <w:rFonts w:ascii="Times New Roman" w:eastAsia="Times New Roman" w:hAnsi="Times New Roman" w:cs="Times New Roman"/>
          <w:b/>
          <w:lang w:val="uk-UA" w:eastAsia="ru-RU"/>
        </w:rPr>
        <w:t>10.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Перелік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заходів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щодо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скорочення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викидів,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що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виконані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або/та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які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потребують виконання:</w:t>
      </w:r>
      <w:r w:rsidRPr="0086045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1D7F4D" w:rsidRPr="00860452">
        <w:rPr>
          <w:rFonts w:ascii="Times New Roman" w:eastAsia="Times New Roman" w:hAnsi="Times New Roman" w:cs="Times New Roman"/>
          <w:lang w:val="uk-UA" w:eastAsia="ru-RU"/>
        </w:rPr>
        <w:t xml:space="preserve">відповідно до Наказу Міністерства охорони навколишнього природного середовища України №108 від 09.03.2006 року для об’єктів </w:t>
      </w:r>
      <w:r w:rsidR="00D44F73">
        <w:rPr>
          <w:rFonts w:ascii="Times New Roman" w:eastAsia="Times New Roman" w:hAnsi="Times New Roman" w:cs="Times New Roman"/>
          <w:lang w:val="uk-UA" w:eastAsia="ru-RU"/>
        </w:rPr>
        <w:t>3</w:t>
      </w:r>
      <w:r w:rsidR="001D7F4D" w:rsidRPr="00860452">
        <w:rPr>
          <w:rFonts w:ascii="Times New Roman" w:eastAsia="Times New Roman" w:hAnsi="Times New Roman" w:cs="Times New Roman"/>
          <w:lang w:val="uk-UA" w:eastAsia="ru-RU"/>
        </w:rPr>
        <w:t xml:space="preserve"> групи – не передбачені.</w:t>
      </w:r>
    </w:p>
    <w:p w:rsidR="005062D5" w:rsidRPr="00860452" w:rsidRDefault="005062D5" w:rsidP="0007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11. Дотримання виконання природоохоронних заходів щодо скорочення викидів: </w:t>
      </w:r>
      <w:r w:rsidR="00075B30" w:rsidRPr="00860452">
        <w:rPr>
          <w:rFonts w:ascii="Times New Roman" w:eastAsia="Times New Roman" w:hAnsi="Times New Roman" w:cs="Times New Roman"/>
          <w:lang w:val="uk-UA" w:eastAsia="ru-RU"/>
        </w:rPr>
        <w:t>природоохоронні заходи</w:t>
      </w:r>
      <w:r w:rsidR="00E725F5" w:rsidRPr="0086045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075B30" w:rsidRPr="00860452">
        <w:rPr>
          <w:rFonts w:ascii="Times New Roman" w:eastAsia="Times New Roman" w:hAnsi="Times New Roman" w:cs="Times New Roman"/>
          <w:lang w:val="uk-UA" w:eastAsia="ru-RU"/>
        </w:rPr>
        <w:t>дотримуються у відповідності до вимог ст.10 ЗУ «Про охорону атмосферного повітря».</w:t>
      </w:r>
    </w:p>
    <w:p w:rsidR="005062D5" w:rsidRPr="00860452" w:rsidRDefault="005062D5" w:rsidP="0050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60452">
        <w:rPr>
          <w:rFonts w:ascii="Times New Roman" w:eastAsia="Times New Roman" w:hAnsi="Times New Roman" w:cs="Times New Roman"/>
          <w:b/>
          <w:lang w:val="uk-UA" w:eastAsia="ru-RU"/>
        </w:rPr>
        <w:t>12.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Відповідність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пропозицій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щодо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дозволених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обсягів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викидів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60452">
        <w:rPr>
          <w:rFonts w:ascii="Times New Roman" w:eastAsia="Times New Roman" w:hAnsi="Times New Roman" w:cs="Times New Roman"/>
          <w:b/>
          <w:lang w:val="uk-UA" w:eastAsia="ru-RU"/>
        </w:rPr>
        <w:t>законодавству:</w:t>
      </w:r>
      <w:r w:rsidRPr="0086045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E725F5" w:rsidRPr="00860452">
        <w:rPr>
          <w:rFonts w:ascii="Times New Roman" w:eastAsia="Times New Roman" w:hAnsi="Times New Roman" w:cs="Times New Roman"/>
          <w:lang w:val="uk-UA" w:eastAsia="ru-RU"/>
        </w:rPr>
        <w:t xml:space="preserve">пропозиції щодо дозволених обсягів викидів відповідають природоохоронному законодавству, а саме вимогам ЗУ «Про охорону атмосферного повітря», «Про охорону навколишнього середовища», Наказу </w:t>
      </w:r>
      <w:proofErr w:type="spellStart"/>
      <w:r w:rsidR="00E725F5" w:rsidRPr="00860452">
        <w:rPr>
          <w:rFonts w:ascii="Times New Roman" w:eastAsia="Times New Roman" w:hAnsi="Times New Roman" w:cs="Times New Roman"/>
          <w:lang w:val="uk-UA" w:eastAsia="ru-RU"/>
        </w:rPr>
        <w:t>Мінприроди</w:t>
      </w:r>
      <w:proofErr w:type="spellEnd"/>
      <w:r w:rsidR="00E725F5" w:rsidRPr="00860452">
        <w:rPr>
          <w:rFonts w:ascii="Times New Roman" w:eastAsia="Times New Roman" w:hAnsi="Times New Roman" w:cs="Times New Roman"/>
          <w:lang w:val="uk-UA" w:eastAsia="ru-RU"/>
        </w:rPr>
        <w:t xml:space="preserve"> України №309 від 27.06.2006 р. та Наказу </w:t>
      </w:r>
      <w:proofErr w:type="spellStart"/>
      <w:r w:rsidR="00E725F5" w:rsidRPr="00860452">
        <w:rPr>
          <w:rFonts w:ascii="Times New Roman" w:eastAsia="Times New Roman" w:hAnsi="Times New Roman" w:cs="Times New Roman"/>
          <w:lang w:val="uk-UA" w:eastAsia="ru-RU"/>
        </w:rPr>
        <w:t>Мінекоресурсів</w:t>
      </w:r>
      <w:proofErr w:type="spellEnd"/>
      <w:r w:rsidR="00E725F5" w:rsidRPr="00860452">
        <w:rPr>
          <w:rFonts w:ascii="Times New Roman" w:eastAsia="Times New Roman" w:hAnsi="Times New Roman" w:cs="Times New Roman"/>
          <w:lang w:val="uk-UA" w:eastAsia="ru-RU"/>
        </w:rPr>
        <w:t xml:space="preserve"> України №177 від 10.05.2002 р.</w:t>
      </w:r>
    </w:p>
    <w:p w:rsidR="001D7F4D" w:rsidRPr="00075B30" w:rsidRDefault="005062D5" w:rsidP="00685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60452">
        <w:rPr>
          <w:rFonts w:ascii="Times New Roman" w:eastAsia="Times New Roman" w:hAnsi="Times New Roman" w:cs="Times New Roman"/>
          <w:b/>
          <w:lang w:val="uk-UA" w:eastAsia="ru-RU"/>
        </w:rPr>
        <w:t>13.</w:t>
      </w:r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 Зауваження та пропозиції щодо намірів приймаються в місячний термін після публікації до Київської обласної військової адміністрації (Київської обласної державної адміністрації) за </w:t>
      </w:r>
      <w:proofErr w:type="spellStart"/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>адресою</w:t>
      </w:r>
      <w:proofErr w:type="spellEnd"/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: 01196, м. Київ, </w:t>
      </w:r>
      <w:proofErr w:type="spellStart"/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>пл</w:t>
      </w:r>
      <w:proofErr w:type="spellEnd"/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. Лесі Українки, буд. 1, </w:t>
      </w:r>
      <w:proofErr w:type="spellStart"/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>тел</w:t>
      </w:r>
      <w:proofErr w:type="spellEnd"/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>. - (044) 286-84-11, e-</w:t>
      </w:r>
      <w:proofErr w:type="spellStart"/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>mail</w:t>
      </w:r>
      <w:proofErr w:type="spellEnd"/>
      <w:r w:rsidR="001D7F4D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: </w:t>
      </w:r>
      <w:r w:rsidR="00857429" w:rsidRPr="00860452">
        <w:rPr>
          <w:rFonts w:ascii="Times New Roman" w:eastAsia="Times New Roman" w:hAnsi="Times New Roman" w:cs="Times New Roman"/>
          <w:b/>
          <w:lang w:val="uk-UA" w:eastAsia="ru-RU"/>
        </w:rPr>
        <w:t>e-</w:t>
      </w:r>
      <w:proofErr w:type="spellStart"/>
      <w:r w:rsidR="00857429" w:rsidRPr="00860452">
        <w:rPr>
          <w:rFonts w:ascii="Times New Roman" w:eastAsia="Times New Roman" w:hAnsi="Times New Roman" w:cs="Times New Roman"/>
          <w:b/>
          <w:lang w:val="uk-UA" w:eastAsia="ru-RU"/>
        </w:rPr>
        <w:t>mail</w:t>
      </w:r>
      <w:proofErr w:type="spellEnd"/>
      <w:r w:rsidR="00857429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: </w:t>
      </w:r>
      <w:r w:rsidR="00857429" w:rsidRPr="00230225">
        <w:rPr>
          <w:rFonts w:ascii="Times New Roman" w:eastAsia="Times New Roman" w:hAnsi="Times New Roman" w:cs="Times New Roman"/>
          <w:b/>
          <w:lang w:val="uk-UA" w:eastAsia="ru-RU"/>
        </w:rPr>
        <w:t>doc@koda.gov.ua</w:t>
      </w:r>
      <w:r w:rsidR="00857429" w:rsidRPr="00860452">
        <w:rPr>
          <w:rFonts w:ascii="Times New Roman" w:eastAsia="Times New Roman" w:hAnsi="Times New Roman" w:cs="Times New Roman"/>
          <w:b/>
          <w:lang w:val="uk-UA" w:eastAsia="ru-RU"/>
        </w:rPr>
        <w:t xml:space="preserve">, </w:t>
      </w:r>
      <w:hyperlink r:id="rId6" w:history="1">
        <w:r w:rsidR="00857429" w:rsidRPr="00864066">
          <w:rPr>
            <w:rStyle w:val="a6"/>
            <w:rFonts w:ascii="Times New Roman" w:eastAsia="Times New Roman" w:hAnsi="Times New Roman" w:cs="Times New Roman"/>
            <w:b/>
            <w:lang w:val="uk-UA" w:eastAsia="ru-RU"/>
          </w:rPr>
          <w:t>zve</w:t>
        </w:r>
        <w:r w:rsidR="00857429" w:rsidRPr="00864066">
          <w:rPr>
            <w:rStyle w:val="a6"/>
            <w:rFonts w:ascii="Times New Roman" w:eastAsia="Times New Roman" w:hAnsi="Times New Roman" w:cs="Times New Roman"/>
            <w:b/>
            <w:lang w:eastAsia="ru-RU"/>
          </w:rPr>
          <w:t>rn</w:t>
        </w:r>
        <w:r w:rsidR="00857429" w:rsidRPr="00864066">
          <w:rPr>
            <w:rStyle w:val="a6"/>
            <w:rFonts w:ascii="Times New Roman" w:eastAsia="Times New Roman" w:hAnsi="Times New Roman" w:cs="Times New Roman"/>
            <w:b/>
            <w:lang w:val="uk-UA" w:eastAsia="ru-RU"/>
          </w:rPr>
          <w:t>@koda.gov.ua</w:t>
        </w:r>
      </w:hyperlink>
      <w:r w:rsidR="00857429" w:rsidRPr="00860452">
        <w:rPr>
          <w:rFonts w:ascii="Times New Roman" w:eastAsia="Times New Roman" w:hAnsi="Times New Roman" w:cs="Times New Roman"/>
          <w:b/>
          <w:lang w:val="uk-UA" w:eastAsia="ru-RU"/>
        </w:rPr>
        <w:t>.</w:t>
      </w:r>
    </w:p>
    <w:sectPr w:rsidR="001D7F4D" w:rsidRPr="00075B30" w:rsidSect="00DE3770">
      <w:pgSz w:w="12240" w:h="15840"/>
      <w:pgMar w:top="1134" w:right="4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7FA1"/>
    <w:multiLevelType w:val="hybridMultilevel"/>
    <w:tmpl w:val="300243A4"/>
    <w:lvl w:ilvl="0" w:tplc="6C54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27AA8"/>
    <w:multiLevelType w:val="hybridMultilevel"/>
    <w:tmpl w:val="BF32683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B8"/>
    <w:rsid w:val="00075B30"/>
    <w:rsid w:val="001D7F4D"/>
    <w:rsid w:val="001F2B1B"/>
    <w:rsid w:val="002835A1"/>
    <w:rsid w:val="002C1049"/>
    <w:rsid w:val="002E3CBB"/>
    <w:rsid w:val="003D0F80"/>
    <w:rsid w:val="00400643"/>
    <w:rsid w:val="00404BC4"/>
    <w:rsid w:val="00437303"/>
    <w:rsid w:val="00455701"/>
    <w:rsid w:val="00464B04"/>
    <w:rsid w:val="0047234C"/>
    <w:rsid w:val="004942E7"/>
    <w:rsid w:val="00496BB8"/>
    <w:rsid w:val="00496E5D"/>
    <w:rsid w:val="005062D5"/>
    <w:rsid w:val="005407CE"/>
    <w:rsid w:val="005A0A48"/>
    <w:rsid w:val="00685302"/>
    <w:rsid w:val="006947F9"/>
    <w:rsid w:val="007810CF"/>
    <w:rsid w:val="00793ED6"/>
    <w:rsid w:val="007B7094"/>
    <w:rsid w:val="007E210A"/>
    <w:rsid w:val="00857429"/>
    <w:rsid w:val="00860452"/>
    <w:rsid w:val="009004BC"/>
    <w:rsid w:val="00963308"/>
    <w:rsid w:val="00981514"/>
    <w:rsid w:val="00997BAF"/>
    <w:rsid w:val="00A52E84"/>
    <w:rsid w:val="00A61B28"/>
    <w:rsid w:val="00AD49B7"/>
    <w:rsid w:val="00B02FEC"/>
    <w:rsid w:val="00BF4E8A"/>
    <w:rsid w:val="00C22E74"/>
    <w:rsid w:val="00C329CA"/>
    <w:rsid w:val="00CA1EEC"/>
    <w:rsid w:val="00CA7B79"/>
    <w:rsid w:val="00D152C5"/>
    <w:rsid w:val="00D31105"/>
    <w:rsid w:val="00D44F73"/>
    <w:rsid w:val="00DB4F9F"/>
    <w:rsid w:val="00DE0AB1"/>
    <w:rsid w:val="00DE23A8"/>
    <w:rsid w:val="00DE3770"/>
    <w:rsid w:val="00DE5962"/>
    <w:rsid w:val="00E03B4F"/>
    <w:rsid w:val="00E071C6"/>
    <w:rsid w:val="00E725F5"/>
    <w:rsid w:val="00E7690D"/>
    <w:rsid w:val="00EE2C83"/>
    <w:rsid w:val="00F0045E"/>
    <w:rsid w:val="00F36A21"/>
    <w:rsid w:val="00F9477F"/>
    <w:rsid w:val="00FB36CE"/>
    <w:rsid w:val="00FC58C1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D49B7"/>
    <w:pPr>
      <w:spacing w:after="200" w:line="276" w:lineRule="auto"/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AD49B7"/>
    <w:rPr>
      <w:color w:val="0563C1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860452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D49B7"/>
    <w:pPr>
      <w:spacing w:after="200" w:line="276" w:lineRule="auto"/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AD49B7"/>
    <w:rPr>
      <w:color w:val="0563C1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86045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ern@k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2554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YuliaM</dc:creator>
  <cp:lastModifiedBy>Тарасенко Ольга Володимирівна</cp:lastModifiedBy>
  <cp:revision>2</cp:revision>
  <dcterms:created xsi:type="dcterms:W3CDTF">2023-03-21T09:58:00Z</dcterms:created>
  <dcterms:modified xsi:type="dcterms:W3CDTF">2023-03-21T09:58:00Z</dcterms:modified>
</cp:coreProperties>
</file>