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11" w:rsidRPr="00004E11" w:rsidRDefault="00004E11" w:rsidP="00004E11">
      <w:pPr>
        <w:spacing w:after="0" w:line="228" w:lineRule="auto"/>
        <w:ind w:firstLine="284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</w:pPr>
      <w:bookmarkStart w:id="0" w:name="_GoBack"/>
      <w:bookmarkEnd w:id="0"/>
      <w:r w:rsidRPr="00004E1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Повідомлення про намір отримати дозвіл на викиди</w:t>
      </w:r>
    </w:p>
    <w:p w:rsidR="00F91F0F" w:rsidRDefault="00004E11" w:rsidP="00004E11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proofErr w:type="spellStart"/>
      <w:r w:rsidRPr="00004E11">
        <w:rPr>
          <w:rFonts w:ascii="Times New Roman" w:eastAsia="Calibri" w:hAnsi="Times New Roman" w:cs="Times New Roman"/>
          <w:b/>
          <w:sz w:val="28"/>
          <w:szCs w:val="28"/>
        </w:rPr>
        <w:t>Товариство</w:t>
      </w:r>
      <w:proofErr w:type="spellEnd"/>
      <w:r w:rsidRPr="00004E11">
        <w:rPr>
          <w:rFonts w:ascii="Times New Roman" w:eastAsia="Calibri" w:hAnsi="Times New Roman" w:cs="Times New Roman"/>
          <w:b/>
          <w:sz w:val="28"/>
          <w:szCs w:val="28"/>
        </w:rPr>
        <w:t xml:space="preserve"> з </w:t>
      </w:r>
      <w:proofErr w:type="spellStart"/>
      <w:r w:rsidRPr="00004E11">
        <w:rPr>
          <w:rFonts w:ascii="Times New Roman" w:eastAsia="Calibri" w:hAnsi="Times New Roman" w:cs="Times New Roman"/>
          <w:b/>
          <w:sz w:val="28"/>
          <w:szCs w:val="28"/>
        </w:rPr>
        <w:t>обмеженою</w:t>
      </w:r>
      <w:proofErr w:type="spellEnd"/>
      <w:r w:rsidRPr="00004E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04E11">
        <w:rPr>
          <w:rFonts w:ascii="Times New Roman" w:eastAsia="Calibri" w:hAnsi="Times New Roman" w:cs="Times New Roman"/>
          <w:b/>
          <w:sz w:val="28"/>
          <w:szCs w:val="28"/>
        </w:rPr>
        <w:t>відповідальністю</w:t>
      </w:r>
      <w:proofErr w:type="spellEnd"/>
      <w:r w:rsidRPr="00004E11">
        <w:rPr>
          <w:rFonts w:ascii="Times New Roman" w:eastAsia="Calibri" w:hAnsi="Times New Roman" w:cs="Times New Roman"/>
          <w:b/>
          <w:sz w:val="28"/>
          <w:szCs w:val="28"/>
        </w:rPr>
        <w:t xml:space="preserve"> «К</w:t>
      </w:r>
      <w:proofErr w:type="spellStart"/>
      <w:r w:rsidRPr="00004E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апабланка</w:t>
      </w:r>
      <w:proofErr w:type="spellEnd"/>
      <w:r w:rsidRPr="00004E1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(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ТОВ «Капабланка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) 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 w:eastAsia="ru-RU"/>
        </w:rPr>
        <w:t>ЄДРПОУ: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44457650. </w:t>
      </w:r>
    </w:p>
    <w:p w:rsidR="00F91F0F" w:rsidRDefault="00004E11" w:rsidP="00004E11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004E11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uk-UA" w:eastAsia="ru-RU"/>
        </w:rPr>
        <w:t>Юридична адреса:</w:t>
      </w:r>
      <w:r w:rsidRPr="00004E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29000, Хмельницька обл., м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.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Хмельницький, вул. Садова, будинок 1/3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. </w:t>
      </w:r>
      <w:r w:rsidRPr="00004E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Номер тел: </w:t>
      </w:r>
      <w:r w:rsidRPr="00004E11">
        <w:rPr>
          <w:rFonts w:ascii="Times New Roman" w:eastAsia="Calibri" w:hAnsi="Times New Roman" w:cs="Times New Roman"/>
          <w:sz w:val="28"/>
          <w:szCs w:val="28"/>
        </w:rPr>
        <w:t>+38(098)-879-32-59</w:t>
      </w:r>
      <w:r w:rsidRPr="00004E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; Ел.пошта: </w:t>
      </w:r>
      <w:hyperlink r:id="rId5" w:history="1">
        <w:r w:rsidR="00F91F0F" w:rsidRPr="00F91F0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capablankallc@gmail.com</w:t>
        </w:r>
      </w:hyperlink>
      <w:r w:rsidRPr="00F91F0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F91F0F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</w:p>
    <w:p w:rsidR="00F91F0F" w:rsidRDefault="00004E11" w:rsidP="00004E11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004E11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uk-UA" w:eastAsia="ru-RU"/>
        </w:rPr>
        <w:t>Місцезнаходження проммайданчика</w:t>
      </w:r>
      <w:r w:rsidRPr="00004E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F91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004E1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АЗС №10</w:t>
      </w:r>
      <w:r w:rsidRPr="00004E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Хмельницький р-н, смт. Стара Синява, вул. Лівобережна, буд. 101)</w:t>
      </w:r>
      <w:r w:rsidR="00F91F0F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;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</w:p>
    <w:p w:rsidR="00F91F0F" w:rsidRDefault="00004E11" w:rsidP="00004E11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04E1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АЗС №12 (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Хмельницький р-н, м. Старокостянтинів, вул. Ізяславська, 122</w:t>
      </w:r>
      <w:r w:rsidRPr="00004E1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)</w:t>
      </w:r>
      <w:r w:rsidR="00F91F0F" w:rsidRPr="00F91F0F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;</w:t>
      </w:r>
      <w:r w:rsidR="0050111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</w:p>
    <w:p w:rsidR="00F91F0F" w:rsidRDefault="00501110" w:rsidP="00004E11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5A4F3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АЗС №36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(</w:t>
      </w:r>
      <w:r w:rsidRPr="005137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Хмельницький р-н, </w:t>
      </w:r>
      <w:r w:rsidRPr="00513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Старокостянтинів, вул. Грушевського, 1/1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)</w:t>
      </w:r>
      <w:r w:rsidR="00004E11"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. </w:t>
      </w:r>
    </w:p>
    <w:p w:rsidR="00F91F0F" w:rsidRDefault="00004E11" w:rsidP="00004E11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004E11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uk-UA" w:eastAsia="ru-RU"/>
        </w:rPr>
        <w:t>Мета отримання дозволу:</w:t>
      </w:r>
      <w:r w:rsidRPr="00004E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додержання вимог природоохоронного законодавства та </w:t>
      </w:r>
      <w:r w:rsidRPr="00004E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надання права експлуатації об’єкту, з якого надходять в атмосферне повітря забруднюючі речовини або їх суміші. </w:t>
      </w:r>
      <w:r w:rsidRPr="00004E11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Підприємство відноситься до 3-тьої групи об’єктів за складом документів.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</w:p>
    <w:p w:rsidR="00F91F0F" w:rsidRDefault="00004E11" w:rsidP="00004E11">
      <w:pPr>
        <w:spacing w:after="0" w:line="228" w:lineRule="auto"/>
        <w:ind w:firstLine="284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На АЗС №10, АЗС №12</w:t>
      </w:r>
      <w:r w:rsidR="00501110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, АЗС №36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передбачається здійснювати прийом, зберігання і відпуск трьох марок бензину, однієї марки дизпалива, СВГ. Також для резервного електропостачання передбачений бензиновий генератор.</w:t>
      </w:r>
      <w:r w:rsidRPr="00004E11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F91F0F" w:rsidRDefault="00004E11" w:rsidP="00004E11">
      <w:pPr>
        <w:spacing w:after="0" w:line="228" w:lineRule="auto"/>
        <w:ind w:firstLine="284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 w:eastAsia="ru-RU"/>
        </w:rPr>
        <w:t>Річна кількість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викидів від </w:t>
      </w:r>
      <w:r w:rsidRPr="00004E1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АЗС №10 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становить 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 w:eastAsia="ru-RU"/>
        </w:rPr>
        <w:t>1,1123 т/р,</w:t>
      </w:r>
      <w:r w:rsidR="0065284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в тому числі: 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оксид вуглецю - </w:t>
      </w:r>
      <w:r w:rsidRPr="00004E11">
        <w:rPr>
          <w:rFonts w:ascii="Times New Roman" w:eastAsia="Calibri" w:hAnsi="Times New Roman" w:cs="Times New Roman"/>
          <w:sz w:val="28"/>
          <w:szCs w:val="28"/>
          <w:lang w:val="uk-UA"/>
        </w:rPr>
        <w:t>0,0666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діоксид азоту - 0,0044, сірки діоксид - 0,00013, НМЛОС - </w:t>
      </w:r>
      <w:r w:rsidRPr="00004E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1,0385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толуол - 8,94е-04, ксилол - 5,52е-04, бензол - 9,36е-04, сірководень - </w:t>
      </w:r>
      <w:r w:rsidRPr="00004E11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2,55е-04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.</w:t>
      </w:r>
      <w:r w:rsidRPr="00004E11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F91F0F" w:rsidRDefault="00004E11" w:rsidP="00004E11">
      <w:pPr>
        <w:spacing w:after="0" w:line="228" w:lineRule="auto"/>
        <w:ind w:firstLine="284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004E1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Річна кількість</w:t>
      </w:r>
      <w:r w:rsidRPr="0000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викидів від </w:t>
      </w:r>
      <w:r w:rsidRPr="00004E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АЗС №12</w:t>
      </w:r>
      <w:r w:rsidRPr="0000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</w:t>
      </w:r>
      <w:r w:rsidRPr="00004E1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1,1278</w:t>
      </w:r>
      <w:r w:rsidRPr="00004E1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zh-CN"/>
        </w:rPr>
        <w:t xml:space="preserve"> </w:t>
      </w:r>
      <w:r w:rsidRPr="00004E1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т/р,</w:t>
      </w:r>
      <w:r w:rsidRPr="0000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тому числі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: оксид вуглецю - </w:t>
      </w:r>
      <w:r w:rsidRPr="00004E11">
        <w:rPr>
          <w:rFonts w:ascii="Times New Roman" w:eastAsia="Calibri" w:hAnsi="Times New Roman" w:cs="Times New Roman"/>
          <w:sz w:val="28"/>
          <w:szCs w:val="28"/>
          <w:lang w:val="uk-UA"/>
        </w:rPr>
        <w:t>0,0775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діоксид азоту - 0,0051, сірки діоксид - 0,0130, НМЛОС - </w:t>
      </w:r>
      <w:r w:rsidRPr="00004E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1,0425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толуол - 8,94е-04, ксилол - 5,52е-04, бензол - 9,36е-04, сірководень - </w:t>
      </w:r>
      <w:r w:rsidRPr="00004E11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2,55е-04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.</w:t>
      </w:r>
      <w:r w:rsidRPr="00004E11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F91F0F" w:rsidRDefault="00501110" w:rsidP="00004E11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E5069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Річна кількість</w:t>
      </w:r>
      <w:r w:rsidRPr="004E3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викидів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Pr="004E3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АЗС №36</w:t>
      </w:r>
      <w:r w:rsidRPr="004E3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</w:t>
      </w:r>
      <w:r w:rsidRPr="004E333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1,2028</w:t>
      </w:r>
      <w:r w:rsidRPr="004E333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zh-CN"/>
        </w:rPr>
        <w:t xml:space="preserve"> </w:t>
      </w:r>
      <w:r w:rsidRPr="004E333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т/р,</w:t>
      </w:r>
      <w:r w:rsidRPr="004E3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тому числі</w:t>
      </w:r>
      <w:r w:rsidRPr="004E3338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: оксид вуглецю − </w:t>
      </w:r>
      <w:r w:rsidRPr="004E3338">
        <w:rPr>
          <w:rFonts w:ascii="Times New Roman" w:eastAsia="Calibri" w:hAnsi="Times New Roman" w:cs="Times New Roman"/>
          <w:sz w:val="28"/>
          <w:szCs w:val="28"/>
          <w:lang w:val="uk-UA"/>
        </w:rPr>
        <w:t>0,0666</w:t>
      </w:r>
      <w:r w:rsidRPr="004E3338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діоксид азоту – 0,0044, сірки діоксид – 0,00013, НМЛОС – </w:t>
      </w:r>
      <w:r w:rsidRPr="004E33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1,1265</w:t>
      </w:r>
      <w:r w:rsidRPr="004E3338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толуол – 0,002, ксилол – 0,000992, бензол – 0,002, сірководень – </w:t>
      </w:r>
      <w:r w:rsidRPr="004E333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0,000236</w:t>
      </w:r>
      <w:r w:rsidRPr="008F18A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</w:p>
    <w:p w:rsidR="00652847" w:rsidRDefault="00004E11" w:rsidP="00004E11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004E11">
        <w:rPr>
          <w:rFonts w:ascii="Times New Roman" w:eastAsia="Calibri" w:hAnsi="Times New Roman" w:cs="Times New Roman"/>
          <w:bCs/>
          <w:noProof/>
          <w:sz w:val="28"/>
          <w:szCs w:val="28"/>
          <w:lang w:val="uk-UA" w:eastAsia="ru-RU"/>
        </w:rPr>
        <w:t>Відповідно до Наказу МОНПСУ №108 від від 09.03.2006 р. заходи щодо впровадження найкращих існуючих технологій виробництва та заходи щодо скорочення викидів не розроблялися.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</w:p>
    <w:p w:rsidR="00652847" w:rsidRDefault="00004E11" w:rsidP="00004E11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Викиди забруднюючих речовин відповідають вимогам Наказу №309 від 27.06.2006 р. та Наказу №177 від 10.05.2002 р.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</w:p>
    <w:p w:rsidR="00004E11" w:rsidRPr="00004E11" w:rsidRDefault="00004E11" w:rsidP="00004E11">
      <w:pPr>
        <w:spacing w:after="0" w:line="228" w:lineRule="auto"/>
        <w:ind w:firstLine="284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004E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Пропозиції та зауваження просимо надсилати протягом 30 днів з дня опублікування 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оголошення до: Хмельницької обласної військової адміністрації: 29005, м.Хмельницький, майдан Незалежності, буд.2; тел. (0382)76-50-24, 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regadm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@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adm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-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km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.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gov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.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ua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.</w:t>
      </w:r>
    </w:p>
    <w:p w:rsidR="00004E11" w:rsidRPr="00004E11" w:rsidRDefault="00004E11" w:rsidP="00004E1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9F5" w:rsidRPr="00652847" w:rsidRDefault="00E349F5">
      <w:pPr>
        <w:rPr>
          <w:lang w:val="uk-UA"/>
        </w:rPr>
      </w:pPr>
    </w:p>
    <w:sectPr w:rsidR="00E349F5" w:rsidRPr="00652847" w:rsidSect="005652DE">
      <w:pgSz w:w="11906" w:h="16838"/>
      <w:pgMar w:top="850" w:right="42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11"/>
    <w:rsid w:val="00004E11"/>
    <w:rsid w:val="002A0318"/>
    <w:rsid w:val="00335278"/>
    <w:rsid w:val="003756A8"/>
    <w:rsid w:val="00441F2E"/>
    <w:rsid w:val="00501110"/>
    <w:rsid w:val="00652847"/>
    <w:rsid w:val="00901BDA"/>
    <w:rsid w:val="009457C9"/>
    <w:rsid w:val="00BF1D33"/>
    <w:rsid w:val="00C26560"/>
    <w:rsid w:val="00E349F5"/>
    <w:rsid w:val="00F9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pablankall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Тарасенко Ольга Володимирівна</cp:lastModifiedBy>
  <cp:revision>2</cp:revision>
  <dcterms:created xsi:type="dcterms:W3CDTF">2023-04-06T06:42:00Z</dcterms:created>
  <dcterms:modified xsi:type="dcterms:W3CDTF">2023-04-06T06:42:00Z</dcterms:modified>
</cp:coreProperties>
</file>