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656" w:rsidRPr="00F30B56" w:rsidRDefault="006F2B98" w:rsidP="00F30B56">
      <w:pPr>
        <w:ind w:firstLine="709"/>
        <w:jc w:val="center"/>
        <w:rPr>
          <w:b/>
          <w:sz w:val="22"/>
          <w:szCs w:val="22"/>
        </w:rPr>
      </w:pPr>
      <w:r w:rsidRPr="00F30B56">
        <w:rPr>
          <w:b/>
          <w:sz w:val="22"/>
          <w:szCs w:val="22"/>
        </w:rPr>
        <w:t>ПОВІДОМЛЕННЯ ПРО НАМІР</w:t>
      </w:r>
      <w:r w:rsidR="00BF274D" w:rsidRPr="00F30B56">
        <w:rPr>
          <w:b/>
          <w:sz w:val="22"/>
          <w:szCs w:val="22"/>
        </w:rPr>
        <w:t>И</w:t>
      </w:r>
      <w:r w:rsidRPr="00F30B56">
        <w:rPr>
          <w:b/>
          <w:sz w:val="22"/>
          <w:szCs w:val="22"/>
        </w:rPr>
        <w:t xml:space="preserve"> </w:t>
      </w:r>
      <w:r w:rsidR="007D758D" w:rsidRPr="00F30B56">
        <w:rPr>
          <w:b/>
          <w:sz w:val="22"/>
          <w:szCs w:val="22"/>
        </w:rPr>
        <w:t>ОТРИМАННЯ ДОЗВОЛУ НА ВИКИДИ ЗАБРУДНЮЮЧИХ РЕЧОВИН В АТМОСФЕРНЕ ПОВІТРЯ</w:t>
      </w:r>
      <w:r w:rsidR="00AA3052" w:rsidRPr="00F30B56">
        <w:rPr>
          <w:b/>
          <w:sz w:val="22"/>
          <w:szCs w:val="22"/>
        </w:rPr>
        <w:t xml:space="preserve"> </w:t>
      </w:r>
      <w:r w:rsidR="00BF274D" w:rsidRPr="00F30B56">
        <w:rPr>
          <w:b/>
          <w:sz w:val="22"/>
          <w:szCs w:val="22"/>
        </w:rPr>
        <w:t xml:space="preserve">СТАЦІОНАРНИМИ ДЖЕРЕЛАМИ </w:t>
      </w:r>
    </w:p>
    <w:p w:rsidR="00176BD1" w:rsidRPr="00F30B56" w:rsidRDefault="00076656" w:rsidP="00385429">
      <w:pPr>
        <w:ind w:firstLine="709"/>
        <w:jc w:val="center"/>
        <w:rPr>
          <w:b/>
          <w:sz w:val="22"/>
          <w:szCs w:val="22"/>
        </w:rPr>
      </w:pPr>
      <w:bookmarkStart w:id="0" w:name="_GoBack"/>
      <w:r w:rsidRPr="00F30B56">
        <w:rPr>
          <w:b/>
          <w:sz w:val="22"/>
          <w:szCs w:val="22"/>
        </w:rPr>
        <w:t>ТОВ «ШОСТКА-ХІМПРОДУКТ»</w:t>
      </w:r>
    </w:p>
    <w:bookmarkEnd w:id="0"/>
    <w:p w:rsidR="00076656" w:rsidRPr="00F30B56" w:rsidRDefault="00076656" w:rsidP="00385429">
      <w:pPr>
        <w:ind w:firstLine="709"/>
        <w:jc w:val="center"/>
        <w:rPr>
          <w:b/>
          <w:sz w:val="22"/>
          <w:szCs w:val="22"/>
        </w:rPr>
      </w:pPr>
    </w:p>
    <w:p w:rsidR="003312C4" w:rsidRPr="00F30B56" w:rsidRDefault="00FE213D" w:rsidP="00DF4146">
      <w:pPr>
        <w:pStyle w:val="Style3"/>
        <w:spacing w:line="276" w:lineRule="auto"/>
        <w:ind w:firstLine="709"/>
        <w:rPr>
          <w:sz w:val="22"/>
          <w:szCs w:val="22"/>
        </w:rPr>
      </w:pPr>
      <w:r w:rsidRPr="00F30B56">
        <w:rPr>
          <w:sz w:val="22"/>
          <w:szCs w:val="22"/>
        </w:rPr>
        <w:t>Товариство з обмеженою відповідальністю (</w:t>
      </w:r>
      <w:r w:rsidR="0001167E" w:rsidRPr="00F30B56">
        <w:rPr>
          <w:sz w:val="22"/>
          <w:szCs w:val="22"/>
        </w:rPr>
        <w:t>ТОВ</w:t>
      </w:r>
      <w:r w:rsidRPr="00F30B56">
        <w:rPr>
          <w:sz w:val="22"/>
          <w:szCs w:val="22"/>
        </w:rPr>
        <w:t>)</w:t>
      </w:r>
      <w:r w:rsidR="0001167E" w:rsidRPr="00F30B56">
        <w:rPr>
          <w:sz w:val="22"/>
          <w:szCs w:val="22"/>
        </w:rPr>
        <w:t xml:space="preserve"> «ШОСТКА-ХІМПРОДУКТ» </w:t>
      </w:r>
      <w:r w:rsidRPr="00F30B56">
        <w:rPr>
          <w:sz w:val="22"/>
          <w:szCs w:val="22"/>
        </w:rPr>
        <w:t xml:space="preserve">(код ЄДРПОУ 32478976, юридична адреса: 41100, Сумська область, м. Шостка, вул. Індустріальна, буд. 1, </w:t>
      </w:r>
      <w:proofErr w:type="spellStart"/>
      <w:r w:rsidRPr="00F30B56">
        <w:rPr>
          <w:sz w:val="22"/>
          <w:szCs w:val="22"/>
        </w:rPr>
        <w:t>тел</w:t>
      </w:r>
      <w:proofErr w:type="spellEnd"/>
      <w:r w:rsidRPr="00F30B56">
        <w:rPr>
          <w:sz w:val="22"/>
          <w:szCs w:val="22"/>
        </w:rPr>
        <w:t>. +38 (05449) 7-04-15, е-</w:t>
      </w:r>
      <w:proofErr w:type="spellStart"/>
      <w:r w:rsidRPr="00F30B56">
        <w:rPr>
          <w:sz w:val="22"/>
          <w:szCs w:val="22"/>
        </w:rPr>
        <w:t>mail</w:t>
      </w:r>
      <w:proofErr w:type="spellEnd"/>
      <w:r w:rsidRPr="00F30B56">
        <w:rPr>
          <w:sz w:val="22"/>
          <w:szCs w:val="22"/>
        </w:rPr>
        <w:t xml:space="preserve">: </w:t>
      </w:r>
      <w:hyperlink r:id="rId6" w:history="1">
        <w:r w:rsidRPr="00F30B56">
          <w:rPr>
            <w:rStyle w:val="a5"/>
            <w:sz w:val="22"/>
            <w:szCs w:val="22"/>
          </w:rPr>
          <w:t>shostka.chimprodukt@gmail.com</w:t>
        </w:r>
      </w:hyperlink>
      <w:r w:rsidRPr="00F30B56">
        <w:rPr>
          <w:sz w:val="22"/>
          <w:szCs w:val="22"/>
        </w:rPr>
        <w:t xml:space="preserve">) </w:t>
      </w:r>
      <w:r w:rsidR="0001167E" w:rsidRPr="00F30B56">
        <w:rPr>
          <w:sz w:val="22"/>
          <w:szCs w:val="22"/>
        </w:rPr>
        <w:t xml:space="preserve">спеціалізується на виробництві органічних хімічних речовин, а саме 4-аміно-3-фенілбутанової кислоти.  </w:t>
      </w:r>
      <w:r w:rsidR="00076656" w:rsidRPr="00F30B56">
        <w:rPr>
          <w:sz w:val="22"/>
          <w:szCs w:val="22"/>
        </w:rPr>
        <w:t>Отримання продукту</w:t>
      </w:r>
      <w:r w:rsidR="00BE2469" w:rsidRPr="00F30B56">
        <w:rPr>
          <w:sz w:val="22"/>
          <w:szCs w:val="22"/>
        </w:rPr>
        <w:t xml:space="preserve"> здійснюється за основними технологічними етапами: синтез (перекристалізація), промивання та пакування. Для промивання напівпродукту використовується вода, відповідно підготовлені розчини та/або органічні розчинники (толуол). Післ</w:t>
      </w:r>
      <w:r w:rsidR="00DF4146" w:rsidRPr="00F30B56">
        <w:rPr>
          <w:sz w:val="22"/>
          <w:szCs w:val="22"/>
        </w:rPr>
        <w:t>я використання промивні розчини</w:t>
      </w:r>
      <w:r w:rsidR="00BE2469" w:rsidRPr="00F30B56">
        <w:rPr>
          <w:sz w:val="22"/>
          <w:szCs w:val="22"/>
        </w:rPr>
        <w:t xml:space="preserve"> і відпрацьовані маточники проходять регенерацію та повертаються в технологічний процес на повторне використання. Після перевірки якості продукт фасується в поліетиленову тару та передається на склад. Виготовлення 4-аміно-З-фенілбутанової кислоти здійснюється у відповідності до затвердженого технологічного регламенту. Перевірка якості сировини, аналіз готової продукції, аналітичний контроль проміжної та технічної продукції (позафазний контроль) здійснюється в лабораторії відділу контролю якості. Всі основні технологічні процесі здійснюються в закритих приміщеннях, обладнаних загально-обмінними витяжними системами. Основне технологічне устаткування додатково обладнане місцевими витяжними вентиляційними системами. Викид забруднюючих речовин в атмосферне повітря відбувається організовано через витяжні вентиляційні системи. </w:t>
      </w:r>
      <w:r w:rsidR="0001167E" w:rsidRPr="00F30B56">
        <w:rPr>
          <w:sz w:val="22"/>
          <w:szCs w:val="22"/>
        </w:rPr>
        <w:t xml:space="preserve">Плановий обсяг виготовлення 4-аміно-3-фенілбутанової кислоти 164 кг на добу та 55 тон на рік. В процесі виготовлення </w:t>
      </w:r>
      <w:r w:rsidR="003312C4" w:rsidRPr="00F30B56">
        <w:rPr>
          <w:sz w:val="22"/>
          <w:szCs w:val="22"/>
        </w:rPr>
        <w:t>кислоти використовува</w:t>
      </w:r>
      <w:r w:rsidR="0001167E" w:rsidRPr="00F30B56">
        <w:rPr>
          <w:sz w:val="22"/>
          <w:szCs w:val="22"/>
        </w:rPr>
        <w:t>тимуться органічні та неорганічні хімічні речовини</w:t>
      </w:r>
      <w:r w:rsidR="003312C4" w:rsidRPr="00F30B56">
        <w:rPr>
          <w:sz w:val="22"/>
          <w:szCs w:val="22"/>
        </w:rPr>
        <w:t>: толуол, 3-фенілглутарова кислота, оцтовий ангідрид, аміак водний, кислота оцтова, кислота сірчана, гідрооксид натрію, гіпохлорид натрію, кислота соляна.  Сировина постачатиметься до місць використання в пересувній штучній  тарі та перевантажуватиметься у технологічне устаткування із застосуванням вакуумного насосу і трубопроводів</w:t>
      </w:r>
      <w:r w:rsidR="00BE2469" w:rsidRPr="00F30B56">
        <w:rPr>
          <w:sz w:val="22"/>
          <w:szCs w:val="22"/>
        </w:rPr>
        <w:t xml:space="preserve">. </w:t>
      </w:r>
      <w:r w:rsidR="003312C4" w:rsidRPr="00F30B56">
        <w:rPr>
          <w:sz w:val="22"/>
          <w:szCs w:val="22"/>
        </w:rPr>
        <w:t xml:space="preserve"> </w:t>
      </w:r>
      <w:r w:rsidR="00BE2469" w:rsidRPr="00F30B56">
        <w:rPr>
          <w:sz w:val="22"/>
          <w:szCs w:val="22"/>
        </w:rPr>
        <w:t>Тимчасове зберігання вхідної сировини здійснюватиметься в окремому приміщенні складу органічних хімічних реактивів.</w:t>
      </w:r>
    </w:p>
    <w:p w:rsidR="003312C4" w:rsidRPr="00F30B56" w:rsidRDefault="003312C4" w:rsidP="00DF4146">
      <w:pPr>
        <w:pStyle w:val="Style3"/>
        <w:spacing w:line="276" w:lineRule="auto"/>
        <w:ind w:firstLine="709"/>
        <w:rPr>
          <w:sz w:val="22"/>
          <w:szCs w:val="22"/>
        </w:rPr>
      </w:pPr>
      <w:r w:rsidRPr="00F30B56">
        <w:rPr>
          <w:sz w:val="22"/>
          <w:szCs w:val="22"/>
        </w:rPr>
        <w:t>Опалення виробничої будівлі підприємства проводиться за допомогою твердопаливного котла ТМ «UKRTERMO» номінальною тепловою потужністю 97 кВт</w:t>
      </w:r>
      <w:r w:rsidR="00BE2469" w:rsidRPr="00F30B56">
        <w:rPr>
          <w:sz w:val="22"/>
          <w:szCs w:val="22"/>
        </w:rPr>
        <w:t xml:space="preserve"> та обладнан</w:t>
      </w:r>
      <w:r w:rsidR="00DF4146" w:rsidRPr="00F30B56">
        <w:rPr>
          <w:sz w:val="22"/>
          <w:szCs w:val="22"/>
        </w:rPr>
        <w:t>ого</w:t>
      </w:r>
      <w:r w:rsidR="00BE2469" w:rsidRPr="00F30B56">
        <w:rPr>
          <w:sz w:val="22"/>
          <w:szCs w:val="22"/>
        </w:rPr>
        <w:t xml:space="preserve"> циклоном (ефективність очистки - не менш 70 %).</w:t>
      </w:r>
      <w:r w:rsidRPr="00F30B56">
        <w:rPr>
          <w:sz w:val="22"/>
          <w:szCs w:val="22"/>
        </w:rPr>
        <w:t xml:space="preserve"> В якості палива для роботи котла використовують дрова твердих порід деревини.</w:t>
      </w:r>
    </w:p>
    <w:p w:rsidR="00FE213D" w:rsidRPr="00F30B56" w:rsidRDefault="00FE213D" w:rsidP="00FE213D">
      <w:pPr>
        <w:spacing w:line="276" w:lineRule="auto"/>
        <w:ind w:firstLine="709"/>
        <w:jc w:val="both"/>
        <w:rPr>
          <w:color w:val="000000"/>
          <w:sz w:val="22"/>
          <w:szCs w:val="22"/>
        </w:rPr>
      </w:pPr>
      <w:r w:rsidRPr="00F30B56">
        <w:rPr>
          <w:color w:val="000000"/>
          <w:sz w:val="22"/>
          <w:szCs w:val="22"/>
        </w:rPr>
        <w:t xml:space="preserve">Підприємство має намір одержати дозвіл на викиди забруднюючих речовин в атмосферне повітря стаціонарними джерелами новоствореного об’єкта на виробничому майданчику, розташованому за </w:t>
      </w:r>
      <w:proofErr w:type="spellStart"/>
      <w:r w:rsidRPr="00F30B56">
        <w:rPr>
          <w:color w:val="000000"/>
          <w:sz w:val="22"/>
          <w:szCs w:val="22"/>
        </w:rPr>
        <w:t>адресою</w:t>
      </w:r>
      <w:proofErr w:type="spellEnd"/>
      <w:r w:rsidRPr="00F30B56">
        <w:rPr>
          <w:color w:val="000000"/>
          <w:sz w:val="22"/>
          <w:szCs w:val="22"/>
        </w:rPr>
        <w:t xml:space="preserve">: 41100, Сумська область, м. Шостка, вул. Індустріальна, буд. 1.  </w:t>
      </w:r>
    </w:p>
    <w:p w:rsidR="00FE213D" w:rsidRPr="00F30B56" w:rsidRDefault="00FE213D" w:rsidP="00FE213D">
      <w:pPr>
        <w:spacing w:line="276" w:lineRule="auto"/>
        <w:ind w:firstLine="709"/>
        <w:jc w:val="both"/>
        <w:rPr>
          <w:color w:val="000000"/>
          <w:sz w:val="22"/>
          <w:szCs w:val="22"/>
        </w:rPr>
      </w:pPr>
      <w:r w:rsidRPr="00F30B56">
        <w:rPr>
          <w:color w:val="000000"/>
          <w:sz w:val="22"/>
          <w:szCs w:val="22"/>
        </w:rPr>
        <w:t xml:space="preserve"> ТОВ «ШОСТКА-ХІМПРОДУКТ» має позитивний висновок Міністерства захисту довкілля та природних ресурсів України з оцінки впливу на довкілля планованої діяльності «Технічне переоснащення виробничих приміщень промислової будівлі, допоміжних приміщень для виробництва органічних хімічних речовин у м. Шостка по вул. Індустріальна, 1 (колишня вул. Щербакова, 1) за № 21/01-20211147266/1 від 14.09.2021 року.</w:t>
      </w:r>
    </w:p>
    <w:p w:rsidR="00F30B56" w:rsidRPr="00F30B56" w:rsidRDefault="00FE213D" w:rsidP="00FE213D">
      <w:pPr>
        <w:spacing w:line="276" w:lineRule="auto"/>
        <w:ind w:firstLine="709"/>
        <w:jc w:val="both"/>
        <w:rPr>
          <w:color w:val="000000"/>
          <w:sz w:val="22"/>
          <w:szCs w:val="22"/>
        </w:rPr>
      </w:pPr>
      <w:r w:rsidRPr="00F30B56">
        <w:rPr>
          <w:color w:val="000000"/>
          <w:sz w:val="22"/>
          <w:szCs w:val="22"/>
        </w:rPr>
        <w:t xml:space="preserve"> Згідно Інструкції про загальні вимоги до оформлення документів, у яких обґрунтовуються обсяги викидів, для отримання дозволу на викиди забруднюючих речовин в атмосферне повітря стаціонарними джерелами для підприємств, установ, організацій та громадян-підприємців, затвердженої наказом Міністерства охорони навколишнього природного середовища України № 108 від 09.03.2006 р., на підприємстві заплановані виробництва та технологічне устаткування, на яких впроваджуються найкращі доступні технології і методи керування, які включають в себе технологічні процеси, методи керування, виготовлення, обслуговування, експлуатації, які розроблені за вимог економічної та технічної доцільності, доступності з точки зору втрат і переваг, і є найбільш ефективними для досягнення високого рівня захисту навколишнього середовища і цілому, у .ч. направлених на мінімізацію викидів забруднюючих речовин в атмосферне повітря</w:t>
      </w:r>
      <w:r w:rsidR="00CC32A6" w:rsidRPr="00CC32A6">
        <w:rPr>
          <w:color w:val="000000"/>
          <w:sz w:val="22"/>
          <w:szCs w:val="22"/>
        </w:rPr>
        <w:t>.</w:t>
      </w:r>
      <w:r w:rsidRPr="00F30B56">
        <w:rPr>
          <w:color w:val="000000"/>
          <w:sz w:val="22"/>
          <w:szCs w:val="22"/>
        </w:rPr>
        <w:t xml:space="preserve">        </w:t>
      </w:r>
    </w:p>
    <w:p w:rsidR="00F30B56" w:rsidRPr="00CC32A6" w:rsidRDefault="00F30B56" w:rsidP="00F30B56">
      <w:pPr>
        <w:spacing w:line="276" w:lineRule="auto"/>
        <w:ind w:firstLine="709"/>
        <w:jc w:val="both"/>
        <w:rPr>
          <w:color w:val="000000"/>
          <w:sz w:val="22"/>
          <w:szCs w:val="22"/>
        </w:rPr>
      </w:pPr>
      <w:r w:rsidRPr="00F30B56">
        <w:rPr>
          <w:color w:val="000000"/>
          <w:sz w:val="22"/>
          <w:szCs w:val="22"/>
        </w:rPr>
        <w:t>Для захисту атмосферного повітря та зниження викидів забруднюючих речовин</w:t>
      </w:r>
      <w:r w:rsidR="00CC32A6">
        <w:rPr>
          <w:color w:val="000000"/>
          <w:sz w:val="22"/>
          <w:szCs w:val="22"/>
          <w:lang w:val="ru-RU"/>
        </w:rPr>
        <w:t xml:space="preserve"> плану</w:t>
      </w:r>
      <w:proofErr w:type="spellStart"/>
      <w:r w:rsidR="00CC32A6">
        <w:rPr>
          <w:color w:val="000000"/>
          <w:sz w:val="22"/>
          <w:szCs w:val="22"/>
        </w:rPr>
        <w:t>ється</w:t>
      </w:r>
      <w:proofErr w:type="spellEnd"/>
      <w:r w:rsidR="00CC32A6">
        <w:rPr>
          <w:color w:val="000000"/>
          <w:sz w:val="22"/>
          <w:szCs w:val="22"/>
        </w:rPr>
        <w:t xml:space="preserve"> наступне:</w:t>
      </w:r>
    </w:p>
    <w:p w:rsidR="00F30B56" w:rsidRPr="00F30B56" w:rsidRDefault="00F30B56" w:rsidP="00F30B56">
      <w:pPr>
        <w:spacing w:line="276" w:lineRule="auto"/>
        <w:ind w:firstLine="709"/>
        <w:jc w:val="both"/>
        <w:rPr>
          <w:color w:val="000000"/>
          <w:sz w:val="22"/>
          <w:szCs w:val="22"/>
        </w:rPr>
      </w:pPr>
      <w:r w:rsidRPr="00F30B56">
        <w:rPr>
          <w:color w:val="000000"/>
          <w:sz w:val="22"/>
          <w:szCs w:val="22"/>
        </w:rPr>
        <w:lastRenderedPageBreak/>
        <w:t>-</w:t>
      </w:r>
      <w:r w:rsidRPr="00F30B56">
        <w:rPr>
          <w:color w:val="000000"/>
          <w:sz w:val="22"/>
          <w:szCs w:val="22"/>
        </w:rPr>
        <w:tab/>
        <w:t>забезпечення виробництва найсучаснішим передовим технологічним устаткуванням та трубопроводами, які мінімізують кількість нераціональних втрат летких речовин та забезпечують максимальну герметизацію операцій, пов’язаних зі зливанням-наливанням органічних розчинників, летких хімічних речовин, відпрацьованих розчинів-маточників, відгонів тощо;</w:t>
      </w:r>
    </w:p>
    <w:p w:rsidR="00F30B56" w:rsidRPr="00F30B56" w:rsidRDefault="00F30B56" w:rsidP="00F30B56">
      <w:pPr>
        <w:spacing w:line="276" w:lineRule="auto"/>
        <w:ind w:firstLine="709"/>
        <w:jc w:val="both"/>
        <w:rPr>
          <w:color w:val="000000"/>
          <w:sz w:val="22"/>
          <w:szCs w:val="22"/>
        </w:rPr>
      </w:pPr>
      <w:r w:rsidRPr="00F30B56">
        <w:rPr>
          <w:color w:val="000000"/>
          <w:sz w:val="22"/>
          <w:szCs w:val="22"/>
        </w:rPr>
        <w:t>-</w:t>
      </w:r>
      <w:r w:rsidRPr="00F30B56">
        <w:rPr>
          <w:color w:val="000000"/>
          <w:sz w:val="22"/>
          <w:szCs w:val="22"/>
        </w:rPr>
        <w:tab/>
        <w:t>розробка системи діагностики та контролю справності технологічного устаткування та трубопроводів, та графіку проведення планового поточного ремонту устаткування та трубопроводів;</w:t>
      </w:r>
    </w:p>
    <w:p w:rsidR="00F30B56" w:rsidRPr="00F30B56" w:rsidRDefault="00F30B56" w:rsidP="00F30B56">
      <w:pPr>
        <w:spacing w:line="276" w:lineRule="auto"/>
        <w:ind w:firstLine="709"/>
        <w:jc w:val="both"/>
        <w:rPr>
          <w:color w:val="000000"/>
          <w:sz w:val="22"/>
          <w:szCs w:val="22"/>
        </w:rPr>
      </w:pPr>
      <w:r w:rsidRPr="00F30B56">
        <w:rPr>
          <w:color w:val="000000"/>
          <w:sz w:val="22"/>
          <w:szCs w:val="22"/>
        </w:rPr>
        <w:t>-</w:t>
      </w:r>
      <w:r w:rsidRPr="00F30B56">
        <w:rPr>
          <w:color w:val="000000"/>
          <w:sz w:val="22"/>
          <w:szCs w:val="22"/>
        </w:rPr>
        <w:tab/>
        <w:t>оптимізація технологічної лінії задля забезпечення мінімальної кількості стикових з’єднань та технологічних трубопроводах;</w:t>
      </w:r>
    </w:p>
    <w:p w:rsidR="00CD3816" w:rsidRPr="00F30B56" w:rsidRDefault="00076656" w:rsidP="00FE213D">
      <w:pPr>
        <w:spacing w:line="276" w:lineRule="auto"/>
        <w:ind w:firstLine="709"/>
        <w:jc w:val="both"/>
        <w:rPr>
          <w:sz w:val="22"/>
          <w:szCs w:val="22"/>
        </w:rPr>
      </w:pPr>
      <w:r w:rsidRPr="00F30B56">
        <w:rPr>
          <w:color w:val="000000"/>
          <w:sz w:val="22"/>
          <w:szCs w:val="22"/>
        </w:rPr>
        <w:t xml:space="preserve">Виробнича діяльність підприємства призводить до викиду в атмосферне повітря 16-ти шкідливих речовин від 5 джерел викидів, у </w:t>
      </w:r>
      <w:r w:rsidR="007F5436" w:rsidRPr="00F30B56">
        <w:rPr>
          <w:color w:val="000000"/>
          <w:sz w:val="22"/>
          <w:szCs w:val="22"/>
        </w:rPr>
        <w:t xml:space="preserve">наступному переліку та </w:t>
      </w:r>
      <w:r w:rsidRPr="00F30B56">
        <w:rPr>
          <w:color w:val="000000"/>
          <w:sz w:val="22"/>
          <w:szCs w:val="22"/>
        </w:rPr>
        <w:t>обсязі</w:t>
      </w:r>
      <w:r w:rsidR="00FE2AA2" w:rsidRPr="00F30B56">
        <w:rPr>
          <w:color w:val="000000"/>
          <w:sz w:val="22"/>
          <w:szCs w:val="22"/>
        </w:rPr>
        <w:t>:</w:t>
      </w:r>
      <w:r w:rsidR="002735DA" w:rsidRPr="00F30B56">
        <w:rPr>
          <w:color w:val="000000"/>
          <w:sz w:val="22"/>
          <w:szCs w:val="22"/>
        </w:rPr>
        <w:t xml:space="preserve"> </w:t>
      </w:r>
      <w:r w:rsidR="00CD3816" w:rsidRPr="00F30B56">
        <w:rPr>
          <w:sz w:val="22"/>
          <w:szCs w:val="22"/>
        </w:rPr>
        <w:t>азоту діоксид</w:t>
      </w:r>
      <w:r w:rsidR="00125BCD" w:rsidRPr="00F30B56">
        <w:rPr>
          <w:sz w:val="22"/>
          <w:szCs w:val="22"/>
        </w:rPr>
        <w:t xml:space="preserve"> – </w:t>
      </w:r>
      <w:r w:rsidR="007A4467" w:rsidRPr="00F30B56">
        <w:rPr>
          <w:sz w:val="22"/>
          <w:szCs w:val="22"/>
        </w:rPr>
        <w:t>0,1334</w:t>
      </w:r>
      <w:r w:rsidR="00125BCD" w:rsidRPr="00F30B56">
        <w:rPr>
          <w:sz w:val="22"/>
          <w:szCs w:val="22"/>
        </w:rPr>
        <w:t xml:space="preserve"> т</w:t>
      </w:r>
      <w:r w:rsidR="00CD3816" w:rsidRPr="00F30B56">
        <w:rPr>
          <w:sz w:val="22"/>
          <w:szCs w:val="22"/>
        </w:rPr>
        <w:t>, аміак</w:t>
      </w:r>
      <w:r w:rsidR="00125BCD" w:rsidRPr="00F30B56">
        <w:rPr>
          <w:sz w:val="22"/>
          <w:szCs w:val="22"/>
        </w:rPr>
        <w:t xml:space="preserve"> – </w:t>
      </w:r>
      <w:r w:rsidR="0014085A" w:rsidRPr="00F30B56">
        <w:rPr>
          <w:sz w:val="22"/>
          <w:szCs w:val="22"/>
        </w:rPr>
        <w:t>0,072509</w:t>
      </w:r>
      <w:r w:rsidR="00125BCD" w:rsidRPr="00F30B56">
        <w:rPr>
          <w:sz w:val="22"/>
          <w:szCs w:val="22"/>
        </w:rPr>
        <w:t xml:space="preserve"> т</w:t>
      </w:r>
      <w:r w:rsidR="00CD3816" w:rsidRPr="00F30B56">
        <w:rPr>
          <w:sz w:val="22"/>
          <w:szCs w:val="22"/>
        </w:rPr>
        <w:t xml:space="preserve">, </w:t>
      </w:r>
      <w:r w:rsidR="008F1434" w:rsidRPr="00F30B56">
        <w:rPr>
          <w:sz w:val="22"/>
          <w:szCs w:val="22"/>
        </w:rPr>
        <w:t xml:space="preserve">сажа – </w:t>
      </w:r>
      <w:r w:rsidR="0014085A" w:rsidRPr="00F30B56">
        <w:rPr>
          <w:sz w:val="22"/>
          <w:szCs w:val="22"/>
        </w:rPr>
        <w:t>0,000122</w:t>
      </w:r>
      <w:r w:rsidR="008F1434" w:rsidRPr="00F30B56">
        <w:rPr>
          <w:sz w:val="22"/>
          <w:szCs w:val="22"/>
        </w:rPr>
        <w:t xml:space="preserve"> т, </w:t>
      </w:r>
      <w:r w:rsidR="00CD3816" w:rsidRPr="00F30B56">
        <w:rPr>
          <w:sz w:val="22"/>
          <w:szCs w:val="22"/>
        </w:rPr>
        <w:t>ангідрид сірчистий</w:t>
      </w:r>
      <w:r w:rsidR="006C6AC4" w:rsidRPr="00F30B56">
        <w:rPr>
          <w:sz w:val="22"/>
          <w:szCs w:val="22"/>
        </w:rPr>
        <w:t xml:space="preserve"> – </w:t>
      </w:r>
      <w:r w:rsidR="0014085A" w:rsidRPr="00F30B56">
        <w:rPr>
          <w:sz w:val="22"/>
          <w:szCs w:val="22"/>
        </w:rPr>
        <w:t>0,00042</w:t>
      </w:r>
      <w:r w:rsidR="006C6AC4" w:rsidRPr="00F30B56">
        <w:rPr>
          <w:sz w:val="22"/>
          <w:szCs w:val="22"/>
        </w:rPr>
        <w:t xml:space="preserve"> т</w:t>
      </w:r>
      <w:r w:rsidR="00CD3816" w:rsidRPr="00F30B56">
        <w:rPr>
          <w:sz w:val="22"/>
          <w:szCs w:val="22"/>
        </w:rPr>
        <w:t>, вуглецю оксид</w:t>
      </w:r>
      <w:r w:rsidR="006C6AC4" w:rsidRPr="00F30B56">
        <w:rPr>
          <w:sz w:val="22"/>
          <w:szCs w:val="22"/>
        </w:rPr>
        <w:t xml:space="preserve"> – </w:t>
      </w:r>
      <w:r w:rsidR="0014085A" w:rsidRPr="00F30B56">
        <w:rPr>
          <w:sz w:val="22"/>
          <w:szCs w:val="22"/>
        </w:rPr>
        <w:t>1,3560</w:t>
      </w:r>
      <w:r w:rsidR="006C6AC4" w:rsidRPr="00F30B56">
        <w:rPr>
          <w:sz w:val="22"/>
          <w:szCs w:val="22"/>
        </w:rPr>
        <w:t xml:space="preserve"> т</w:t>
      </w:r>
      <w:r w:rsidR="00CD3816" w:rsidRPr="00F30B56">
        <w:rPr>
          <w:sz w:val="22"/>
          <w:szCs w:val="22"/>
        </w:rPr>
        <w:t xml:space="preserve">, </w:t>
      </w:r>
      <w:r w:rsidR="00DF4146" w:rsidRPr="00F30B56">
        <w:rPr>
          <w:color w:val="000000"/>
          <w:sz w:val="22"/>
          <w:szCs w:val="22"/>
        </w:rPr>
        <w:t xml:space="preserve">кислота оцтова – 0,07244 т,  </w:t>
      </w:r>
      <w:r w:rsidR="00416A4E" w:rsidRPr="00F30B56">
        <w:rPr>
          <w:sz w:val="22"/>
          <w:szCs w:val="22"/>
        </w:rPr>
        <w:t>водень хлористий (соляна кислота) за молекулою HCl - 0,03922 т</w:t>
      </w:r>
      <w:r w:rsidR="00CD3816" w:rsidRPr="00F30B56">
        <w:rPr>
          <w:sz w:val="22"/>
          <w:szCs w:val="22"/>
        </w:rPr>
        <w:t>, метан</w:t>
      </w:r>
      <w:r w:rsidR="006C6AC4" w:rsidRPr="00F30B56">
        <w:rPr>
          <w:sz w:val="22"/>
          <w:szCs w:val="22"/>
        </w:rPr>
        <w:t xml:space="preserve"> – </w:t>
      </w:r>
      <w:r w:rsidR="0014085A" w:rsidRPr="00F30B56">
        <w:rPr>
          <w:sz w:val="22"/>
          <w:szCs w:val="22"/>
        </w:rPr>
        <w:t>0,003382</w:t>
      </w:r>
      <w:r w:rsidR="006C6AC4" w:rsidRPr="00F30B56">
        <w:rPr>
          <w:sz w:val="22"/>
          <w:szCs w:val="22"/>
        </w:rPr>
        <w:t xml:space="preserve"> т</w:t>
      </w:r>
      <w:r w:rsidR="00CD3816" w:rsidRPr="00F30B56">
        <w:rPr>
          <w:sz w:val="22"/>
          <w:szCs w:val="22"/>
        </w:rPr>
        <w:t xml:space="preserve">, </w:t>
      </w:r>
      <w:r w:rsidR="0014085A" w:rsidRPr="00F30B56">
        <w:rPr>
          <w:sz w:val="22"/>
          <w:szCs w:val="22"/>
        </w:rPr>
        <w:t>толу</w:t>
      </w:r>
      <w:r w:rsidR="00CD3816" w:rsidRPr="00F30B56">
        <w:rPr>
          <w:sz w:val="22"/>
          <w:szCs w:val="22"/>
        </w:rPr>
        <w:t>ол</w:t>
      </w:r>
      <w:r w:rsidR="006C6AC4" w:rsidRPr="00F30B56">
        <w:rPr>
          <w:sz w:val="22"/>
          <w:szCs w:val="22"/>
        </w:rPr>
        <w:t xml:space="preserve"> – </w:t>
      </w:r>
      <w:r w:rsidR="0014085A" w:rsidRPr="00F30B56">
        <w:rPr>
          <w:sz w:val="22"/>
          <w:szCs w:val="22"/>
        </w:rPr>
        <w:t>0,28916</w:t>
      </w:r>
      <w:r w:rsidR="006C6AC4" w:rsidRPr="00F30B56">
        <w:rPr>
          <w:sz w:val="22"/>
          <w:szCs w:val="22"/>
        </w:rPr>
        <w:t xml:space="preserve"> т</w:t>
      </w:r>
      <w:r w:rsidR="00CD3816" w:rsidRPr="00F30B56">
        <w:rPr>
          <w:sz w:val="22"/>
          <w:szCs w:val="22"/>
        </w:rPr>
        <w:t>, бенз(а)пірен</w:t>
      </w:r>
      <w:r w:rsidR="006C6AC4" w:rsidRPr="00F30B56">
        <w:rPr>
          <w:sz w:val="22"/>
          <w:szCs w:val="22"/>
        </w:rPr>
        <w:t xml:space="preserve"> – </w:t>
      </w:r>
      <w:r w:rsidR="0014085A" w:rsidRPr="00F30B56">
        <w:rPr>
          <w:sz w:val="22"/>
          <w:szCs w:val="22"/>
        </w:rPr>
        <w:t>4,83E-08</w:t>
      </w:r>
      <w:r w:rsidR="006C6AC4" w:rsidRPr="00F30B56">
        <w:rPr>
          <w:sz w:val="22"/>
          <w:szCs w:val="22"/>
        </w:rPr>
        <w:t xml:space="preserve"> т</w:t>
      </w:r>
      <w:r w:rsidR="00CD3816" w:rsidRPr="00F30B56">
        <w:rPr>
          <w:sz w:val="22"/>
          <w:szCs w:val="22"/>
        </w:rPr>
        <w:t xml:space="preserve">, </w:t>
      </w:r>
      <w:r w:rsidR="0014085A" w:rsidRPr="00F30B56">
        <w:rPr>
          <w:sz w:val="22"/>
          <w:szCs w:val="22"/>
        </w:rPr>
        <w:t>ацето</w:t>
      </w:r>
      <w:r w:rsidR="00CD3816" w:rsidRPr="00F30B56">
        <w:rPr>
          <w:sz w:val="22"/>
          <w:szCs w:val="22"/>
        </w:rPr>
        <w:t>н</w:t>
      </w:r>
      <w:r w:rsidR="006C6AC4" w:rsidRPr="00F30B56">
        <w:rPr>
          <w:sz w:val="22"/>
          <w:szCs w:val="22"/>
        </w:rPr>
        <w:t xml:space="preserve"> – </w:t>
      </w:r>
      <w:r w:rsidR="0014085A" w:rsidRPr="00F30B56">
        <w:rPr>
          <w:sz w:val="22"/>
          <w:szCs w:val="22"/>
        </w:rPr>
        <w:t>0,32578</w:t>
      </w:r>
      <w:r w:rsidR="006C6AC4" w:rsidRPr="00F30B56">
        <w:rPr>
          <w:sz w:val="22"/>
          <w:szCs w:val="22"/>
        </w:rPr>
        <w:t xml:space="preserve"> т</w:t>
      </w:r>
      <w:r w:rsidR="00CD3816" w:rsidRPr="00F30B56">
        <w:rPr>
          <w:sz w:val="22"/>
          <w:szCs w:val="22"/>
        </w:rPr>
        <w:t xml:space="preserve">, </w:t>
      </w:r>
      <w:r w:rsidR="00DF4146" w:rsidRPr="00F30B56">
        <w:rPr>
          <w:bCs/>
          <w:iCs/>
          <w:sz w:val="22"/>
          <w:szCs w:val="22"/>
        </w:rPr>
        <w:t>хлор - 0,07244 т,</w:t>
      </w:r>
      <w:r w:rsidR="00DF4146" w:rsidRPr="00F30B56">
        <w:rPr>
          <w:sz w:val="22"/>
          <w:szCs w:val="22"/>
        </w:rPr>
        <w:t xml:space="preserve"> </w:t>
      </w:r>
      <w:r w:rsidR="00CD3816" w:rsidRPr="00F30B56">
        <w:rPr>
          <w:sz w:val="22"/>
          <w:szCs w:val="22"/>
        </w:rPr>
        <w:t>вуглеводні насичені С</w:t>
      </w:r>
      <w:r w:rsidR="00CD3816" w:rsidRPr="00F30B56">
        <w:rPr>
          <w:sz w:val="22"/>
          <w:szCs w:val="22"/>
          <w:vertAlign w:val="subscript"/>
        </w:rPr>
        <w:t>12</w:t>
      </w:r>
      <w:r w:rsidR="00CD3816" w:rsidRPr="00F30B56">
        <w:rPr>
          <w:sz w:val="22"/>
          <w:szCs w:val="22"/>
        </w:rPr>
        <w:t>-С</w:t>
      </w:r>
      <w:r w:rsidR="00CD3816" w:rsidRPr="00F30B56">
        <w:rPr>
          <w:sz w:val="22"/>
          <w:szCs w:val="22"/>
          <w:vertAlign w:val="subscript"/>
        </w:rPr>
        <w:t>19</w:t>
      </w:r>
      <w:r w:rsidR="00CD3816" w:rsidRPr="00F30B56">
        <w:rPr>
          <w:sz w:val="22"/>
          <w:szCs w:val="22"/>
        </w:rPr>
        <w:t xml:space="preserve"> (розчинник РПК-26511 та ін.) у перерахунку  на сумарний органічний вуглець</w:t>
      </w:r>
      <w:r w:rsidR="006C6AC4" w:rsidRPr="00F30B56">
        <w:rPr>
          <w:sz w:val="22"/>
          <w:szCs w:val="22"/>
        </w:rPr>
        <w:t xml:space="preserve"> – </w:t>
      </w:r>
      <w:r w:rsidR="0014085A" w:rsidRPr="00F30B56">
        <w:rPr>
          <w:sz w:val="22"/>
          <w:szCs w:val="22"/>
        </w:rPr>
        <w:t>0,0210</w:t>
      </w:r>
      <w:r w:rsidR="006C6AC4" w:rsidRPr="00F30B56">
        <w:rPr>
          <w:sz w:val="22"/>
          <w:szCs w:val="22"/>
        </w:rPr>
        <w:t xml:space="preserve"> т</w:t>
      </w:r>
      <w:r w:rsidR="00CD3816" w:rsidRPr="00F30B56">
        <w:rPr>
          <w:sz w:val="22"/>
          <w:szCs w:val="22"/>
        </w:rPr>
        <w:t>, р</w:t>
      </w:r>
      <w:r w:rsidR="00CD3816" w:rsidRPr="00F30B56">
        <w:rPr>
          <w:bCs/>
          <w:iCs/>
          <w:sz w:val="22"/>
          <w:szCs w:val="22"/>
        </w:rPr>
        <w:t>ечовини у вигляді суспендованих твердих частинок недиференційованих за складом</w:t>
      </w:r>
      <w:r w:rsidR="006C6AC4" w:rsidRPr="00F30B56">
        <w:rPr>
          <w:bCs/>
          <w:iCs/>
          <w:sz w:val="22"/>
          <w:szCs w:val="22"/>
        </w:rPr>
        <w:t xml:space="preserve"> – </w:t>
      </w:r>
      <w:r w:rsidR="0014085A" w:rsidRPr="00F30B56">
        <w:rPr>
          <w:bCs/>
          <w:iCs/>
          <w:sz w:val="22"/>
          <w:szCs w:val="22"/>
        </w:rPr>
        <w:t xml:space="preserve">0,0204 </w:t>
      </w:r>
      <w:r w:rsidR="006C6AC4" w:rsidRPr="00F30B56">
        <w:rPr>
          <w:bCs/>
          <w:iCs/>
          <w:sz w:val="22"/>
          <w:szCs w:val="22"/>
        </w:rPr>
        <w:t>т</w:t>
      </w:r>
      <w:r w:rsidR="0014085A" w:rsidRPr="00F30B56">
        <w:rPr>
          <w:bCs/>
          <w:iCs/>
          <w:sz w:val="22"/>
          <w:szCs w:val="22"/>
        </w:rPr>
        <w:t xml:space="preserve">. </w:t>
      </w:r>
      <w:r w:rsidR="006C6AC4" w:rsidRPr="00F30B56">
        <w:rPr>
          <w:bCs/>
          <w:iCs/>
          <w:sz w:val="22"/>
          <w:szCs w:val="22"/>
        </w:rPr>
        <w:t xml:space="preserve">Загальний обсяг викидів складає </w:t>
      </w:r>
      <w:r w:rsidR="003312C4" w:rsidRPr="00F30B56">
        <w:rPr>
          <w:bCs/>
          <w:iCs/>
          <w:sz w:val="22"/>
          <w:szCs w:val="22"/>
        </w:rPr>
        <w:t>2,40627</w:t>
      </w:r>
      <w:r w:rsidR="006C6AC4" w:rsidRPr="00F30B56">
        <w:rPr>
          <w:bCs/>
          <w:iCs/>
          <w:sz w:val="22"/>
          <w:szCs w:val="22"/>
        </w:rPr>
        <w:t xml:space="preserve"> т, крім того</w:t>
      </w:r>
      <w:r w:rsidR="00DF4146" w:rsidRPr="00F30B56">
        <w:rPr>
          <w:bCs/>
          <w:iCs/>
          <w:sz w:val="22"/>
          <w:szCs w:val="22"/>
        </w:rPr>
        <w:t>,</w:t>
      </w:r>
      <w:r w:rsidR="006C6AC4" w:rsidRPr="00F30B56">
        <w:rPr>
          <w:bCs/>
          <w:iCs/>
          <w:sz w:val="22"/>
          <w:szCs w:val="22"/>
        </w:rPr>
        <w:t xml:space="preserve"> парникові гази – вуглецю діоксид – </w:t>
      </w:r>
      <w:r w:rsidR="003312C4" w:rsidRPr="00F30B56">
        <w:rPr>
          <w:bCs/>
          <w:iCs/>
          <w:sz w:val="22"/>
          <w:szCs w:val="22"/>
        </w:rPr>
        <w:t>64,7360</w:t>
      </w:r>
      <w:r w:rsidR="006C6AC4" w:rsidRPr="00F30B56">
        <w:rPr>
          <w:bCs/>
          <w:iCs/>
          <w:sz w:val="22"/>
          <w:szCs w:val="22"/>
        </w:rPr>
        <w:t xml:space="preserve"> т, діазоту оксид – </w:t>
      </w:r>
      <w:r w:rsidR="003312C4" w:rsidRPr="00F30B56">
        <w:rPr>
          <w:bCs/>
          <w:iCs/>
          <w:sz w:val="22"/>
          <w:szCs w:val="22"/>
        </w:rPr>
        <w:t>0,0025379</w:t>
      </w:r>
      <w:r w:rsidR="006C6AC4" w:rsidRPr="00F30B56">
        <w:rPr>
          <w:bCs/>
          <w:iCs/>
          <w:sz w:val="22"/>
          <w:szCs w:val="22"/>
        </w:rPr>
        <w:t xml:space="preserve"> т.</w:t>
      </w:r>
    </w:p>
    <w:p w:rsidR="00FE213D" w:rsidRPr="00F30B56" w:rsidRDefault="00FE213D" w:rsidP="00DF4146">
      <w:pPr>
        <w:spacing w:line="276" w:lineRule="auto"/>
        <w:ind w:firstLine="709"/>
        <w:jc w:val="both"/>
        <w:rPr>
          <w:bCs/>
          <w:iCs/>
          <w:sz w:val="22"/>
          <w:szCs w:val="22"/>
        </w:rPr>
      </w:pPr>
      <w:r w:rsidRPr="00F30B56">
        <w:rPr>
          <w:bCs/>
          <w:iCs/>
          <w:sz w:val="22"/>
          <w:szCs w:val="22"/>
        </w:rPr>
        <w:t>Підприємство в процесі діяльності дотримується встановлених нормативів та не має перевищення граничнодопустимих концентрацій викидів забруднюючих речовин на межі зони впливу. Заходи щодо скорочення викидів забруднюючих речовин не розроблялись. Перевищення нормативів викидів відсутнє.</w:t>
      </w:r>
    </w:p>
    <w:p w:rsidR="00421472" w:rsidRPr="00F30B56" w:rsidRDefault="00825470" w:rsidP="00DF4146">
      <w:pPr>
        <w:spacing w:line="276" w:lineRule="auto"/>
        <w:ind w:firstLine="709"/>
        <w:jc w:val="both"/>
        <w:rPr>
          <w:bCs/>
          <w:iCs/>
          <w:sz w:val="22"/>
          <w:szCs w:val="22"/>
        </w:rPr>
      </w:pPr>
      <w:r w:rsidRPr="00F30B56">
        <w:rPr>
          <w:bCs/>
          <w:iCs/>
          <w:sz w:val="22"/>
          <w:szCs w:val="22"/>
        </w:rPr>
        <w:t>Нормативна санітарно-захисна зона для виробництва підприємства</w:t>
      </w:r>
      <w:r w:rsidR="007A4467" w:rsidRPr="00F30B56">
        <w:rPr>
          <w:bCs/>
          <w:iCs/>
          <w:sz w:val="22"/>
          <w:szCs w:val="22"/>
        </w:rPr>
        <w:t>, яка</w:t>
      </w:r>
      <w:r w:rsidRPr="00F30B56">
        <w:rPr>
          <w:bCs/>
          <w:iCs/>
          <w:sz w:val="22"/>
          <w:szCs w:val="22"/>
        </w:rPr>
        <w:t xml:space="preserve"> складає 500 м</w:t>
      </w:r>
      <w:r w:rsidR="00BE2469" w:rsidRPr="00F30B56">
        <w:rPr>
          <w:bCs/>
          <w:iCs/>
          <w:sz w:val="22"/>
          <w:szCs w:val="22"/>
        </w:rPr>
        <w:t>, не витримана.</w:t>
      </w:r>
      <w:r w:rsidRPr="00F30B56">
        <w:rPr>
          <w:bCs/>
          <w:iCs/>
          <w:sz w:val="22"/>
          <w:szCs w:val="22"/>
        </w:rPr>
        <w:t xml:space="preserve"> </w:t>
      </w:r>
      <w:r w:rsidR="00BE2469" w:rsidRPr="00F30B56">
        <w:rPr>
          <w:bCs/>
          <w:iCs/>
          <w:sz w:val="22"/>
          <w:szCs w:val="22"/>
        </w:rPr>
        <w:t>В зв’язку з цим отриманий Висновок державної санітарно-епідеміологічної експертизи від 09.06.2021 р.</w:t>
      </w:r>
      <w:r w:rsidR="007A4467" w:rsidRPr="00F30B56">
        <w:rPr>
          <w:bCs/>
          <w:iCs/>
          <w:sz w:val="22"/>
          <w:szCs w:val="22"/>
        </w:rPr>
        <w:t xml:space="preserve"> №12.2-18-4/10826 щодо обґрунтування розміру санітарно-захисної зони для виробництва органічних хімічних речовин, із встановленням санітарно-захисної зони від крайніх основних джерел викидів підприємства</w:t>
      </w:r>
      <w:r w:rsidR="00DF4146" w:rsidRPr="00F30B56">
        <w:rPr>
          <w:bCs/>
          <w:iCs/>
          <w:sz w:val="22"/>
          <w:szCs w:val="22"/>
        </w:rPr>
        <w:t>,</w:t>
      </w:r>
      <w:r w:rsidR="007A4467" w:rsidRPr="00F30B56">
        <w:rPr>
          <w:bCs/>
          <w:iCs/>
          <w:sz w:val="22"/>
          <w:szCs w:val="22"/>
        </w:rPr>
        <w:t xml:space="preserve"> розміром 316 м у південно-східному напрямку, 420 м у східному напрямку, 450 м у північно-західному напрямку та нормативним розміром 500 м у всіх інших напрямках.</w:t>
      </w:r>
      <w:r w:rsidR="00BE2469" w:rsidRPr="00F30B56">
        <w:rPr>
          <w:bCs/>
          <w:iCs/>
          <w:sz w:val="22"/>
          <w:szCs w:val="22"/>
        </w:rPr>
        <w:t xml:space="preserve"> </w:t>
      </w:r>
      <w:r w:rsidRPr="00F30B56">
        <w:rPr>
          <w:bCs/>
          <w:iCs/>
          <w:sz w:val="22"/>
          <w:szCs w:val="22"/>
        </w:rPr>
        <w:t xml:space="preserve">В межах </w:t>
      </w:r>
      <w:r w:rsidR="00315691" w:rsidRPr="00F30B56">
        <w:rPr>
          <w:bCs/>
          <w:iCs/>
          <w:sz w:val="22"/>
          <w:szCs w:val="22"/>
        </w:rPr>
        <w:t>встановле</w:t>
      </w:r>
      <w:r w:rsidRPr="00F30B56">
        <w:rPr>
          <w:bCs/>
          <w:iCs/>
          <w:sz w:val="22"/>
          <w:szCs w:val="22"/>
        </w:rPr>
        <w:t>ної СЗЗ житлових забудов та прирівняних до них об’єктів</w:t>
      </w:r>
      <w:r w:rsidR="00DF4146" w:rsidRPr="00F30B56">
        <w:rPr>
          <w:bCs/>
          <w:iCs/>
          <w:sz w:val="22"/>
          <w:szCs w:val="22"/>
        </w:rPr>
        <w:t xml:space="preserve"> не</w:t>
      </w:r>
      <w:r w:rsidRPr="00F30B56">
        <w:rPr>
          <w:bCs/>
          <w:iCs/>
          <w:sz w:val="22"/>
          <w:szCs w:val="22"/>
        </w:rPr>
        <w:t xml:space="preserve">має. </w:t>
      </w:r>
      <w:r w:rsidR="00DD61E9" w:rsidRPr="00F30B56">
        <w:rPr>
          <w:sz w:val="22"/>
          <w:szCs w:val="22"/>
        </w:rPr>
        <w:t>С</w:t>
      </w:r>
      <w:r w:rsidR="003B11CB" w:rsidRPr="00F30B56">
        <w:rPr>
          <w:sz w:val="22"/>
          <w:szCs w:val="22"/>
        </w:rPr>
        <w:t>лід зазначити, що</w:t>
      </w:r>
      <w:r w:rsidR="00795592" w:rsidRPr="00F30B56">
        <w:rPr>
          <w:sz w:val="22"/>
          <w:szCs w:val="22"/>
        </w:rPr>
        <w:t xml:space="preserve"> забруднення</w:t>
      </w:r>
      <w:r w:rsidR="003B11CB" w:rsidRPr="00F30B56">
        <w:rPr>
          <w:sz w:val="22"/>
          <w:szCs w:val="22"/>
        </w:rPr>
        <w:t xml:space="preserve"> </w:t>
      </w:r>
      <w:r w:rsidR="0090640B" w:rsidRPr="00F30B56">
        <w:rPr>
          <w:sz w:val="22"/>
          <w:szCs w:val="22"/>
        </w:rPr>
        <w:t xml:space="preserve">підприємством </w:t>
      </w:r>
      <w:r w:rsidR="00795592" w:rsidRPr="00F30B56">
        <w:rPr>
          <w:sz w:val="22"/>
          <w:szCs w:val="22"/>
        </w:rPr>
        <w:t>атмосферного повітря носить</w:t>
      </w:r>
      <w:r w:rsidR="00421472" w:rsidRPr="00F30B56">
        <w:rPr>
          <w:sz w:val="22"/>
          <w:szCs w:val="22"/>
        </w:rPr>
        <w:t xml:space="preserve"> локальний характер </w:t>
      </w:r>
      <w:r w:rsidR="00DD61E9" w:rsidRPr="00F30B56">
        <w:rPr>
          <w:sz w:val="22"/>
          <w:szCs w:val="22"/>
        </w:rPr>
        <w:t>і</w:t>
      </w:r>
      <w:r w:rsidR="00421472" w:rsidRPr="00F30B56">
        <w:rPr>
          <w:sz w:val="22"/>
          <w:szCs w:val="22"/>
        </w:rPr>
        <w:t xml:space="preserve"> не перевищує встановлені нормативи </w:t>
      </w:r>
      <w:r w:rsidR="005B6B8C" w:rsidRPr="00F30B56">
        <w:rPr>
          <w:sz w:val="22"/>
          <w:szCs w:val="22"/>
        </w:rPr>
        <w:t xml:space="preserve">якості </w:t>
      </w:r>
      <w:r w:rsidR="00421472" w:rsidRPr="00F30B56">
        <w:rPr>
          <w:sz w:val="22"/>
          <w:szCs w:val="22"/>
        </w:rPr>
        <w:t xml:space="preserve">на межі санітарно-захисної </w:t>
      </w:r>
      <w:r w:rsidR="00676A65" w:rsidRPr="00F30B56">
        <w:rPr>
          <w:sz w:val="22"/>
          <w:szCs w:val="22"/>
        </w:rPr>
        <w:t xml:space="preserve">зони </w:t>
      </w:r>
      <w:r w:rsidR="00421472" w:rsidRPr="00F30B56">
        <w:rPr>
          <w:sz w:val="22"/>
          <w:szCs w:val="22"/>
        </w:rPr>
        <w:t>та у селітебній зоні.</w:t>
      </w:r>
    </w:p>
    <w:p w:rsidR="0076207F" w:rsidRDefault="00B21CE6" w:rsidP="00DF4146">
      <w:pPr>
        <w:spacing w:line="276" w:lineRule="auto"/>
        <w:ind w:firstLine="709"/>
        <w:jc w:val="both"/>
        <w:rPr>
          <w:sz w:val="22"/>
          <w:szCs w:val="22"/>
        </w:rPr>
      </w:pPr>
      <w:r w:rsidRPr="00F30B56">
        <w:rPr>
          <w:sz w:val="22"/>
          <w:szCs w:val="22"/>
        </w:rPr>
        <w:t xml:space="preserve">Виробничі потужності </w:t>
      </w:r>
      <w:r w:rsidR="00DF4146" w:rsidRPr="00F30B56">
        <w:rPr>
          <w:sz w:val="22"/>
          <w:szCs w:val="22"/>
        </w:rPr>
        <w:t>ТОВ «ШОСТКА-ХІМПРОДУКТ»</w:t>
      </w:r>
      <w:r w:rsidR="00142ABB" w:rsidRPr="00F30B56">
        <w:rPr>
          <w:sz w:val="22"/>
          <w:szCs w:val="22"/>
        </w:rPr>
        <w:t xml:space="preserve"> </w:t>
      </w:r>
      <w:r w:rsidRPr="00F30B56">
        <w:rPr>
          <w:sz w:val="22"/>
          <w:szCs w:val="22"/>
        </w:rPr>
        <w:t xml:space="preserve"> розташовані на </w:t>
      </w:r>
      <w:r w:rsidR="00641F96" w:rsidRPr="00F30B56">
        <w:rPr>
          <w:sz w:val="22"/>
          <w:szCs w:val="22"/>
        </w:rPr>
        <w:t>одному</w:t>
      </w:r>
      <w:r w:rsidRPr="00F30B56">
        <w:rPr>
          <w:sz w:val="22"/>
          <w:szCs w:val="22"/>
        </w:rPr>
        <w:t xml:space="preserve"> промислов</w:t>
      </w:r>
      <w:r w:rsidR="00641F96" w:rsidRPr="00F30B56">
        <w:rPr>
          <w:sz w:val="22"/>
          <w:szCs w:val="22"/>
        </w:rPr>
        <w:t>ому</w:t>
      </w:r>
      <w:r w:rsidRPr="00F30B56">
        <w:rPr>
          <w:sz w:val="22"/>
          <w:szCs w:val="22"/>
        </w:rPr>
        <w:t xml:space="preserve"> майданчик</w:t>
      </w:r>
      <w:r w:rsidR="00641F96" w:rsidRPr="00F30B56">
        <w:rPr>
          <w:sz w:val="22"/>
          <w:szCs w:val="22"/>
        </w:rPr>
        <w:t xml:space="preserve">у  </w:t>
      </w:r>
      <w:r w:rsidR="003B582C" w:rsidRPr="00F30B56">
        <w:rPr>
          <w:sz w:val="22"/>
          <w:szCs w:val="22"/>
        </w:rPr>
        <w:t xml:space="preserve">за адресою: </w:t>
      </w:r>
      <w:r w:rsidR="007A4467" w:rsidRPr="00F30B56">
        <w:rPr>
          <w:sz w:val="22"/>
          <w:szCs w:val="22"/>
        </w:rPr>
        <w:t>Сумська обл., м. Шостка, вул. Індустріальна, буд.1.</w:t>
      </w:r>
      <w:r w:rsidR="007527C3" w:rsidRPr="00F30B56">
        <w:rPr>
          <w:sz w:val="22"/>
          <w:szCs w:val="22"/>
        </w:rPr>
        <w:t xml:space="preserve"> </w:t>
      </w:r>
      <w:r w:rsidR="001A5D29" w:rsidRPr="00F30B56">
        <w:rPr>
          <w:sz w:val="22"/>
          <w:szCs w:val="22"/>
        </w:rPr>
        <w:t xml:space="preserve">За </w:t>
      </w:r>
      <w:r w:rsidR="00EA6BA5" w:rsidRPr="00F30B56">
        <w:rPr>
          <w:sz w:val="22"/>
          <w:szCs w:val="22"/>
        </w:rPr>
        <w:t xml:space="preserve">додатковою </w:t>
      </w:r>
      <w:r w:rsidR="001A5D29" w:rsidRPr="00F30B56">
        <w:rPr>
          <w:sz w:val="22"/>
          <w:szCs w:val="22"/>
        </w:rPr>
        <w:t xml:space="preserve">інформацією </w:t>
      </w:r>
      <w:r w:rsidR="00641F96" w:rsidRPr="00F30B56">
        <w:rPr>
          <w:sz w:val="22"/>
          <w:szCs w:val="22"/>
        </w:rPr>
        <w:t xml:space="preserve">та питаннями </w:t>
      </w:r>
      <w:r w:rsidR="001A5D29" w:rsidRPr="00F30B56">
        <w:rPr>
          <w:sz w:val="22"/>
          <w:szCs w:val="22"/>
        </w:rPr>
        <w:t xml:space="preserve">звертатися </w:t>
      </w:r>
      <w:r w:rsidR="0061652A" w:rsidRPr="00F30B56">
        <w:rPr>
          <w:sz w:val="22"/>
          <w:szCs w:val="22"/>
        </w:rPr>
        <w:t>на</w:t>
      </w:r>
      <w:r w:rsidR="001A5D29" w:rsidRPr="00F30B56">
        <w:rPr>
          <w:sz w:val="22"/>
          <w:szCs w:val="22"/>
        </w:rPr>
        <w:t xml:space="preserve"> </w:t>
      </w:r>
      <w:r w:rsidR="00D70D27" w:rsidRPr="00F30B56">
        <w:rPr>
          <w:sz w:val="22"/>
          <w:szCs w:val="22"/>
        </w:rPr>
        <w:t xml:space="preserve">підприємство </w:t>
      </w:r>
      <w:r w:rsidR="0061652A" w:rsidRPr="00F30B56">
        <w:rPr>
          <w:sz w:val="22"/>
          <w:szCs w:val="22"/>
        </w:rPr>
        <w:t xml:space="preserve"> </w:t>
      </w:r>
      <w:r w:rsidR="007F166D" w:rsidRPr="00F30B56">
        <w:rPr>
          <w:sz w:val="22"/>
          <w:szCs w:val="22"/>
        </w:rPr>
        <w:t>за</w:t>
      </w:r>
      <w:r w:rsidR="00BD6D8A" w:rsidRPr="00F30B56">
        <w:rPr>
          <w:sz w:val="22"/>
          <w:szCs w:val="22"/>
        </w:rPr>
        <w:t xml:space="preserve"> </w:t>
      </w:r>
      <w:r w:rsidR="007F166D" w:rsidRPr="00F30B56">
        <w:rPr>
          <w:sz w:val="22"/>
          <w:szCs w:val="22"/>
        </w:rPr>
        <w:t>адресою</w:t>
      </w:r>
      <w:r w:rsidR="00EA6BA5" w:rsidRPr="00F30B56">
        <w:rPr>
          <w:sz w:val="22"/>
          <w:szCs w:val="22"/>
        </w:rPr>
        <w:t xml:space="preserve">: </w:t>
      </w:r>
      <w:r w:rsidR="007F166D" w:rsidRPr="00F30B56">
        <w:rPr>
          <w:sz w:val="22"/>
          <w:szCs w:val="22"/>
        </w:rPr>
        <w:t xml:space="preserve"> </w:t>
      </w:r>
      <w:r w:rsidR="007A4467" w:rsidRPr="00F30B56">
        <w:rPr>
          <w:sz w:val="22"/>
          <w:szCs w:val="22"/>
        </w:rPr>
        <w:t>41100, Сумська обл., м. Шостка, вул. Індустріальна, буд.1, тел. +38 (05449) 7-04-15.</w:t>
      </w:r>
      <w:r w:rsidR="00B97DA2" w:rsidRPr="00F30B56">
        <w:rPr>
          <w:sz w:val="22"/>
          <w:szCs w:val="22"/>
        </w:rPr>
        <w:t xml:space="preserve"> </w:t>
      </w:r>
      <w:r w:rsidR="0076207F" w:rsidRPr="0076207F">
        <w:rPr>
          <w:sz w:val="22"/>
          <w:szCs w:val="22"/>
        </w:rPr>
        <w:t xml:space="preserve">Скарги та пропозиції надавати до Департаменту захисту довкілля та енергетики Сумської обласної державної адміністрації: </w:t>
      </w:r>
      <w:proofErr w:type="spellStart"/>
      <w:r w:rsidR="0076207F" w:rsidRPr="0076207F">
        <w:rPr>
          <w:sz w:val="22"/>
          <w:szCs w:val="22"/>
        </w:rPr>
        <w:t>пл</w:t>
      </w:r>
      <w:proofErr w:type="spellEnd"/>
      <w:r w:rsidR="0076207F" w:rsidRPr="0076207F">
        <w:rPr>
          <w:sz w:val="22"/>
          <w:szCs w:val="22"/>
        </w:rPr>
        <w:t xml:space="preserve">. Незалежності, 2, м. Суми, </w:t>
      </w:r>
      <w:proofErr w:type="spellStart"/>
      <w:r w:rsidR="0076207F" w:rsidRPr="0076207F">
        <w:rPr>
          <w:sz w:val="22"/>
          <w:szCs w:val="22"/>
        </w:rPr>
        <w:t>тел</w:t>
      </w:r>
      <w:proofErr w:type="spellEnd"/>
      <w:r w:rsidR="0076207F" w:rsidRPr="0076207F">
        <w:rPr>
          <w:sz w:val="22"/>
          <w:szCs w:val="22"/>
        </w:rPr>
        <w:t xml:space="preserve">. (0542) 63-28-39, </w:t>
      </w:r>
    </w:p>
    <w:p w:rsidR="007A4467" w:rsidRPr="00F30B56" w:rsidRDefault="0076207F" w:rsidP="0076207F">
      <w:pPr>
        <w:spacing w:line="276" w:lineRule="auto"/>
        <w:jc w:val="both"/>
        <w:rPr>
          <w:sz w:val="22"/>
          <w:szCs w:val="22"/>
        </w:rPr>
      </w:pPr>
      <w:r w:rsidRPr="0076207F">
        <w:rPr>
          <w:sz w:val="22"/>
          <w:szCs w:val="22"/>
        </w:rPr>
        <w:t>е-</w:t>
      </w:r>
      <w:proofErr w:type="spellStart"/>
      <w:r w:rsidRPr="0076207F">
        <w:rPr>
          <w:sz w:val="22"/>
          <w:szCs w:val="22"/>
        </w:rPr>
        <w:t>mail</w:t>
      </w:r>
      <w:proofErr w:type="spellEnd"/>
      <w:r w:rsidRPr="0076207F">
        <w:rPr>
          <w:sz w:val="22"/>
          <w:szCs w:val="22"/>
        </w:rPr>
        <w:t>: ecoe@sm.gov.ua на протязі одного календарного місяця з дня публікації повідомлення.</w:t>
      </w:r>
    </w:p>
    <w:sectPr w:rsidR="007A4467" w:rsidRPr="00F30B56" w:rsidSect="00176BD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F1839"/>
    <w:multiLevelType w:val="hybridMultilevel"/>
    <w:tmpl w:val="382667DC"/>
    <w:lvl w:ilvl="0" w:tplc="22EE479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97"/>
    <w:rsid w:val="0001167E"/>
    <w:rsid w:val="000208AD"/>
    <w:rsid w:val="000244AB"/>
    <w:rsid w:val="00052220"/>
    <w:rsid w:val="000713E3"/>
    <w:rsid w:val="000735C4"/>
    <w:rsid w:val="00076656"/>
    <w:rsid w:val="00080D95"/>
    <w:rsid w:val="0008675C"/>
    <w:rsid w:val="000E09CC"/>
    <w:rsid w:val="000E3D31"/>
    <w:rsid w:val="000F37D1"/>
    <w:rsid w:val="0011041F"/>
    <w:rsid w:val="001131BA"/>
    <w:rsid w:val="00114C1A"/>
    <w:rsid w:val="00121DA9"/>
    <w:rsid w:val="00125BCD"/>
    <w:rsid w:val="0014085A"/>
    <w:rsid w:val="00142ABB"/>
    <w:rsid w:val="00147A98"/>
    <w:rsid w:val="00152553"/>
    <w:rsid w:val="00165679"/>
    <w:rsid w:val="00175924"/>
    <w:rsid w:val="00176BD1"/>
    <w:rsid w:val="00182E17"/>
    <w:rsid w:val="00186560"/>
    <w:rsid w:val="001A53CD"/>
    <w:rsid w:val="001A5D29"/>
    <w:rsid w:val="001C3C4D"/>
    <w:rsid w:val="002323A7"/>
    <w:rsid w:val="00253205"/>
    <w:rsid w:val="002735DA"/>
    <w:rsid w:val="0029356D"/>
    <w:rsid w:val="0029658C"/>
    <w:rsid w:val="00297B7D"/>
    <w:rsid w:val="002B73EB"/>
    <w:rsid w:val="002C1906"/>
    <w:rsid w:val="002F7681"/>
    <w:rsid w:val="00302132"/>
    <w:rsid w:val="00315691"/>
    <w:rsid w:val="0032745F"/>
    <w:rsid w:val="00330C72"/>
    <w:rsid w:val="003312C4"/>
    <w:rsid w:val="003435B8"/>
    <w:rsid w:val="003447DF"/>
    <w:rsid w:val="00351C2B"/>
    <w:rsid w:val="00362666"/>
    <w:rsid w:val="00363D35"/>
    <w:rsid w:val="003678BF"/>
    <w:rsid w:val="00385429"/>
    <w:rsid w:val="00386092"/>
    <w:rsid w:val="003A18B0"/>
    <w:rsid w:val="003B11CB"/>
    <w:rsid w:val="003B582C"/>
    <w:rsid w:val="003B5AAF"/>
    <w:rsid w:val="003B683C"/>
    <w:rsid w:val="003B68F4"/>
    <w:rsid w:val="003B73E5"/>
    <w:rsid w:val="003E4290"/>
    <w:rsid w:val="003E61DF"/>
    <w:rsid w:val="003E6744"/>
    <w:rsid w:val="003F2A99"/>
    <w:rsid w:val="003F4C4E"/>
    <w:rsid w:val="00405B29"/>
    <w:rsid w:val="00416144"/>
    <w:rsid w:val="00416A4E"/>
    <w:rsid w:val="00420907"/>
    <w:rsid w:val="00421472"/>
    <w:rsid w:val="00434285"/>
    <w:rsid w:val="0044516B"/>
    <w:rsid w:val="00454815"/>
    <w:rsid w:val="00457D2D"/>
    <w:rsid w:val="004709A6"/>
    <w:rsid w:val="0047480B"/>
    <w:rsid w:val="00485A26"/>
    <w:rsid w:val="004877A7"/>
    <w:rsid w:val="00495690"/>
    <w:rsid w:val="004C5DCD"/>
    <w:rsid w:val="004E0EF2"/>
    <w:rsid w:val="004E11AE"/>
    <w:rsid w:val="004E120D"/>
    <w:rsid w:val="004F43A0"/>
    <w:rsid w:val="004F5B4B"/>
    <w:rsid w:val="00504514"/>
    <w:rsid w:val="00520CF0"/>
    <w:rsid w:val="005645C9"/>
    <w:rsid w:val="0057215D"/>
    <w:rsid w:val="00574D9C"/>
    <w:rsid w:val="00584B54"/>
    <w:rsid w:val="005B1100"/>
    <w:rsid w:val="005B6B8C"/>
    <w:rsid w:val="005C31C3"/>
    <w:rsid w:val="005E67AE"/>
    <w:rsid w:val="00610561"/>
    <w:rsid w:val="00614C1C"/>
    <w:rsid w:val="0061652A"/>
    <w:rsid w:val="0063088E"/>
    <w:rsid w:val="00641F96"/>
    <w:rsid w:val="00644AD4"/>
    <w:rsid w:val="00644C64"/>
    <w:rsid w:val="0064660A"/>
    <w:rsid w:val="00663F43"/>
    <w:rsid w:val="00664E15"/>
    <w:rsid w:val="006677DA"/>
    <w:rsid w:val="0067264D"/>
    <w:rsid w:val="00672AB7"/>
    <w:rsid w:val="00676A65"/>
    <w:rsid w:val="00685BD6"/>
    <w:rsid w:val="0069079B"/>
    <w:rsid w:val="00692835"/>
    <w:rsid w:val="006A0F4F"/>
    <w:rsid w:val="006A508D"/>
    <w:rsid w:val="006B3236"/>
    <w:rsid w:val="006C6AC4"/>
    <w:rsid w:val="006D5BD1"/>
    <w:rsid w:val="006F2B98"/>
    <w:rsid w:val="006F3D91"/>
    <w:rsid w:val="00731ADF"/>
    <w:rsid w:val="00732F91"/>
    <w:rsid w:val="00736B65"/>
    <w:rsid w:val="007527C3"/>
    <w:rsid w:val="0076207F"/>
    <w:rsid w:val="00766335"/>
    <w:rsid w:val="0077389F"/>
    <w:rsid w:val="00782098"/>
    <w:rsid w:val="007834A9"/>
    <w:rsid w:val="00793F41"/>
    <w:rsid w:val="00795592"/>
    <w:rsid w:val="007A4467"/>
    <w:rsid w:val="007D4579"/>
    <w:rsid w:val="007D758D"/>
    <w:rsid w:val="007E2C1E"/>
    <w:rsid w:val="007F166D"/>
    <w:rsid w:val="007F32AE"/>
    <w:rsid w:val="007F5436"/>
    <w:rsid w:val="00817864"/>
    <w:rsid w:val="00820FE3"/>
    <w:rsid w:val="008224CF"/>
    <w:rsid w:val="00825470"/>
    <w:rsid w:val="008335A9"/>
    <w:rsid w:val="00843E1E"/>
    <w:rsid w:val="00844F44"/>
    <w:rsid w:val="008476A7"/>
    <w:rsid w:val="008513E5"/>
    <w:rsid w:val="00861B98"/>
    <w:rsid w:val="00861D81"/>
    <w:rsid w:val="00876E67"/>
    <w:rsid w:val="00895448"/>
    <w:rsid w:val="008A0992"/>
    <w:rsid w:val="008A6A47"/>
    <w:rsid w:val="008B1A4F"/>
    <w:rsid w:val="008B1D71"/>
    <w:rsid w:val="008C23D6"/>
    <w:rsid w:val="008D26A6"/>
    <w:rsid w:val="008E11A2"/>
    <w:rsid w:val="008F1434"/>
    <w:rsid w:val="009011C2"/>
    <w:rsid w:val="0090640B"/>
    <w:rsid w:val="00906706"/>
    <w:rsid w:val="0092211E"/>
    <w:rsid w:val="00924186"/>
    <w:rsid w:val="00925FCA"/>
    <w:rsid w:val="00956C24"/>
    <w:rsid w:val="00975E95"/>
    <w:rsid w:val="009902A8"/>
    <w:rsid w:val="009947FF"/>
    <w:rsid w:val="009A5F05"/>
    <w:rsid w:val="009C20E5"/>
    <w:rsid w:val="009C7375"/>
    <w:rsid w:val="00A15635"/>
    <w:rsid w:val="00A22BDE"/>
    <w:rsid w:val="00A31E81"/>
    <w:rsid w:val="00A36294"/>
    <w:rsid w:val="00A81BEE"/>
    <w:rsid w:val="00AA3052"/>
    <w:rsid w:val="00AA3290"/>
    <w:rsid w:val="00AC3A64"/>
    <w:rsid w:val="00AF76D1"/>
    <w:rsid w:val="00B00E21"/>
    <w:rsid w:val="00B03DD1"/>
    <w:rsid w:val="00B21CE6"/>
    <w:rsid w:val="00B255D2"/>
    <w:rsid w:val="00B261F8"/>
    <w:rsid w:val="00B316D2"/>
    <w:rsid w:val="00B52E4E"/>
    <w:rsid w:val="00B664C7"/>
    <w:rsid w:val="00B96ACF"/>
    <w:rsid w:val="00B97197"/>
    <w:rsid w:val="00B97DA2"/>
    <w:rsid w:val="00BA0675"/>
    <w:rsid w:val="00BA1005"/>
    <w:rsid w:val="00BB0944"/>
    <w:rsid w:val="00BB6463"/>
    <w:rsid w:val="00BD6D8A"/>
    <w:rsid w:val="00BE2469"/>
    <w:rsid w:val="00BF15DF"/>
    <w:rsid w:val="00BF274D"/>
    <w:rsid w:val="00C062C1"/>
    <w:rsid w:val="00C33F8B"/>
    <w:rsid w:val="00C3491E"/>
    <w:rsid w:val="00C426C9"/>
    <w:rsid w:val="00C52D4C"/>
    <w:rsid w:val="00C77620"/>
    <w:rsid w:val="00C93371"/>
    <w:rsid w:val="00C95CA3"/>
    <w:rsid w:val="00CA04C9"/>
    <w:rsid w:val="00CA2562"/>
    <w:rsid w:val="00CB1614"/>
    <w:rsid w:val="00CB2310"/>
    <w:rsid w:val="00CB5DA7"/>
    <w:rsid w:val="00CC32A6"/>
    <w:rsid w:val="00CC3396"/>
    <w:rsid w:val="00CC55CD"/>
    <w:rsid w:val="00CD2151"/>
    <w:rsid w:val="00CD3816"/>
    <w:rsid w:val="00CF710D"/>
    <w:rsid w:val="00D046ED"/>
    <w:rsid w:val="00D104EB"/>
    <w:rsid w:val="00D225FC"/>
    <w:rsid w:val="00D24C20"/>
    <w:rsid w:val="00D35737"/>
    <w:rsid w:val="00D70D27"/>
    <w:rsid w:val="00D778A4"/>
    <w:rsid w:val="00D8652C"/>
    <w:rsid w:val="00D914CE"/>
    <w:rsid w:val="00DA45C1"/>
    <w:rsid w:val="00DA4F07"/>
    <w:rsid w:val="00DB455C"/>
    <w:rsid w:val="00DC4BC4"/>
    <w:rsid w:val="00DD61E9"/>
    <w:rsid w:val="00DE5C8B"/>
    <w:rsid w:val="00DF4146"/>
    <w:rsid w:val="00E00B54"/>
    <w:rsid w:val="00E12D21"/>
    <w:rsid w:val="00E16C99"/>
    <w:rsid w:val="00E418D2"/>
    <w:rsid w:val="00E74C45"/>
    <w:rsid w:val="00E82DAC"/>
    <w:rsid w:val="00EA1DB2"/>
    <w:rsid w:val="00EA39B8"/>
    <w:rsid w:val="00EA4597"/>
    <w:rsid w:val="00EA6BA5"/>
    <w:rsid w:val="00EE2705"/>
    <w:rsid w:val="00EE3985"/>
    <w:rsid w:val="00EE5E96"/>
    <w:rsid w:val="00EF1C21"/>
    <w:rsid w:val="00F10BCD"/>
    <w:rsid w:val="00F123EC"/>
    <w:rsid w:val="00F15F3B"/>
    <w:rsid w:val="00F30409"/>
    <w:rsid w:val="00F30B56"/>
    <w:rsid w:val="00F44C36"/>
    <w:rsid w:val="00F64E63"/>
    <w:rsid w:val="00F85685"/>
    <w:rsid w:val="00F87DAC"/>
    <w:rsid w:val="00FB1C3E"/>
    <w:rsid w:val="00FD2417"/>
    <w:rsid w:val="00FE213D"/>
    <w:rsid w:val="00FE2AA2"/>
    <w:rsid w:val="00FE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6560"/>
    <w:rPr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A5D29"/>
    <w:pPr>
      <w:spacing w:line="360" w:lineRule="auto"/>
      <w:ind w:firstLine="567"/>
    </w:pPr>
    <w:rPr>
      <w:sz w:val="24"/>
      <w:lang w:val="ru-RU" w:eastAsia="ru-RU"/>
    </w:rPr>
  </w:style>
  <w:style w:type="paragraph" w:customStyle="1" w:styleId="CharCharCharChar">
    <w:name w:val="Char Знак Знак Char Знак Знак Char Знак Знак Char Знак Знак Знак"/>
    <w:basedOn w:val="a"/>
    <w:rsid w:val="00421472"/>
    <w:rPr>
      <w:rFonts w:ascii="Verdana" w:hAnsi="Verdana" w:cs="Verdana"/>
      <w:sz w:val="18"/>
      <w:szCs w:val="18"/>
      <w:lang w:val="en-US" w:eastAsia="en-US"/>
    </w:rPr>
  </w:style>
  <w:style w:type="paragraph" w:customStyle="1" w:styleId="a3">
    <w:name w:val="Знак Знак Знак Знак"/>
    <w:basedOn w:val="a"/>
    <w:rsid w:val="00B97DA2"/>
    <w:rPr>
      <w:rFonts w:ascii="Verdana" w:hAnsi="Verdana" w:cs="Verdana"/>
      <w:lang w:val="en-US" w:eastAsia="en-US"/>
    </w:rPr>
  </w:style>
  <w:style w:type="character" w:customStyle="1" w:styleId="FontStyle31">
    <w:name w:val="Font Style31"/>
    <w:rsid w:val="00B255D2"/>
    <w:rPr>
      <w:rFonts w:ascii="Courier New" w:hAnsi="Courier New" w:cs="Courier New" w:hint="default"/>
      <w:sz w:val="22"/>
      <w:szCs w:val="22"/>
    </w:rPr>
  </w:style>
  <w:style w:type="paragraph" w:customStyle="1" w:styleId="Style3">
    <w:name w:val="Style3"/>
    <w:basedOn w:val="a"/>
    <w:rsid w:val="002B73EB"/>
    <w:pPr>
      <w:widowControl w:val="0"/>
      <w:autoSpaceDE w:val="0"/>
      <w:autoSpaceDN w:val="0"/>
      <w:adjustRightInd w:val="0"/>
      <w:spacing w:line="326" w:lineRule="exact"/>
      <w:ind w:firstLine="610"/>
      <w:jc w:val="both"/>
    </w:pPr>
    <w:rPr>
      <w:sz w:val="24"/>
      <w:szCs w:val="24"/>
      <w:lang w:eastAsia="ru-RU"/>
    </w:rPr>
  </w:style>
  <w:style w:type="paragraph" w:customStyle="1" w:styleId="a4">
    <w:name w:val="Знак"/>
    <w:basedOn w:val="a"/>
    <w:rsid w:val="002B73EB"/>
    <w:rPr>
      <w:rFonts w:ascii="Verdana" w:hAnsi="Verdana" w:cs="Verdana"/>
      <w:lang w:val="en-US" w:eastAsia="en-US"/>
    </w:rPr>
  </w:style>
  <w:style w:type="character" w:styleId="a5">
    <w:name w:val="Hyperlink"/>
    <w:basedOn w:val="a0"/>
    <w:rsid w:val="00FE213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6560"/>
    <w:rPr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A5D29"/>
    <w:pPr>
      <w:spacing w:line="360" w:lineRule="auto"/>
      <w:ind w:firstLine="567"/>
    </w:pPr>
    <w:rPr>
      <w:sz w:val="24"/>
      <w:lang w:val="ru-RU" w:eastAsia="ru-RU"/>
    </w:rPr>
  </w:style>
  <w:style w:type="paragraph" w:customStyle="1" w:styleId="CharCharCharChar">
    <w:name w:val="Char Знак Знак Char Знак Знак Char Знак Знак Char Знак Знак Знак"/>
    <w:basedOn w:val="a"/>
    <w:rsid w:val="00421472"/>
    <w:rPr>
      <w:rFonts w:ascii="Verdana" w:hAnsi="Verdana" w:cs="Verdana"/>
      <w:sz w:val="18"/>
      <w:szCs w:val="18"/>
      <w:lang w:val="en-US" w:eastAsia="en-US"/>
    </w:rPr>
  </w:style>
  <w:style w:type="paragraph" w:customStyle="1" w:styleId="a3">
    <w:name w:val="Знак Знак Знак Знак"/>
    <w:basedOn w:val="a"/>
    <w:rsid w:val="00B97DA2"/>
    <w:rPr>
      <w:rFonts w:ascii="Verdana" w:hAnsi="Verdana" w:cs="Verdana"/>
      <w:lang w:val="en-US" w:eastAsia="en-US"/>
    </w:rPr>
  </w:style>
  <w:style w:type="character" w:customStyle="1" w:styleId="FontStyle31">
    <w:name w:val="Font Style31"/>
    <w:rsid w:val="00B255D2"/>
    <w:rPr>
      <w:rFonts w:ascii="Courier New" w:hAnsi="Courier New" w:cs="Courier New" w:hint="default"/>
      <w:sz w:val="22"/>
      <w:szCs w:val="22"/>
    </w:rPr>
  </w:style>
  <w:style w:type="paragraph" w:customStyle="1" w:styleId="Style3">
    <w:name w:val="Style3"/>
    <w:basedOn w:val="a"/>
    <w:rsid w:val="002B73EB"/>
    <w:pPr>
      <w:widowControl w:val="0"/>
      <w:autoSpaceDE w:val="0"/>
      <w:autoSpaceDN w:val="0"/>
      <w:adjustRightInd w:val="0"/>
      <w:spacing w:line="326" w:lineRule="exact"/>
      <w:ind w:firstLine="610"/>
      <w:jc w:val="both"/>
    </w:pPr>
    <w:rPr>
      <w:sz w:val="24"/>
      <w:szCs w:val="24"/>
      <w:lang w:eastAsia="ru-RU"/>
    </w:rPr>
  </w:style>
  <w:style w:type="paragraph" w:customStyle="1" w:styleId="a4">
    <w:name w:val="Знак"/>
    <w:basedOn w:val="a"/>
    <w:rsid w:val="002B73EB"/>
    <w:rPr>
      <w:rFonts w:ascii="Verdana" w:hAnsi="Verdana" w:cs="Verdana"/>
      <w:lang w:val="en-US" w:eastAsia="en-US"/>
    </w:rPr>
  </w:style>
  <w:style w:type="character" w:styleId="a5">
    <w:name w:val="Hyperlink"/>
    <w:basedOn w:val="a0"/>
    <w:rsid w:val="00FE21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2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ostka.chimprodukt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4715</Words>
  <Characters>2689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ЗАЯВА НА ОТРИМАННЯ ДОЗВОЛУ НА ВИКИДИ ЗАБРУДНЮЮЧИХ РЕЧОВИН В АТМОСФЕРНЕ ПОВІТРЯ ДЛЯ   АТ «………»</vt:lpstr>
    </vt:vector>
  </TitlesOfParts>
  <Company/>
  <LinksUpToDate>false</LinksUpToDate>
  <CharactersWithSpaces>7390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ЗАЯВА НА ОТРИМАННЯ ДОЗВОЛУ НА ВИКИДИ ЗАБРУДНЮЮЧИХ РЕЧОВИН В АТМОСФЕРНЕ ПОВІТРЯ ДЛЯ   АТ «………»</dc:title>
  <dc:creator>Rline</dc:creator>
  <cp:lastModifiedBy>Тарасенко Ольга Володимирівна</cp:lastModifiedBy>
  <cp:revision>2</cp:revision>
  <cp:lastPrinted>2009-08-05T09:27:00Z</cp:lastPrinted>
  <dcterms:created xsi:type="dcterms:W3CDTF">2023-03-17T13:28:00Z</dcterms:created>
  <dcterms:modified xsi:type="dcterms:W3CDTF">2023-03-17T13:28:00Z</dcterms:modified>
</cp:coreProperties>
</file>