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127" w:rsidRPr="00A31249" w:rsidRDefault="00337022" w:rsidP="00A312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31249">
        <w:rPr>
          <w:rStyle w:val="a4"/>
          <w:color w:val="000000"/>
          <w:bdr w:val="none" w:sz="0" w:space="0" w:color="auto" w:frame="1"/>
        </w:rPr>
        <w:t xml:space="preserve"> </w:t>
      </w:r>
      <w:r w:rsidR="00A16127" w:rsidRPr="00A31249">
        <w:rPr>
          <w:rStyle w:val="a4"/>
          <w:color w:val="000000"/>
          <w:bdr w:val="none" w:sz="0" w:space="0" w:color="auto" w:frame="1"/>
        </w:rPr>
        <w:t>Повідомлення про наміри отримати дозвіл на викиди</w:t>
      </w:r>
    </w:p>
    <w:p w:rsidR="00A16127" w:rsidRPr="00A31249" w:rsidRDefault="00A16127" w:rsidP="00A31249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textAlignment w:val="baseline"/>
        <w:rPr>
          <w:color w:val="000000"/>
        </w:rPr>
      </w:pPr>
      <w:r w:rsidRPr="00A31249">
        <w:rPr>
          <w:rStyle w:val="a4"/>
          <w:color w:val="000000"/>
          <w:bdr w:val="none" w:sz="0" w:space="0" w:color="auto" w:frame="1"/>
        </w:rPr>
        <w:t>забруднюючих речовин в атмосферне повітря стаціонарними джерелами</w:t>
      </w:r>
    </w:p>
    <w:p w:rsidR="00A62D82" w:rsidRDefault="00A62D82" w:rsidP="007D65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0"/>
          <w:szCs w:val="20"/>
          <w:lang w:eastAsia="ar-SA"/>
        </w:rPr>
      </w:pPr>
    </w:p>
    <w:p w:rsidR="00A62D82" w:rsidRDefault="00A62D82" w:rsidP="007D65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sz w:val="20"/>
          <w:szCs w:val="20"/>
          <w:lang w:eastAsia="ar-SA"/>
        </w:rPr>
      </w:pPr>
    </w:p>
    <w:p w:rsidR="00DD1D94" w:rsidRPr="0091325E" w:rsidRDefault="00A31249" w:rsidP="007D65C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sz w:val="20"/>
          <w:szCs w:val="20"/>
          <w:lang w:eastAsia="ru-RU"/>
        </w:rPr>
      </w:pPr>
      <w:bookmarkStart w:id="0" w:name="_GoBack"/>
      <w:r w:rsidRPr="0091325E">
        <w:rPr>
          <w:b/>
          <w:sz w:val="20"/>
          <w:szCs w:val="20"/>
          <w:lang w:eastAsia="ar-SA"/>
        </w:rPr>
        <w:t>ТОВАРИСТВО З ОБМЕЖЕНОЮ ВІДПОВІДАЛЬНІСТЮ «ВІННИЦЬКЕ КАР’ЄРОУПРАВЛІННЯ»</w:t>
      </w:r>
      <w:bookmarkEnd w:id="0"/>
      <w:r w:rsidRPr="0091325E">
        <w:rPr>
          <w:b/>
          <w:sz w:val="20"/>
          <w:szCs w:val="20"/>
          <w:lang w:eastAsia="ar-SA"/>
        </w:rPr>
        <w:t xml:space="preserve"> </w:t>
      </w:r>
      <w:r w:rsidRPr="0091325E">
        <w:rPr>
          <w:b/>
          <w:sz w:val="20"/>
          <w:szCs w:val="20"/>
        </w:rPr>
        <w:t xml:space="preserve"> </w:t>
      </w:r>
      <w:r w:rsidR="0091325E" w:rsidRPr="0091325E">
        <w:rPr>
          <w:b/>
          <w:sz w:val="20"/>
          <w:szCs w:val="20"/>
        </w:rPr>
        <w:t xml:space="preserve"> (</w:t>
      </w:r>
      <w:r w:rsidRPr="0091325E">
        <w:rPr>
          <w:b/>
          <w:color w:val="000000"/>
          <w:sz w:val="20"/>
          <w:szCs w:val="20"/>
        </w:rPr>
        <w:t>Т</w:t>
      </w:r>
      <w:r w:rsidR="00A16127" w:rsidRPr="0091325E">
        <w:rPr>
          <w:b/>
          <w:color w:val="000000"/>
          <w:sz w:val="20"/>
          <w:szCs w:val="20"/>
        </w:rPr>
        <w:t>ОВ «</w:t>
      </w:r>
      <w:r w:rsidRPr="0091325E">
        <w:rPr>
          <w:b/>
          <w:color w:val="000000"/>
          <w:sz w:val="20"/>
          <w:szCs w:val="20"/>
        </w:rPr>
        <w:t>ВКУ</w:t>
      </w:r>
      <w:r w:rsidR="0091325E" w:rsidRPr="0091325E">
        <w:rPr>
          <w:b/>
          <w:color w:val="000000"/>
          <w:sz w:val="20"/>
          <w:szCs w:val="20"/>
        </w:rPr>
        <w:t xml:space="preserve">», </w:t>
      </w:r>
      <w:r w:rsidR="00A16127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код за ЄДРПОУ: </w:t>
      </w:r>
      <w:r w:rsidRPr="0091325E">
        <w:rPr>
          <w:b/>
          <w:color w:val="000000"/>
          <w:sz w:val="20"/>
          <w:szCs w:val="20"/>
        </w:rPr>
        <w:t>05531038</w:t>
      </w:r>
      <w:r w:rsidR="0091325E" w:rsidRPr="0091325E">
        <w:rPr>
          <w:b/>
          <w:color w:val="000000"/>
          <w:sz w:val="20"/>
          <w:szCs w:val="20"/>
        </w:rPr>
        <w:t xml:space="preserve">)  </w:t>
      </w:r>
      <w:r w:rsidR="0091325E" w:rsidRPr="0091325E">
        <w:rPr>
          <w:color w:val="000000"/>
          <w:sz w:val="20"/>
          <w:szCs w:val="20"/>
        </w:rPr>
        <w:t>має намір</w:t>
      </w:r>
      <w:r w:rsidR="0091325E" w:rsidRPr="0091325E">
        <w:rPr>
          <w:b/>
          <w:color w:val="000000"/>
          <w:sz w:val="20"/>
          <w:szCs w:val="20"/>
        </w:rPr>
        <w:t xml:space="preserve"> отримати </w:t>
      </w:r>
      <w:r w:rsidR="0091325E" w:rsidRPr="0091325E">
        <w:rPr>
          <w:b/>
          <w:sz w:val="20"/>
          <w:szCs w:val="20"/>
          <w:lang w:eastAsia="ru-RU"/>
        </w:rPr>
        <w:t xml:space="preserve"> дозвіл на викиди забруднюючих речовин для існуючих об’єктів.  </w:t>
      </w:r>
      <w:r w:rsidR="00A16127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Місцезнаходження суб’єкта господарювання, контактний номер телефону, адрес</w:t>
      </w:r>
      <w:r w:rsidR="0091325E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а</w:t>
      </w:r>
      <w:r w:rsidR="00A16127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 xml:space="preserve"> електронної пошти: </w:t>
      </w:r>
      <w:r w:rsidRPr="0091325E">
        <w:rPr>
          <w:b/>
          <w:color w:val="212529"/>
          <w:sz w:val="20"/>
          <w:szCs w:val="20"/>
          <w:shd w:val="clear" w:color="auto" w:fill="FFFFFF"/>
        </w:rPr>
        <w:t xml:space="preserve">Україна, 22407, Вінницька обл., </w:t>
      </w:r>
      <w:r w:rsidR="004D5208">
        <w:rPr>
          <w:b/>
          <w:color w:val="212529"/>
          <w:sz w:val="20"/>
          <w:szCs w:val="20"/>
          <w:shd w:val="clear" w:color="auto" w:fill="FFFFFF"/>
        </w:rPr>
        <w:t>Хмільницький</w:t>
      </w:r>
      <w:r w:rsidRPr="0091325E">
        <w:rPr>
          <w:b/>
          <w:color w:val="212529"/>
          <w:sz w:val="20"/>
          <w:szCs w:val="20"/>
          <w:shd w:val="clear" w:color="auto" w:fill="FFFFFF"/>
        </w:rPr>
        <w:t xml:space="preserve"> р-н, с. </w:t>
      </w:r>
      <w:proofErr w:type="spellStart"/>
      <w:r w:rsidRPr="0091325E">
        <w:rPr>
          <w:b/>
          <w:color w:val="212529"/>
          <w:sz w:val="20"/>
          <w:szCs w:val="20"/>
          <w:shd w:val="clear" w:color="auto" w:fill="FFFFFF"/>
        </w:rPr>
        <w:t>Писарівка</w:t>
      </w:r>
      <w:proofErr w:type="spellEnd"/>
      <w:r w:rsidRPr="0091325E">
        <w:rPr>
          <w:b/>
          <w:color w:val="212529"/>
          <w:sz w:val="20"/>
          <w:szCs w:val="20"/>
          <w:shd w:val="clear" w:color="auto" w:fill="FFFFFF"/>
        </w:rPr>
        <w:t xml:space="preserve">, </w:t>
      </w:r>
      <w:proofErr w:type="spellStart"/>
      <w:r w:rsidRPr="0091325E">
        <w:rPr>
          <w:b/>
          <w:color w:val="212529"/>
          <w:sz w:val="20"/>
          <w:szCs w:val="20"/>
          <w:shd w:val="clear" w:color="auto" w:fill="FFFFFF"/>
        </w:rPr>
        <w:t>вул.Лісова</w:t>
      </w:r>
      <w:proofErr w:type="spellEnd"/>
      <w:r w:rsidRPr="0091325E">
        <w:rPr>
          <w:b/>
          <w:color w:val="212529"/>
          <w:sz w:val="20"/>
          <w:szCs w:val="20"/>
          <w:shd w:val="clear" w:color="auto" w:fill="FFFFFF"/>
        </w:rPr>
        <w:t>, буд. 1</w:t>
      </w:r>
      <w:r w:rsidR="00A16127" w:rsidRPr="0091325E">
        <w:rPr>
          <w:b/>
          <w:color w:val="000000"/>
          <w:sz w:val="20"/>
          <w:szCs w:val="20"/>
        </w:rPr>
        <w:t xml:space="preserve">; </w:t>
      </w:r>
      <w:r w:rsidR="008A1E15">
        <w:rPr>
          <w:b/>
          <w:color w:val="000000"/>
          <w:sz w:val="20"/>
          <w:szCs w:val="20"/>
          <w:lang w:val="ru-RU"/>
        </w:rPr>
        <w:t>(</w:t>
      </w:r>
      <w:r w:rsidR="00A16127" w:rsidRPr="0091325E">
        <w:rPr>
          <w:b/>
          <w:color w:val="000000"/>
          <w:sz w:val="20"/>
          <w:szCs w:val="20"/>
        </w:rPr>
        <w:t>0</w:t>
      </w:r>
      <w:r w:rsidRPr="0091325E">
        <w:rPr>
          <w:b/>
          <w:color w:val="000000"/>
          <w:sz w:val="20"/>
          <w:szCs w:val="20"/>
        </w:rPr>
        <w:t>68</w:t>
      </w:r>
      <w:r w:rsidR="008A1E15">
        <w:rPr>
          <w:b/>
          <w:color w:val="000000"/>
          <w:sz w:val="20"/>
          <w:szCs w:val="20"/>
          <w:lang w:val="ru-RU"/>
        </w:rPr>
        <w:t xml:space="preserve">) </w:t>
      </w:r>
      <w:r w:rsidRPr="0091325E">
        <w:rPr>
          <w:b/>
          <w:color w:val="000000"/>
          <w:sz w:val="20"/>
          <w:szCs w:val="20"/>
        </w:rPr>
        <w:t>023-53-45</w:t>
      </w:r>
      <w:r w:rsidR="00A16127" w:rsidRPr="0091325E">
        <w:rPr>
          <w:b/>
          <w:color w:val="000000"/>
          <w:sz w:val="20"/>
          <w:szCs w:val="20"/>
        </w:rPr>
        <w:t xml:space="preserve">; </w:t>
      </w:r>
      <w:hyperlink r:id="rId5" w:history="1">
        <w:r w:rsidR="0091325E" w:rsidRPr="0091325E">
          <w:rPr>
            <w:rStyle w:val="a5"/>
            <w:b/>
            <w:sz w:val="20"/>
            <w:szCs w:val="20"/>
          </w:rPr>
          <w:t>leny_ska@ukr.net</w:t>
        </w:r>
      </w:hyperlink>
      <w:r w:rsidR="00A16127" w:rsidRPr="0091325E">
        <w:rPr>
          <w:b/>
          <w:color w:val="000000"/>
          <w:sz w:val="20"/>
          <w:szCs w:val="20"/>
        </w:rPr>
        <w:t>.</w:t>
      </w:r>
      <w:r w:rsidR="0091325E" w:rsidRPr="0091325E">
        <w:rPr>
          <w:b/>
          <w:color w:val="000000"/>
          <w:sz w:val="20"/>
          <w:szCs w:val="20"/>
        </w:rPr>
        <w:t xml:space="preserve"> </w:t>
      </w:r>
      <w:r w:rsidR="00A16127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Місцезнаходження об’єкта: </w:t>
      </w:r>
      <w:r w:rsidRPr="0091325E">
        <w:rPr>
          <w:b/>
          <w:i/>
          <w:color w:val="000000"/>
          <w:sz w:val="20"/>
          <w:szCs w:val="20"/>
        </w:rPr>
        <w:t xml:space="preserve">Вінницька область, Хмільницький район, </w:t>
      </w:r>
      <w:r w:rsidR="00BE1AF6" w:rsidRPr="0091325E">
        <w:rPr>
          <w:b/>
          <w:i/>
          <w:color w:val="000000"/>
          <w:sz w:val="20"/>
          <w:szCs w:val="20"/>
        </w:rPr>
        <w:t xml:space="preserve">на території </w:t>
      </w:r>
      <w:proofErr w:type="spellStart"/>
      <w:r w:rsidR="0089327D" w:rsidRPr="0091325E">
        <w:rPr>
          <w:b/>
          <w:i/>
          <w:color w:val="000000"/>
          <w:sz w:val="20"/>
          <w:szCs w:val="20"/>
        </w:rPr>
        <w:t>Калинівської</w:t>
      </w:r>
      <w:proofErr w:type="spellEnd"/>
      <w:r w:rsidR="00BE1AF6" w:rsidRPr="0091325E">
        <w:rPr>
          <w:b/>
          <w:i/>
          <w:color w:val="000000"/>
          <w:sz w:val="20"/>
          <w:szCs w:val="20"/>
        </w:rPr>
        <w:t xml:space="preserve"> ТГ, за межами населеного пункту </w:t>
      </w:r>
      <w:r w:rsidRPr="0091325E">
        <w:rPr>
          <w:b/>
          <w:i/>
          <w:color w:val="000000"/>
          <w:sz w:val="20"/>
          <w:szCs w:val="20"/>
        </w:rPr>
        <w:t xml:space="preserve">с. </w:t>
      </w:r>
      <w:proofErr w:type="spellStart"/>
      <w:r w:rsidRPr="0091325E">
        <w:rPr>
          <w:b/>
          <w:i/>
          <w:color w:val="000000"/>
          <w:sz w:val="20"/>
          <w:szCs w:val="20"/>
        </w:rPr>
        <w:t>Писарівка</w:t>
      </w:r>
      <w:proofErr w:type="spellEnd"/>
      <w:r w:rsidR="00A16127" w:rsidRPr="0091325E">
        <w:rPr>
          <w:b/>
          <w:color w:val="000000"/>
          <w:sz w:val="20"/>
          <w:szCs w:val="20"/>
        </w:rPr>
        <w:t>.</w:t>
      </w:r>
      <w:r w:rsidR="00851709">
        <w:rPr>
          <w:b/>
          <w:color w:val="000000"/>
          <w:sz w:val="20"/>
          <w:szCs w:val="20"/>
          <w:lang w:val="ru-RU"/>
        </w:rPr>
        <w:t xml:space="preserve"> </w:t>
      </w:r>
      <w:r w:rsidR="001A14D4">
        <w:rPr>
          <w:b/>
          <w:color w:val="000000"/>
          <w:sz w:val="20"/>
          <w:szCs w:val="20"/>
          <w:lang w:val="ru-RU"/>
        </w:rPr>
        <w:t xml:space="preserve"> </w:t>
      </w:r>
      <w:r w:rsidR="007D65C6">
        <w:rPr>
          <w:b/>
          <w:color w:val="000000"/>
          <w:sz w:val="20"/>
          <w:szCs w:val="20"/>
          <w:lang w:val="ru-RU"/>
        </w:rPr>
        <w:t xml:space="preserve"> </w:t>
      </w:r>
      <w:r w:rsidR="00A16127" w:rsidRPr="0091325E">
        <w:rPr>
          <w:color w:val="000000"/>
          <w:sz w:val="20"/>
          <w:szCs w:val="20"/>
        </w:rPr>
        <w:t xml:space="preserve">Основним видом діяльності </w:t>
      </w:r>
      <w:r w:rsidR="00A124D9" w:rsidRPr="0091325E">
        <w:rPr>
          <w:color w:val="000000"/>
          <w:sz w:val="20"/>
          <w:szCs w:val="20"/>
        </w:rPr>
        <w:t xml:space="preserve">є: </w:t>
      </w:r>
      <w:r w:rsidR="00A124D9" w:rsidRPr="0091325E">
        <w:rPr>
          <w:bCs/>
          <w:sz w:val="20"/>
          <w:szCs w:val="20"/>
          <w:shd w:val="clear" w:color="auto" w:fill="FFFFFF"/>
          <w:lang w:eastAsia="zh-CN"/>
        </w:rPr>
        <w:t>08.11 Добування декоративного та будівельного каменю, вапняку, гіпсу, крейди та глинистого сланцю.</w:t>
      </w:r>
      <w:r w:rsidR="0091325E" w:rsidRPr="0091325E">
        <w:rPr>
          <w:bCs/>
          <w:sz w:val="20"/>
          <w:szCs w:val="20"/>
          <w:shd w:val="clear" w:color="auto" w:fill="FFFFFF"/>
          <w:lang w:eastAsia="zh-CN"/>
        </w:rPr>
        <w:t xml:space="preserve">  </w:t>
      </w:r>
      <w:r w:rsidR="00A124D9" w:rsidRPr="0091325E">
        <w:rPr>
          <w:sz w:val="20"/>
          <w:szCs w:val="20"/>
        </w:rPr>
        <w:t>Проектна річна продуктивність кар’єру по корисній копалині коливається, та становить 300,0-1000,0 тис. м</w:t>
      </w:r>
      <w:r w:rsidR="00A124D9" w:rsidRPr="0091325E">
        <w:rPr>
          <w:sz w:val="20"/>
          <w:szCs w:val="20"/>
          <w:vertAlign w:val="superscript"/>
        </w:rPr>
        <w:t>3</w:t>
      </w:r>
      <w:r w:rsidR="00A124D9" w:rsidRPr="0091325E">
        <w:rPr>
          <w:sz w:val="20"/>
          <w:szCs w:val="20"/>
        </w:rPr>
        <w:t xml:space="preserve"> /рік</w:t>
      </w:r>
      <w:r w:rsidR="00A124D9" w:rsidRPr="0091325E">
        <w:rPr>
          <w:color w:val="000000"/>
          <w:sz w:val="20"/>
          <w:szCs w:val="20"/>
        </w:rPr>
        <w:t>.</w:t>
      </w:r>
      <w:r w:rsidR="001A14D4" w:rsidRPr="001A14D4">
        <w:rPr>
          <w:rStyle w:val="a4"/>
          <w:b w:val="0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proofErr w:type="spellStart"/>
      <w:r w:rsidR="001A14D4">
        <w:rPr>
          <w:rStyle w:val="a4"/>
          <w:b w:val="0"/>
          <w:color w:val="000000"/>
          <w:sz w:val="20"/>
          <w:szCs w:val="20"/>
          <w:bdr w:val="none" w:sz="0" w:space="0" w:color="auto" w:frame="1"/>
          <w:lang w:val="ru-RU"/>
        </w:rPr>
        <w:t>Наявний</w:t>
      </w:r>
      <w:proofErr w:type="spellEnd"/>
      <w:r w:rsidR="001A14D4">
        <w:rPr>
          <w:rStyle w:val="a4"/>
          <w:b w:val="0"/>
          <w:color w:val="000000"/>
          <w:sz w:val="20"/>
          <w:szCs w:val="20"/>
          <w:bdr w:val="none" w:sz="0" w:space="0" w:color="auto" w:frame="1"/>
          <w:lang w:val="ru-RU"/>
        </w:rPr>
        <w:t xml:space="preserve"> </w:t>
      </w:r>
      <w:r w:rsidR="001A14D4" w:rsidRPr="001A14D4">
        <w:rPr>
          <w:color w:val="000000"/>
          <w:sz w:val="20"/>
          <w:szCs w:val="20"/>
        </w:rPr>
        <w:t xml:space="preserve">висновок </w:t>
      </w:r>
      <w:r w:rsidR="001A14D4" w:rsidRPr="001A14D4">
        <w:rPr>
          <w:color w:val="000000"/>
          <w:sz w:val="20"/>
          <w:szCs w:val="20"/>
          <w:lang w:val="ru-RU"/>
        </w:rPr>
        <w:t xml:space="preserve">з ОВД №21/01-20226109582/1 </w:t>
      </w:r>
      <w:proofErr w:type="spellStart"/>
      <w:r w:rsidR="001A14D4" w:rsidRPr="001A14D4">
        <w:rPr>
          <w:color w:val="000000"/>
          <w:sz w:val="20"/>
          <w:szCs w:val="20"/>
          <w:lang w:val="ru-RU"/>
        </w:rPr>
        <w:t>в</w:t>
      </w:r>
      <w:r w:rsidR="001A14D4">
        <w:rPr>
          <w:color w:val="000000"/>
          <w:sz w:val="20"/>
          <w:szCs w:val="20"/>
          <w:lang w:val="ru-RU"/>
        </w:rPr>
        <w:t>і</w:t>
      </w:r>
      <w:r w:rsidR="001A14D4" w:rsidRPr="001A14D4">
        <w:rPr>
          <w:color w:val="000000"/>
          <w:sz w:val="20"/>
          <w:szCs w:val="20"/>
          <w:lang w:val="ru-RU"/>
        </w:rPr>
        <w:t>д</w:t>
      </w:r>
      <w:proofErr w:type="spellEnd"/>
      <w:r w:rsidR="001A14D4" w:rsidRPr="001A14D4">
        <w:rPr>
          <w:color w:val="000000"/>
          <w:sz w:val="20"/>
          <w:szCs w:val="20"/>
          <w:lang w:val="ru-RU"/>
        </w:rPr>
        <w:t xml:space="preserve"> 31.10.2022р.</w:t>
      </w:r>
      <w:r w:rsidR="007D65C6">
        <w:rPr>
          <w:color w:val="000000"/>
          <w:sz w:val="20"/>
          <w:szCs w:val="20"/>
          <w:lang w:val="ru-RU"/>
        </w:rPr>
        <w:t xml:space="preserve"> </w:t>
      </w:r>
      <w:r w:rsidR="00A124D9" w:rsidRPr="0091325E">
        <w:rPr>
          <w:sz w:val="20"/>
          <w:szCs w:val="20"/>
        </w:rPr>
        <w:t xml:space="preserve">Згідно з Додатком № 5 до ДСП 173-96 «Державні санітарні правила планування та забудови населених пунктів», затверджених Наказом МОЗ від 19.06.1996 № 173, для </w:t>
      </w:r>
      <w:proofErr w:type="spellStart"/>
      <w:r w:rsidR="00A124D9" w:rsidRPr="0091325E">
        <w:rPr>
          <w:sz w:val="20"/>
          <w:szCs w:val="20"/>
        </w:rPr>
        <w:t>Писарівського</w:t>
      </w:r>
      <w:proofErr w:type="spellEnd"/>
      <w:r w:rsidR="00A124D9" w:rsidRPr="0091325E">
        <w:rPr>
          <w:sz w:val="20"/>
          <w:szCs w:val="20"/>
        </w:rPr>
        <w:t xml:space="preserve"> родовища гранітів та дробильно-сортувального заводу не визначений клас небезпеки та нормативний розмі</w:t>
      </w:r>
      <w:proofErr w:type="gramStart"/>
      <w:r w:rsidR="00A124D9" w:rsidRPr="0091325E">
        <w:rPr>
          <w:sz w:val="20"/>
          <w:szCs w:val="20"/>
        </w:rPr>
        <w:t>р</w:t>
      </w:r>
      <w:proofErr w:type="gramEnd"/>
      <w:r w:rsidR="00A124D9" w:rsidRPr="0091325E">
        <w:rPr>
          <w:sz w:val="20"/>
          <w:szCs w:val="20"/>
        </w:rPr>
        <w:t xml:space="preserve"> санітарно-захисної зони. </w:t>
      </w:r>
      <w:r w:rsidR="00B23F51" w:rsidRPr="0091325E">
        <w:rPr>
          <w:color w:val="000000" w:themeColor="text1"/>
          <w:sz w:val="20"/>
          <w:szCs w:val="20"/>
        </w:rPr>
        <w:t xml:space="preserve">Визначення розрахункового розміру санітарно-захисної зони доцільно проводити для відстані 400 м (найближча житлова забудова). </w:t>
      </w:r>
      <w:r w:rsidR="00A124D9" w:rsidRPr="0091325E">
        <w:rPr>
          <w:sz w:val="20"/>
          <w:szCs w:val="20"/>
        </w:rPr>
        <w:t>Згідно запланованих технологічних рішень</w:t>
      </w:r>
      <w:r w:rsidR="00B23F51" w:rsidRPr="0091325E">
        <w:rPr>
          <w:sz w:val="20"/>
          <w:szCs w:val="20"/>
        </w:rPr>
        <w:t xml:space="preserve">: зварювальні пости та пост різання металу – 50м, ємність для зберігання палива та пост заправки – 100м, склад ГРШ та відвал розкривних порід – 300м. Згідно «Проекту вибухових робіт», розробленого ПрАТ «ЗАХІДУКРВИБУХПРОМ» в 2020 році, радіус небезпечної зони по розльоту шматків породи для  ТОВ «Вінницьке кар’єроуправління» становить: для людей рівним – 350 м; для споруд і механізмів – 250 м.  </w:t>
      </w:r>
      <w:r w:rsidR="00A16127" w:rsidRPr="0091325E">
        <w:rPr>
          <w:color w:val="000000"/>
          <w:sz w:val="20"/>
          <w:szCs w:val="20"/>
        </w:rPr>
        <w:t>Найближча житлова забудова знаходиться за межами СЗЗ.</w:t>
      </w:r>
      <w:r w:rsidR="007D65C6">
        <w:rPr>
          <w:color w:val="000000"/>
          <w:sz w:val="20"/>
          <w:szCs w:val="20"/>
        </w:rPr>
        <w:t xml:space="preserve"> </w:t>
      </w:r>
      <w:r w:rsidR="0091325E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На</w:t>
      </w:r>
      <w:r w:rsidR="00A16127" w:rsidRPr="0091325E">
        <w:rPr>
          <w:color w:val="000000"/>
          <w:sz w:val="20"/>
          <w:szCs w:val="20"/>
        </w:rPr>
        <w:t xml:space="preserve"> території підприємства виявлено </w:t>
      </w:r>
      <w:r w:rsidR="00B23F51" w:rsidRPr="0091325E">
        <w:rPr>
          <w:color w:val="000000"/>
          <w:sz w:val="20"/>
          <w:szCs w:val="20"/>
        </w:rPr>
        <w:t>22</w:t>
      </w:r>
      <w:r w:rsidR="00A16127" w:rsidRPr="0091325E">
        <w:rPr>
          <w:color w:val="000000"/>
          <w:sz w:val="20"/>
          <w:szCs w:val="20"/>
        </w:rPr>
        <w:t xml:space="preserve"> стаціонарних джерел викидів, в </w:t>
      </w:r>
      <w:proofErr w:type="spellStart"/>
      <w:r w:rsidR="00A16127" w:rsidRPr="0091325E">
        <w:rPr>
          <w:color w:val="000000"/>
          <w:sz w:val="20"/>
          <w:szCs w:val="20"/>
        </w:rPr>
        <w:t>т.ч</w:t>
      </w:r>
      <w:proofErr w:type="spellEnd"/>
      <w:r w:rsidR="00A16127" w:rsidRPr="0091325E">
        <w:rPr>
          <w:color w:val="000000"/>
          <w:sz w:val="20"/>
          <w:szCs w:val="20"/>
        </w:rPr>
        <w:t xml:space="preserve">. </w:t>
      </w:r>
      <w:r w:rsidR="002B3722" w:rsidRPr="0091325E">
        <w:rPr>
          <w:color w:val="000000"/>
          <w:sz w:val="20"/>
          <w:szCs w:val="20"/>
        </w:rPr>
        <w:t xml:space="preserve">організованих – 1 </w:t>
      </w:r>
      <w:r w:rsidR="003170C1" w:rsidRPr="0091325E">
        <w:rPr>
          <w:color w:val="000000"/>
          <w:sz w:val="20"/>
          <w:szCs w:val="20"/>
        </w:rPr>
        <w:t>(</w:t>
      </w:r>
      <w:proofErr w:type="spellStart"/>
      <w:r w:rsidR="002B3722" w:rsidRPr="0091325E">
        <w:rPr>
          <w:color w:val="000000"/>
          <w:sz w:val="20"/>
          <w:szCs w:val="20"/>
        </w:rPr>
        <w:t>дих.клапан</w:t>
      </w:r>
      <w:proofErr w:type="spellEnd"/>
      <w:r w:rsidR="002B3722" w:rsidRPr="0091325E">
        <w:rPr>
          <w:color w:val="000000"/>
          <w:sz w:val="20"/>
          <w:szCs w:val="20"/>
        </w:rPr>
        <w:t xml:space="preserve"> від ємності для зберігання пального), </w:t>
      </w:r>
      <w:r w:rsidR="00A16127" w:rsidRPr="0091325E">
        <w:rPr>
          <w:color w:val="000000"/>
          <w:sz w:val="20"/>
          <w:szCs w:val="20"/>
        </w:rPr>
        <w:t xml:space="preserve">неорганізованих – </w:t>
      </w:r>
      <w:r w:rsidR="002B3722" w:rsidRPr="0091325E">
        <w:rPr>
          <w:color w:val="000000"/>
          <w:sz w:val="20"/>
          <w:szCs w:val="20"/>
        </w:rPr>
        <w:t xml:space="preserve">20 </w:t>
      </w:r>
      <w:r w:rsidR="00A16127" w:rsidRPr="0091325E">
        <w:rPr>
          <w:color w:val="000000"/>
          <w:sz w:val="20"/>
          <w:szCs w:val="20"/>
        </w:rPr>
        <w:t xml:space="preserve">(з них: </w:t>
      </w:r>
      <w:r w:rsidR="003170C1" w:rsidRPr="0091325E">
        <w:rPr>
          <w:color w:val="000000"/>
          <w:sz w:val="20"/>
          <w:szCs w:val="20"/>
        </w:rPr>
        <w:t>приймальн</w:t>
      </w:r>
      <w:r w:rsidR="00C57848" w:rsidRPr="0091325E">
        <w:rPr>
          <w:color w:val="000000"/>
          <w:sz w:val="20"/>
          <w:szCs w:val="20"/>
        </w:rPr>
        <w:t>і</w:t>
      </w:r>
      <w:r w:rsidR="003170C1" w:rsidRPr="0091325E">
        <w:rPr>
          <w:color w:val="000000"/>
          <w:sz w:val="20"/>
          <w:szCs w:val="20"/>
        </w:rPr>
        <w:t xml:space="preserve"> бункер</w:t>
      </w:r>
      <w:r w:rsidR="00C57848" w:rsidRPr="0091325E">
        <w:rPr>
          <w:color w:val="000000"/>
          <w:sz w:val="20"/>
          <w:szCs w:val="20"/>
        </w:rPr>
        <w:t>и (2од.)</w:t>
      </w:r>
      <w:r w:rsidR="003170C1" w:rsidRPr="0091325E">
        <w:rPr>
          <w:color w:val="000000"/>
          <w:sz w:val="20"/>
          <w:szCs w:val="20"/>
        </w:rPr>
        <w:t>, дробарки (2од.), грохоти (</w:t>
      </w:r>
      <w:r w:rsidR="00C57848" w:rsidRPr="0091325E">
        <w:rPr>
          <w:color w:val="000000"/>
          <w:sz w:val="20"/>
          <w:szCs w:val="20"/>
        </w:rPr>
        <w:t xml:space="preserve">3од), відкриті склади відсіву (5од.), зварювальні пости (2од), пост різання металу, </w:t>
      </w:r>
      <w:proofErr w:type="spellStart"/>
      <w:r w:rsidR="00C57848" w:rsidRPr="0091325E">
        <w:rPr>
          <w:color w:val="000000"/>
          <w:sz w:val="20"/>
          <w:szCs w:val="20"/>
        </w:rPr>
        <w:t>заточний</w:t>
      </w:r>
      <w:proofErr w:type="spellEnd"/>
      <w:r w:rsidR="00C57848" w:rsidRPr="0091325E">
        <w:rPr>
          <w:color w:val="000000"/>
          <w:sz w:val="20"/>
          <w:szCs w:val="20"/>
        </w:rPr>
        <w:t xml:space="preserve"> станок, склад ГРШ та відвал розкривних робіт), залпов</w:t>
      </w:r>
      <w:r w:rsidR="008A1E15" w:rsidRPr="008A1E15">
        <w:rPr>
          <w:color w:val="000000"/>
          <w:sz w:val="20"/>
          <w:szCs w:val="20"/>
        </w:rPr>
        <w:t>их</w:t>
      </w:r>
      <w:r w:rsidR="00C57848" w:rsidRPr="0091325E">
        <w:rPr>
          <w:color w:val="000000"/>
          <w:sz w:val="20"/>
          <w:szCs w:val="20"/>
        </w:rPr>
        <w:t xml:space="preserve"> – 1 </w:t>
      </w:r>
      <w:r w:rsidR="00CA3FE6" w:rsidRPr="00CA3FE6">
        <w:rPr>
          <w:color w:val="000000"/>
          <w:sz w:val="20"/>
          <w:szCs w:val="20"/>
        </w:rPr>
        <w:t>(</w:t>
      </w:r>
      <w:r w:rsidR="00C57848" w:rsidRPr="0091325E">
        <w:rPr>
          <w:color w:val="000000"/>
          <w:sz w:val="20"/>
          <w:szCs w:val="20"/>
        </w:rPr>
        <w:t xml:space="preserve">вибухові роботи), </w:t>
      </w:r>
      <w:r w:rsidR="00A16127" w:rsidRPr="0091325E">
        <w:rPr>
          <w:color w:val="000000"/>
          <w:sz w:val="20"/>
          <w:szCs w:val="20"/>
        </w:rPr>
        <w:t>джерел оснащених ГОУ не виявлено.</w:t>
      </w:r>
      <w:r w:rsidR="007D65C6">
        <w:rPr>
          <w:color w:val="000000"/>
          <w:sz w:val="20"/>
          <w:szCs w:val="20"/>
        </w:rPr>
        <w:t xml:space="preserve"> </w:t>
      </w:r>
      <w:r w:rsidR="00A16127" w:rsidRPr="0091325E">
        <w:rPr>
          <w:color w:val="000000"/>
          <w:sz w:val="20"/>
          <w:szCs w:val="20"/>
        </w:rPr>
        <w:t>Перелік речовин, які викидаються від джерел, складає:</w:t>
      </w:r>
      <w:r w:rsidR="00C57848" w:rsidRPr="0091325E">
        <w:rPr>
          <w:color w:val="000000"/>
          <w:sz w:val="20"/>
          <w:szCs w:val="20"/>
        </w:rPr>
        <w:t xml:space="preserve"> </w:t>
      </w:r>
      <w:r w:rsidR="00C57848" w:rsidRPr="0091325E">
        <w:rPr>
          <w:sz w:val="20"/>
          <w:szCs w:val="20"/>
        </w:rPr>
        <w:t xml:space="preserve">Речовини у вигляді суспендованих твердих частинок, недиференційованих за складом (100,6288), </w:t>
      </w:r>
      <w:r w:rsidR="00A16127" w:rsidRPr="0091325E">
        <w:rPr>
          <w:color w:val="000000"/>
          <w:sz w:val="20"/>
          <w:szCs w:val="20"/>
        </w:rPr>
        <w:t xml:space="preserve"> </w:t>
      </w:r>
      <w:r w:rsidR="00C57848" w:rsidRPr="0091325E">
        <w:rPr>
          <w:sz w:val="20"/>
          <w:szCs w:val="20"/>
        </w:rPr>
        <w:t>Оксиди азоту (в перерахунку на діоксид азоту [NO+NO</w:t>
      </w:r>
      <w:r w:rsidR="00C57848" w:rsidRPr="0091325E">
        <w:rPr>
          <w:sz w:val="20"/>
          <w:szCs w:val="20"/>
          <w:vertAlign w:val="subscript"/>
        </w:rPr>
        <w:t>2</w:t>
      </w:r>
      <w:r w:rsidR="00C57848" w:rsidRPr="0091325E">
        <w:rPr>
          <w:sz w:val="20"/>
          <w:szCs w:val="20"/>
        </w:rPr>
        <w:t xml:space="preserve">]) (7,75674), Вуглецю оксид (10,54523), НМЛОС (0,0092), </w:t>
      </w:r>
      <w:r w:rsidR="00DD1D94" w:rsidRPr="0091325E">
        <w:rPr>
          <w:bCs/>
          <w:iCs/>
          <w:sz w:val="20"/>
          <w:szCs w:val="20"/>
          <w:lang w:eastAsia="ru-RU"/>
        </w:rPr>
        <w:t xml:space="preserve">Фтористі газоподібні сполуки (в 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т</w:t>
      </w:r>
      <w:r w:rsidR="00BC5993" w:rsidRPr="00BC5993">
        <w:rPr>
          <w:bCs/>
          <w:iCs/>
          <w:sz w:val="20"/>
          <w:szCs w:val="20"/>
          <w:lang w:eastAsia="ru-RU"/>
        </w:rPr>
        <w:t>.</w:t>
      </w:r>
      <w:r w:rsidR="00DD1D94" w:rsidRPr="0091325E">
        <w:rPr>
          <w:bCs/>
          <w:iCs/>
          <w:sz w:val="20"/>
          <w:szCs w:val="20"/>
          <w:lang w:eastAsia="ru-RU"/>
        </w:rPr>
        <w:t>ч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. 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фториди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 добре розчинні неорганічні (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фторид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 і 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гекс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 натрію)) (0,00144),   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фториди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 погано розчинні неорганічні (</w:t>
      </w:r>
      <w:proofErr w:type="spellStart"/>
      <w:r w:rsidR="00DD1D94" w:rsidRPr="0091325E">
        <w:rPr>
          <w:bCs/>
          <w:iCs/>
          <w:sz w:val="20"/>
          <w:szCs w:val="20"/>
          <w:lang w:eastAsia="ru-RU"/>
        </w:rPr>
        <w:t>фторид</w:t>
      </w:r>
      <w:proofErr w:type="spellEnd"/>
      <w:r w:rsidR="00DD1D94" w:rsidRPr="0091325E">
        <w:rPr>
          <w:bCs/>
          <w:iCs/>
          <w:sz w:val="20"/>
          <w:szCs w:val="20"/>
          <w:lang w:eastAsia="ru-RU"/>
        </w:rPr>
        <w:t xml:space="preserve"> алюмінію і кальцію)) (0,00081), фтористий </w:t>
      </w:r>
      <w:r w:rsidR="00BC5993">
        <w:rPr>
          <w:bCs/>
          <w:iCs/>
          <w:sz w:val="20"/>
          <w:szCs w:val="20"/>
          <w:lang w:eastAsia="ru-RU"/>
        </w:rPr>
        <w:t xml:space="preserve">водень, </w:t>
      </w:r>
      <w:proofErr w:type="spellStart"/>
      <w:r w:rsidR="00BC5993">
        <w:rPr>
          <w:bCs/>
          <w:iCs/>
          <w:sz w:val="20"/>
          <w:szCs w:val="20"/>
          <w:lang w:eastAsia="ru-RU"/>
        </w:rPr>
        <w:t>чотирифтористий</w:t>
      </w:r>
      <w:proofErr w:type="spellEnd"/>
      <w:r w:rsidR="00BC5993">
        <w:rPr>
          <w:bCs/>
          <w:iCs/>
          <w:sz w:val="20"/>
          <w:szCs w:val="20"/>
          <w:lang w:eastAsia="ru-RU"/>
        </w:rPr>
        <w:t xml:space="preserve"> кремній</w:t>
      </w:r>
      <w:r w:rsidR="00DD1D94" w:rsidRPr="0091325E">
        <w:rPr>
          <w:bCs/>
          <w:iCs/>
          <w:sz w:val="20"/>
          <w:szCs w:val="20"/>
          <w:lang w:eastAsia="ru-RU"/>
        </w:rPr>
        <w:t xml:space="preserve"> (у перерахунку на фтор) (0,00038), </w:t>
      </w:r>
      <w:r w:rsidR="00DD1D94" w:rsidRPr="0091325E">
        <w:rPr>
          <w:sz w:val="20"/>
          <w:szCs w:val="20"/>
          <w:lang w:eastAsia="ru-RU"/>
        </w:rPr>
        <w:t xml:space="preserve">Хром та його сполуки (в </w:t>
      </w:r>
      <w:proofErr w:type="spellStart"/>
      <w:r w:rsidR="00DD1D94" w:rsidRPr="0091325E">
        <w:rPr>
          <w:sz w:val="20"/>
          <w:szCs w:val="20"/>
          <w:lang w:eastAsia="ru-RU"/>
        </w:rPr>
        <w:t>переpахунку</w:t>
      </w:r>
      <w:proofErr w:type="spellEnd"/>
      <w:r w:rsidR="00DD1D94" w:rsidRPr="0091325E">
        <w:rPr>
          <w:sz w:val="20"/>
          <w:szCs w:val="20"/>
          <w:lang w:eastAsia="ru-RU"/>
        </w:rPr>
        <w:t xml:space="preserve"> на триокис хрому) (0,0003), </w:t>
      </w:r>
      <w:proofErr w:type="spellStart"/>
      <w:r w:rsidR="00DD1D94" w:rsidRPr="0091325E">
        <w:rPr>
          <w:sz w:val="20"/>
          <w:szCs w:val="20"/>
          <w:lang w:eastAsia="ru-RU"/>
        </w:rPr>
        <w:t>Кремнiю</w:t>
      </w:r>
      <w:proofErr w:type="spellEnd"/>
      <w:r w:rsidR="00DD1D94" w:rsidRPr="0091325E">
        <w:rPr>
          <w:sz w:val="20"/>
          <w:szCs w:val="20"/>
          <w:lang w:eastAsia="ru-RU"/>
        </w:rPr>
        <w:t xml:space="preserve"> </w:t>
      </w:r>
      <w:proofErr w:type="spellStart"/>
      <w:r w:rsidR="00DD1D94" w:rsidRPr="0091325E">
        <w:rPr>
          <w:sz w:val="20"/>
          <w:szCs w:val="20"/>
          <w:lang w:eastAsia="ru-RU"/>
        </w:rPr>
        <w:t>дiоксид</w:t>
      </w:r>
      <w:proofErr w:type="spellEnd"/>
      <w:r w:rsidR="00DD1D94" w:rsidRPr="0091325E">
        <w:rPr>
          <w:sz w:val="20"/>
          <w:szCs w:val="20"/>
          <w:lang w:eastAsia="ru-RU"/>
        </w:rPr>
        <w:t xml:space="preserve"> аморфний (Аеросил-175)) (0,0003), </w:t>
      </w:r>
      <w:r w:rsidR="00DD1D94" w:rsidRPr="0091325E">
        <w:rPr>
          <w:sz w:val="20"/>
          <w:szCs w:val="20"/>
        </w:rPr>
        <w:t xml:space="preserve">Залізо та його сполуки у перерахунку на залізо (0,05521), Манган та його сполуки (у перерахунку на діоксид мангану) (0,00201). </w:t>
      </w:r>
    </w:p>
    <w:p w:rsidR="00A16127" w:rsidRPr="0091325E" w:rsidRDefault="000E0D3B" w:rsidP="00CA3FE6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0"/>
          <w:szCs w:val="20"/>
        </w:rPr>
      </w:pPr>
      <w:r w:rsidRPr="0091325E">
        <w:rPr>
          <w:color w:val="000000"/>
          <w:sz w:val="20"/>
          <w:szCs w:val="20"/>
        </w:rPr>
        <w:t>Підприємство відноситься до 2 групи об</w:t>
      </w:r>
      <w:r w:rsidRPr="0091325E">
        <w:rPr>
          <w:color w:val="000000"/>
          <w:sz w:val="20"/>
          <w:szCs w:val="20"/>
          <w:lang w:val="ru-RU"/>
        </w:rPr>
        <w:t>’</w:t>
      </w:r>
      <w:proofErr w:type="spellStart"/>
      <w:r w:rsidRPr="0091325E">
        <w:rPr>
          <w:color w:val="000000"/>
          <w:sz w:val="20"/>
          <w:szCs w:val="20"/>
        </w:rPr>
        <w:t>єктів</w:t>
      </w:r>
      <w:proofErr w:type="spellEnd"/>
      <w:r w:rsidRPr="0091325E">
        <w:rPr>
          <w:color w:val="000000"/>
          <w:sz w:val="20"/>
          <w:szCs w:val="20"/>
        </w:rPr>
        <w:t>, прийнято на державний облік та не має виробництв і технологічного устаткування, на яких повинні впроваджуватись найкращі доступні технології.</w:t>
      </w:r>
      <w:r w:rsidR="007D65C6">
        <w:rPr>
          <w:color w:val="000000"/>
          <w:sz w:val="20"/>
          <w:szCs w:val="20"/>
        </w:rPr>
        <w:t xml:space="preserve">  </w:t>
      </w:r>
      <w:r w:rsidRPr="0091325E">
        <w:rPr>
          <w:color w:val="000000"/>
          <w:sz w:val="20"/>
          <w:szCs w:val="20"/>
        </w:rPr>
        <w:t xml:space="preserve">Заходів </w:t>
      </w:r>
      <w:r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щодо скорочення викидів забруднюючих речовин</w:t>
      </w:r>
      <w:r w:rsidRPr="0091325E">
        <w:rPr>
          <w:color w:val="000000"/>
          <w:sz w:val="20"/>
          <w:szCs w:val="20"/>
        </w:rPr>
        <w:t xml:space="preserve"> не передбачається</w:t>
      </w:r>
      <w:r w:rsidR="00A16127" w:rsidRPr="0091325E">
        <w:rPr>
          <w:color w:val="000000"/>
          <w:sz w:val="20"/>
          <w:szCs w:val="20"/>
        </w:rPr>
        <w:t>.</w:t>
      </w:r>
      <w:r w:rsidR="007D65C6">
        <w:rPr>
          <w:color w:val="000000"/>
          <w:sz w:val="20"/>
          <w:szCs w:val="20"/>
        </w:rPr>
        <w:t xml:space="preserve"> </w:t>
      </w:r>
      <w:r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П</w:t>
      </w:r>
      <w:r w:rsidR="00A16127"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 xml:space="preserve">ропозицій щодо дозволених обсягів викидів </w:t>
      </w:r>
      <w:r w:rsidRPr="0091325E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>відповідають законодавству</w:t>
      </w:r>
      <w:r w:rsidR="007D65C6">
        <w:rPr>
          <w:rStyle w:val="a4"/>
          <w:b w:val="0"/>
          <w:color w:val="000000"/>
          <w:sz w:val="20"/>
          <w:szCs w:val="20"/>
          <w:bdr w:val="none" w:sz="0" w:space="0" w:color="auto" w:frame="1"/>
        </w:rPr>
        <w:t xml:space="preserve">. </w:t>
      </w:r>
      <w:r w:rsidR="00A16127" w:rsidRPr="0091325E">
        <w:rPr>
          <w:color w:val="000000"/>
          <w:sz w:val="20"/>
          <w:szCs w:val="20"/>
        </w:rPr>
        <w:t xml:space="preserve">Зауваження та </w:t>
      </w:r>
      <w:proofErr w:type="spellStart"/>
      <w:r w:rsidR="00A16127" w:rsidRPr="0091325E">
        <w:rPr>
          <w:color w:val="000000"/>
          <w:sz w:val="20"/>
          <w:szCs w:val="20"/>
        </w:rPr>
        <w:t>пропозиціі</w:t>
      </w:r>
      <w:proofErr w:type="spellEnd"/>
      <w:r w:rsidR="00A16127" w:rsidRPr="0091325E">
        <w:rPr>
          <w:color w:val="000000"/>
          <w:sz w:val="20"/>
          <w:szCs w:val="20"/>
        </w:rPr>
        <w:t xml:space="preserve">̈ громадських </w:t>
      </w:r>
      <w:proofErr w:type="spellStart"/>
      <w:r w:rsidR="00A16127" w:rsidRPr="0091325E">
        <w:rPr>
          <w:color w:val="000000"/>
          <w:sz w:val="20"/>
          <w:szCs w:val="20"/>
        </w:rPr>
        <w:t>організаціи</w:t>
      </w:r>
      <w:proofErr w:type="spellEnd"/>
      <w:r w:rsidR="00A16127" w:rsidRPr="0091325E">
        <w:rPr>
          <w:color w:val="000000"/>
          <w:sz w:val="20"/>
          <w:szCs w:val="20"/>
        </w:rPr>
        <w:t>̆ та окремих громадян щодо видачі дозволу на викиди для суб’єк</w:t>
      </w:r>
      <w:r w:rsidR="0091325E" w:rsidRPr="0091325E">
        <w:rPr>
          <w:color w:val="000000"/>
          <w:sz w:val="20"/>
          <w:szCs w:val="20"/>
        </w:rPr>
        <w:t xml:space="preserve">та господарювання направляти </w:t>
      </w:r>
      <w:r w:rsidR="00AB47F3" w:rsidRPr="0091325E">
        <w:rPr>
          <w:color w:val="000000"/>
          <w:sz w:val="20"/>
          <w:szCs w:val="20"/>
        </w:rPr>
        <w:t xml:space="preserve">протягом 30 календарних днів з дати публікації в друкованих ЗМІ </w:t>
      </w:r>
      <w:r w:rsidR="0091325E" w:rsidRPr="0091325E">
        <w:rPr>
          <w:color w:val="000000"/>
          <w:sz w:val="20"/>
          <w:szCs w:val="20"/>
        </w:rPr>
        <w:t>в Вінницьку</w:t>
      </w:r>
      <w:r w:rsidR="00A16127" w:rsidRPr="0091325E">
        <w:rPr>
          <w:color w:val="000000"/>
          <w:sz w:val="20"/>
          <w:szCs w:val="20"/>
        </w:rPr>
        <w:t xml:space="preserve"> обласну </w:t>
      </w:r>
      <w:r w:rsidR="0091325E" w:rsidRPr="0091325E">
        <w:rPr>
          <w:color w:val="000000"/>
          <w:sz w:val="20"/>
          <w:szCs w:val="20"/>
        </w:rPr>
        <w:t>військову (</w:t>
      </w:r>
      <w:r w:rsidR="00A16127" w:rsidRPr="0091325E">
        <w:rPr>
          <w:color w:val="000000"/>
          <w:sz w:val="20"/>
          <w:szCs w:val="20"/>
        </w:rPr>
        <w:t>державну</w:t>
      </w:r>
      <w:r w:rsidR="0091325E" w:rsidRPr="0091325E">
        <w:rPr>
          <w:color w:val="000000"/>
          <w:sz w:val="20"/>
          <w:szCs w:val="20"/>
        </w:rPr>
        <w:t xml:space="preserve">) адміністрацію за </w:t>
      </w:r>
      <w:proofErr w:type="spellStart"/>
      <w:r w:rsidR="0091325E" w:rsidRPr="0091325E">
        <w:rPr>
          <w:color w:val="000000"/>
          <w:sz w:val="20"/>
          <w:szCs w:val="20"/>
        </w:rPr>
        <w:t>адресою</w:t>
      </w:r>
      <w:proofErr w:type="spellEnd"/>
      <w:r w:rsidR="0091325E" w:rsidRPr="0091325E">
        <w:rPr>
          <w:color w:val="000000"/>
          <w:sz w:val="20"/>
          <w:szCs w:val="20"/>
        </w:rPr>
        <w:t>: 21050</w:t>
      </w:r>
      <w:r w:rsidR="00A16127" w:rsidRPr="0091325E">
        <w:rPr>
          <w:color w:val="000000"/>
          <w:sz w:val="20"/>
          <w:szCs w:val="20"/>
        </w:rPr>
        <w:t xml:space="preserve">, </w:t>
      </w:r>
      <w:r w:rsidR="0091325E" w:rsidRPr="0091325E">
        <w:rPr>
          <w:color w:val="000000"/>
          <w:sz w:val="20"/>
          <w:szCs w:val="20"/>
        </w:rPr>
        <w:t xml:space="preserve">Вінницька </w:t>
      </w:r>
      <w:proofErr w:type="spellStart"/>
      <w:r w:rsidR="0091325E" w:rsidRPr="0091325E">
        <w:rPr>
          <w:color w:val="000000"/>
          <w:sz w:val="20"/>
          <w:szCs w:val="20"/>
        </w:rPr>
        <w:t>обл</w:t>
      </w:r>
      <w:proofErr w:type="spellEnd"/>
      <w:r w:rsidR="0091325E" w:rsidRPr="0091325E">
        <w:rPr>
          <w:color w:val="000000"/>
          <w:sz w:val="20"/>
          <w:szCs w:val="20"/>
        </w:rPr>
        <w:t xml:space="preserve">, </w:t>
      </w:r>
      <w:proofErr w:type="spellStart"/>
      <w:r w:rsidR="0091325E" w:rsidRPr="0091325E">
        <w:rPr>
          <w:color w:val="000000"/>
          <w:sz w:val="20"/>
          <w:szCs w:val="20"/>
        </w:rPr>
        <w:t>м.Вінниця</w:t>
      </w:r>
      <w:proofErr w:type="spellEnd"/>
      <w:r w:rsidR="00A16127" w:rsidRPr="0091325E">
        <w:rPr>
          <w:color w:val="000000"/>
          <w:sz w:val="20"/>
          <w:szCs w:val="20"/>
        </w:rPr>
        <w:t xml:space="preserve">, вул. </w:t>
      </w:r>
      <w:r w:rsidR="0091325E" w:rsidRPr="0091325E">
        <w:rPr>
          <w:color w:val="000000"/>
          <w:sz w:val="20"/>
          <w:szCs w:val="20"/>
        </w:rPr>
        <w:t>Соборна,</w:t>
      </w:r>
      <w:r w:rsidR="00A16127" w:rsidRPr="0091325E">
        <w:rPr>
          <w:color w:val="000000"/>
          <w:sz w:val="20"/>
          <w:szCs w:val="20"/>
        </w:rPr>
        <w:t xml:space="preserve"> буд. </w:t>
      </w:r>
      <w:r w:rsidR="0091325E" w:rsidRPr="0091325E">
        <w:rPr>
          <w:color w:val="000000"/>
          <w:sz w:val="20"/>
          <w:szCs w:val="20"/>
        </w:rPr>
        <w:t>70</w:t>
      </w:r>
      <w:r w:rsidR="00A16127" w:rsidRPr="0091325E">
        <w:rPr>
          <w:color w:val="000000"/>
          <w:sz w:val="20"/>
          <w:szCs w:val="20"/>
        </w:rPr>
        <w:t>, e-</w:t>
      </w:r>
      <w:proofErr w:type="spellStart"/>
      <w:r w:rsidR="00A16127" w:rsidRPr="0091325E">
        <w:rPr>
          <w:color w:val="000000"/>
          <w:sz w:val="20"/>
          <w:szCs w:val="20"/>
        </w:rPr>
        <w:t>mail</w:t>
      </w:r>
      <w:proofErr w:type="spellEnd"/>
      <w:r w:rsidR="00A16127" w:rsidRPr="0091325E">
        <w:rPr>
          <w:color w:val="000000"/>
          <w:sz w:val="20"/>
          <w:szCs w:val="20"/>
        </w:rPr>
        <w:t>: </w:t>
      </w:r>
      <w:hyperlink r:id="rId6" w:history="1">
        <w:r w:rsidR="0091325E" w:rsidRPr="0091325E">
          <w:rPr>
            <w:rStyle w:val="a5"/>
            <w:sz w:val="20"/>
            <w:szCs w:val="20"/>
            <w:bdr w:val="none" w:sz="0" w:space="0" w:color="auto" w:frame="1"/>
          </w:rPr>
          <w:t>oda@</w:t>
        </w:r>
        <w:r w:rsidR="0091325E" w:rsidRPr="0091325E">
          <w:rPr>
            <w:rStyle w:val="a5"/>
            <w:sz w:val="20"/>
            <w:szCs w:val="20"/>
            <w:bdr w:val="none" w:sz="0" w:space="0" w:color="auto" w:frame="1"/>
            <w:lang w:val="en-US"/>
          </w:rPr>
          <w:t>vin</w:t>
        </w:r>
        <w:r w:rsidR="0091325E" w:rsidRPr="0091325E">
          <w:rPr>
            <w:rStyle w:val="a5"/>
            <w:sz w:val="20"/>
            <w:szCs w:val="20"/>
            <w:bdr w:val="none" w:sz="0" w:space="0" w:color="auto" w:frame="1"/>
          </w:rPr>
          <w:t>.gov.ua</w:t>
        </w:r>
      </w:hyperlink>
      <w:r w:rsidR="0091325E" w:rsidRPr="007D65C6">
        <w:rPr>
          <w:rStyle w:val="a5"/>
          <w:color w:val="auto"/>
          <w:sz w:val="20"/>
          <w:szCs w:val="20"/>
          <w:u w:val="none"/>
          <w:bdr w:val="none" w:sz="0" w:space="0" w:color="auto" w:frame="1"/>
        </w:rPr>
        <w:t>, тел.0-800-216-433</w:t>
      </w:r>
      <w:r w:rsidR="00AB47F3" w:rsidRPr="007D65C6">
        <w:rPr>
          <w:rStyle w:val="a5"/>
          <w:color w:val="auto"/>
          <w:sz w:val="20"/>
          <w:szCs w:val="20"/>
          <w:u w:val="none"/>
          <w:bdr w:val="none" w:sz="0" w:space="0" w:color="auto" w:frame="1"/>
        </w:rPr>
        <w:t>.</w:t>
      </w:r>
    </w:p>
    <w:p w:rsidR="00631BE1" w:rsidRPr="00A31249" w:rsidRDefault="00631BE1" w:rsidP="00A31249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31BE1" w:rsidRPr="00A31249" w:rsidSect="007A44EE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68F"/>
    <w:rsid w:val="000E0D3B"/>
    <w:rsid w:val="001A14D4"/>
    <w:rsid w:val="002B3722"/>
    <w:rsid w:val="002B7CA4"/>
    <w:rsid w:val="003170C1"/>
    <w:rsid w:val="00337022"/>
    <w:rsid w:val="0037468F"/>
    <w:rsid w:val="003D01B9"/>
    <w:rsid w:val="00491096"/>
    <w:rsid w:val="004D5208"/>
    <w:rsid w:val="00631BE1"/>
    <w:rsid w:val="007A44EE"/>
    <w:rsid w:val="007D65C6"/>
    <w:rsid w:val="00851709"/>
    <w:rsid w:val="0089327D"/>
    <w:rsid w:val="008A1E15"/>
    <w:rsid w:val="0091325E"/>
    <w:rsid w:val="0098498B"/>
    <w:rsid w:val="00994915"/>
    <w:rsid w:val="00A124D9"/>
    <w:rsid w:val="00A16127"/>
    <w:rsid w:val="00A21068"/>
    <w:rsid w:val="00A31249"/>
    <w:rsid w:val="00A62D82"/>
    <w:rsid w:val="00AB47F3"/>
    <w:rsid w:val="00B23F51"/>
    <w:rsid w:val="00BC5993"/>
    <w:rsid w:val="00BE1AF6"/>
    <w:rsid w:val="00C57848"/>
    <w:rsid w:val="00C8013C"/>
    <w:rsid w:val="00CA3FE6"/>
    <w:rsid w:val="00D01108"/>
    <w:rsid w:val="00DD1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6127"/>
    <w:rPr>
      <w:b/>
      <w:bCs/>
    </w:rPr>
  </w:style>
  <w:style w:type="character" w:styleId="a5">
    <w:name w:val="Hyperlink"/>
    <w:basedOn w:val="a0"/>
    <w:uiPriority w:val="99"/>
    <w:unhideWhenUsed/>
    <w:rsid w:val="00A16127"/>
    <w:rPr>
      <w:color w:val="0000FF"/>
      <w:u w:val="single"/>
    </w:rPr>
  </w:style>
  <w:style w:type="paragraph" w:customStyle="1" w:styleId="a6">
    <w:name w:val="мой текст"/>
    <w:basedOn w:val="a7"/>
    <w:qFormat/>
    <w:rsid w:val="00B23F51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3F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3F51"/>
    <w:rPr>
      <w:lang w:val="uk-UA"/>
    </w:rPr>
  </w:style>
  <w:style w:type="paragraph" w:customStyle="1" w:styleId="Bodytet">
    <w:name w:val="Body teхt"/>
    <w:basedOn w:val="a"/>
    <w:link w:val="Bodytet0"/>
    <w:qFormat/>
    <w:rsid w:val="00B23F5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Bodytet0">
    <w:name w:val="Body teхt Знак"/>
    <w:basedOn w:val="a0"/>
    <w:link w:val="Bodytet"/>
    <w:rsid w:val="00B23F51"/>
    <w:rPr>
      <w:rFonts w:ascii="Times New Roman" w:eastAsia="Times New Roman" w:hAnsi="Times New Roman" w:cs="Times New Roman"/>
      <w:sz w:val="24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A16127"/>
    <w:rPr>
      <w:b/>
      <w:bCs/>
    </w:rPr>
  </w:style>
  <w:style w:type="character" w:styleId="a5">
    <w:name w:val="Hyperlink"/>
    <w:basedOn w:val="a0"/>
    <w:uiPriority w:val="99"/>
    <w:unhideWhenUsed/>
    <w:rsid w:val="00A16127"/>
    <w:rPr>
      <w:color w:val="0000FF"/>
      <w:u w:val="single"/>
    </w:rPr>
  </w:style>
  <w:style w:type="paragraph" w:customStyle="1" w:styleId="a6">
    <w:name w:val="мой текст"/>
    <w:basedOn w:val="a7"/>
    <w:qFormat/>
    <w:rsid w:val="00B23F51"/>
    <w:pPr>
      <w:spacing w:after="0" w:line="240" w:lineRule="auto"/>
      <w:ind w:left="0"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B23F5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B23F51"/>
    <w:rPr>
      <w:lang w:val="uk-UA"/>
    </w:rPr>
  </w:style>
  <w:style w:type="paragraph" w:customStyle="1" w:styleId="Bodytet">
    <w:name w:val="Body teхt"/>
    <w:basedOn w:val="a"/>
    <w:link w:val="Bodytet0"/>
    <w:qFormat/>
    <w:rsid w:val="00B23F51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Bodytet0">
    <w:name w:val="Body teхt Знак"/>
    <w:basedOn w:val="a0"/>
    <w:link w:val="Bodytet"/>
    <w:rsid w:val="00B23F51"/>
    <w:rPr>
      <w:rFonts w:ascii="Times New Roman" w:eastAsia="Times New Roman" w:hAnsi="Times New Roman" w:cs="Times New Roman"/>
      <w:sz w:val="24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a@vin.gov.ua" TargetMode="External"/><Relationship Id="rId5" Type="http://schemas.openxmlformats.org/officeDocument/2006/relationships/hyperlink" Target="mailto:leny_ska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2454</Words>
  <Characters>1399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Тарасенко Ольга Володимирівна</cp:lastModifiedBy>
  <cp:revision>2</cp:revision>
  <dcterms:created xsi:type="dcterms:W3CDTF">2023-03-20T13:24:00Z</dcterms:created>
  <dcterms:modified xsi:type="dcterms:W3CDTF">2023-03-20T13:24:00Z</dcterms:modified>
</cp:coreProperties>
</file>