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0" w:rsidRDefault="00BF1C30" w:rsidP="000D37C3">
      <w:pPr>
        <w:ind w:firstLine="708"/>
        <w:jc w:val="both"/>
        <w:rPr>
          <w:sz w:val="28"/>
          <w:szCs w:val="28"/>
        </w:rPr>
      </w:pPr>
    </w:p>
    <w:p w:rsidR="0064728E" w:rsidRPr="008E30C1" w:rsidRDefault="00225C96" w:rsidP="000D37C3">
      <w:pPr>
        <w:ind w:firstLine="708"/>
        <w:jc w:val="both"/>
        <w:rPr>
          <w:sz w:val="28"/>
          <w:szCs w:val="28"/>
        </w:rPr>
      </w:pPr>
      <w:bookmarkStart w:id="0" w:name="_GoBack"/>
      <w:r w:rsidRPr="008E30C1">
        <w:rPr>
          <w:sz w:val="28"/>
          <w:szCs w:val="28"/>
        </w:rPr>
        <w:t>ТОВ «</w:t>
      </w:r>
      <w:r w:rsidR="000C3243" w:rsidRPr="000C3243">
        <w:rPr>
          <w:sz w:val="28"/>
          <w:szCs w:val="28"/>
        </w:rPr>
        <w:t>ВОЛИЦЯ-АГРО</w:t>
      </w:r>
      <w:r w:rsidRPr="008E30C1">
        <w:rPr>
          <w:sz w:val="28"/>
          <w:szCs w:val="28"/>
        </w:rPr>
        <w:t>»</w:t>
      </w:r>
      <w:r w:rsidR="00305DA4" w:rsidRPr="008E30C1">
        <w:rPr>
          <w:sz w:val="28"/>
          <w:szCs w:val="28"/>
        </w:rPr>
        <w:t xml:space="preserve"> </w:t>
      </w:r>
      <w:bookmarkEnd w:id="0"/>
      <w:r w:rsidR="00453021" w:rsidRPr="008E30C1">
        <w:rPr>
          <w:sz w:val="28"/>
          <w:szCs w:val="28"/>
        </w:rPr>
        <w:t>повідомляє про намір отримати дозвіл на викиди забруднюючих речовин в атмосферне повітря</w:t>
      </w:r>
      <w:r w:rsidR="0064728E" w:rsidRPr="008E30C1">
        <w:rPr>
          <w:sz w:val="28"/>
          <w:szCs w:val="28"/>
        </w:rPr>
        <w:t xml:space="preserve"> </w:t>
      </w:r>
      <w:r w:rsidR="001066D2" w:rsidRPr="008E30C1">
        <w:rPr>
          <w:sz w:val="28"/>
          <w:szCs w:val="28"/>
        </w:rPr>
        <w:t xml:space="preserve">за адресою: </w:t>
      </w:r>
      <w:r w:rsidR="000C3243" w:rsidRPr="000C3243">
        <w:rPr>
          <w:bCs/>
          <w:sz w:val="28"/>
          <w:szCs w:val="28"/>
        </w:rPr>
        <w:t xml:space="preserve">09108, </w:t>
      </w:r>
      <w:r w:rsidR="000C3243" w:rsidRPr="000C3243">
        <w:rPr>
          <w:color w:val="000000"/>
          <w:sz w:val="28"/>
          <w:szCs w:val="28"/>
        </w:rPr>
        <w:t>Київська обл., м. Біла Церква, вул. Леваневського, 66-А</w:t>
      </w:r>
      <w:r w:rsidR="00090B01" w:rsidRPr="008E30C1">
        <w:rPr>
          <w:sz w:val="28"/>
          <w:szCs w:val="28"/>
        </w:rPr>
        <w:t>.</w:t>
      </w:r>
    </w:p>
    <w:p w:rsidR="00453021" w:rsidRPr="008E30C1" w:rsidRDefault="00453021" w:rsidP="000D37C3">
      <w:pPr>
        <w:ind w:firstLine="708"/>
        <w:jc w:val="both"/>
        <w:rPr>
          <w:sz w:val="28"/>
          <w:szCs w:val="28"/>
        </w:rPr>
      </w:pPr>
      <w:r w:rsidRPr="008E30C1">
        <w:rPr>
          <w:sz w:val="28"/>
          <w:szCs w:val="28"/>
        </w:rPr>
        <w:t xml:space="preserve">Підприємство належить до </w:t>
      </w:r>
      <w:r w:rsidR="000C3243">
        <w:rPr>
          <w:sz w:val="28"/>
          <w:szCs w:val="28"/>
        </w:rPr>
        <w:t xml:space="preserve">2 </w:t>
      </w:r>
      <w:r w:rsidRPr="008E30C1">
        <w:rPr>
          <w:sz w:val="28"/>
          <w:szCs w:val="28"/>
        </w:rPr>
        <w:t>групи об’єктів, д</w:t>
      </w:r>
      <w:r w:rsidR="005B1AC5" w:rsidRPr="008E30C1">
        <w:rPr>
          <w:sz w:val="28"/>
          <w:szCs w:val="28"/>
        </w:rPr>
        <w:t>ля</w:t>
      </w:r>
      <w:r w:rsidRPr="008E30C1">
        <w:rPr>
          <w:sz w:val="28"/>
          <w:szCs w:val="28"/>
        </w:rPr>
        <w:t xml:space="preserve"> яких розробляються документи з обґрунтування обсягів викидів.</w:t>
      </w:r>
    </w:p>
    <w:p w:rsidR="008166B8" w:rsidRPr="00371E93" w:rsidRDefault="007F5648" w:rsidP="000D37C3">
      <w:pPr>
        <w:ind w:firstLine="708"/>
        <w:jc w:val="both"/>
        <w:rPr>
          <w:sz w:val="28"/>
          <w:szCs w:val="28"/>
        </w:rPr>
      </w:pPr>
      <w:r w:rsidRPr="007F5648">
        <w:rPr>
          <w:sz w:val="28"/>
          <w:szCs w:val="28"/>
        </w:rPr>
        <w:t>ТОВ «</w:t>
      </w:r>
      <w:r w:rsidR="000C3243" w:rsidRPr="000C3243">
        <w:rPr>
          <w:sz w:val="28"/>
          <w:szCs w:val="28"/>
        </w:rPr>
        <w:t>ВОЛИЦЯ-АГРО</w:t>
      </w:r>
      <w:r w:rsidRPr="007F5648">
        <w:rPr>
          <w:sz w:val="28"/>
          <w:szCs w:val="28"/>
        </w:rPr>
        <w:t xml:space="preserve">» </w:t>
      </w:r>
      <w:r w:rsidR="001D1D5D" w:rsidRPr="001D1D5D">
        <w:rPr>
          <w:sz w:val="28"/>
          <w:szCs w:val="28"/>
        </w:rPr>
        <w:t>є підприємство призначене для зберігання сільсько-господарских  культур</w:t>
      </w:r>
      <w:r w:rsidR="008E30C1" w:rsidRPr="001B3FE1">
        <w:rPr>
          <w:sz w:val="28"/>
          <w:szCs w:val="28"/>
        </w:rPr>
        <w:t>.</w:t>
      </w:r>
      <w:r w:rsidR="00081FA1" w:rsidRPr="001B3FE1">
        <w:rPr>
          <w:sz w:val="28"/>
          <w:szCs w:val="28"/>
        </w:rPr>
        <w:t xml:space="preserve"> </w:t>
      </w:r>
      <w:r w:rsidR="005B1AC5" w:rsidRPr="001B3FE1">
        <w:rPr>
          <w:sz w:val="28"/>
          <w:szCs w:val="28"/>
        </w:rPr>
        <w:t xml:space="preserve">Всього на </w:t>
      </w:r>
      <w:r w:rsidR="005B1AC5" w:rsidRPr="002E29C0">
        <w:rPr>
          <w:sz w:val="28"/>
          <w:szCs w:val="28"/>
        </w:rPr>
        <w:t xml:space="preserve">підприємстві діє </w:t>
      </w:r>
      <w:r w:rsidR="00A375DB" w:rsidRPr="002E29C0">
        <w:rPr>
          <w:sz w:val="28"/>
          <w:szCs w:val="28"/>
        </w:rPr>
        <w:t>46</w:t>
      </w:r>
      <w:r w:rsidR="00305DA4" w:rsidRPr="002E29C0">
        <w:rPr>
          <w:sz w:val="28"/>
          <w:szCs w:val="28"/>
        </w:rPr>
        <w:t xml:space="preserve"> джерел </w:t>
      </w:r>
      <w:r w:rsidR="005B1AC5" w:rsidRPr="002E29C0">
        <w:rPr>
          <w:sz w:val="28"/>
          <w:szCs w:val="28"/>
        </w:rPr>
        <w:t>викид</w:t>
      </w:r>
      <w:r w:rsidR="00333133" w:rsidRPr="002E29C0">
        <w:rPr>
          <w:sz w:val="28"/>
          <w:szCs w:val="28"/>
        </w:rPr>
        <w:t>ів</w:t>
      </w:r>
      <w:r w:rsidR="005B1AC5" w:rsidRPr="002E29C0">
        <w:rPr>
          <w:sz w:val="28"/>
          <w:szCs w:val="28"/>
        </w:rPr>
        <w:t xml:space="preserve"> забруднюючих речовин, з яких в атмосферне повітря виділяється </w:t>
      </w:r>
      <w:r w:rsidR="001B3FE1" w:rsidRPr="002E29C0">
        <w:rPr>
          <w:sz w:val="28"/>
          <w:szCs w:val="28"/>
        </w:rPr>
        <w:t>1</w:t>
      </w:r>
      <w:r w:rsidR="00A375DB" w:rsidRPr="002E29C0">
        <w:rPr>
          <w:sz w:val="28"/>
          <w:szCs w:val="28"/>
        </w:rPr>
        <w:t>5</w:t>
      </w:r>
      <w:r w:rsidR="00BB4F85" w:rsidRPr="002E29C0">
        <w:rPr>
          <w:sz w:val="28"/>
          <w:szCs w:val="28"/>
        </w:rPr>
        <w:t xml:space="preserve"> забруднюючих речовин, миттєвий обсяг викидів дорівнює </w:t>
      </w:r>
      <w:r w:rsidR="00A375DB" w:rsidRPr="002E29C0">
        <w:rPr>
          <w:sz w:val="28"/>
          <w:szCs w:val="28"/>
        </w:rPr>
        <w:t>6,744421</w:t>
      </w:r>
      <w:r w:rsidR="001B3FE1" w:rsidRPr="002E29C0">
        <w:rPr>
          <w:sz w:val="28"/>
          <w:szCs w:val="28"/>
        </w:rPr>
        <w:t xml:space="preserve"> </w:t>
      </w:r>
      <w:r w:rsidR="00BB4F85" w:rsidRPr="002E29C0">
        <w:rPr>
          <w:sz w:val="28"/>
          <w:szCs w:val="28"/>
        </w:rPr>
        <w:t xml:space="preserve">г/с, валовий викид становить </w:t>
      </w:r>
      <w:r w:rsidR="00A375DB" w:rsidRPr="002E29C0">
        <w:rPr>
          <w:noProof w:val="0"/>
          <w:sz w:val="28"/>
          <w:szCs w:val="28"/>
        </w:rPr>
        <w:t>1032,26154552</w:t>
      </w:r>
      <w:r w:rsidR="001B3FE1" w:rsidRPr="002E29C0">
        <w:rPr>
          <w:bCs/>
          <w:sz w:val="28"/>
          <w:szCs w:val="28"/>
        </w:rPr>
        <w:t xml:space="preserve"> </w:t>
      </w:r>
      <w:r w:rsidR="00BB4F85" w:rsidRPr="002E29C0">
        <w:rPr>
          <w:sz w:val="28"/>
          <w:szCs w:val="28"/>
        </w:rPr>
        <w:t xml:space="preserve">т/рік. </w:t>
      </w:r>
      <w:r w:rsidR="00F55781" w:rsidRPr="002E29C0">
        <w:rPr>
          <w:sz w:val="28"/>
          <w:szCs w:val="28"/>
        </w:rPr>
        <w:t>З</w:t>
      </w:r>
      <w:r w:rsidR="005B1AC5" w:rsidRPr="002E29C0">
        <w:rPr>
          <w:sz w:val="28"/>
          <w:szCs w:val="28"/>
        </w:rPr>
        <w:t>абруднюючими речовинами є</w:t>
      </w:r>
      <w:r w:rsidR="00133822" w:rsidRPr="002E29C0">
        <w:rPr>
          <w:sz w:val="28"/>
          <w:szCs w:val="28"/>
        </w:rPr>
        <w:t>:</w:t>
      </w:r>
      <w:r w:rsidR="005B1AC5" w:rsidRPr="002E29C0">
        <w:rPr>
          <w:sz w:val="28"/>
          <w:szCs w:val="28"/>
        </w:rPr>
        <w:t xml:space="preserve"> </w:t>
      </w:r>
      <w:r w:rsidR="001117A2" w:rsidRPr="002E29C0">
        <w:rPr>
          <w:sz w:val="28"/>
          <w:szCs w:val="28"/>
          <w:lang w:eastAsia="en-US"/>
        </w:rPr>
        <w:t>Титану діоксид</w:t>
      </w:r>
      <w:r w:rsidR="005934CD" w:rsidRPr="002E29C0">
        <w:rPr>
          <w:sz w:val="28"/>
          <w:szCs w:val="28"/>
        </w:rPr>
        <w:t xml:space="preserve"> </w:t>
      </w:r>
      <w:r w:rsidR="00371E93" w:rsidRPr="002E29C0">
        <w:rPr>
          <w:sz w:val="28"/>
          <w:szCs w:val="28"/>
        </w:rPr>
        <w:t>0,0000</w:t>
      </w:r>
      <w:r w:rsidR="00371E93" w:rsidRPr="002E29C0">
        <w:rPr>
          <w:noProof w:val="0"/>
          <w:sz w:val="28"/>
          <w:szCs w:val="28"/>
        </w:rPr>
        <w:t>38</w:t>
      </w:r>
      <w:r w:rsidR="00BB4F85" w:rsidRPr="002E29C0">
        <w:rPr>
          <w:sz w:val="28"/>
          <w:szCs w:val="28"/>
        </w:rPr>
        <w:t xml:space="preserve"> </w:t>
      </w:r>
      <w:r w:rsidR="005934CD" w:rsidRPr="002E29C0">
        <w:rPr>
          <w:sz w:val="28"/>
          <w:szCs w:val="28"/>
        </w:rPr>
        <w:t xml:space="preserve">т/рік, </w:t>
      </w:r>
      <w:r w:rsidR="001117A2" w:rsidRPr="002E29C0">
        <w:rPr>
          <w:sz w:val="28"/>
          <w:szCs w:val="28"/>
          <w:lang w:eastAsia="en-US"/>
        </w:rPr>
        <w:t>Оксид вуглецю</w:t>
      </w:r>
      <w:r w:rsidR="00182BBB" w:rsidRPr="002E29C0">
        <w:rPr>
          <w:sz w:val="28"/>
          <w:szCs w:val="28"/>
        </w:rPr>
        <w:t xml:space="preserve"> </w:t>
      </w:r>
      <w:r w:rsidR="00371E93" w:rsidRPr="002E29C0">
        <w:rPr>
          <w:noProof w:val="0"/>
          <w:sz w:val="28"/>
          <w:szCs w:val="28"/>
        </w:rPr>
        <w:t>0,506794</w:t>
      </w:r>
      <w:r w:rsidR="005934CD" w:rsidRPr="002E29C0">
        <w:rPr>
          <w:sz w:val="28"/>
          <w:szCs w:val="28"/>
        </w:rPr>
        <w:t xml:space="preserve"> т/рік, </w:t>
      </w:r>
      <w:r w:rsidR="001117A2" w:rsidRPr="002E29C0">
        <w:rPr>
          <w:sz w:val="28"/>
          <w:szCs w:val="28"/>
          <w:lang w:eastAsia="en-US"/>
        </w:rPr>
        <w:t>Вуглецю діоксид</w:t>
      </w:r>
      <w:r w:rsidR="005934CD" w:rsidRPr="002E29C0">
        <w:rPr>
          <w:sz w:val="28"/>
          <w:szCs w:val="28"/>
        </w:rPr>
        <w:t xml:space="preserve"> </w:t>
      </w:r>
      <w:r w:rsidR="00371E93" w:rsidRPr="002E29C0">
        <w:rPr>
          <w:noProof w:val="0"/>
          <w:sz w:val="28"/>
          <w:szCs w:val="28"/>
        </w:rPr>
        <w:t>1029,217836</w:t>
      </w:r>
      <w:r w:rsidR="005934CD" w:rsidRPr="002E29C0">
        <w:rPr>
          <w:sz w:val="28"/>
          <w:szCs w:val="28"/>
        </w:rPr>
        <w:t xml:space="preserve"> т/рік, </w:t>
      </w:r>
      <w:r w:rsidR="001117A2" w:rsidRPr="002E29C0">
        <w:rPr>
          <w:sz w:val="28"/>
          <w:szCs w:val="28"/>
          <w:lang w:eastAsia="en-US"/>
        </w:rPr>
        <w:t>Метан</w:t>
      </w:r>
      <w:r w:rsidR="006D23EE" w:rsidRPr="002E29C0">
        <w:rPr>
          <w:noProof w:val="0"/>
          <w:sz w:val="28"/>
          <w:szCs w:val="28"/>
        </w:rPr>
        <w:t xml:space="preserve"> </w:t>
      </w:r>
      <w:r w:rsidR="00371E93" w:rsidRPr="002E29C0">
        <w:rPr>
          <w:noProof w:val="0"/>
          <w:sz w:val="28"/>
          <w:szCs w:val="28"/>
        </w:rPr>
        <w:t>0,02055</w:t>
      </w:r>
      <w:r w:rsidR="002D20E2" w:rsidRPr="002E29C0">
        <w:rPr>
          <w:noProof w:val="0"/>
          <w:sz w:val="28"/>
          <w:szCs w:val="28"/>
          <w:lang w:eastAsia="uk-UA"/>
        </w:rPr>
        <w:t xml:space="preserve"> </w:t>
      </w:r>
      <w:r w:rsidR="006D23EE" w:rsidRPr="002E29C0">
        <w:rPr>
          <w:noProof w:val="0"/>
          <w:sz w:val="28"/>
          <w:szCs w:val="28"/>
        </w:rPr>
        <w:t>т/рік,</w:t>
      </w:r>
      <w:r w:rsidR="006D23EE" w:rsidRPr="002E29C0">
        <w:rPr>
          <w:sz w:val="28"/>
          <w:szCs w:val="28"/>
        </w:rPr>
        <w:t xml:space="preserve"> </w:t>
      </w:r>
      <w:r w:rsidR="001117A2" w:rsidRPr="002E29C0">
        <w:rPr>
          <w:sz w:val="28"/>
          <w:szCs w:val="28"/>
          <w:lang w:eastAsia="en-US"/>
        </w:rPr>
        <w:t>Залізо та його сполуки в перерахунку на залізо</w:t>
      </w:r>
      <w:r w:rsidR="005934CD" w:rsidRPr="002E29C0">
        <w:rPr>
          <w:sz w:val="28"/>
          <w:szCs w:val="28"/>
        </w:rPr>
        <w:t xml:space="preserve"> </w:t>
      </w:r>
      <w:r w:rsidR="00371E93" w:rsidRPr="002E29C0">
        <w:rPr>
          <w:noProof w:val="0"/>
          <w:sz w:val="28"/>
          <w:szCs w:val="28"/>
        </w:rPr>
        <w:t>0,000465</w:t>
      </w:r>
      <w:r w:rsidR="005934CD" w:rsidRPr="002E29C0">
        <w:rPr>
          <w:sz w:val="28"/>
          <w:szCs w:val="28"/>
        </w:rPr>
        <w:t xml:space="preserve"> т/рік, </w:t>
      </w:r>
      <w:r w:rsidR="001117A2" w:rsidRPr="002E29C0">
        <w:rPr>
          <w:sz w:val="28"/>
          <w:szCs w:val="28"/>
          <w:lang w:eastAsia="en-US"/>
        </w:rPr>
        <w:t>Ртуть та її сполуки в перерахунку на ртуть</w:t>
      </w:r>
      <w:r w:rsidR="00C520DF" w:rsidRPr="002E29C0">
        <w:rPr>
          <w:sz w:val="28"/>
          <w:szCs w:val="28"/>
        </w:rPr>
        <w:t xml:space="preserve"> </w:t>
      </w:r>
      <w:r w:rsidR="00371E93" w:rsidRPr="002E29C0">
        <w:rPr>
          <w:sz w:val="28"/>
          <w:szCs w:val="28"/>
        </w:rPr>
        <w:t>0,00000</w:t>
      </w:r>
      <w:r w:rsidR="00371E93" w:rsidRPr="002E29C0">
        <w:rPr>
          <w:noProof w:val="0"/>
          <w:sz w:val="28"/>
          <w:szCs w:val="28"/>
        </w:rPr>
        <w:t>152</w:t>
      </w:r>
      <w:r w:rsidR="005934CD" w:rsidRPr="002E29C0">
        <w:rPr>
          <w:sz w:val="28"/>
          <w:szCs w:val="28"/>
        </w:rPr>
        <w:t xml:space="preserve"> т/рік</w:t>
      </w:r>
      <w:r w:rsidR="008166B8" w:rsidRPr="002E29C0">
        <w:rPr>
          <w:sz w:val="28"/>
          <w:szCs w:val="28"/>
        </w:rPr>
        <w:t xml:space="preserve">, </w:t>
      </w:r>
      <w:r w:rsidR="001117A2" w:rsidRPr="002E29C0">
        <w:rPr>
          <w:sz w:val="28"/>
          <w:szCs w:val="28"/>
          <w:lang w:eastAsia="en-US"/>
        </w:rPr>
        <w:t>Манган та його сполуки в перерахунку</w:t>
      </w:r>
      <w:r w:rsidR="001117A2" w:rsidRPr="00371E93">
        <w:rPr>
          <w:sz w:val="28"/>
          <w:szCs w:val="28"/>
          <w:lang w:eastAsia="en-US"/>
        </w:rPr>
        <w:t xml:space="preserve"> на діоксид мангану</w:t>
      </w:r>
      <w:r w:rsidR="008166B8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0,000126</w:t>
      </w:r>
      <w:r w:rsidR="008166B8" w:rsidRPr="00371E93">
        <w:rPr>
          <w:sz w:val="28"/>
          <w:szCs w:val="28"/>
        </w:rPr>
        <w:t xml:space="preserve"> т/рік, </w:t>
      </w:r>
      <w:r w:rsidR="001117A2" w:rsidRPr="00371E93">
        <w:rPr>
          <w:sz w:val="28"/>
          <w:szCs w:val="28"/>
          <w:lang w:eastAsia="en-US"/>
        </w:rPr>
        <w:t>Речовини у вигляді суспендованих твердих частинок недиференційованих за складом</w:t>
      </w:r>
      <w:r w:rsidR="008166B8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1,133161</w:t>
      </w:r>
      <w:r w:rsidR="008166B8" w:rsidRPr="00371E93">
        <w:rPr>
          <w:sz w:val="28"/>
          <w:szCs w:val="28"/>
        </w:rPr>
        <w:t xml:space="preserve"> т/рік, </w:t>
      </w:r>
      <w:r w:rsidR="00371E93" w:rsidRPr="00371E93">
        <w:rPr>
          <w:noProof w:val="0"/>
          <w:sz w:val="28"/>
          <w:szCs w:val="28"/>
        </w:rPr>
        <w:t>Натрію карбонат (сода кальцинована)</w:t>
      </w:r>
      <w:r w:rsidR="00A375DB" w:rsidRPr="00371E93">
        <w:rPr>
          <w:sz w:val="28"/>
          <w:szCs w:val="28"/>
        </w:rPr>
        <w:t xml:space="preserve"> </w:t>
      </w:r>
      <w:r w:rsidR="00371E93" w:rsidRPr="00371E93">
        <w:rPr>
          <w:sz w:val="28"/>
          <w:szCs w:val="28"/>
        </w:rPr>
        <w:t>0,0000</w:t>
      </w:r>
      <w:r w:rsidR="00371E93" w:rsidRPr="00371E93">
        <w:rPr>
          <w:noProof w:val="0"/>
          <w:sz w:val="28"/>
          <w:szCs w:val="28"/>
        </w:rPr>
        <w:t>11</w:t>
      </w:r>
      <w:r w:rsidR="00A375DB" w:rsidRPr="00371E93">
        <w:rPr>
          <w:sz w:val="28"/>
          <w:szCs w:val="28"/>
        </w:rPr>
        <w:t xml:space="preserve"> т/рік, </w:t>
      </w:r>
      <w:r w:rsidR="00371E93" w:rsidRPr="00371E93">
        <w:rPr>
          <w:noProof w:val="0"/>
          <w:sz w:val="28"/>
          <w:szCs w:val="28"/>
        </w:rPr>
        <w:t>Кремнію окис</w:t>
      </w:r>
      <w:r w:rsidR="00A375DB" w:rsidRPr="00371E93">
        <w:rPr>
          <w:noProof w:val="0"/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0,000137</w:t>
      </w:r>
      <w:r w:rsidR="00A375DB" w:rsidRPr="00371E93">
        <w:rPr>
          <w:noProof w:val="0"/>
          <w:sz w:val="28"/>
          <w:szCs w:val="28"/>
          <w:lang w:eastAsia="uk-UA"/>
        </w:rPr>
        <w:t xml:space="preserve"> </w:t>
      </w:r>
      <w:r w:rsidR="00A375DB" w:rsidRPr="00371E93">
        <w:rPr>
          <w:noProof w:val="0"/>
          <w:sz w:val="28"/>
          <w:szCs w:val="28"/>
        </w:rPr>
        <w:t>т/рік,</w:t>
      </w:r>
      <w:r w:rsidR="00A375DB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Синтетичний мийний засіб типу "Лотос"</w:t>
      </w:r>
      <w:r w:rsidR="00A375DB" w:rsidRPr="00371E93">
        <w:rPr>
          <w:sz w:val="28"/>
          <w:szCs w:val="28"/>
        </w:rPr>
        <w:t xml:space="preserve"> </w:t>
      </w:r>
      <w:r w:rsidR="00371E93" w:rsidRPr="00371E93">
        <w:rPr>
          <w:sz w:val="28"/>
          <w:szCs w:val="28"/>
        </w:rPr>
        <w:t>0,0000</w:t>
      </w:r>
      <w:r w:rsidR="00371E93" w:rsidRPr="00371E93">
        <w:rPr>
          <w:noProof w:val="0"/>
          <w:sz w:val="28"/>
          <w:szCs w:val="28"/>
        </w:rPr>
        <w:t>24</w:t>
      </w:r>
      <w:r w:rsidR="00A375DB" w:rsidRPr="00371E93">
        <w:rPr>
          <w:sz w:val="28"/>
          <w:szCs w:val="28"/>
        </w:rPr>
        <w:t xml:space="preserve"> т/рік, </w:t>
      </w:r>
      <w:r w:rsidR="00371E93" w:rsidRPr="00371E93">
        <w:rPr>
          <w:noProof w:val="0"/>
          <w:sz w:val="28"/>
          <w:szCs w:val="28"/>
        </w:rPr>
        <w:t>Оксиди азоту (оксид та діоксид азоту) у перерахунку на діоксид азоту</w:t>
      </w:r>
      <w:r w:rsidR="008166B8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1,293174</w:t>
      </w:r>
      <w:r w:rsidR="008166B8" w:rsidRPr="00371E93">
        <w:rPr>
          <w:sz w:val="28"/>
          <w:szCs w:val="28"/>
        </w:rPr>
        <w:t xml:space="preserve"> т/рік, </w:t>
      </w:r>
      <w:r w:rsidR="00371E93" w:rsidRPr="00371E93">
        <w:rPr>
          <w:noProof w:val="0"/>
          <w:sz w:val="28"/>
          <w:szCs w:val="28"/>
        </w:rPr>
        <w:t>Азоту(1) оксид (</w:t>
      </w:r>
      <w:r w:rsidR="00371E93" w:rsidRPr="00371E93">
        <w:rPr>
          <w:noProof w:val="0"/>
          <w:sz w:val="28"/>
          <w:szCs w:val="28"/>
          <w:lang w:val="ru-RU"/>
        </w:rPr>
        <w:t>N</w:t>
      </w:r>
      <w:r w:rsidR="00371E93" w:rsidRPr="00371E93">
        <w:rPr>
          <w:noProof w:val="0"/>
          <w:sz w:val="28"/>
          <w:szCs w:val="28"/>
        </w:rPr>
        <w:t>2</w:t>
      </w:r>
      <w:r w:rsidR="00371E93" w:rsidRPr="00371E93">
        <w:rPr>
          <w:noProof w:val="0"/>
          <w:sz w:val="28"/>
          <w:szCs w:val="28"/>
          <w:lang w:val="ru-RU"/>
        </w:rPr>
        <w:t>O</w:t>
      </w:r>
      <w:r w:rsidR="00371E93" w:rsidRPr="00371E93">
        <w:rPr>
          <w:noProof w:val="0"/>
          <w:sz w:val="28"/>
          <w:szCs w:val="28"/>
        </w:rPr>
        <w:t>)</w:t>
      </w:r>
      <w:r w:rsidR="008166B8" w:rsidRPr="00371E93">
        <w:rPr>
          <w:noProof w:val="0"/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0,002489</w:t>
      </w:r>
      <w:r w:rsidR="008166B8" w:rsidRPr="00371E93">
        <w:rPr>
          <w:noProof w:val="0"/>
          <w:sz w:val="28"/>
          <w:szCs w:val="28"/>
          <w:lang w:eastAsia="uk-UA"/>
        </w:rPr>
        <w:t xml:space="preserve"> </w:t>
      </w:r>
      <w:r w:rsidR="008166B8" w:rsidRPr="00371E93">
        <w:rPr>
          <w:noProof w:val="0"/>
          <w:sz w:val="28"/>
          <w:szCs w:val="28"/>
        </w:rPr>
        <w:t>т/рік,</w:t>
      </w:r>
      <w:r w:rsidR="008166B8" w:rsidRPr="00371E93">
        <w:rPr>
          <w:sz w:val="28"/>
          <w:szCs w:val="28"/>
        </w:rPr>
        <w:t xml:space="preserve"> </w:t>
      </w:r>
      <w:r w:rsidR="001117A2" w:rsidRPr="00371E93">
        <w:rPr>
          <w:sz w:val="28"/>
          <w:szCs w:val="28"/>
          <w:lang w:eastAsia="en-US"/>
        </w:rPr>
        <w:t>Діоксид сірки (діоксид та триоксид) у перерахунку на діоксид сірки</w:t>
      </w:r>
      <w:r w:rsidR="008166B8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0,014285</w:t>
      </w:r>
      <w:r w:rsidR="008166B8" w:rsidRPr="00371E93">
        <w:rPr>
          <w:sz w:val="28"/>
          <w:szCs w:val="28"/>
        </w:rPr>
        <w:t xml:space="preserve"> т/рік, </w:t>
      </w:r>
      <w:r w:rsidR="001117A2" w:rsidRPr="00371E93">
        <w:rPr>
          <w:sz w:val="28"/>
          <w:szCs w:val="28"/>
          <w:lang w:eastAsia="en-US"/>
        </w:rPr>
        <w:t>Неметанові леткі органічні сполуки (НМЛОС)</w:t>
      </w:r>
      <w:r w:rsidR="001B3FE1" w:rsidRPr="00371E93">
        <w:rPr>
          <w:sz w:val="28"/>
          <w:szCs w:val="28"/>
        </w:rPr>
        <w:t xml:space="preserve"> </w:t>
      </w:r>
      <w:r w:rsidR="00371E93" w:rsidRPr="00371E93">
        <w:rPr>
          <w:noProof w:val="0"/>
          <w:sz w:val="28"/>
          <w:szCs w:val="28"/>
        </w:rPr>
        <w:t>0,072454</w:t>
      </w:r>
      <w:r w:rsidR="001B3FE1" w:rsidRPr="00371E93">
        <w:rPr>
          <w:sz w:val="28"/>
          <w:szCs w:val="28"/>
        </w:rPr>
        <w:t xml:space="preserve"> т/рік.</w:t>
      </w:r>
    </w:p>
    <w:p w:rsidR="0064728E" w:rsidRPr="008E30C1" w:rsidRDefault="00453021" w:rsidP="000D37C3">
      <w:pPr>
        <w:ind w:firstLine="708"/>
        <w:jc w:val="both"/>
        <w:rPr>
          <w:sz w:val="28"/>
          <w:szCs w:val="28"/>
        </w:rPr>
      </w:pPr>
      <w:r w:rsidRPr="008E30C1">
        <w:rPr>
          <w:sz w:val="28"/>
          <w:szCs w:val="28"/>
        </w:rPr>
        <w:t xml:space="preserve">На період проведення робіт з обґрунтування обсягів викидів для отримання Дозволу, згідно з результатами розрахунків розсіювання забруднюючих речовин в атмосферному повітрі, установлено, що концентрації забруднюючих речовин від стаціонарних джерел викидів не перевищують ГДК. </w:t>
      </w:r>
    </w:p>
    <w:p w:rsidR="002D410C" w:rsidRPr="006D64A8" w:rsidRDefault="002D410C" w:rsidP="002D410C">
      <w:pPr>
        <w:ind w:firstLine="708"/>
        <w:jc w:val="both"/>
        <w:rPr>
          <w:sz w:val="28"/>
          <w:szCs w:val="28"/>
        </w:rPr>
      </w:pPr>
      <w:r w:rsidRPr="008E30C1">
        <w:rPr>
          <w:sz w:val="28"/>
          <w:szCs w:val="28"/>
        </w:rPr>
        <w:t xml:space="preserve">Зауваження та пропозиції просимо надсилати в місячний термін до Київської обласної </w:t>
      </w:r>
      <w:r w:rsidR="00FD62E4" w:rsidRPr="008E30C1">
        <w:rPr>
          <w:sz w:val="28"/>
          <w:szCs w:val="28"/>
        </w:rPr>
        <w:t>військов</w:t>
      </w:r>
      <w:r w:rsidR="00A064A4" w:rsidRPr="008E30C1">
        <w:rPr>
          <w:sz w:val="28"/>
          <w:szCs w:val="28"/>
        </w:rPr>
        <w:t>ої</w:t>
      </w:r>
      <w:r w:rsidRPr="008E30C1">
        <w:rPr>
          <w:sz w:val="28"/>
          <w:szCs w:val="28"/>
        </w:rPr>
        <w:t xml:space="preserve"> адміністрації за адресою: </w:t>
      </w:r>
      <w:smartTag w:uri="urn:schemas-microsoft-com:office:smarttags" w:element="metricconverter">
        <w:smartTagPr>
          <w:attr w:name="ProductID" w:val="01196, м"/>
        </w:smartTagPr>
        <w:r w:rsidRPr="008E30C1">
          <w:rPr>
            <w:sz w:val="28"/>
            <w:szCs w:val="28"/>
          </w:rPr>
          <w:t>01196, м</w:t>
        </w:r>
      </w:smartTag>
      <w:r w:rsidRPr="008E30C1">
        <w:rPr>
          <w:sz w:val="28"/>
          <w:szCs w:val="28"/>
        </w:rPr>
        <w:t>.Київ, площа Л.Українки, 1</w:t>
      </w:r>
      <w:r w:rsidRPr="008E30C1">
        <w:rPr>
          <w:sz w:val="28"/>
          <w:szCs w:val="28"/>
          <w:shd w:val="clear" w:color="auto" w:fill="FFFFFF"/>
        </w:rPr>
        <w:t xml:space="preserve">, тел. </w:t>
      </w:r>
      <w:r w:rsidR="00C85FC7" w:rsidRPr="00C85FC7">
        <w:rPr>
          <w:sz w:val="28"/>
          <w:szCs w:val="28"/>
        </w:rPr>
        <w:t>0442868723</w:t>
      </w:r>
      <w:r w:rsidRPr="008E30C1">
        <w:rPr>
          <w:sz w:val="28"/>
          <w:szCs w:val="28"/>
          <w:shd w:val="clear" w:color="auto" w:fill="FFFFFF"/>
        </w:rPr>
        <w:t>.</w:t>
      </w:r>
    </w:p>
    <w:p w:rsidR="00B16FC8" w:rsidRPr="00DC5B7D" w:rsidRDefault="00B16FC8" w:rsidP="002D410C">
      <w:pPr>
        <w:ind w:firstLine="708"/>
        <w:jc w:val="both"/>
      </w:pPr>
    </w:p>
    <w:sectPr w:rsidR="00B16FC8" w:rsidRPr="00DC5B7D" w:rsidSect="00D633E5">
      <w:pgSz w:w="11906" w:h="16838" w:code="9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1"/>
    <w:rsid w:val="00024A67"/>
    <w:rsid w:val="00053297"/>
    <w:rsid w:val="000626F0"/>
    <w:rsid w:val="00076CFC"/>
    <w:rsid w:val="00081FA1"/>
    <w:rsid w:val="00090B01"/>
    <w:rsid w:val="00091DE1"/>
    <w:rsid w:val="000A4534"/>
    <w:rsid w:val="000B47F3"/>
    <w:rsid w:val="000C1457"/>
    <w:rsid w:val="000C3243"/>
    <w:rsid w:val="000D37C3"/>
    <w:rsid w:val="001066D2"/>
    <w:rsid w:val="00106F5E"/>
    <w:rsid w:val="001117A2"/>
    <w:rsid w:val="00116FE0"/>
    <w:rsid w:val="00125D4B"/>
    <w:rsid w:val="00133822"/>
    <w:rsid w:val="0018055F"/>
    <w:rsid w:val="00182BBB"/>
    <w:rsid w:val="001B3FE1"/>
    <w:rsid w:val="001B6776"/>
    <w:rsid w:val="001D1D5D"/>
    <w:rsid w:val="002249BE"/>
    <w:rsid w:val="00225C96"/>
    <w:rsid w:val="00256E7D"/>
    <w:rsid w:val="002805AD"/>
    <w:rsid w:val="002A5A08"/>
    <w:rsid w:val="002B11EA"/>
    <w:rsid w:val="002D20E2"/>
    <w:rsid w:val="002D410C"/>
    <w:rsid w:val="002E29C0"/>
    <w:rsid w:val="00305DA4"/>
    <w:rsid w:val="00333133"/>
    <w:rsid w:val="00371E93"/>
    <w:rsid w:val="00380B2C"/>
    <w:rsid w:val="003B4A53"/>
    <w:rsid w:val="00414357"/>
    <w:rsid w:val="00443523"/>
    <w:rsid w:val="00453021"/>
    <w:rsid w:val="00462C16"/>
    <w:rsid w:val="004648D2"/>
    <w:rsid w:val="004C6BF2"/>
    <w:rsid w:val="00536AA8"/>
    <w:rsid w:val="005532CC"/>
    <w:rsid w:val="005934CD"/>
    <w:rsid w:val="005B1AC5"/>
    <w:rsid w:val="005B2CA9"/>
    <w:rsid w:val="005E2E63"/>
    <w:rsid w:val="0064728E"/>
    <w:rsid w:val="00651FD9"/>
    <w:rsid w:val="006711F8"/>
    <w:rsid w:val="006D23EE"/>
    <w:rsid w:val="00731034"/>
    <w:rsid w:val="00783A30"/>
    <w:rsid w:val="007F5648"/>
    <w:rsid w:val="008166B8"/>
    <w:rsid w:val="008214D1"/>
    <w:rsid w:val="008466B7"/>
    <w:rsid w:val="0086069B"/>
    <w:rsid w:val="00877F64"/>
    <w:rsid w:val="008B3981"/>
    <w:rsid w:val="008E2519"/>
    <w:rsid w:val="008E2C65"/>
    <w:rsid w:val="008E30C1"/>
    <w:rsid w:val="00916664"/>
    <w:rsid w:val="0099644D"/>
    <w:rsid w:val="009A0F28"/>
    <w:rsid w:val="00A04B0E"/>
    <w:rsid w:val="00A064A4"/>
    <w:rsid w:val="00A16CD5"/>
    <w:rsid w:val="00A375DB"/>
    <w:rsid w:val="00A57551"/>
    <w:rsid w:val="00A938E1"/>
    <w:rsid w:val="00AA7181"/>
    <w:rsid w:val="00AC2BBA"/>
    <w:rsid w:val="00B16FC8"/>
    <w:rsid w:val="00B26EBA"/>
    <w:rsid w:val="00B86001"/>
    <w:rsid w:val="00B872EF"/>
    <w:rsid w:val="00BB4F85"/>
    <w:rsid w:val="00BF1C30"/>
    <w:rsid w:val="00C20A5E"/>
    <w:rsid w:val="00C43E76"/>
    <w:rsid w:val="00C520DF"/>
    <w:rsid w:val="00C85FC7"/>
    <w:rsid w:val="00CA1A2B"/>
    <w:rsid w:val="00CA242A"/>
    <w:rsid w:val="00CD2479"/>
    <w:rsid w:val="00CE2038"/>
    <w:rsid w:val="00D61333"/>
    <w:rsid w:val="00D633E5"/>
    <w:rsid w:val="00D74075"/>
    <w:rsid w:val="00DA5E86"/>
    <w:rsid w:val="00DC5B7D"/>
    <w:rsid w:val="00DD568F"/>
    <w:rsid w:val="00DD7886"/>
    <w:rsid w:val="00DF7270"/>
    <w:rsid w:val="00E11A44"/>
    <w:rsid w:val="00E12D2C"/>
    <w:rsid w:val="00E354B0"/>
    <w:rsid w:val="00E62D37"/>
    <w:rsid w:val="00E72627"/>
    <w:rsid w:val="00EE6A49"/>
    <w:rsid w:val="00F23251"/>
    <w:rsid w:val="00F55781"/>
    <w:rsid w:val="00F610FC"/>
    <w:rsid w:val="00FA7657"/>
    <w:rsid w:val="00FD6099"/>
    <w:rsid w:val="00FD62E4"/>
    <w:rsid w:val="00FE2BA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21"/>
    <w:rPr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0A4534"/>
    <w:tblPr/>
  </w:style>
  <w:style w:type="table" w:styleId="a3">
    <w:name w:val="Table Grid"/>
    <w:basedOn w:val="a1"/>
    <w:rsid w:val="000A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453021"/>
    <w:rPr>
      <w:rFonts w:cs="Verdana"/>
      <w:sz w:val="20"/>
      <w:szCs w:val="20"/>
      <w:lang w:eastAsia="en-US"/>
    </w:rPr>
  </w:style>
  <w:style w:type="paragraph" w:styleId="a4">
    <w:name w:val="Title"/>
    <w:basedOn w:val="a"/>
    <w:qFormat/>
    <w:rsid w:val="00453021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</w:rPr>
  </w:style>
  <w:style w:type="paragraph" w:styleId="a5">
    <w:name w:val="Plain Text"/>
    <w:basedOn w:val="a"/>
    <w:rsid w:val="00453021"/>
    <w:rPr>
      <w:rFonts w:ascii="Courier New" w:hAnsi="Courier New"/>
      <w:noProof w:val="0"/>
      <w:sz w:val="20"/>
      <w:szCs w:val="20"/>
      <w:lang w:val="ru-RU"/>
    </w:rPr>
  </w:style>
  <w:style w:type="paragraph" w:styleId="a6">
    <w:name w:val="Body Text"/>
    <w:basedOn w:val="a"/>
    <w:rsid w:val="0064728E"/>
    <w:pPr>
      <w:spacing w:after="120"/>
    </w:pPr>
    <w:rPr>
      <w:noProof w:val="0"/>
      <w:lang w:val="ru-RU"/>
    </w:rPr>
  </w:style>
  <w:style w:type="paragraph" w:customStyle="1" w:styleId="a7">
    <w:name w:val="Знак"/>
    <w:basedOn w:val="a"/>
    <w:rsid w:val="00125D4B"/>
    <w:rPr>
      <w:rFonts w:ascii="Verdana" w:hAnsi="Verdana"/>
      <w:noProof w:val="0"/>
      <w:sz w:val="20"/>
      <w:szCs w:val="20"/>
      <w:lang w:val="en-US" w:eastAsia="en-US"/>
    </w:rPr>
  </w:style>
  <w:style w:type="character" w:styleId="a8">
    <w:name w:val="Emphasis"/>
    <w:basedOn w:val="a0"/>
    <w:qFormat/>
    <w:rsid w:val="00081FA1"/>
    <w:rPr>
      <w:rFonts w:ascii="Times New Roman" w:hAnsi="Times New Roman" w:cs="Times New Roman" w:hint="default"/>
      <w:i/>
      <w:iCs/>
    </w:rPr>
  </w:style>
  <w:style w:type="character" w:customStyle="1" w:styleId="lrzxr">
    <w:name w:val="lrzxr"/>
    <w:basedOn w:val="a0"/>
    <w:rsid w:val="00090B01"/>
  </w:style>
  <w:style w:type="character" w:styleId="a9">
    <w:name w:val="Strong"/>
    <w:basedOn w:val="a0"/>
    <w:qFormat/>
    <w:rsid w:val="00091DE1"/>
    <w:rPr>
      <w:b/>
      <w:bCs/>
    </w:rPr>
  </w:style>
  <w:style w:type="paragraph" w:customStyle="1" w:styleId="aa">
    <w:name w:val="Знак"/>
    <w:basedOn w:val="a"/>
    <w:rsid w:val="000626F0"/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C3243"/>
    <w:rPr>
      <w:rFonts w:ascii="Verdana" w:hAnsi="Verdana" w:cs="Verdana"/>
      <w:noProof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21"/>
    <w:rPr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0A4534"/>
    <w:tblPr/>
  </w:style>
  <w:style w:type="table" w:styleId="a3">
    <w:name w:val="Table Grid"/>
    <w:basedOn w:val="a1"/>
    <w:rsid w:val="000A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453021"/>
    <w:rPr>
      <w:rFonts w:cs="Verdana"/>
      <w:sz w:val="20"/>
      <w:szCs w:val="20"/>
      <w:lang w:eastAsia="en-US"/>
    </w:rPr>
  </w:style>
  <w:style w:type="paragraph" w:styleId="a4">
    <w:name w:val="Title"/>
    <w:basedOn w:val="a"/>
    <w:qFormat/>
    <w:rsid w:val="00453021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</w:rPr>
  </w:style>
  <w:style w:type="paragraph" w:styleId="a5">
    <w:name w:val="Plain Text"/>
    <w:basedOn w:val="a"/>
    <w:rsid w:val="00453021"/>
    <w:rPr>
      <w:rFonts w:ascii="Courier New" w:hAnsi="Courier New"/>
      <w:noProof w:val="0"/>
      <w:sz w:val="20"/>
      <w:szCs w:val="20"/>
      <w:lang w:val="ru-RU"/>
    </w:rPr>
  </w:style>
  <w:style w:type="paragraph" w:styleId="a6">
    <w:name w:val="Body Text"/>
    <w:basedOn w:val="a"/>
    <w:rsid w:val="0064728E"/>
    <w:pPr>
      <w:spacing w:after="120"/>
    </w:pPr>
    <w:rPr>
      <w:noProof w:val="0"/>
      <w:lang w:val="ru-RU"/>
    </w:rPr>
  </w:style>
  <w:style w:type="paragraph" w:customStyle="1" w:styleId="a7">
    <w:name w:val="Знак"/>
    <w:basedOn w:val="a"/>
    <w:rsid w:val="00125D4B"/>
    <w:rPr>
      <w:rFonts w:ascii="Verdana" w:hAnsi="Verdana"/>
      <w:noProof w:val="0"/>
      <w:sz w:val="20"/>
      <w:szCs w:val="20"/>
      <w:lang w:val="en-US" w:eastAsia="en-US"/>
    </w:rPr>
  </w:style>
  <w:style w:type="character" w:styleId="a8">
    <w:name w:val="Emphasis"/>
    <w:basedOn w:val="a0"/>
    <w:qFormat/>
    <w:rsid w:val="00081FA1"/>
    <w:rPr>
      <w:rFonts w:ascii="Times New Roman" w:hAnsi="Times New Roman" w:cs="Times New Roman" w:hint="default"/>
      <w:i/>
      <w:iCs/>
    </w:rPr>
  </w:style>
  <w:style w:type="character" w:customStyle="1" w:styleId="lrzxr">
    <w:name w:val="lrzxr"/>
    <w:basedOn w:val="a0"/>
    <w:rsid w:val="00090B01"/>
  </w:style>
  <w:style w:type="character" w:styleId="a9">
    <w:name w:val="Strong"/>
    <w:basedOn w:val="a0"/>
    <w:qFormat/>
    <w:rsid w:val="00091DE1"/>
    <w:rPr>
      <w:b/>
      <w:bCs/>
    </w:rPr>
  </w:style>
  <w:style w:type="paragraph" w:customStyle="1" w:styleId="aa">
    <w:name w:val="Знак"/>
    <w:basedOn w:val="a"/>
    <w:rsid w:val="000626F0"/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C3243"/>
    <w:rPr>
      <w:rFonts w:ascii="Verdana" w:hAnsi="Verdana" w:cs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 «Великі ключі» (Територія садового будинку) повідомляє про намір отримати дозвіл на викиди забруднюючих речовин в атмосферне повітря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 «Великі ключі» (Територія садового будинку) повідомляє про намір отримати дозвіл на викиди забруднюючих речовин в атмосферне повітря</dc:title>
  <dc:creator>COMP</dc:creator>
  <cp:lastModifiedBy>Тарасенко Ольга Володимирівна</cp:lastModifiedBy>
  <cp:revision>2</cp:revision>
  <cp:lastPrinted>2021-10-06T12:55:00Z</cp:lastPrinted>
  <dcterms:created xsi:type="dcterms:W3CDTF">2023-04-04T07:13:00Z</dcterms:created>
  <dcterms:modified xsi:type="dcterms:W3CDTF">2023-04-04T07:13:00Z</dcterms:modified>
</cp:coreProperties>
</file>