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D5CD18" w14:textId="3A26759E" w:rsidR="00A45238" w:rsidRPr="0098479F" w:rsidRDefault="00A45238" w:rsidP="00A2033F">
      <w:pPr>
        <w:spacing w:after="0" w:line="240" w:lineRule="auto"/>
        <w:ind w:left="-993"/>
        <w:jc w:val="center"/>
        <w:rPr>
          <w:rFonts w:ascii="Times New Roman" w:hAnsi="Times New Roman" w:cs="Times New Roman"/>
          <w:b/>
          <w:color w:val="000000" w:themeColor="text1"/>
          <w:sz w:val="28"/>
          <w:szCs w:val="28"/>
          <w:lang w:val="uk-UA"/>
        </w:rPr>
      </w:pPr>
      <w:r w:rsidRPr="0098479F">
        <w:rPr>
          <w:rFonts w:ascii="Times New Roman" w:hAnsi="Times New Roman" w:cs="Times New Roman"/>
          <w:b/>
          <w:color w:val="000000" w:themeColor="text1"/>
          <w:sz w:val="28"/>
          <w:szCs w:val="28"/>
          <w:lang w:val="uk-UA"/>
        </w:rPr>
        <w:t xml:space="preserve">Таблиця врахування коментарів та зауважень </w:t>
      </w:r>
      <w:r w:rsidR="00F11735">
        <w:rPr>
          <w:rFonts w:ascii="Times New Roman" w:hAnsi="Times New Roman" w:cs="Times New Roman"/>
          <w:b/>
          <w:color w:val="000000" w:themeColor="text1"/>
          <w:sz w:val="28"/>
          <w:szCs w:val="28"/>
          <w:lang w:val="uk-UA"/>
        </w:rPr>
        <w:t>громадськості</w:t>
      </w:r>
    </w:p>
    <w:p w14:paraId="3BE582A1" w14:textId="249467B9" w:rsidR="00A45238" w:rsidRPr="0098479F" w:rsidRDefault="00A45238" w:rsidP="00A2033F">
      <w:pPr>
        <w:spacing w:after="0" w:line="240" w:lineRule="auto"/>
        <w:ind w:left="-993"/>
        <w:jc w:val="center"/>
        <w:rPr>
          <w:rFonts w:ascii="Times New Roman" w:hAnsi="Times New Roman" w:cs="Times New Roman"/>
          <w:b/>
          <w:color w:val="000000" w:themeColor="text1"/>
          <w:sz w:val="28"/>
          <w:szCs w:val="28"/>
          <w:lang w:val="uk-UA"/>
        </w:rPr>
      </w:pPr>
      <w:r w:rsidRPr="0098479F">
        <w:rPr>
          <w:rFonts w:ascii="Times New Roman" w:hAnsi="Times New Roman" w:cs="Times New Roman"/>
          <w:b/>
          <w:color w:val="000000" w:themeColor="text1"/>
          <w:sz w:val="28"/>
          <w:szCs w:val="28"/>
          <w:lang w:val="uk-UA"/>
        </w:rPr>
        <w:t xml:space="preserve">до проєкту Закону України «Про Національний реєстр </w:t>
      </w:r>
      <w:r w:rsidR="00AD11B1">
        <w:rPr>
          <w:rFonts w:ascii="Times New Roman" w:hAnsi="Times New Roman" w:cs="Times New Roman"/>
          <w:b/>
          <w:color w:val="000000" w:themeColor="text1"/>
          <w:sz w:val="28"/>
          <w:szCs w:val="28"/>
          <w:lang w:val="uk-UA"/>
        </w:rPr>
        <w:t xml:space="preserve">викидів </w:t>
      </w:r>
      <w:r w:rsidRPr="0098479F">
        <w:rPr>
          <w:rFonts w:ascii="Times New Roman" w:hAnsi="Times New Roman" w:cs="Times New Roman"/>
          <w:b/>
          <w:color w:val="000000" w:themeColor="text1"/>
          <w:sz w:val="28"/>
          <w:szCs w:val="28"/>
          <w:lang w:val="uk-UA"/>
        </w:rPr>
        <w:t>та перенесення забрудню</w:t>
      </w:r>
      <w:r w:rsidR="00F242D8">
        <w:rPr>
          <w:rFonts w:ascii="Times New Roman" w:hAnsi="Times New Roman" w:cs="Times New Roman"/>
          <w:b/>
          <w:color w:val="000000" w:themeColor="text1"/>
          <w:sz w:val="28"/>
          <w:szCs w:val="28"/>
          <w:lang w:val="uk-UA"/>
        </w:rPr>
        <w:t>вачів</w:t>
      </w:r>
      <w:r w:rsidRPr="0098479F">
        <w:rPr>
          <w:rFonts w:ascii="Times New Roman" w:hAnsi="Times New Roman" w:cs="Times New Roman"/>
          <w:b/>
          <w:color w:val="000000" w:themeColor="text1"/>
          <w:sz w:val="28"/>
          <w:szCs w:val="28"/>
          <w:lang w:val="uk-UA"/>
        </w:rPr>
        <w:t xml:space="preserve">» </w:t>
      </w:r>
    </w:p>
    <w:p w14:paraId="6ED1408A" w14:textId="77777777" w:rsidR="00A45238" w:rsidRPr="00A45238" w:rsidRDefault="00A45238" w:rsidP="00A2033F">
      <w:pPr>
        <w:spacing w:after="0" w:line="240" w:lineRule="auto"/>
        <w:ind w:left="-993"/>
        <w:jc w:val="center"/>
        <w:rPr>
          <w:rFonts w:ascii="Times New Roman" w:hAnsi="Times New Roman" w:cs="Times New Roman"/>
          <w:color w:val="000000" w:themeColor="text1"/>
          <w:sz w:val="28"/>
          <w:szCs w:val="28"/>
          <w:lang w:val="uk-UA"/>
        </w:rPr>
      </w:pPr>
    </w:p>
    <w:tbl>
      <w:tblPr>
        <w:tblStyle w:val="a3"/>
        <w:tblW w:w="14175" w:type="dxa"/>
        <w:tblInd w:w="108" w:type="dxa"/>
        <w:tblLayout w:type="fixed"/>
        <w:tblLook w:val="04A0" w:firstRow="1" w:lastRow="0" w:firstColumn="1" w:lastColumn="0" w:noHBand="0" w:noVBand="1"/>
      </w:tblPr>
      <w:tblGrid>
        <w:gridCol w:w="567"/>
        <w:gridCol w:w="4351"/>
        <w:gridCol w:w="4961"/>
        <w:gridCol w:w="4296"/>
      </w:tblGrid>
      <w:tr w:rsidR="00181434" w:rsidRPr="00A45238" w14:paraId="073E6A9E" w14:textId="77777777" w:rsidTr="00AE384E">
        <w:tc>
          <w:tcPr>
            <w:tcW w:w="567" w:type="dxa"/>
            <w:vAlign w:val="center"/>
          </w:tcPr>
          <w:p w14:paraId="6CA5D71B" w14:textId="77777777" w:rsidR="00A45238" w:rsidRPr="00A45238" w:rsidRDefault="00A45238" w:rsidP="00A2033F">
            <w:pPr>
              <w:spacing w:after="0" w:line="240" w:lineRule="auto"/>
              <w:jc w:val="center"/>
              <w:rPr>
                <w:rFonts w:ascii="Times New Roman" w:hAnsi="Times New Roman" w:cs="Times New Roman"/>
                <w:sz w:val="24"/>
                <w:szCs w:val="24"/>
              </w:rPr>
            </w:pPr>
            <w:r w:rsidRPr="00A45238">
              <w:rPr>
                <w:rFonts w:ascii="Times New Roman" w:hAnsi="Times New Roman" w:cs="Times New Roman"/>
                <w:sz w:val="24"/>
                <w:szCs w:val="24"/>
              </w:rPr>
              <w:t>№ п/п</w:t>
            </w:r>
          </w:p>
        </w:tc>
        <w:tc>
          <w:tcPr>
            <w:tcW w:w="4351" w:type="dxa"/>
            <w:vAlign w:val="center"/>
          </w:tcPr>
          <w:p w14:paraId="313A1315" w14:textId="77777777" w:rsidR="00A45238" w:rsidRPr="00A45238" w:rsidRDefault="00A45238" w:rsidP="00A2033F">
            <w:pPr>
              <w:spacing w:after="0" w:line="240" w:lineRule="auto"/>
              <w:jc w:val="center"/>
              <w:rPr>
                <w:rFonts w:ascii="Times New Roman" w:hAnsi="Times New Roman" w:cs="Times New Roman"/>
                <w:sz w:val="24"/>
                <w:szCs w:val="24"/>
                <w:lang w:val="uk-UA"/>
              </w:rPr>
            </w:pPr>
            <w:r w:rsidRPr="00A45238">
              <w:rPr>
                <w:rFonts w:ascii="Times New Roman" w:hAnsi="Times New Roman" w:cs="Times New Roman"/>
                <w:sz w:val="24"/>
                <w:szCs w:val="24"/>
                <w:lang w:val="uk-UA"/>
              </w:rPr>
              <w:t>Пропозиція</w:t>
            </w:r>
          </w:p>
        </w:tc>
        <w:tc>
          <w:tcPr>
            <w:tcW w:w="4961" w:type="dxa"/>
            <w:vAlign w:val="center"/>
          </w:tcPr>
          <w:p w14:paraId="1BFAD23D" w14:textId="77777777" w:rsidR="00A45238" w:rsidRPr="00A45238" w:rsidRDefault="00A45238" w:rsidP="00A2033F">
            <w:pPr>
              <w:spacing w:after="0" w:line="240" w:lineRule="auto"/>
              <w:jc w:val="center"/>
              <w:rPr>
                <w:rFonts w:ascii="Times New Roman" w:hAnsi="Times New Roman" w:cs="Times New Roman"/>
                <w:sz w:val="24"/>
                <w:szCs w:val="24"/>
                <w:lang w:val="uk-UA"/>
              </w:rPr>
            </w:pPr>
            <w:r w:rsidRPr="00A45238">
              <w:rPr>
                <w:rFonts w:ascii="Times New Roman" w:hAnsi="Times New Roman" w:cs="Times New Roman"/>
                <w:color w:val="000000" w:themeColor="text1"/>
                <w:sz w:val="24"/>
                <w:szCs w:val="24"/>
                <w:lang w:val="uk-UA"/>
              </w:rPr>
              <w:t>Оприлюднено в редакції</w:t>
            </w:r>
          </w:p>
        </w:tc>
        <w:tc>
          <w:tcPr>
            <w:tcW w:w="4296" w:type="dxa"/>
            <w:vAlign w:val="center"/>
          </w:tcPr>
          <w:p w14:paraId="00603E30" w14:textId="77777777" w:rsidR="00A45238" w:rsidRPr="00A45238" w:rsidRDefault="00A45238" w:rsidP="00A2033F">
            <w:pPr>
              <w:spacing w:after="0" w:line="240" w:lineRule="auto"/>
              <w:jc w:val="center"/>
              <w:rPr>
                <w:rFonts w:ascii="Times New Roman" w:hAnsi="Times New Roman" w:cs="Times New Roman"/>
                <w:sz w:val="24"/>
                <w:szCs w:val="24"/>
                <w:lang w:val="uk-UA"/>
              </w:rPr>
            </w:pPr>
            <w:r w:rsidRPr="00A45238">
              <w:rPr>
                <w:rFonts w:ascii="Times New Roman" w:hAnsi="Times New Roman" w:cs="Times New Roman"/>
                <w:color w:val="000000" w:themeColor="text1"/>
                <w:sz w:val="24"/>
                <w:szCs w:val="24"/>
                <w:lang w:val="uk-UA"/>
              </w:rPr>
              <w:t>Враховано/враховано частково/відхилено</w:t>
            </w:r>
          </w:p>
        </w:tc>
      </w:tr>
      <w:tr w:rsidR="00AD11B1" w:rsidRPr="00A45238" w14:paraId="7FBCBF7E" w14:textId="77777777" w:rsidTr="00AE384E">
        <w:tc>
          <w:tcPr>
            <w:tcW w:w="14175" w:type="dxa"/>
            <w:gridSpan w:val="4"/>
            <w:vAlign w:val="center"/>
          </w:tcPr>
          <w:p w14:paraId="579B669F" w14:textId="2EFE0F9B" w:rsidR="00F11735" w:rsidRPr="00A45238" w:rsidRDefault="00F11735" w:rsidP="00C03731">
            <w:pPr>
              <w:spacing w:after="0" w:line="240" w:lineRule="auto"/>
              <w:jc w:val="center"/>
              <w:rPr>
                <w:rFonts w:ascii="Times New Roman" w:hAnsi="Times New Roman" w:cs="Times New Roman"/>
                <w:color w:val="000000" w:themeColor="text1"/>
                <w:sz w:val="24"/>
                <w:szCs w:val="24"/>
                <w:lang w:val="uk-UA"/>
              </w:rPr>
            </w:pPr>
            <w:r w:rsidRPr="00F11735">
              <w:rPr>
                <w:rFonts w:ascii="Times New Roman" w:hAnsi="Times New Roman" w:cs="Times New Roman"/>
                <w:b/>
                <w:color w:val="000000" w:themeColor="text1"/>
                <w:sz w:val="28"/>
                <w:szCs w:val="28"/>
                <w:lang w:val="uk-UA"/>
              </w:rPr>
              <w:t>МБО «Екологія-Право-Людина»</w:t>
            </w:r>
          </w:p>
        </w:tc>
      </w:tr>
      <w:tr w:rsidR="00181434" w:rsidRPr="00B24137" w14:paraId="30617876" w14:textId="77777777" w:rsidTr="00AE384E">
        <w:tc>
          <w:tcPr>
            <w:tcW w:w="567" w:type="dxa"/>
          </w:tcPr>
          <w:p w14:paraId="76C18C98" w14:textId="7672E9B7" w:rsidR="0091709F" w:rsidRPr="008C078F" w:rsidRDefault="007D04FC" w:rsidP="00A2033F">
            <w:pPr>
              <w:spacing w:after="0" w:line="240" w:lineRule="auto"/>
              <w:rPr>
                <w:rFonts w:ascii="Times New Roman" w:hAnsi="Times New Roman" w:cs="Times New Roman"/>
                <w:sz w:val="28"/>
                <w:szCs w:val="28"/>
                <w:lang w:val="uk-UA"/>
              </w:rPr>
            </w:pPr>
            <w:r w:rsidRPr="008C078F">
              <w:rPr>
                <w:rFonts w:ascii="Times New Roman" w:hAnsi="Times New Roman" w:cs="Times New Roman"/>
                <w:sz w:val="28"/>
                <w:szCs w:val="28"/>
                <w:lang w:val="uk-UA"/>
              </w:rPr>
              <w:t>1</w:t>
            </w:r>
            <w:r w:rsidR="00E650BF" w:rsidRPr="008C078F">
              <w:rPr>
                <w:rFonts w:ascii="Times New Roman" w:hAnsi="Times New Roman" w:cs="Times New Roman"/>
                <w:sz w:val="28"/>
                <w:szCs w:val="28"/>
                <w:lang w:val="uk-UA"/>
              </w:rPr>
              <w:t>.</w:t>
            </w:r>
          </w:p>
        </w:tc>
        <w:tc>
          <w:tcPr>
            <w:tcW w:w="4351" w:type="dxa"/>
          </w:tcPr>
          <w:p w14:paraId="20C2EB18" w14:textId="704ECCA1" w:rsidR="006B3670" w:rsidRPr="008C078F" w:rsidRDefault="008C078F" w:rsidP="00A2033F">
            <w:pPr>
              <w:pStyle w:val="a4"/>
              <w:spacing w:before="0" w:beforeAutospacing="0" w:after="0" w:afterAutospacing="0"/>
              <w:jc w:val="both"/>
              <w:rPr>
                <w:sz w:val="28"/>
                <w:szCs w:val="28"/>
                <w:lang w:val="uk-UA"/>
              </w:rPr>
            </w:pPr>
            <w:r w:rsidRPr="008C078F">
              <w:rPr>
                <w:sz w:val="28"/>
                <w:szCs w:val="28"/>
                <w:lang w:val="uk-UA"/>
              </w:rPr>
              <w:t xml:space="preserve">Згідно із перехідними положеннями законопроєкту першим звітним роком буде календарний рік, наступний за роком, в якому цей Закон був введений в дію, а введення в дію пропонується через дванадцять місяців з дня його опублікування. Таким чином, якщо відповідний закон буде прийнято у 2022 році, першим звітним роком буде 2024 рік, а дані у реєстрі стануть доступні для громадськості лише у 2025 році. Вважаємо таке затягування невиправданим, особливо із огляду на те, що згідно із положеннями Протоколу першим звітним роком для України мав стати ще 2017 рік, а інформація за перший звітний рік повинна була бути включена до національного реєстру до кінця 2019 року. У зв’язку із цим </w:t>
            </w:r>
            <w:r w:rsidRPr="008C078F">
              <w:rPr>
                <w:sz w:val="28"/>
                <w:szCs w:val="28"/>
                <w:lang w:val="uk-UA"/>
              </w:rPr>
              <w:lastRenderedPageBreak/>
              <w:t>просимо переглянути та скоротити часові рамки запуску національного реєстру.</w:t>
            </w:r>
          </w:p>
        </w:tc>
        <w:tc>
          <w:tcPr>
            <w:tcW w:w="4961" w:type="dxa"/>
          </w:tcPr>
          <w:p w14:paraId="489C69E8" w14:textId="77777777" w:rsidR="008C078F" w:rsidRPr="008C078F" w:rsidRDefault="008C078F" w:rsidP="00A2033F">
            <w:pPr>
              <w:pBdr>
                <w:top w:val="nil"/>
                <w:left w:val="nil"/>
                <w:bottom w:val="nil"/>
                <w:right w:val="nil"/>
                <w:between w:val="nil"/>
              </w:pBdr>
              <w:spacing w:after="0" w:line="240" w:lineRule="auto"/>
              <w:jc w:val="both"/>
              <w:rPr>
                <w:rFonts w:ascii="Times New Roman" w:hAnsi="Times New Roman" w:cs="Times New Roman"/>
                <w:b/>
                <w:bCs/>
                <w:sz w:val="28"/>
                <w:szCs w:val="28"/>
                <w:lang w:val="uk-UA"/>
              </w:rPr>
            </w:pPr>
            <w:r w:rsidRPr="008C078F">
              <w:rPr>
                <w:rFonts w:ascii="Times New Roman" w:hAnsi="Times New Roman" w:cs="Times New Roman"/>
                <w:b/>
                <w:bCs/>
                <w:sz w:val="28"/>
                <w:szCs w:val="28"/>
                <w:lang w:val="uk-UA"/>
              </w:rPr>
              <w:lastRenderedPageBreak/>
              <w:t>РОЗДІЛ VII</w:t>
            </w:r>
          </w:p>
          <w:p w14:paraId="3397CD03" w14:textId="77777777" w:rsidR="008C078F" w:rsidRPr="008C078F" w:rsidRDefault="008C078F" w:rsidP="00A2033F">
            <w:pPr>
              <w:pBdr>
                <w:top w:val="nil"/>
                <w:left w:val="nil"/>
                <w:bottom w:val="nil"/>
                <w:right w:val="nil"/>
                <w:between w:val="nil"/>
              </w:pBdr>
              <w:spacing w:after="0" w:line="240" w:lineRule="auto"/>
              <w:jc w:val="both"/>
              <w:rPr>
                <w:rFonts w:ascii="Times New Roman" w:hAnsi="Times New Roman" w:cs="Times New Roman"/>
                <w:b/>
                <w:bCs/>
                <w:sz w:val="28"/>
                <w:szCs w:val="28"/>
                <w:lang w:val="uk-UA"/>
              </w:rPr>
            </w:pPr>
            <w:r w:rsidRPr="008C078F">
              <w:rPr>
                <w:rFonts w:ascii="Times New Roman" w:hAnsi="Times New Roman" w:cs="Times New Roman"/>
                <w:b/>
                <w:bCs/>
                <w:sz w:val="28"/>
                <w:szCs w:val="28"/>
                <w:lang w:val="uk-UA"/>
              </w:rPr>
              <w:t>ПРИКІНЦЕВІ ТА ПЕРЕХІДНІ ПОЛОЖЕННЯ</w:t>
            </w:r>
          </w:p>
          <w:p w14:paraId="61A0BCDC" w14:textId="77777777" w:rsidR="008C078F" w:rsidRPr="008C078F" w:rsidRDefault="008C078F" w:rsidP="00A2033F">
            <w:pPr>
              <w:pBdr>
                <w:top w:val="nil"/>
                <w:left w:val="nil"/>
                <w:bottom w:val="nil"/>
                <w:right w:val="nil"/>
                <w:between w:val="nil"/>
              </w:pBdr>
              <w:spacing w:after="0" w:line="240" w:lineRule="auto"/>
              <w:jc w:val="both"/>
              <w:rPr>
                <w:rFonts w:ascii="Times New Roman" w:hAnsi="Times New Roman" w:cs="Times New Roman"/>
                <w:sz w:val="28"/>
                <w:szCs w:val="28"/>
                <w:lang w:val="uk-UA"/>
              </w:rPr>
            </w:pPr>
            <w:r w:rsidRPr="008C078F">
              <w:rPr>
                <w:rFonts w:ascii="Times New Roman" w:hAnsi="Times New Roman" w:cs="Times New Roman"/>
                <w:sz w:val="28"/>
                <w:szCs w:val="28"/>
                <w:lang w:val="uk-UA"/>
              </w:rPr>
              <w:t>1.</w:t>
            </w:r>
            <w:r w:rsidRPr="008C078F">
              <w:rPr>
                <w:rFonts w:ascii="Times New Roman" w:hAnsi="Times New Roman" w:cs="Times New Roman"/>
                <w:sz w:val="28"/>
                <w:szCs w:val="28"/>
                <w:lang w:val="uk-UA"/>
              </w:rPr>
              <w:tab/>
              <w:t>Цей Закон набирає чинності з дня його опублікування та вводиться в дію через дванадцять місяців з дня його опублікування.</w:t>
            </w:r>
          </w:p>
          <w:p w14:paraId="6E7A3CC7" w14:textId="77777777" w:rsidR="008C078F" w:rsidRPr="008C078F" w:rsidRDefault="008C078F" w:rsidP="00A2033F">
            <w:pPr>
              <w:pBdr>
                <w:top w:val="nil"/>
                <w:left w:val="nil"/>
                <w:bottom w:val="nil"/>
                <w:right w:val="nil"/>
                <w:between w:val="nil"/>
              </w:pBdr>
              <w:spacing w:after="0" w:line="240" w:lineRule="auto"/>
              <w:jc w:val="both"/>
              <w:rPr>
                <w:rFonts w:ascii="Times New Roman" w:hAnsi="Times New Roman" w:cs="Times New Roman"/>
                <w:sz w:val="28"/>
                <w:szCs w:val="28"/>
                <w:lang w:val="uk-UA"/>
              </w:rPr>
            </w:pPr>
            <w:r w:rsidRPr="008C078F">
              <w:rPr>
                <w:rFonts w:ascii="Times New Roman" w:hAnsi="Times New Roman" w:cs="Times New Roman"/>
                <w:sz w:val="28"/>
                <w:szCs w:val="28"/>
                <w:lang w:val="uk-UA"/>
              </w:rPr>
              <w:t>2.</w:t>
            </w:r>
            <w:r w:rsidRPr="008C078F">
              <w:rPr>
                <w:rFonts w:ascii="Times New Roman" w:hAnsi="Times New Roman" w:cs="Times New Roman"/>
                <w:sz w:val="28"/>
                <w:szCs w:val="28"/>
                <w:lang w:val="uk-UA"/>
              </w:rPr>
              <w:tab/>
              <w:t>Першим звітним роком є календарний рік, наступний за роком, в якому цей Закон був введений в дію.</w:t>
            </w:r>
          </w:p>
          <w:p w14:paraId="7685E503" w14:textId="627A9DF8" w:rsidR="0091709F" w:rsidRPr="008C078F" w:rsidRDefault="008C078F" w:rsidP="00A2033F">
            <w:pPr>
              <w:pBdr>
                <w:top w:val="nil"/>
                <w:left w:val="nil"/>
                <w:bottom w:val="nil"/>
                <w:right w:val="nil"/>
                <w:between w:val="nil"/>
              </w:pBdr>
              <w:spacing w:after="0" w:line="240" w:lineRule="auto"/>
              <w:jc w:val="both"/>
              <w:rPr>
                <w:rFonts w:ascii="Times New Roman" w:hAnsi="Times New Roman" w:cs="Times New Roman"/>
                <w:sz w:val="28"/>
                <w:szCs w:val="28"/>
                <w:highlight w:val="white"/>
                <w:lang w:val="uk-UA"/>
              </w:rPr>
            </w:pPr>
            <w:r w:rsidRPr="008C078F">
              <w:rPr>
                <w:rFonts w:ascii="Times New Roman" w:hAnsi="Times New Roman" w:cs="Times New Roman"/>
                <w:sz w:val="28"/>
                <w:szCs w:val="28"/>
                <w:lang w:val="uk-UA"/>
              </w:rPr>
              <w:t>3.</w:t>
            </w:r>
            <w:r w:rsidRPr="008C078F">
              <w:rPr>
                <w:rFonts w:ascii="Times New Roman" w:hAnsi="Times New Roman" w:cs="Times New Roman"/>
                <w:sz w:val="28"/>
                <w:szCs w:val="28"/>
                <w:lang w:val="uk-UA"/>
              </w:rPr>
              <w:tab/>
              <w:t>Щодо об’єктів, які на дату введення цього Закону в дію, вже експлуатуються оператором, оператор зобов’язаний подати уповноваженому органу документи, необхідні для реєстрації об’єкта в Реєстрі, протягом шести місяців з дати введення цього Закону в дію.</w:t>
            </w:r>
          </w:p>
        </w:tc>
        <w:tc>
          <w:tcPr>
            <w:tcW w:w="4296" w:type="dxa"/>
          </w:tcPr>
          <w:p w14:paraId="26BF4C8C" w14:textId="77777777" w:rsidR="007D04FC" w:rsidRPr="00A14663" w:rsidRDefault="008C078F" w:rsidP="00A2033F">
            <w:pPr>
              <w:spacing w:after="0" w:line="240" w:lineRule="auto"/>
              <w:jc w:val="both"/>
              <w:rPr>
                <w:rFonts w:ascii="Times New Roman" w:hAnsi="Times New Roman" w:cs="Times New Roman"/>
                <w:b/>
                <w:bCs/>
                <w:iCs/>
                <w:color w:val="000000" w:themeColor="text1"/>
                <w:sz w:val="28"/>
                <w:szCs w:val="28"/>
                <w:lang w:val="uk-UA"/>
              </w:rPr>
            </w:pPr>
            <w:r w:rsidRPr="00A14663">
              <w:rPr>
                <w:rFonts w:ascii="Times New Roman" w:hAnsi="Times New Roman" w:cs="Times New Roman"/>
                <w:b/>
                <w:bCs/>
                <w:iCs/>
                <w:color w:val="000000" w:themeColor="text1"/>
                <w:sz w:val="28"/>
                <w:szCs w:val="28"/>
                <w:lang w:val="uk-UA"/>
              </w:rPr>
              <w:t>Відхилено</w:t>
            </w:r>
          </w:p>
          <w:p w14:paraId="612F9506" w14:textId="180B818C" w:rsidR="0028628C" w:rsidRPr="002B5833" w:rsidRDefault="0028628C" w:rsidP="00A2033F">
            <w:pPr>
              <w:spacing w:after="0" w:line="240" w:lineRule="auto"/>
              <w:jc w:val="both"/>
              <w:rPr>
                <w:rFonts w:ascii="Times New Roman" w:hAnsi="Times New Roman" w:cs="Times New Roman"/>
                <w:color w:val="000000" w:themeColor="text1"/>
                <w:sz w:val="28"/>
                <w:szCs w:val="28"/>
                <w:lang w:val="uk-UA"/>
              </w:rPr>
            </w:pPr>
            <w:r w:rsidRPr="002B5833">
              <w:rPr>
                <w:rFonts w:ascii="Times New Roman" w:hAnsi="Times New Roman" w:cs="Times New Roman"/>
                <w:color w:val="000000" w:themeColor="text1"/>
                <w:sz w:val="28"/>
                <w:szCs w:val="28"/>
                <w:lang w:val="uk-UA"/>
              </w:rPr>
              <w:t>З метою впр</w:t>
            </w:r>
            <w:r w:rsidR="00E35C6A" w:rsidRPr="002B5833">
              <w:rPr>
                <w:rFonts w:ascii="Times New Roman" w:hAnsi="Times New Roman" w:cs="Times New Roman"/>
                <w:color w:val="000000" w:themeColor="text1"/>
                <w:sz w:val="28"/>
                <w:szCs w:val="28"/>
                <w:lang w:val="uk-UA"/>
              </w:rPr>
              <w:t>о</w:t>
            </w:r>
            <w:r w:rsidRPr="002B5833">
              <w:rPr>
                <w:rFonts w:ascii="Times New Roman" w:hAnsi="Times New Roman" w:cs="Times New Roman"/>
                <w:color w:val="000000" w:themeColor="text1"/>
                <w:sz w:val="28"/>
                <w:szCs w:val="28"/>
                <w:lang w:val="uk-UA"/>
              </w:rPr>
              <w:t xml:space="preserve">вадження положень </w:t>
            </w:r>
            <w:r w:rsidR="008C1F87" w:rsidRPr="002B5833">
              <w:rPr>
                <w:rFonts w:ascii="Times New Roman" w:hAnsi="Times New Roman" w:cs="Times New Roman"/>
                <w:color w:val="000000" w:themeColor="text1"/>
                <w:sz w:val="28"/>
                <w:szCs w:val="28"/>
                <w:lang w:val="uk-UA"/>
              </w:rPr>
              <w:t>законо</w:t>
            </w:r>
            <w:r w:rsidRPr="002B5833">
              <w:rPr>
                <w:rFonts w:ascii="Times New Roman" w:hAnsi="Times New Roman" w:cs="Times New Roman"/>
                <w:color w:val="000000" w:themeColor="text1"/>
                <w:sz w:val="28"/>
                <w:szCs w:val="28"/>
                <w:lang w:val="uk-UA"/>
              </w:rPr>
              <w:t>проекту необхідно розробити та затвердити підзаконні нормативно</w:t>
            </w:r>
            <w:r w:rsidR="00E35C6A" w:rsidRPr="002B5833">
              <w:rPr>
                <w:rFonts w:ascii="Times New Roman" w:hAnsi="Times New Roman" w:cs="Times New Roman"/>
                <w:color w:val="000000" w:themeColor="text1"/>
                <w:sz w:val="28"/>
                <w:szCs w:val="28"/>
                <w:lang w:val="uk-UA"/>
              </w:rPr>
              <w:t>-</w:t>
            </w:r>
            <w:r w:rsidR="00B2011C" w:rsidRPr="002B5833">
              <w:rPr>
                <w:rFonts w:ascii="Times New Roman" w:hAnsi="Times New Roman" w:cs="Times New Roman"/>
                <w:color w:val="000000" w:themeColor="text1"/>
                <w:sz w:val="28"/>
                <w:szCs w:val="28"/>
                <w:lang w:val="uk-UA"/>
              </w:rPr>
              <w:t>правові акти, що потребує ба</w:t>
            </w:r>
            <w:r w:rsidRPr="002B5833">
              <w:rPr>
                <w:rFonts w:ascii="Times New Roman" w:hAnsi="Times New Roman" w:cs="Times New Roman"/>
                <w:color w:val="000000" w:themeColor="text1"/>
                <w:sz w:val="28"/>
                <w:szCs w:val="28"/>
                <w:lang w:val="uk-UA"/>
              </w:rPr>
              <w:t xml:space="preserve">гато часу. </w:t>
            </w:r>
            <w:r w:rsidR="00E35C6A" w:rsidRPr="002B5833">
              <w:rPr>
                <w:rFonts w:ascii="Times New Roman" w:hAnsi="Times New Roman" w:cs="Times New Roman"/>
                <w:color w:val="000000" w:themeColor="text1"/>
                <w:sz w:val="28"/>
                <w:szCs w:val="28"/>
                <w:lang w:val="uk-UA"/>
              </w:rPr>
              <w:t xml:space="preserve">На </w:t>
            </w:r>
            <w:r w:rsidR="003E0189">
              <w:rPr>
                <w:rFonts w:ascii="Times New Roman" w:hAnsi="Times New Roman" w:cs="Times New Roman"/>
                <w:color w:val="000000" w:themeColor="text1"/>
                <w:sz w:val="28"/>
                <w:szCs w:val="28"/>
                <w:lang w:val="uk-UA"/>
              </w:rPr>
              <w:t>проведення звзначеної робо</w:t>
            </w:r>
            <w:r w:rsidR="00E35C6A" w:rsidRPr="002B5833">
              <w:rPr>
                <w:rFonts w:ascii="Times New Roman" w:hAnsi="Times New Roman" w:cs="Times New Roman"/>
                <w:color w:val="000000" w:themeColor="text1"/>
                <w:sz w:val="28"/>
                <w:szCs w:val="28"/>
                <w:lang w:val="uk-UA"/>
              </w:rPr>
              <w:t>т</w:t>
            </w:r>
            <w:r w:rsidR="003E0189">
              <w:rPr>
                <w:rFonts w:ascii="Times New Roman" w:hAnsi="Times New Roman" w:cs="Times New Roman"/>
                <w:color w:val="000000" w:themeColor="text1"/>
                <w:sz w:val="28"/>
                <w:szCs w:val="28"/>
                <w:lang w:val="uk-UA"/>
              </w:rPr>
              <w:t>и</w:t>
            </w:r>
            <w:r w:rsidR="00E35C6A" w:rsidRPr="002B5833">
              <w:rPr>
                <w:rFonts w:ascii="Times New Roman" w:hAnsi="Times New Roman" w:cs="Times New Roman"/>
                <w:color w:val="000000" w:themeColor="text1"/>
                <w:sz w:val="28"/>
                <w:szCs w:val="28"/>
                <w:lang w:val="uk-UA"/>
              </w:rPr>
              <w:t xml:space="preserve"> відведено</w:t>
            </w:r>
            <w:r w:rsidRPr="002B5833">
              <w:rPr>
                <w:rFonts w:ascii="Times New Roman" w:hAnsi="Times New Roman" w:cs="Times New Roman"/>
                <w:color w:val="000000" w:themeColor="text1"/>
                <w:sz w:val="28"/>
                <w:szCs w:val="28"/>
                <w:lang w:val="uk-UA"/>
              </w:rPr>
              <w:t xml:space="preserve"> </w:t>
            </w:r>
            <w:r w:rsidR="003E0189" w:rsidRPr="003E0189">
              <w:rPr>
                <w:rFonts w:ascii="Times New Roman" w:hAnsi="Times New Roman" w:cs="Times New Roman"/>
                <w:color w:val="000000" w:themeColor="text1"/>
                <w:sz w:val="28"/>
                <w:szCs w:val="28"/>
                <w:lang w:val="uk-UA"/>
              </w:rPr>
              <w:t>дванадцять</w:t>
            </w:r>
            <w:r w:rsidR="00E35C6A" w:rsidRPr="002B5833">
              <w:rPr>
                <w:rFonts w:ascii="Times New Roman" w:hAnsi="Times New Roman" w:cs="Times New Roman"/>
                <w:color w:val="000000" w:themeColor="text1"/>
                <w:sz w:val="28"/>
                <w:szCs w:val="28"/>
                <w:lang w:val="uk-UA"/>
              </w:rPr>
              <w:t xml:space="preserve"> місяців</w:t>
            </w:r>
            <w:r w:rsidRPr="002B5833">
              <w:rPr>
                <w:rFonts w:ascii="Times New Roman" w:hAnsi="Times New Roman" w:cs="Times New Roman"/>
                <w:color w:val="000000" w:themeColor="text1"/>
                <w:sz w:val="28"/>
                <w:szCs w:val="28"/>
                <w:lang w:val="uk-UA"/>
              </w:rPr>
              <w:t xml:space="preserve">. </w:t>
            </w:r>
            <w:r w:rsidR="00E35C6A" w:rsidRPr="002B5833">
              <w:rPr>
                <w:rFonts w:ascii="Times New Roman" w:hAnsi="Times New Roman" w:cs="Times New Roman"/>
                <w:color w:val="000000" w:themeColor="text1"/>
                <w:sz w:val="28"/>
                <w:szCs w:val="28"/>
                <w:lang w:val="uk-UA"/>
              </w:rPr>
              <w:t>Після прийня</w:t>
            </w:r>
            <w:r w:rsidR="00B2011C" w:rsidRPr="002B5833">
              <w:rPr>
                <w:rFonts w:ascii="Times New Roman" w:hAnsi="Times New Roman" w:cs="Times New Roman"/>
                <w:color w:val="000000" w:themeColor="text1"/>
                <w:sz w:val="28"/>
                <w:szCs w:val="28"/>
                <w:lang w:val="uk-UA"/>
              </w:rPr>
              <w:t>ття норма</w:t>
            </w:r>
            <w:r w:rsidR="00E35C6A" w:rsidRPr="002B5833">
              <w:rPr>
                <w:rFonts w:ascii="Times New Roman" w:hAnsi="Times New Roman" w:cs="Times New Roman"/>
                <w:color w:val="000000" w:themeColor="text1"/>
                <w:sz w:val="28"/>
                <w:szCs w:val="28"/>
                <w:lang w:val="uk-UA"/>
              </w:rPr>
              <w:t>тивно-правових актів оператору необхідно б</w:t>
            </w:r>
            <w:r w:rsidR="00D452A9" w:rsidRPr="002B5833">
              <w:rPr>
                <w:rFonts w:ascii="Times New Roman" w:hAnsi="Times New Roman" w:cs="Times New Roman"/>
                <w:color w:val="000000" w:themeColor="text1"/>
                <w:sz w:val="28"/>
                <w:szCs w:val="28"/>
                <w:lang w:val="uk-UA"/>
              </w:rPr>
              <w:t>уде пройти державну реєстрацію</w:t>
            </w:r>
            <w:r w:rsidR="002E3EF7" w:rsidRPr="002B5833">
              <w:rPr>
                <w:rFonts w:ascii="Times New Roman" w:hAnsi="Times New Roman" w:cs="Times New Roman"/>
                <w:color w:val="000000" w:themeColor="text1"/>
                <w:sz w:val="28"/>
                <w:szCs w:val="28"/>
                <w:lang w:val="uk-UA"/>
              </w:rPr>
              <w:t xml:space="preserve"> об’кта</w:t>
            </w:r>
            <w:r w:rsidR="003E0189">
              <w:rPr>
                <w:rFonts w:ascii="Times New Roman" w:hAnsi="Times New Roman" w:cs="Times New Roman"/>
                <w:color w:val="000000" w:themeColor="text1"/>
                <w:sz w:val="28"/>
                <w:szCs w:val="28"/>
                <w:lang w:val="uk-UA"/>
              </w:rPr>
              <w:t xml:space="preserve"> у Реєстрі</w:t>
            </w:r>
            <w:r w:rsidR="00D452A9" w:rsidRPr="002B5833">
              <w:rPr>
                <w:rFonts w:ascii="Times New Roman" w:hAnsi="Times New Roman" w:cs="Times New Roman"/>
                <w:color w:val="000000" w:themeColor="text1"/>
                <w:sz w:val="28"/>
                <w:szCs w:val="28"/>
                <w:lang w:val="uk-UA"/>
              </w:rPr>
              <w:t>.</w:t>
            </w:r>
            <w:r w:rsidR="00E35C6A" w:rsidRPr="002B5833">
              <w:rPr>
                <w:rFonts w:ascii="Times New Roman" w:hAnsi="Times New Roman" w:cs="Times New Roman"/>
                <w:color w:val="000000" w:themeColor="text1"/>
                <w:sz w:val="28"/>
                <w:szCs w:val="28"/>
                <w:lang w:val="uk-UA"/>
              </w:rPr>
              <w:t xml:space="preserve"> </w:t>
            </w:r>
            <w:r w:rsidR="00D452A9" w:rsidRPr="002B5833">
              <w:rPr>
                <w:rFonts w:ascii="Times New Roman" w:hAnsi="Times New Roman" w:cs="Times New Roman"/>
                <w:color w:val="000000" w:themeColor="text1"/>
                <w:sz w:val="28"/>
                <w:szCs w:val="28"/>
                <w:lang w:val="uk-UA"/>
              </w:rPr>
              <w:t>Після реєстрації оператор</w:t>
            </w:r>
            <w:r w:rsidR="00B2011C" w:rsidRPr="002B5833">
              <w:rPr>
                <w:rFonts w:ascii="Times New Roman" w:hAnsi="Times New Roman" w:cs="Times New Roman"/>
                <w:color w:val="000000" w:themeColor="text1"/>
                <w:sz w:val="28"/>
                <w:szCs w:val="28"/>
                <w:lang w:val="uk-UA"/>
              </w:rPr>
              <w:t>,</w:t>
            </w:r>
            <w:r w:rsidR="00D452A9" w:rsidRPr="002B5833">
              <w:rPr>
                <w:rFonts w:ascii="Times New Roman" w:hAnsi="Times New Roman" w:cs="Times New Roman"/>
                <w:color w:val="000000" w:themeColor="text1"/>
                <w:sz w:val="28"/>
                <w:szCs w:val="28"/>
                <w:lang w:val="uk-UA"/>
              </w:rPr>
              <w:t xml:space="preserve"> відповідно до нормативно - правових актів буде збирати дані</w:t>
            </w:r>
            <w:r w:rsidR="00B2011C" w:rsidRPr="002B5833">
              <w:rPr>
                <w:rFonts w:ascii="Times New Roman" w:hAnsi="Times New Roman" w:cs="Times New Roman"/>
                <w:color w:val="000000" w:themeColor="text1"/>
                <w:sz w:val="28"/>
                <w:szCs w:val="28"/>
                <w:lang w:val="uk-UA"/>
              </w:rPr>
              <w:t xml:space="preserve">, </w:t>
            </w:r>
            <w:r w:rsidR="00D452A9" w:rsidRPr="002B5833">
              <w:rPr>
                <w:rFonts w:ascii="Times New Roman" w:hAnsi="Times New Roman" w:cs="Times New Roman"/>
                <w:color w:val="000000" w:themeColor="text1"/>
                <w:sz w:val="28"/>
                <w:szCs w:val="28"/>
                <w:lang w:val="uk-UA"/>
              </w:rPr>
              <w:t>при цьому</w:t>
            </w:r>
            <w:r w:rsidR="00B2011C" w:rsidRPr="002B5833">
              <w:rPr>
                <w:rFonts w:ascii="Times New Roman" w:hAnsi="Times New Roman" w:cs="Times New Roman"/>
                <w:color w:val="000000" w:themeColor="text1"/>
                <w:sz w:val="28"/>
                <w:szCs w:val="28"/>
                <w:lang w:val="uk-UA"/>
              </w:rPr>
              <w:t>,</w:t>
            </w:r>
            <w:r w:rsidR="00D452A9" w:rsidRPr="002B5833">
              <w:rPr>
                <w:rFonts w:ascii="Times New Roman" w:hAnsi="Times New Roman" w:cs="Times New Roman"/>
                <w:color w:val="000000" w:themeColor="text1"/>
                <w:sz w:val="28"/>
                <w:szCs w:val="28"/>
                <w:lang w:val="uk-UA"/>
              </w:rPr>
              <w:t xml:space="preserve"> він повинен буде забезпечити якість, повноту, узгодженість та достовірність цих даних.</w:t>
            </w:r>
          </w:p>
          <w:p w14:paraId="09AF97DC" w14:textId="0C7591B5" w:rsidR="008C078F" w:rsidRPr="002B5833" w:rsidRDefault="008C078F" w:rsidP="00A2033F">
            <w:pPr>
              <w:spacing w:after="0" w:line="240" w:lineRule="auto"/>
              <w:jc w:val="both"/>
              <w:rPr>
                <w:rFonts w:ascii="Times New Roman" w:hAnsi="Times New Roman" w:cs="Times New Roman"/>
                <w:b/>
                <w:bCs/>
                <w:i/>
                <w:iCs/>
                <w:color w:val="000000" w:themeColor="text1"/>
                <w:sz w:val="28"/>
                <w:szCs w:val="28"/>
                <w:lang w:val="uk-UA"/>
              </w:rPr>
            </w:pPr>
          </w:p>
        </w:tc>
      </w:tr>
      <w:tr w:rsidR="008C078F" w:rsidRPr="008C078F" w14:paraId="1773DFDF" w14:textId="77777777" w:rsidTr="00AE384E">
        <w:tc>
          <w:tcPr>
            <w:tcW w:w="567" w:type="dxa"/>
          </w:tcPr>
          <w:p w14:paraId="477E951E" w14:textId="2ACC0041" w:rsidR="008C078F" w:rsidRPr="008C078F" w:rsidRDefault="008C078F" w:rsidP="00A2033F">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lastRenderedPageBreak/>
              <w:t>2.</w:t>
            </w:r>
          </w:p>
        </w:tc>
        <w:tc>
          <w:tcPr>
            <w:tcW w:w="4351" w:type="dxa"/>
          </w:tcPr>
          <w:p w14:paraId="5E2B83ED" w14:textId="1023DFB1" w:rsidR="008C078F" w:rsidRPr="008C078F" w:rsidRDefault="008C078F" w:rsidP="00A2033F">
            <w:pPr>
              <w:pStyle w:val="a4"/>
              <w:spacing w:before="0" w:beforeAutospacing="0" w:after="0" w:afterAutospacing="0"/>
              <w:jc w:val="both"/>
              <w:rPr>
                <w:sz w:val="28"/>
                <w:szCs w:val="28"/>
                <w:lang w:val="uk-UA"/>
              </w:rPr>
            </w:pPr>
            <w:r w:rsidRPr="008C078F">
              <w:rPr>
                <w:sz w:val="28"/>
                <w:szCs w:val="28"/>
                <w:lang w:val="uk-UA"/>
              </w:rPr>
              <w:t xml:space="preserve">Згідно із Протоколом держави зобов’язані збирати окреслені Протоколом дані щодо охоплених Протоколом видів діяльності. Такі дані мають лягати в основу політики відповідної держави у сфері промислового забруднення. Тобто, держава повинна володіти усім спектром інформації, про яку ідеться у Протоколі, яка, як правило, має бути відкритою. Разом з тим, Протокол допускає окремі можливості обмеження загального доступу до інформації, вміщеної до національного реєстру. Ця логіка, на жаль, не відображена у законопроєкті. Запропонований текст (у статті 15) закріплює, що оператор самостійно приймає рішення про те, яку інформацію передавати до реєстру, а доступ до якої обмежити. Пропонуємо виправити цей недолік та передбачити механізм, за якого у </w:t>
            </w:r>
            <w:r w:rsidRPr="008C078F">
              <w:rPr>
                <w:sz w:val="28"/>
                <w:szCs w:val="28"/>
                <w:lang w:val="uk-UA"/>
              </w:rPr>
              <w:lastRenderedPageBreak/>
              <w:t>національний реєстр збирається щонайменше уся інформація, передбачена Протоколом, а за необхідності також механізм обмеження доступу громадськості до окремої інформації уповноваженим органом з підстав, передбачених законом та дозволених Протоколом.</w:t>
            </w:r>
          </w:p>
        </w:tc>
        <w:tc>
          <w:tcPr>
            <w:tcW w:w="4961" w:type="dxa"/>
          </w:tcPr>
          <w:p w14:paraId="2F95B47F" w14:textId="77777777" w:rsidR="008832AB" w:rsidRPr="008832AB" w:rsidRDefault="008832AB" w:rsidP="00A2033F">
            <w:pPr>
              <w:pBdr>
                <w:top w:val="nil"/>
                <w:left w:val="nil"/>
                <w:bottom w:val="nil"/>
                <w:right w:val="nil"/>
                <w:between w:val="nil"/>
              </w:pBdr>
              <w:spacing w:after="0" w:line="240" w:lineRule="auto"/>
              <w:jc w:val="both"/>
              <w:rPr>
                <w:rFonts w:ascii="Times New Roman" w:hAnsi="Times New Roman" w:cs="Times New Roman"/>
                <w:b/>
                <w:bCs/>
                <w:sz w:val="28"/>
                <w:szCs w:val="28"/>
              </w:rPr>
            </w:pPr>
            <w:r w:rsidRPr="008832AB">
              <w:rPr>
                <w:rFonts w:ascii="Times New Roman" w:hAnsi="Times New Roman" w:cs="Times New Roman"/>
                <w:b/>
                <w:bCs/>
                <w:sz w:val="28"/>
                <w:szCs w:val="28"/>
              </w:rPr>
              <w:lastRenderedPageBreak/>
              <w:t>Стаття 15.</w:t>
            </w:r>
            <w:r w:rsidRPr="008832AB">
              <w:rPr>
                <w:rFonts w:ascii="Times New Roman" w:hAnsi="Times New Roman" w:cs="Times New Roman"/>
                <w:b/>
                <w:bCs/>
                <w:sz w:val="28"/>
                <w:szCs w:val="28"/>
              </w:rPr>
              <w:tab/>
              <w:t>Доступ до даних у сфері реєстрації викидів та перенесення забруднюючих речовин</w:t>
            </w:r>
          </w:p>
          <w:p w14:paraId="1D3A4454" w14:textId="77777777" w:rsidR="008832AB" w:rsidRPr="008832AB" w:rsidRDefault="008832AB" w:rsidP="00A2033F">
            <w:pPr>
              <w:pBdr>
                <w:top w:val="nil"/>
                <w:left w:val="nil"/>
                <w:bottom w:val="nil"/>
                <w:right w:val="nil"/>
                <w:between w:val="nil"/>
              </w:pBdr>
              <w:spacing w:after="0" w:line="240" w:lineRule="auto"/>
              <w:jc w:val="both"/>
              <w:rPr>
                <w:rFonts w:ascii="Times New Roman" w:hAnsi="Times New Roman" w:cs="Times New Roman"/>
                <w:sz w:val="28"/>
                <w:szCs w:val="28"/>
              </w:rPr>
            </w:pPr>
            <w:r w:rsidRPr="008832AB">
              <w:rPr>
                <w:rFonts w:ascii="Times New Roman" w:hAnsi="Times New Roman" w:cs="Times New Roman"/>
                <w:sz w:val="28"/>
                <w:szCs w:val="28"/>
              </w:rPr>
              <w:t>1.</w:t>
            </w:r>
            <w:r w:rsidRPr="008832AB">
              <w:rPr>
                <w:rFonts w:ascii="Times New Roman" w:hAnsi="Times New Roman" w:cs="Times New Roman"/>
                <w:sz w:val="28"/>
                <w:szCs w:val="28"/>
              </w:rPr>
              <w:tab/>
              <w:t>Дані, що містяться у Реєстрі, відносяться до інформації про стан навколишнього природного середовища (екологічної інформації).</w:t>
            </w:r>
          </w:p>
          <w:p w14:paraId="4EB1F601" w14:textId="77777777" w:rsidR="008C078F" w:rsidRDefault="008832AB" w:rsidP="00A2033F">
            <w:pPr>
              <w:pBdr>
                <w:top w:val="nil"/>
                <w:left w:val="nil"/>
                <w:bottom w:val="nil"/>
                <w:right w:val="nil"/>
                <w:between w:val="nil"/>
              </w:pBdr>
              <w:spacing w:after="0" w:line="240" w:lineRule="auto"/>
              <w:jc w:val="both"/>
              <w:rPr>
                <w:rFonts w:ascii="Times New Roman" w:hAnsi="Times New Roman" w:cs="Times New Roman"/>
                <w:sz w:val="28"/>
                <w:szCs w:val="28"/>
              </w:rPr>
            </w:pPr>
            <w:r w:rsidRPr="008832AB">
              <w:rPr>
                <w:rFonts w:ascii="Times New Roman" w:hAnsi="Times New Roman" w:cs="Times New Roman"/>
                <w:sz w:val="28"/>
                <w:szCs w:val="28"/>
              </w:rPr>
              <w:t>2.</w:t>
            </w:r>
            <w:r w:rsidRPr="008832AB">
              <w:rPr>
                <w:rFonts w:ascii="Times New Roman" w:hAnsi="Times New Roman" w:cs="Times New Roman"/>
                <w:sz w:val="28"/>
                <w:szCs w:val="28"/>
              </w:rPr>
              <w:tab/>
              <w:t>Уповноважений орган забезпечує загальнодоступний, цілодобовий та безкоштовний доступ громадськості до даних Реєстру (</w:t>
            </w:r>
            <w:r w:rsidRPr="008832AB">
              <w:rPr>
                <w:rFonts w:ascii="Times New Roman" w:hAnsi="Times New Roman" w:cs="Times New Roman"/>
                <w:b/>
                <w:bCs/>
                <w:sz w:val="28"/>
                <w:szCs w:val="28"/>
              </w:rPr>
              <w:t xml:space="preserve">крім інформації з обмеженим доступом) </w:t>
            </w:r>
            <w:r w:rsidRPr="008832AB">
              <w:rPr>
                <w:rFonts w:ascii="Times New Roman" w:hAnsi="Times New Roman" w:cs="Times New Roman"/>
                <w:b/>
                <w:bCs/>
                <w:sz w:val="28"/>
                <w:szCs w:val="28"/>
                <w:lang w:val="uk-UA"/>
              </w:rPr>
              <w:t xml:space="preserve">через </w:t>
            </w:r>
            <w:r w:rsidRPr="008832AB">
              <w:rPr>
                <w:rFonts w:ascii="Times New Roman" w:hAnsi="Times New Roman" w:cs="Times New Roman"/>
                <w:b/>
                <w:bCs/>
                <w:sz w:val="28"/>
                <w:szCs w:val="28"/>
              </w:rPr>
              <w:t>веб-</w:t>
            </w:r>
            <w:r w:rsidRPr="008832AB">
              <w:rPr>
                <w:rFonts w:ascii="Times New Roman" w:hAnsi="Times New Roman" w:cs="Times New Roman"/>
                <w:b/>
                <w:bCs/>
                <w:sz w:val="28"/>
                <w:szCs w:val="28"/>
                <w:lang w:val="uk-UA"/>
              </w:rPr>
              <w:t>портал</w:t>
            </w:r>
            <w:r w:rsidRPr="008832AB">
              <w:rPr>
                <w:rFonts w:ascii="Times New Roman" w:hAnsi="Times New Roman" w:cs="Times New Roman"/>
                <w:sz w:val="28"/>
                <w:szCs w:val="28"/>
              </w:rPr>
              <w:t>, включаючи можливість перегляду, копіювання та роздрукування даних, а також шляхом регулярного опублікування даних Реєстру у формі відкритих даних - набору даних (електронного документа), організованого у форматі, що дозволяє його автоматизоване оброблення електронними засобами (машинозчитування) з метою повторного використання.</w:t>
            </w:r>
          </w:p>
          <w:p w14:paraId="171A13FB" w14:textId="072BA4C8" w:rsidR="008832AB" w:rsidRPr="008832AB" w:rsidRDefault="008832AB" w:rsidP="00A2033F">
            <w:pPr>
              <w:pBdr>
                <w:top w:val="nil"/>
                <w:left w:val="nil"/>
                <w:bottom w:val="nil"/>
                <w:right w:val="nil"/>
                <w:between w:val="nil"/>
              </w:pBdr>
              <w:spacing w:after="0" w:line="240" w:lineRule="auto"/>
              <w:jc w:val="both"/>
              <w:rPr>
                <w:rFonts w:ascii="Times New Roman" w:hAnsi="Times New Roman" w:cs="Times New Roman"/>
                <w:sz w:val="28"/>
                <w:szCs w:val="28"/>
              </w:rPr>
            </w:pPr>
            <w:r w:rsidRPr="008832AB">
              <w:rPr>
                <w:rFonts w:ascii="Times New Roman" w:hAnsi="Times New Roman" w:cs="Times New Roman"/>
                <w:sz w:val="28"/>
                <w:szCs w:val="28"/>
              </w:rPr>
              <w:t>3.</w:t>
            </w:r>
            <w:r w:rsidRPr="008832AB">
              <w:rPr>
                <w:rFonts w:ascii="Times New Roman" w:hAnsi="Times New Roman" w:cs="Times New Roman"/>
                <w:sz w:val="28"/>
                <w:szCs w:val="28"/>
              </w:rPr>
              <w:tab/>
              <w:t xml:space="preserve">У разі, коли оператор не надає дані </w:t>
            </w:r>
            <w:r w:rsidRPr="008832AB">
              <w:rPr>
                <w:rFonts w:ascii="Times New Roman" w:hAnsi="Times New Roman" w:cs="Times New Roman"/>
                <w:b/>
                <w:bCs/>
                <w:sz w:val="28"/>
                <w:szCs w:val="28"/>
              </w:rPr>
              <w:t xml:space="preserve">відповідно до Закону України </w:t>
            </w:r>
            <w:r w:rsidRPr="008832AB">
              <w:rPr>
                <w:rFonts w:ascii="Times New Roman" w:hAnsi="Times New Roman" w:cs="Times New Roman"/>
                <w:b/>
                <w:bCs/>
                <w:sz w:val="28"/>
                <w:szCs w:val="28"/>
              </w:rPr>
              <w:lastRenderedPageBreak/>
              <w:t>«Про інформацію»,</w:t>
            </w:r>
            <w:r w:rsidRPr="008832AB">
              <w:rPr>
                <w:rFonts w:ascii="Times New Roman" w:hAnsi="Times New Roman" w:cs="Times New Roman"/>
                <w:sz w:val="28"/>
                <w:szCs w:val="28"/>
              </w:rPr>
              <w:t xml:space="preserve"> уповноважений орган у звіті уповноваженого органу зазначає окремо для кожного об'єкта тип інформації, яка не була розголошена, та причину нерозголошення.</w:t>
            </w:r>
          </w:p>
          <w:p w14:paraId="543976D4" w14:textId="77777777" w:rsidR="008832AB" w:rsidRDefault="008832AB" w:rsidP="00A2033F">
            <w:pPr>
              <w:pBdr>
                <w:top w:val="nil"/>
                <w:left w:val="nil"/>
                <w:bottom w:val="nil"/>
                <w:right w:val="nil"/>
                <w:between w:val="nil"/>
              </w:pBdr>
              <w:spacing w:after="0" w:line="240" w:lineRule="auto"/>
              <w:jc w:val="both"/>
              <w:rPr>
                <w:rFonts w:ascii="Times New Roman" w:hAnsi="Times New Roman" w:cs="Times New Roman"/>
                <w:sz w:val="28"/>
                <w:szCs w:val="28"/>
              </w:rPr>
            </w:pPr>
            <w:r w:rsidRPr="008832AB">
              <w:rPr>
                <w:rFonts w:ascii="Times New Roman" w:hAnsi="Times New Roman" w:cs="Times New Roman"/>
                <w:sz w:val="28"/>
                <w:szCs w:val="28"/>
              </w:rPr>
              <w:t>4.</w:t>
            </w:r>
            <w:r w:rsidRPr="008832AB">
              <w:rPr>
                <w:rFonts w:ascii="Times New Roman" w:hAnsi="Times New Roman" w:cs="Times New Roman"/>
                <w:sz w:val="28"/>
                <w:szCs w:val="28"/>
              </w:rPr>
              <w:tab/>
              <w:t>У разі якщо задоволення запиту особи на інформацію у сфері реєстрації викидів та перенесення забруднюючих речовин передбачає виготовлення копій документів обсягом більш як десять сторінок, запитувач зобов'язаний відшкодувати фактичні витрати на копіювання та друк. Розмі</w:t>
            </w:r>
            <w:proofErr w:type="gramStart"/>
            <w:r w:rsidRPr="008832AB">
              <w:rPr>
                <w:rFonts w:ascii="Times New Roman" w:hAnsi="Times New Roman" w:cs="Times New Roman"/>
                <w:sz w:val="28"/>
                <w:szCs w:val="28"/>
              </w:rPr>
              <w:t>р</w:t>
            </w:r>
            <w:proofErr w:type="gramEnd"/>
            <w:r w:rsidRPr="008832AB">
              <w:rPr>
                <w:rFonts w:ascii="Times New Roman" w:hAnsi="Times New Roman" w:cs="Times New Roman"/>
                <w:sz w:val="28"/>
                <w:szCs w:val="28"/>
              </w:rPr>
              <w:t xml:space="preserve"> фактичних витрат визначається відповідним розпорядником в порядку, передбаченому законодавством про доступ до публічної інформації.</w:t>
            </w:r>
          </w:p>
          <w:p w14:paraId="39AEFC83" w14:textId="77777777" w:rsidR="001F28A8" w:rsidRDefault="001F28A8" w:rsidP="00A2033F">
            <w:pPr>
              <w:pBdr>
                <w:top w:val="nil"/>
                <w:left w:val="nil"/>
                <w:bottom w:val="nil"/>
                <w:right w:val="nil"/>
                <w:between w:val="nil"/>
              </w:pBdr>
              <w:spacing w:after="0" w:line="240" w:lineRule="auto"/>
              <w:jc w:val="both"/>
              <w:rPr>
                <w:rFonts w:ascii="Times New Roman" w:hAnsi="Times New Roman" w:cs="Times New Roman"/>
                <w:b/>
                <w:sz w:val="28"/>
                <w:szCs w:val="28"/>
              </w:rPr>
            </w:pPr>
          </w:p>
          <w:p w14:paraId="2C428197" w14:textId="0D52B9CF" w:rsidR="001F28A8" w:rsidRDefault="001F28A8" w:rsidP="00A2033F">
            <w:pPr>
              <w:pBdr>
                <w:top w:val="nil"/>
                <w:left w:val="nil"/>
                <w:bottom w:val="nil"/>
                <w:right w:val="nil"/>
                <w:between w:val="nil"/>
              </w:pBdr>
              <w:spacing w:after="0" w:line="240" w:lineRule="auto"/>
              <w:jc w:val="both"/>
              <w:rPr>
                <w:rFonts w:ascii="Times New Roman" w:hAnsi="Times New Roman" w:cs="Times New Roman"/>
                <w:b/>
                <w:sz w:val="28"/>
                <w:szCs w:val="28"/>
                <w:lang w:val="uk-UA"/>
              </w:rPr>
            </w:pPr>
            <w:r w:rsidRPr="001F28A8">
              <w:rPr>
                <w:rFonts w:ascii="Times New Roman" w:hAnsi="Times New Roman" w:cs="Times New Roman"/>
                <w:b/>
                <w:sz w:val="28"/>
                <w:szCs w:val="28"/>
              </w:rPr>
              <w:t>Стаття 17. Звіт оператора</w:t>
            </w:r>
          </w:p>
          <w:p w14:paraId="1694BDA5" w14:textId="729C5DA6" w:rsidR="003E0189" w:rsidRPr="003E0189" w:rsidRDefault="003E0189" w:rsidP="00A2033F">
            <w:pPr>
              <w:pBdr>
                <w:top w:val="nil"/>
                <w:left w:val="nil"/>
                <w:bottom w:val="nil"/>
                <w:right w:val="nil"/>
                <w:between w:val="nil"/>
              </w:pBdr>
              <w:spacing w:after="0" w:line="24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p w14:paraId="1E005525" w14:textId="7EDB3BB3" w:rsidR="001F28A8" w:rsidRPr="001F28A8" w:rsidRDefault="001F28A8" w:rsidP="001F28A8">
            <w:pPr>
              <w:pBdr>
                <w:top w:val="nil"/>
                <w:left w:val="nil"/>
                <w:bottom w:val="nil"/>
                <w:right w:val="nil"/>
                <w:between w:val="nil"/>
              </w:pBdr>
              <w:spacing w:after="0" w:line="240" w:lineRule="auto"/>
              <w:jc w:val="both"/>
              <w:rPr>
                <w:rFonts w:ascii="Times New Roman" w:hAnsi="Times New Roman" w:cs="Times New Roman"/>
                <w:bCs/>
                <w:sz w:val="28"/>
                <w:szCs w:val="28"/>
              </w:rPr>
            </w:pPr>
            <w:r w:rsidRPr="001F28A8">
              <w:rPr>
                <w:rFonts w:ascii="Times New Roman" w:hAnsi="Times New Roman" w:cs="Times New Roman"/>
                <w:bCs/>
                <w:sz w:val="28"/>
                <w:szCs w:val="28"/>
              </w:rPr>
              <w:t>6. Оператор може не включати до звіту оператора певні дані, що передбачені</w:t>
            </w:r>
            <w:r>
              <w:rPr>
                <w:rFonts w:ascii="Times New Roman" w:hAnsi="Times New Roman" w:cs="Times New Roman"/>
                <w:bCs/>
                <w:sz w:val="28"/>
                <w:szCs w:val="28"/>
                <w:lang w:val="uk-UA"/>
              </w:rPr>
              <w:t xml:space="preserve"> </w:t>
            </w:r>
            <w:r w:rsidRPr="001F28A8">
              <w:rPr>
                <w:rFonts w:ascii="Times New Roman" w:hAnsi="Times New Roman" w:cs="Times New Roman"/>
                <w:bCs/>
                <w:sz w:val="28"/>
                <w:szCs w:val="28"/>
              </w:rPr>
              <w:t>частиною третьою цієї статті, тільки якщо такі дані віднесені до інформації</w:t>
            </w:r>
            <w:r>
              <w:rPr>
                <w:rFonts w:ascii="Times New Roman" w:hAnsi="Times New Roman" w:cs="Times New Roman"/>
                <w:bCs/>
                <w:sz w:val="28"/>
                <w:szCs w:val="28"/>
                <w:lang w:val="uk-UA"/>
              </w:rPr>
              <w:t xml:space="preserve"> </w:t>
            </w:r>
            <w:r w:rsidRPr="001F28A8">
              <w:rPr>
                <w:rFonts w:ascii="Times New Roman" w:hAnsi="Times New Roman" w:cs="Times New Roman"/>
                <w:bCs/>
                <w:sz w:val="28"/>
                <w:szCs w:val="28"/>
              </w:rPr>
              <w:t>з обмеженим доступом відповідно до Закону України «Про інформацію».</w:t>
            </w:r>
          </w:p>
          <w:p w14:paraId="467107BE" w14:textId="6DB7AFC6" w:rsidR="001F28A8" w:rsidRPr="008832AB" w:rsidRDefault="001F28A8" w:rsidP="001F28A8">
            <w:pPr>
              <w:pBdr>
                <w:top w:val="nil"/>
                <w:left w:val="nil"/>
                <w:bottom w:val="nil"/>
                <w:right w:val="nil"/>
                <w:between w:val="nil"/>
              </w:pBdr>
              <w:spacing w:after="0" w:line="240" w:lineRule="auto"/>
              <w:jc w:val="both"/>
              <w:rPr>
                <w:rFonts w:ascii="Times New Roman" w:hAnsi="Times New Roman" w:cs="Times New Roman"/>
                <w:b/>
                <w:bCs/>
                <w:sz w:val="28"/>
                <w:szCs w:val="28"/>
              </w:rPr>
            </w:pPr>
            <w:r w:rsidRPr="001F28A8">
              <w:rPr>
                <w:rFonts w:ascii="Times New Roman" w:hAnsi="Times New Roman" w:cs="Times New Roman"/>
                <w:bCs/>
                <w:sz w:val="28"/>
                <w:szCs w:val="28"/>
              </w:rPr>
              <w:t xml:space="preserve">Оператор повинен надати </w:t>
            </w:r>
            <w:r w:rsidRPr="001F28A8">
              <w:rPr>
                <w:rFonts w:ascii="Times New Roman" w:hAnsi="Times New Roman" w:cs="Times New Roman"/>
                <w:bCs/>
                <w:sz w:val="28"/>
                <w:szCs w:val="28"/>
              </w:rPr>
              <w:lastRenderedPageBreak/>
              <w:t>уповноваженому органу пояснення з</w:t>
            </w:r>
            <w:r>
              <w:rPr>
                <w:rFonts w:ascii="Times New Roman" w:hAnsi="Times New Roman" w:cs="Times New Roman"/>
                <w:bCs/>
                <w:sz w:val="28"/>
                <w:szCs w:val="28"/>
                <w:lang w:val="uk-UA"/>
              </w:rPr>
              <w:t xml:space="preserve"> </w:t>
            </w:r>
            <w:r w:rsidRPr="001F28A8">
              <w:rPr>
                <w:rFonts w:ascii="Times New Roman" w:hAnsi="Times New Roman" w:cs="Times New Roman"/>
                <w:bCs/>
                <w:sz w:val="28"/>
                <w:szCs w:val="28"/>
              </w:rPr>
              <w:t>обґрунтуванням невключення певних даних до звіту оператора</w:t>
            </w:r>
            <w:r w:rsidRPr="001F28A8">
              <w:rPr>
                <w:rFonts w:ascii="Times New Roman" w:hAnsi="Times New Roman" w:cs="Times New Roman"/>
                <w:b/>
                <w:bCs/>
                <w:sz w:val="28"/>
                <w:szCs w:val="28"/>
              </w:rPr>
              <w:t>.</w:t>
            </w:r>
          </w:p>
        </w:tc>
        <w:tc>
          <w:tcPr>
            <w:tcW w:w="4296" w:type="dxa"/>
          </w:tcPr>
          <w:p w14:paraId="7CB329A0" w14:textId="77777777" w:rsidR="008C078F" w:rsidRPr="00A14663" w:rsidRDefault="008832AB" w:rsidP="00A2033F">
            <w:pPr>
              <w:spacing w:after="0" w:line="240" w:lineRule="auto"/>
              <w:jc w:val="both"/>
              <w:rPr>
                <w:rFonts w:ascii="Times New Roman" w:hAnsi="Times New Roman" w:cs="Times New Roman"/>
                <w:b/>
                <w:bCs/>
                <w:iCs/>
                <w:sz w:val="28"/>
                <w:szCs w:val="28"/>
                <w:lang w:val="uk-UA"/>
              </w:rPr>
            </w:pPr>
            <w:r w:rsidRPr="00A14663">
              <w:rPr>
                <w:rFonts w:ascii="Times New Roman" w:hAnsi="Times New Roman" w:cs="Times New Roman"/>
                <w:b/>
                <w:bCs/>
                <w:iCs/>
                <w:sz w:val="28"/>
                <w:szCs w:val="28"/>
                <w:lang w:val="uk-UA"/>
              </w:rPr>
              <w:lastRenderedPageBreak/>
              <w:t>Враховано</w:t>
            </w:r>
          </w:p>
          <w:p w14:paraId="34926153" w14:textId="467FA1B0" w:rsidR="008832AB" w:rsidRDefault="001F28A8" w:rsidP="00A2033F">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uk-UA"/>
              </w:rPr>
              <w:t>Стаття</w:t>
            </w:r>
            <w:r w:rsidR="008832AB" w:rsidRPr="00070DD1">
              <w:rPr>
                <w:rFonts w:ascii="Times New Roman" w:hAnsi="Times New Roman" w:cs="Times New Roman"/>
                <w:sz w:val="28"/>
                <w:szCs w:val="28"/>
                <w:lang w:val="uk-UA"/>
              </w:rPr>
              <w:t xml:space="preserve"> 1</w:t>
            </w:r>
            <w:r w:rsidR="008832AB">
              <w:rPr>
                <w:rFonts w:ascii="Times New Roman" w:hAnsi="Times New Roman" w:cs="Times New Roman"/>
                <w:sz w:val="28"/>
                <w:szCs w:val="28"/>
                <w:lang w:val="uk-UA"/>
              </w:rPr>
              <w:t xml:space="preserve">5 </w:t>
            </w:r>
            <w:r>
              <w:rPr>
                <w:rFonts w:ascii="Times New Roman" w:hAnsi="Times New Roman" w:cs="Times New Roman"/>
                <w:sz w:val="28"/>
                <w:szCs w:val="28"/>
                <w:lang w:val="uk-UA"/>
              </w:rPr>
              <w:t xml:space="preserve">законопроєкту </w:t>
            </w:r>
            <w:r w:rsidR="008832AB" w:rsidRPr="00070DD1">
              <w:rPr>
                <w:rFonts w:ascii="Times New Roman" w:hAnsi="Times New Roman" w:cs="Times New Roman"/>
                <w:sz w:val="28"/>
                <w:szCs w:val="28"/>
              </w:rPr>
              <w:t>викла</w:t>
            </w:r>
            <w:r>
              <w:rPr>
                <w:rFonts w:ascii="Times New Roman" w:hAnsi="Times New Roman" w:cs="Times New Roman"/>
                <w:sz w:val="28"/>
                <w:szCs w:val="28"/>
                <w:lang w:val="uk-UA"/>
              </w:rPr>
              <w:t>дено</w:t>
            </w:r>
            <w:r w:rsidR="008832AB" w:rsidRPr="00070DD1">
              <w:rPr>
                <w:rFonts w:ascii="Times New Roman" w:hAnsi="Times New Roman" w:cs="Times New Roman"/>
                <w:sz w:val="28"/>
                <w:szCs w:val="28"/>
              </w:rPr>
              <w:t xml:space="preserve"> в такій редакції:</w:t>
            </w:r>
          </w:p>
          <w:p w14:paraId="7B0B83A8" w14:textId="146DD459" w:rsidR="004D5F27" w:rsidRPr="004D5F27" w:rsidRDefault="004D5F27" w:rsidP="004D5F27">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uk-UA"/>
              </w:rPr>
              <w:t>«</w:t>
            </w:r>
            <w:r w:rsidRPr="004D5F27">
              <w:rPr>
                <w:rFonts w:ascii="Times New Roman" w:hAnsi="Times New Roman" w:cs="Times New Roman"/>
                <w:b/>
                <w:sz w:val="28"/>
                <w:szCs w:val="28"/>
              </w:rPr>
              <w:t>Стаття 15.</w:t>
            </w:r>
            <w:r w:rsidRPr="004D5F27">
              <w:rPr>
                <w:rFonts w:ascii="Times New Roman" w:hAnsi="Times New Roman" w:cs="Times New Roman"/>
                <w:b/>
                <w:sz w:val="28"/>
                <w:szCs w:val="28"/>
              </w:rPr>
              <w:tab/>
            </w:r>
            <w:r w:rsidRPr="004D5F27">
              <w:rPr>
                <w:rFonts w:ascii="Times New Roman" w:hAnsi="Times New Roman" w:cs="Times New Roman"/>
                <w:sz w:val="28"/>
                <w:szCs w:val="28"/>
              </w:rPr>
              <w:t>Доступ до даних у сфері реєстрації викидів та перенесення забруднювачів</w:t>
            </w:r>
          </w:p>
          <w:p w14:paraId="03C6AF42" w14:textId="77777777" w:rsidR="004D5F27" w:rsidRPr="004D5F27" w:rsidRDefault="004D5F27" w:rsidP="004D5F27">
            <w:pPr>
              <w:spacing w:after="0" w:line="240" w:lineRule="auto"/>
              <w:jc w:val="both"/>
              <w:rPr>
                <w:rFonts w:ascii="Times New Roman" w:hAnsi="Times New Roman" w:cs="Times New Roman"/>
                <w:sz w:val="28"/>
                <w:szCs w:val="28"/>
              </w:rPr>
            </w:pPr>
            <w:r w:rsidRPr="004D5F27">
              <w:rPr>
                <w:rFonts w:ascii="Times New Roman" w:hAnsi="Times New Roman" w:cs="Times New Roman"/>
                <w:sz w:val="28"/>
                <w:szCs w:val="28"/>
              </w:rPr>
              <w:t>1.</w:t>
            </w:r>
            <w:r w:rsidRPr="004D5F27">
              <w:rPr>
                <w:rFonts w:ascii="Times New Roman" w:hAnsi="Times New Roman" w:cs="Times New Roman"/>
                <w:sz w:val="28"/>
                <w:szCs w:val="28"/>
              </w:rPr>
              <w:tab/>
              <w:t>Дані, що містяться у Реєстрі, відносяться до інформації про стан навколишнього природного середовища (екологічної інформації).</w:t>
            </w:r>
          </w:p>
          <w:p w14:paraId="783E27C0" w14:textId="77777777" w:rsidR="004D5F27" w:rsidRPr="004D5F27" w:rsidRDefault="004D5F27" w:rsidP="004D5F27">
            <w:pPr>
              <w:spacing w:after="0" w:line="240" w:lineRule="auto"/>
              <w:jc w:val="both"/>
              <w:rPr>
                <w:rFonts w:ascii="Times New Roman" w:hAnsi="Times New Roman" w:cs="Times New Roman"/>
                <w:sz w:val="28"/>
                <w:szCs w:val="28"/>
              </w:rPr>
            </w:pPr>
            <w:r w:rsidRPr="004D5F27">
              <w:rPr>
                <w:rFonts w:ascii="Times New Roman" w:hAnsi="Times New Roman" w:cs="Times New Roman"/>
                <w:sz w:val="28"/>
                <w:szCs w:val="28"/>
              </w:rPr>
              <w:t>2.</w:t>
            </w:r>
            <w:r w:rsidRPr="004D5F27">
              <w:rPr>
                <w:rFonts w:ascii="Times New Roman" w:hAnsi="Times New Roman" w:cs="Times New Roman"/>
                <w:sz w:val="28"/>
                <w:szCs w:val="28"/>
              </w:rPr>
              <w:tab/>
              <w:t>Уповноважений орган забезпечує загальнодоступний, цілодобовий та безкоштовний доступ громадськості до даних Реєстру (</w:t>
            </w:r>
            <w:r w:rsidRPr="004D5F27">
              <w:rPr>
                <w:rFonts w:ascii="Times New Roman" w:hAnsi="Times New Roman" w:cs="Times New Roman"/>
                <w:b/>
                <w:sz w:val="28"/>
                <w:szCs w:val="28"/>
              </w:rPr>
              <w:t>крім інформації з обмеженим доступом відповідно до частини 3 статті 13 Закону України «Про інформацію») на Єдиному державному веб-порталі відкритих даних та на своєму веб-сайті</w:t>
            </w:r>
            <w:r w:rsidRPr="004D5F27">
              <w:rPr>
                <w:rFonts w:ascii="Times New Roman" w:hAnsi="Times New Roman" w:cs="Times New Roman"/>
                <w:sz w:val="28"/>
                <w:szCs w:val="28"/>
              </w:rPr>
              <w:t xml:space="preserve">, включаючи можливість перегляду, </w:t>
            </w:r>
            <w:r w:rsidRPr="004D5F27">
              <w:rPr>
                <w:rFonts w:ascii="Times New Roman" w:hAnsi="Times New Roman" w:cs="Times New Roman"/>
                <w:sz w:val="28"/>
                <w:szCs w:val="28"/>
              </w:rPr>
              <w:lastRenderedPageBreak/>
              <w:t>копіювання та роздрукування даних, а також шляхом регулярного опублікування даних Реєстру у формі відкритих даних - набору даних (електронного документа), організованого у форматі, що дозволяє його автоматизоване оброблення електронними засобами (машинозчитування) з метою повторного використання.</w:t>
            </w:r>
          </w:p>
          <w:p w14:paraId="0387FA79" w14:textId="77777777" w:rsidR="004D5F27" w:rsidRPr="004D5F27" w:rsidRDefault="004D5F27" w:rsidP="004D5F27">
            <w:pPr>
              <w:spacing w:after="0" w:line="240" w:lineRule="auto"/>
              <w:jc w:val="both"/>
              <w:rPr>
                <w:rFonts w:ascii="Times New Roman" w:hAnsi="Times New Roman" w:cs="Times New Roman"/>
                <w:sz w:val="28"/>
                <w:szCs w:val="28"/>
              </w:rPr>
            </w:pPr>
            <w:r w:rsidRPr="004D5F27">
              <w:rPr>
                <w:rFonts w:ascii="Times New Roman" w:hAnsi="Times New Roman" w:cs="Times New Roman"/>
                <w:sz w:val="28"/>
                <w:szCs w:val="28"/>
              </w:rPr>
              <w:t>3.</w:t>
            </w:r>
            <w:r w:rsidRPr="004D5F27">
              <w:rPr>
                <w:rFonts w:ascii="Times New Roman" w:hAnsi="Times New Roman" w:cs="Times New Roman"/>
                <w:sz w:val="28"/>
                <w:szCs w:val="28"/>
              </w:rPr>
              <w:tab/>
              <w:t xml:space="preserve">У разі, коли оператор не надає дані відповідно до </w:t>
            </w:r>
            <w:r w:rsidRPr="004D5F27">
              <w:rPr>
                <w:rFonts w:ascii="Times New Roman" w:hAnsi="Times New Roman" w:cs="Times New Roman"/>
                <w:b/>
                <w:sz w:val="28"/>
                <w:szCs w:val="28"/>
              </w:rPr>
              <w:t>частини 3 статті 13 Закону України «Про інформацію»,</w:t>
            </w:r>
            <w:r w:rsidRPr="004D5F27">
              <w:rPr>
                <w:rFonts w:ascii="Times New Roman" w:hAnsi="Times New Roman" w:cs="Times New Roman"/>
                <w:sz w:val="28"/>
                <w:szCs w:val="28"/>
              </w:rPr>
              <w:t xml:space="preserve"> уповноважений орган у звіті уповноваженого органу зазначає окремо для кожного об'єкта тип інформації, яка не була розголошена, та причину нерозголошення.</w:t>
            </w:r>
          </w:p>
          <w:p w14:paraId="6A471C73" w14:textId="15394F98" w:rsidR="008832AB" w:rsidRDefault="004D5F27" w:rsidP="004D5F27">
            <w:pPr>
              <w:spacing w:after="0" w:line="240" w:lineRule="auto"/>
              <w:jc w:val="both"/>
              <w:rPr>
                <w:rFonts w:ascii="Times New Roman" w:hAnsi="Times New Roman" w:cs="Times New Roman"/>
                <w:sz w:val="28"/>
                <w:szCs w:val="28"/>
                <w:lang w:val="uk-UA"/>
              </w:rPr>
            </w:pPr>
            <w:r w:rsidRPr="004D5F27">
              <w:rPr>
                <w:rFonts w:ascii="Times New Roman" w:hAnsi="Times New Roman" w:cs="Times New Roman"/>
                <w:sz w:val="28"/>
                <w:szCs w:val="28"/>
              </w:rPr>
              <w:t>4.</w:t>
            </w:r>
            <w:r w:rsidRPr="004D5F27">
              <w:rPr>
                <w:rFonts w:ascii="Times New Roman" w:hAnsi="Times New Roman" w:cs="Times New Roman"/>
                <w:sz w:val="28"/>
                <w:szCs w:val="28"/>
              </w:rPr>
              <w:tab/>
              <w:t xml:space="preserve">У разі якщо задоволення запиту особи на інформацію у сфері реєстрації викидів та перенесення забруднювачів передбачає виготовлення копій документів обсягом більш як десять сторінок, запитувач </w:t>
            </w:r>
            <w:r w:rsidRPr="004D5F27">
              <w:rPr>
                <w:rFonts w:ascii="Times New Roman" w:hAnsi="Times New Roman" w:cs="Times New Roman"/>
                <w:sz w:val="28"/>
                <w:szCs w:val="28"/>
              </w:rPr>
              <w:lastRenderedPageBreak/>
              <w:t>зобов'язаний відшкодувати фактичні витрати на копіювання та друк. Розмі</w:t>
            </w:r>
            <w:proofErr w:type="gramStart"/>
            <w:r w:rsidRPr="004D5F27">
              <w:rPr>
                <w:rFonts w:ascii="Times New Roman" w:hAnsi="Times New Roman" w:cs="Times New Roman"/>
                <w:sz w:val="28"/>
                <w:szCs w:val="28"/>
              </w:rPr>
              <w:t>р</w:t>
            </w:r>
            <w:proofErr w:type="gramEnd"/>
            <w:r w:rsidRPr="004D5F27">
              <w:rPr>
                <w:rFonts w:ascii="Times New Roman" w:hAnsi="Times New Roman" w:cs="Times New Roman"/>
                <w:sz w:val="28"/>
                <w:szCs w:val="28"/>
              </w:rPr>
              <w:t xml:space="preserve"> фактичних витрат визначається відповідним розпорядником в порядку, передбаченому законодавством про доступ до публічної інформації.</w:t>
            </w:r>
            <w:r>
              <w:rPr>
                <w:rFonts w:ascii="Times New Roman" w:hAnsi="Times New Roman" w:cs="Times New Roman"/>
                <w:sz w:val="28"/>
                <w:szCs w:val="28"/>
                <w:lang w:val="uk-UA"/>
              </w:rPr>
              <w:t>»</w:t>
            </w:r>
          </w:p>
          <w:p w14:paraId="52AF2A3F" w14:textId="693208BA" w:rsidR="004D5F27" w:rsidRDefault="004D5F27" w:rsidP="004D5F27">
            <w:pPr>
              <w:spacing w:after="0" w:line="240" w:lineRule="auto"/>
              <w:jc w:val="both"/>
              <w:rPr>
                <w:rFonts w:ascii="Times New Roman" w:hAnsi="Times New Roman" w:cs="Times New Roman"/>
                <w:sz w:val="28"/>
                <w:szCs w:val="28"/>
                <w:lang w:val="uk-UA"/>
              </w:rPr>
            </w:pPr>
          </w:p>
          <w:p w14:paraId="4D379056" w14:textId="75B4079B" w:rsidR="00C452F5" w:rsidRDefault="003E0189" w:rsidP="00A2033F">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uk-UA"/>
              </w:rPr>
              <w:t>Частину шосту</w:t>
            </w:r>
            <w:r w:rsidR="00C452F5">
              <w:rPr>
                <w:rFonts w:ascii="Times New Roman" w:hAnsi="Times New Roman" w:cs="Times New Roman"/>
                <w:sz w:val="28"/>
                <w:szCs w:val="28"/>
                <w:lang w:val="uk-UA"/>
              </w:rPr>
              <w:t xml:space="preserve"> </w:t>
            </w:r>
            <w:r w:rsidR="00C452F5" w:rsidRPr="00070DD1">
              <w:rPr>
                <w:rFonts w:ascii="Times New Roman" w:hAnsi="Times New Roman" w:cs="Times New Roman"/>
                <w:sz w:val="28"/>
                <w:szCs w:val="28"/>
                <w:lang w:val="uk-UA"/>
              </w:rPr>
              <w:t>статті 1</w:t>
            </w:r>
            <w:r w:rsidR="00C452F5">
              <w:rPr>
                <w:rFonts w:ascii="Times New Roman" w:hAnsi="Times New Roman" w:cs="Times New Roman"/>
                <w:sz w:val="28"/>
                <w:szCs w:val="28"/>
                <w:lang w:val="uk-UA"/>
              </w:rPr>
              <w:t>7</w:t>
            </w:r>
            <w:r w:rsidR="001F28A8">
              <w:rPr>
                <w:rFonts w:ascii="Times New Roman" w:hAnsi="Times New Roman" w:cs="Times New Roman"/>
                <w:sz w:val="28"/>
                <w:szCs w:val="28"/>
                <w:lang w:val="uk-UA"/>
              </w:rPr>
              <w:t xml:space="preserve"> законопроєкт</w:t>
            </w:r>
            <w:r>
              <w:rPr>
                <w:rFonts w:ascii="Times New Roman" w:hAnsi="Times New Roman" w:cs="Times New Roman"/>
                <w:sz w:val="28"/>
                <w:szCs w:val="28"/>
                <w:lang w:val="uk-UA"/>
              </w:rPr>
              <w:t>у</w:t>
            </w:r>
            <w:r w:rsidR="00C452F5">
              <w:rPr>
                <w:rFonts w:ascii="Times New Roman" w:hAnsi="Times New Roman" w:cs="Times New Roman"/>
                <w:sz w:val="28"/>
                <w:szCs w:val="28"/>
                <w:lang w:val="uk-UA"/>
              </w:rPr>
              <w:t xml:space="preserve"> </w:t>
            </w:r>
            <w:r w:rsidR="001F28A8">
              <w:rPr>
                <w:rFonts w:ascii="Times New Roman" w:hAnsi="Times New Roman" w:cs="Times New Roman"/>
                <w:sz w:val="28"/>
                <w:szCs w:val="28"/>
              </w:rPr>
              <w:t>викла</w:t>
            </w:r>
            <w:r w:rsidR="001F28A8">
              <w:rPr>
                <w:rFonts w:ascii="Times New Roman" w:hAnsi="Times New Roman" w:cs="Times New Roman"/>
                <w:sz w:val="28"/>
                <w:szCs w:val="28"/>
                <w:lang w:val="uk-UA"/>
              </w:rPr>
              <w:t>дено</w:t>
            </w:r>
            <w:r w:rsidR="00C452F5" w:rsidRPr="00070DD1">
              <w:rPr>
                <w:rFonts w:ascii="Times New Roman" w:hAnsi="Times New Roman" w:cs="Times New Roman"/>
                <w:sz w:val="28"/>
                <w:szCs w:val="28"/>
              </w:rPr>
              <w:t xml:space="preserve"> в такій редакції:</w:t>
            </w:r>
          </w:p>
          <w:p w14:paraId="5479285B" w14:textId="77777777" w:rsidR="001F28A8" w:rsidRDefault="00C452F5" w:rsidP="001F28A8">
            <w:pPr>
              <w:spacing w:after="0" w:line="240" w:lineRule="auto"/>
              <w:jc w:val="both"/>
              <w:rPr>
                <w:rFonts w:ascii="Times New Roman" w:hAnsi="Times New Roman" w:cs="Times New Roman"/>
                <w:b/>
                <w:sz w:val="28"/>
                <w:szCs w:val="28"/>
                <w:lang w:val="uk-UA"/>
              </w:rPr>
            </w:pPr>
            <w:r>
              <w:rPr>
                <w:rFonts w:ascii="Times New Roman" w:hAnsi="Times New Roman" w:cs="Times New Roman"/>
                <w:sz w:val="28"/>
                <w:szCs w:val="28"/>
                <w:lang w:val="uk-UA"/>
              </w:rPr>
              <w:t>«</w:t>
            </w:r>
            <w:r w:rsidR="001F28A8" w:rsidRPr="001F28A8">
              <w:rPr>
                <w:rFonts w:ascii="Times New Roman" w:hAnsi="Times New Roman" w:cs="Times New Roman"/>
                <w:b/>
                <w:sz w:val="28"/>
                <w:szCs w:val="28"/>
                <w:lang w:val="uk-UA"/>
              </w:rPr>
              <w:t>Стаття 17. Звіт оператора</w:t>
            </w:r>
          </w:p>
          <w:p w14:paraId="73C18E4E" w14:textId="06564169" w:rsidR="003E0189" w:rsidRDefault="003E0189" w:rsidP="001F28A8">
            <w:pPr>
              <w:spacing w:after="0" w:line="24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w:t>
            </w:r>
          </w:p>
          <w:p w14:paraId="7942EC65" w14:textId="4A7DBAEE" w:rsidR="008832AB" w:rsidRPr="008C078F" w:rsidRDefault="001F28A8" w:rsidP="001F28A8">
            <w:pPr>
              <w:spacing w:after="0" w:line="240" w:lineRule="auto"/>
              <w:jc w:val="both"/>
              <w:rPr>
                <w:rFonts w:ascii="Times New Roman" w:hAnsi="Times New Roman" w:cs="Times New Roman"/>
                <w:b/>
                <w:bCs/>
                <w:i/>
                <w:iCs/>
                <w:sz w:val="28"/>
                <w:szCs w:val="28"/>
                <w:lang w:val="uk-UA"/>
              </w:rPr>
            </w:pPr>
            <w:r w:rsidRPr="001F28A8">
              <w:rPr>
                <w:rFonts w:ascii="Times New Roman" w:hAnsi="Times New Roman" w:cs="Times New Roman"/>
                <w:sz w:val="28"/>
                <w:szCs w:val="28"/>
                <w:lang w:val="uk-UA"/>
              </w:rPr>
              <w:t>6.</w:t>
            </w:r>
            <w:r w:rsidRPr="001F28A8">
              <w:rPr>
                <w:rFonts w:ascii="Times New Roman" w:hAnsi="Times New Roman" w:cs="Times New Roman"/>
                <w:sz w:val="28"/>
                <w:szCs w:val="28"/>
                <w:lang w:val="uk-UA"/>
              </w:rPr>
              <w:tab/>
              <w:t>Оператор вправі не включати до звіту оператора певні дані, що передбачені частиною третьою цієї статті, тільки якщо такі дані віднесені до інформації з обмеженим доступом відповідно до частини 3 статті 13 Закону України «Про інформацію». Оператор повинен надати уповноваженому органу пояснення з обґрунтуванням невключення певних даних до звіту оператора.</w:t>
            </w:r>
            <w:r w:rsidR="00C452F5">
              <w:rPr>
                <w:rFonts w:ascii="Times New Roman" w:hAnsi="Times New Roman" w:cs="Times New Roman"/>
                <w:sz w:val="28"/>
                <w:szCs w:val="28"/>
                <w:lang w:val="uk-UA"/>
              </w:rPr>
              <w:t>»</w:t>
            </w:r>
          </w:p>
        </w:tc>
      </w:tr>
      <w:tr w:rsidR="008C078F" w:rsidRPr="00B24137" w14:paraId="7FA7C53C" w14:textId="77777777" w:rsidTr="00AE384E">
        <w:tc>
          <w:tcPr>
            <w:tcW w:w="567" w:type="dxa"/>
          </w:tcPr>
          <w:p w14:paraId="6029B31B" w14:textId="490837D0" w:rsidR="008C078F" w:rsidRDefault="008C078F" w:rsidP="00A2033F">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lastRenderedPageBreak/>
              <w:t>3.</w:t>
            </w:r>
          </w:p>
        </w:tc>
        <w:tc>
          <w:tcPr>
            <w:tcW w:w="4351" w:type="dxa"/>
          </w:tcPr>
          <w:p w14:paraId="58258078" w14:textId="361806C7" w:rsidR="008C078F" w:rsidRPr="008C078F" w:rsidRDefault="008C078F" w:rsidP="00A2033F">
            <w:pPr>
              <w:pStyle w:val="a4"/>
              <w:spacing w:before="0" w:beforeAutospacing="0" w:after="0" w:afterAutospacing="0"/>
              <w:jc w:val="both"/>
              <w:rPr>
                <w:sz w:val="28"/>
                <w:szCs w:val="28"/>
                <w:lang w:val="uk-UA"/>
              </w:rPr>
            </w:pPr>
            <w:r w:rsidRPr="008C078F">
              <w:rPr>
                <w:sz w:val="28"/>
                <w:szCs w:val="28"/>
                <w:lang w:val="uk-UA"/>
              </w:rPr>
              <w:t xml:space="preserve">Положення законопроєкту щодо </w:t>
            </w:r>
            <w:r w:rsidRPr="008C078F">
              <w:rPr>
                <w:sz w:val="28"/>
                <w:szCs w:val="28"/>
                <w:lang w:val="uk-UA"/>
              </w:rPr>
              <w:lastRenderedPageBreak/>
              <w:t xml:space="preserve">режиму доступу до даних, що міститимуться у реєстрі 1) не узгоджуються між собою та чинним законодавством у сфері доступу до інформації, а також 2) суперечать положенням Протоколу. Положення законопроєкту (стаття 15 </w:t>
            </w:r>
            <w:r w:rsidR="003E0189">
              <w:rPr>
                <w:sz w:val="28"/>
                <w:szCs w:val="28"/>
                <w:lang w:val="uk-UA"/>
              </w:rPr>
              <w:t xml:space="preserve">   </w:t>
            </w:r>
            <w:r w:rsidRPr="008C078F">
              <w:rPr>
                <w:sz w:val="28"/>
                <w:szCs w:val="28"/>
                <w:lang w:val="uk-UA"/>
              </w:rPr>
              <w:t xml:space="preserve">частина 1), з одного боку, відносять дані, що містяться у Реєстрі, до інформації про стан навколишнього природного середовища (екологічної інформації), а з другого (стаття 15 частина 2) – дозволяють обмежувати доступ громадськості до такої інформації, оскільки закріплюють правило, за яким уповноважений орган забезпечує загальнодоступний, цілодобовий та безкоштовний доступ громадськості до даних Реєстру (крім інформації з обмеженим доступом). </w:t>
            </w:r>
          </w:p>
          <w:p w14:paraId="3AC9023A" w14:textId="31BE60F9" w:rsidR="008C078F" w:rsidRPr="008C078F" w:rsidRDefault="008C078F" w:rsidP="00A2033F">
            <w:pPr>
              <w:pStyle w:val="a4"/>
              <w:spacing w:before="0" w:beforeAutospacing="0" w:after="0" w:afterAutospacing="0"/>
              <w:jc w:val="both"/>
              <w:rPr>
                <w:sz w:val="28"/>
                <w:szCs w:val="28"/>
                <w:lang w:val="uk-UA"/>
              </w:rPr>
            </w:pPr>
            <w:r w:rsidRPr="008C078F">
              <w:rPr>
                <w:sz w:val="28"/>
                <w:szCs w:val="28"/>
                <w:lang w:val="uk-UA"/>
              </w:rPr>
              <w:t xml:space="preserve">Натомість, згідно із Законом України “Про доступ до публічної інформації” (стаття 7 частина 1, стаття 13 частина 2) така </w:t>
            </w:r>
            <w:r w:rsidRPr="008C078F">
              <w:rPr>
                <w:sz w:val="28"/>
                <w:szCs w:val="28"/>
                <w:lang w:val="uk-UA"/>
              </w:rPr>
              <w:lastRenderedPageBreak/>
              <w:t>інформація не може бути віднесена до конфіденційної інформації, а згідно із Законом України “Про інформацію” (статті 13) інформація про стан довкілля, не може бути віднесена до будь-якого виду інформації з обмеженим доступом. Єдине виключення - інформація про місце розташування військових об'єктів. Більше того, згідно із положеннями Протоколу (стаття 12 частина 2) національне законодавство повинно визначати інформацію про викиди як відкриту інформацію. Це положення не знайшло відображення у запропонованому тексті законопроєкту. У зв’язку із цим, пропонуємо узгодити положення законопроєкта із чинним законодавством України у сфері доступу до інформації та положеннями Протоколу про конфіденційність інформації, що вноситься до реєстру.</w:t>
            </w:r>
          </w:p>
        </w:tc>
        <w:tc>
          <w:tcPr>
            <w:tcW w:w="4961" w:type="dxa"/>
          </w:tcPr>
          <w:p w14:paraId="4FEBE23B" w14:textId="77777777" w:rsidR="00C452F5" w:rsidRPr="008832AB" w:rsidRDefault="00C452F5" w:rsidP="00A2033F">
            <w:pPr>
              <w:pBdr>
                <w:top w:val="nil"/>
                <w:left w:val="nil"/>
                <w:bottom w:val="nil"/>
                <w:right w:val="nil"/>
                <w:between w:val="nil"/>
              </w:pBdr>
              <w:spacing w:after="0" w:line="240" w:lineRule="auto"/>
              <w:jc w:val="both"/>
              <w:rPr>
                <w:rFonts w:ascii="Times New Roman" w:hAnsi="Times New Roman" w:cs="Times New Roman"/>
                <w:b/>
                <w:bCs/>
                <w:sz w:val="28"/>
                <w:szCs w:val="28"/>
              </w:rPr>
            </w:pPr>
            <w:r w:rsidRPr="008832AB">
              <w:rPr>
                <w:rFonts w:ascii="Times New Roman" w:hAnsi="Times New Roman" w:cs="Times New Roman"/>
                <w:b/>
                <w:bCs/>
                <w:sz w:val="28"/>
                <w:szCs w:val="28"/>
              </w:rPr>
              <w:lastRenderedPageBreak/>
              <w:t>Стаття 15.</w:t>
            </w:r>
            <w:r w:rsidRPr="008832AB">
              <w:rPr>
                <w:rFonts w:ascii="Times New Roman" w:hAnsi="Times New Roman" w:cs="Times New Roman"/>
                <w:b/>
                <w:bCs/>
                <w:sz w:val="28"/>
                <w:szCs w:val="28"/>
              </w:rPr>
              <w:tab/>
              <w:t xml:space="preserve">Доступ до даних у сфері </w:t>
            </w:r>
            <w:r w:rsidRPr="008832AB">
              <w:rPr>
                <w:rFonts w:ascii="Times New Roman" w:hAnsi="Times New Roman" w:cs="Times New Roman"/>
                <w:b/>
                <w:bCs/>
                <w:sz w:val="28"/>
                <w:szCs w:val="28"/>
              </w:rPr>
              <w:lastRenderedPageBreak/>
              <w:t>реєстрації викидів та перенесення забруднюючих речовин</w:t>
            </w:r>
          </w:p>
          <w:p w14:paraId="2752DBC2" w14:textId="77777777" w:rsidR="00C452F5" w:rsidRPr="008832AB" w:rsidRDefault="00C452F5" w:rsidP="00A2033F">
            <w:pPr>
              <w:pBdr>
                <w:top w:val="nil"/>
                <w:left w:val="nil"/>
                <w:bottom w:val="nil"/>
                <w:right w:val="nil"/>
                <w:between w:val="nil"/>
              </w:pBdr>
              <w:spacing w:after="0" w:line="240" w:lineRule="auto"/>
              <w:jc w:val="both"/>
              <w:rPr>
                <w:rFonts w:ascii="Times New Roman" w:hAnsi="Times New Roman" w:cs="Times New Roman"/>
                <w:sz w:val="28"/>
                <w:szCs w:val="28"/>
              </w:rPr>
            </w:pPr>
            <w:r w:rsidRPr="008832AB">
              <w:rPr>
                <w:rFonts w:ascii="Times New Roman" w:hAnsi="Times New Roman" w:cs="Times New Roman"/>
                <w:sz w:val="28"/>
                <w:szCs w:val="28"/>
              </w:rPr>
              <w:t>1.</w:t>
            </w:r>
            <w:r w:rsidRPr="008832AB">
              <w:rPr>
                <w:rFonts w:ascii="Times New Roman" w:hAnsi="Times New Roman" w:cs="Times New Roman"/>
                <w:sz w:val="28"/>
                <w:szCs w:val="28"/>
              </w:rPr>
              <w:tab/>
              <w:t>Дані, що містяться у Реєстрі, відносяться до інформації про стан навколишнього природного середовища (екологічної інформації).</w:t>
            </w:r>
          </w:p>
          <w:p w14:paraId="4C6748BB" w14:textId="30C571A7" w:rsidR="008C078F" w:rsidRPr="008C078F" w:rsidRDefault="00C452F5" w:rsidP="00A2033F">
            <w:pPr>
              <w:pBdr>
                <w:top w:val="nil"/>
                <w:left w:val="nil"/>
                <w:bottom w:val="nil"/>
                <w:right w:val="nil"/>
                <w:between w:val="nil"/>
              </w:pBdr>
              <w:spacing w:after="0" w:line="240" w:lineRule="auto"/>
              <w:jc w:val="both"/>
              <w:rPr>
                <w:rFonts w:ascii="Times New Roman" w:hAnsi="Times New Roman" w:cs="Times New Roman"/>
                <w:b/>
                <w:bCs/>
                <w:sz w:val="28"/>
                <w:szCs w:val="28"/>
                <w:lang w:val="uk-UA"/>
              </w:rPr>
            </w:pPr>
            <w:r w:rsidRPr="008832AB">
              <w:rPr>
                <w:rFonts w:ascii="Times New Roman" w:hAnsi="Times New Roman" w:cs="Times New Roman"/>
                <w:sz w:val="28"/>
                <w:szCs w:val="28"/>
              </w:rPr>
              <w:t>2.</w:t>
            </w:r>
            <w:r w:rsidRPr="008832AB">
              <w:rPr>
                <w:rFonts w:ascii="Times New Roman" w:hAnsi="Times New Roman" w:cs="Times New Roman"/>
                <w:sz w:val="28"/>
                <w:szCs w:val="28"/>
              </w:rPr>
              <w:tab/>
              <w:t xml:space="preserve">Уповноважений орган забезпечує загальнодоступний, цілодобовий та безкоштовний доступ громадськості до даних Реєстру </w:t>
            </w:r>
            <w:r w:rsidRPr="00C452F5">
              <w:rPr>
                <w:rFonts w:ascii="Times New Roman" w:hAnsi="Times New Roman" w:cs="Times New Roman"/>
                <w:sz w:val="28"/>
                <w:szCs w:val="28"/>
              </w:rPr>
              <w:t xml:space="preserve">(крім інформації з обмеженим доступом) </w:t>
            </w:r>
            <w:r w:rsidRPr="00C452F5">
              <w:rPr>
                <w:rFonts w:ascii="Times New Roman" w:hAnsi="Times New Roman" w:cs="Times New Roman"/>
                <w:sz w:val="28"/>
                <w:szCs w:val="28"/>
                <w:lang w:val="uk-UA"/>
              </w:rPr>
              <w:t xml:space="preserve">через </w:t>
            </w:r>
            <w:r w:rsidRPr="00C452F5">
              <w:rPr>
                <w:rFonts w:ascii="Times New Roman" w:hAnsi="Times New Roman" w:cs="Times New Roman"/>
                <w:sz w:val="28"/>
                <w:szCs w:val="28"/>
              </w:rPr>
              <w:t>веб-</w:t>
            </w:r>
            <w:r w:rsidRPr="00C452F5">
              <w:rPr>
                <w:rFonts w:ascii="Times New Roman" w:hAnsi="Times New Roman" w:cs="Times New Roman"/>
                <w:sz w:val="28"/>
                <w:szCs w:val="28"/>
                <w:lang w:val="uk-UA"/>
              </w:rPr>
              <w:t>портал</w:t>
            </w:r>
            <w:r w:rsidRPr="00C452F5">
              <w:rPr>
                <w:rFonts w:ascii="Times New Roman" w:hAnsi="Times New Roman" w:cs="Times New Roman"/>
                <w:sz w:val="28"/>
                <w:szCs w:val="28"/>
              </w:rPr>
              <w:t>,</w:t>
            </w:r>
            <w:r w:rsidRPr="008832AB">
              <w:rPr>
                <w:rFonts w:ascii="Times New Roman" w:hAnsi="Times New Roman" w:cs="Times New Roman"/>
                <w:sz w:val="28"/>
                <w:szCs w:val="28"/>
              </w:rPr>
              <w:t xml:space="preserve"> включаючи можливість перегляду, копіювання та роздрукування даних, а також шляхом регулярного опублікування даних Реєстру у формі відкритих даних - набору даних (електронного документа), організованого у форматі, що дозволяє його автоматизоване оброблення електронними засобами (машинозчитування) з метою повторного використання.</w:t>
            </w:r>
          </w:p>
        </w:tc>
        <w:tc>
          <w:tcPr>
            <w:tcW w:w="4296" w:type="dxa"/>
          </w:tcPr>
          <w:p w14:paraId="36E946B2" w14:textId="77777777" w:rsidR="00C452F5" w:rsidRPr="008F4FE0" w:rsidRDefault="00C452F5" w:rsidP="00A2033F">
            <w:pPr>
              <w:spacing w:after="0" w:line="240" w:lineRule="auto"/>
              <w:jc w:val="both"/>
              <w:rPr>
                <w:rFonts w:ascii="Times New Roman" w:hAnsi="Times New Roman" w:cs="Times New Roman"/>
                <w:b/>
                <w:bCs/>
                <w:iCs/>
                <w:sz w:val="28"/>
                <w:szCs w:val="28"/>
                <w:lang w:val="uk-UA"/>
              </w:rPr>
            </w:pPr>
            <w:r w:rsidRPr="008F4FE0">
              <w:rPr>
                <w:rFonts w:ascii="Times New Roman" w:hAnsi="Times New Roman" w:cs="Times New Roman"/>
                <w:b/>
                <w:bCs/>
                <w:iCs/>
                <w:sz w:val="28"/>
                <w:szCs w:val="28"/>
                <w:lang w:val="uk-UA"/>
              </w:rPr>
              <w:lastRenderedPageBreak/>
              <w:t>Враховано</w:t>
            </w:r>
          </w:p>
          <w:p w14:paraId="2E49F8A0" w14:textId="5F9209E0" w:rsidR="00C452F5" w:rsidRDefault="003E0189" w:rsidP="00A2033F">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uk-UA"/>
              </w:rPr>
              <w:lastRenderedPageBreak/>
              <w:t>Частини першу, другу</w:t>
            </w:r>
            <w:r w:rsidR="00C452F5">
              <w:rPr>
                <w:rFonts w:ascii="Times New Roman" w:hAnsi="Times New Roman" w:cs="Times New Roman"/>
                <w:sz w:val="28"/>
                <w:szCs w:val="28"/>
                <w:lang w:val="uk-UA"/>
              </w:rPr>
              <w:t xml:space="preserve"> </w:t>
            </w:r>
            <w:r w:rsidR="00C452F5" w:rsidRPr="00070DD1">
              <w:rPr>
                <w:rFonts w:ascii="Times New Roman" w:hAnsi="Times New Roman" w:cs="Times New Roman"/>
                <w:sz w:val="28"/>
                <w:szCs w:val="28"/>
                <w:lang w:val="uk-UA"/>
              </w:rPr>
              <w:t>статті 1</w:t>
            </w:r>
            <w:r w:rsidR="00C452F5">
              <w:rPr>
                <w:rFonts w:ascii="Times New Roman" w:hAnsi="Times New Roman" w:cs="Times New Roman"/>
                <w:sz w:val="28"/>
                <w:szCs w:val="28"/>
                <w:lang w:val="uk-UA"/>
              </w:rPr>
              <w:t xml:space="preserve">5 </w:t>
            </w:r>
            <w:r w:rsidR="0029796E">
              <w:rPr>
                <w:rFonts w:ascii="Times New Roman" w:hAnsi="Times New Roman" w:cs="Times New Roman"/>
                <w:sz w:val="28"/>
                <w:szCs w:val="28"/>
                <w:lang w:val="uk-UA"/>
              </w:rPr>
              <w:t>законопроєкт</w:t>
            </w:r>
            <w:r>
              <w:rPr>
                <w:rFonts w:ascii="Times New Roman" w:hAnsi="Times New Roman" w:cs="Times New Roman"/>
                <w:sz w:val="28"/>
                <w:szCs w:val="28"/>
                <w:lang w:val="uk-UA"/>
              </w:rPr>
              <w:t>у</w:t>
            </w:r>
            <w:r w:rsidR="0029796E">
              <w:rPr>
                <w:rFonts w:ascii="Times New Roman" w:hAnsi="Times New Roman" w:cs="Times New Roman"/>
                <w:sz w:val="28"/>
                <w:szCs w:val="28"/>
                <w:lang w:val="uk-UA"/>
              </w:rPr>
              <w:t xml:space="preserve"> </w:t>
            </w:r>
            <w:r w:rsidR="00C03731">
              <w:rPr>
                <w:rFonts w:ascii="Times New Roman" w:hAnsi="Times New Roman" w:cs="Times New Roman"/>
                <w:sz w:val="28"/>
                <w:szCs w:val="28"/>
                <w:lang w:val="uk-UA"/>
              </w:rPr>
              <w:t xml:space="preserve"> </w:t>
            </w:r>
            <w:r w:rsidR="00C452F5" w:rsidRPr="00070DD1">
              <w:rPr>
                <w:rFonts w:ascii="Times New Roman" w:hAnsi="Times New Roman" w:cs="Times New Roman"/>
                <w:sz w:val="28"/>
                <w:szCs w:val="28"/>
              </w:rPr>
              <w:t>викла</w:t>
            </w:r>
            <w:r w:rsidR="0029796E">
              <w:rPr>
                <w:rFonts w:ascii="Times New Roman" w:hAnsi="Times New Roman" w:cs="Times New Roman"/>
                <w:sz w:val="28"/>
                <w:szCs w:val="28"/>
                <w:lang w:val="uk-UA"/>
              </w:rPr>
              <w:t>дено</w:t>
            </w:r>
            <w:r w:rsidR="00C452F5" w:rsidRPr="00070DD1">
              <w:rPr>
                <w:rFonts w:ascii="Times New Roman" w:hAnsi="Times New Roman" w:cs="Times New Roman"/>
                <w:sz w:val="28"/>
                <w:szCs w:val="28"/>
              </w:rPr>
              <w:t xml:space="preserve"> в такій редакції:</w:t>
            </w:r>
          </w:p>
          <w:p w14:paraId="66D3E36C" w14:textId="77777777" w:rsidR="00C452F5" w:rsidRDefault="00C452F5" w:rsidP="00A2033F">
            <w:pPr>
              <w:spacing w:after="0" w:line="240" w:lineRule="auto"/>
              <w:jc w:val="both"/>
              <w:rPr>
                <w:rFonts w:ascii="Times New Roman" w:hAnsi="Times New Roman" w:cs="Times New Roman"/>
                <w:sz w:val="28"/>
                <w:szCs w:val="28"/>
              </w:rPr>
            </w:pPr>
          </w:p>
          <w:p w14:paraId="69C88325" w14:textId="4511B693" w:rsidR="00C452F5" w:rsidRPr="008832AB" w:rsidRDefault="00C452F5" w:rsidP="00A2033F">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8832AB">
              <w:rPr>
                <w:rFonts w:ascii="Times New Roman" w:hAnsi="Times New Roman" w:cs="Times New Roman"/>
                <w:b/>
                <w:bCs/>
                <w:sz w:val="28"/>
                <w:szCs w:val="28"/>
                <w:lang w:val="uk-UA"/>
              </w:rPr>
              <w:t>Стаття 15.</w:t>
            </w:r>
            <w:r w:rsidRPr="008832AB">
              <w:rPr>
                <w:rFonts w:ascii="Times New Roman" w:hAnsi="Times New Roman" w:cs="Times New Roman"/>
                <w:b/>
                <w:bCs/>
                <w:sz w:val="28"/>
                <w:szCs w:val="28"/>
                <w:lang w:val="uk-UA"/>
              </w:rPr>
              <w:tab/>
              <w:t>Доступ до даних у сфері реєстрації викидів та перенесення забрудню</w:t>
            </w:r>
            <w:r w:rsidR="00C03731">
              <w:rPr>
                <w:rFonts w:ascii="Times New Roman" w:hAnsi="Times New Roman" w:cs="Times New Roman"/>
                <w:b/>
                <w:bCs/>
                <w:sz w:val="28"/>
                <w:szCs w:val="28"/>
                <w:lang w:val="uk-UA"/>
              </w:rPr>
              <w:t>вачів</w:t>
            </w:r>
          </w:p>
          <w:p w14:paraId="4C5C0545" w14:textId="77777777" w:rsidR="00C452F5" w:rsidRPr="008832AB" w:rsidRDefault="00C452F5" w:rsidP="00A2033F">
            <w:pPr>
              <w:spacing w:after="0" w:line="240" w:lineRule="auto"/>
              <w:jc w:val="both"/>
              <w:rPr>
                <w:rFonts w:ascii="Times New Roman" w:hAnsi="Times New Roman" w:cs="Times New Roman"/>
                <w:sz w:val="28"/>
                <w:szCs w:val="28"/>
                <w:lang w:val="uk-UA"/>
              </w:rPr>
            </w:pPr>
            <w:r w:rsidRPr="008832AB">
              <w:rPr>
                <w:rFonts w:ascii="Times New Roman" w:hAnsi="Times New Roman" w:cs="Times New Roman"/>
                <w:sz w:val="28"/>
                <w:szCs w:val="28"/>
                <w:lang w:val="uk-UA"/>
              </w:rPr>
              <w:t>1.</w:t>
            </w:r>
            <w:r w:rsidRPr="008832AB">
              <w:rPr>
                <w:rFonts w:ascii="Times New Roman" w:hAnsi="Times New Roman" w:cs="Times New Roman"/>
                <w:sz w:val="28"/>
                <w:szCs w:val="28"/>
                <w:lang w:val="uk-UA"/>
              </w:rPr>
              <w:tab/>
              <w:t>Дані, що містяться у Реєстрі, відносяться до інформації про стан навколишнього природного середовища (екологічної інформації).</w:t>
            </w:r>
          </w:p>
          <w:p w14:paraId="01431850" w14:textId="07EF61EE" w:rsidR="00C452F5" w:rsidRPr="008832AB" w:rsidRDefault="00C452F5" w:rsidP="00A2033F">
            <w:pPr>
              <w:spacing w:after="0" w:line="240" w:lineRule="auto"/>
              <w:jc w:val="both"/>
              <w:rPr>
                <w:rFonts w:ascii="Times New Roman" w:hAnsi="Times New Roman" w:cs="Times New Roman"/>
                <w:sz w:val="28"/>
                <w:szCs w:val="28"/>
                <w:lang w:val="uk-UA"/>
              </w:rPr>
            </w:pPr>
            <w:r w:rsidRPr="008832AB">
              <w:rPr>
                <w:rFonts w:ascii="Times New Roman" w:hAnsi="Times New Roman" w:cs="Times New Roman"/>
                <w:sz w:val="28"/>
                <w:szCs w:val="28"/>
                <w:lang w:val="uk-UA"/>
              </w:rPr>
              <w:t>2.</w:t>
            </w:r>
            <w:r w:rsidRPr="008832AB">
              <w:rPr>
                <w:rFonts w:ascii="Times New Roman" w:hAnsi="Times New Roman" w:cs="Times New Roman"/>
                <w:sz w:val="28"/>
                <w:szCs w:val="28"/>
                <w:lang w:val="uk-UA"/>
              </w:rPr>
              <w:tab/>
              <w:t xml:space="preserve">Уповноважений орган забезпечує загальнодоступний, цілодобовий та безкоштовний доступ громадськості до даних Реєстру </w:t>
            </w:r>
            <w:r w:rsidRPr="008832AB">
              <w:rPr>
                <w:rFonts w:ascii="Times New Roman" w:hAnsi="Times New Roman" w:cs="Times New Roman"/>
                <w:b/>
                <w:bCs/>
                <w:sz w:val="28"/>
                <w:szCs w:val="28"/>
                <w:lang w:val="uk-UA"/>
              </w:rPr>
              <w:t>(крім інформації з обмеженим доступом відповідно до частини 3 статті 13 Закону України «Про інформацію») на Єдиному державному веб-порталі відкритих даних та на своєму веб-сайті</w:t>
            </w:r>
            <w:r w:rsidRPr="008832AB">
              <w:rPr>
                <w:rFonts w:ascii="Times New Roman" w:hAnsi="Times New Roman" w:cs="Times New Roman"/>
                <w:sz w:val="28"/>
                <w:szCs w:val="28"/>
                <w:lang w:val="uk-UA"/>
              </w:rPr>
              <w:t xml:space="preserve">, включаючи можливість перегляду, копіювання та роздрукування </w:t>
            </w:r>
            <w:r w:rsidRPr="008832AB">
              <w:rPr>
                <w:rFonts w:ascii="Times New Roman" w:hAnsi="Times New Roman" w:cs="Times New Roman"/>
                <w:sz w:val="28"/>
                <w:szCs w:val="28"/>
                <w:lang w:val="uk-UA"/>
              </w:rPr>
              <w:lastRenderedPageBreak/>
              <w:t>даних, а також шляхом регулярного опублікування даних Реєстру у формі відкритих даних - набору даних (електронного документа), організованого у форматі, що дозволяє його автоматизоване оброблення електронними засобами (машинозчитування) з метою повторного використання.</w:t>
            </w:r>
            <w:r w:rsidR="00503877">
              <w:rPr>
                <w:rFonts w:ascii="Times New Roman" w:hAnsi="Times New Roman" w:cs="Times New Roman"/>
                <w:sz w:val="28"/>
                <w:szCs w:val="28"/>
                <w:lang w:val="uk-UA"/>
              </w:rPr>
              <w:t>»</w:t>
            </w:r>
          </w:p>
          <w:p w14:paraId="315E09B9" w14:textId="77777777" w:rsidR="008C078F" w:rsidRPr="008C078F" w:rsidRDefault="008C078F" w:rsidP="00A2033F">
            <w:pPr>
              <w:spacing w:after="0" w:line="240" w:lineRule="auto"/>
              <w:jc w:val="both"/>
              <w:rPr>
                <w:rFonts w:ascii="Times New Roman" w:hAnsi="Times New Roman" w:cs="Times New Roman"/>
                <w:b/>
                <w:bCs/>
                <w:i/>
                <w:iCs/>
                <w:sz w:val="28"/>
                <w:szCs w:val="28"/>
                <w:lang w:val="uk-UA"/>
              </w:rPr>
            </w:pPr>
          </w:p>
        </w:tc>
      </w:tr>
      <w:tr w:rsidR="002B5833" w:rsidRPr="00B24137" w14:paraId="6EA3BA7F" w14:textId="77777777" w:rsidTr="00AE384E">
        <w:tc>
          <w:tcPr>
            <w:tcW w:w="567" w:type="dxa"/>
          </w:tcPr>
          <w:p w14:paraId="251DD197" w14:textId="5871F58A" w:rsidR="002B5833" w:rsidRDefault="002B5833" w:rsidP="002B5833">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lastRenderedPageBreak/>
              <w:t>4</w:t>
            </w:r>
          </w:p>
        </w:tc>
        <w:tc>
          <w:tcPr>
            <w:tcW w:w="4351" w:type="dxa"/>
          </w:tcPr>
          <w:p w14:paraId="03FE4D40" w14:textId="2CE03B2E" w:rsidR="002B5833" w:rsidRPr="002B5833" w:rsidRDefault="002B5833" w:rsidP="002B5833">
            <w:pPr>
              <w:pStyle w:val="a4"/>
              <w:spacing w:before="0" w:beforeAutospacing="0" w:after="0" w:afterAutospacing="0"/>
              <w:jc w:val="both"/>
              <w:rPr>
                <w:sz w:val="28"/>
                <w:szCs w:val="28"/>
                <w:lang w:val="uk-UA"/>
              </w:rPr>
            </w:pPr>
            <w:r w:rsidRPr="002B5833">
              <w:rPr>
                <w:sz w:val="28"/>
                <w:szCs w:val="28"/>
                <w:lang w:val="uk-UA"/>
              </w:rPr>
              <w:t xml:space="preserve">У додатку 1 - Перелік видів діяльності – у розділі Хімічна </w:t>
            </w:r>
            <w:r w:rsidRPr="002B5833">
              <w:rPr>
                <w:sz w:val="28"/>
                <w:szCs w:val="28"/>
                <w:lang w:val="uk-UA"/>
              </w:rPr>
              <w:lastRenderedPageBreak/>
              <w:t>промисловість запропонованого тексту міститься фраза “фарби та пігменти”. Це некоректний переклад словосполучення “dyes and pigments”. Коректний переклад українською мовою – барвники і пігменти. Пропонуємо виправити переклад тексту Протоколу.</w:t>
            </w:r>
          </w:p>
        </w:tc>
        <w:tc>
          <w:tcPr>
            <w:tcW w:w="4961" w:type="dxa"/>
          </w:tcPr>
          <w:p w14:paraId="4DE636FD" w14:textId="2189137D" w:rsidR="002B5833" w:rsidRPr="002B5833" w:rsidRDefault="002B5833" w:rsidP="002B5833">
            <w:pPr>
              <w:pBdr>
                <w:top w:val="nil"/>
                <w:left w:val="nil"/>
                <w:bottom w:val="nil"/>
                <w:right w:val="nil"/>
                <w:between w:val="nil"/>
              </w:pBdr>
              <w:spacing w:after="0" w:line="240" w:lineRule="auto"/>
              <w:jc w:val="both"/>
              <w:rPr>
                <w:rFonts w:ascii="Times New Roman" w:hAnsi="Times New Roman" w:cs="Times New Roman"/>
                <w:b/>
                <w:bCs/>
                <w:sz w:val="28"/>
                <w:szCs w:val="28"/>
              </w:rPr>
            </w:pPr>
            <w:r w:rsidRPr="002B5833">
              <w:rPr>
                <w:rFonts w:ascii="Times New Roman" w:hAnsi="Times New Roman" w:cs="Times New Roman"/>
                <w:sz w:val="28"/>
                <w:szCs w:val="28"/>
                <w:lang w:val="uk-UA"/>
              </w:rPr>
              <w:lastRenderedPageBreak/>
              <w:t xml:space="preserve">(x) </w:t>
            </w:r>
            <w:r w:rsidRPr="002B5833">
              <w:rPr>
                <w:rFonts w:ascii="Times New Roman" w:hAnsi="Times New Roman" w:cs="Times New Roman"/>
                <w:b/>
                <w:bCs/>
                <w:sz w:val="28"/>
                <w:szCs w:val="28"/>
                <w:lang w:val="uk-UA"/>
              </w:rPr>
              <w:t>фарби</w:t>
            </w:r>
            <w:r w:rsidRPr="002B5833">
              <w:rPr>
                <w:rFonts w:ascii="Times New Roman" w:hAnsi="Times New Roman" w:cs="Times New Roman"/>
                <w:sz w:val="28"/>
                <w:szCs w:val="28"/>
                <w:lang w:val="uk-UA"/>
              </w:rPr>
              <w:t xml:space="preserve"> та пігменти</w:t>
            </w:r>
          </w:p>
        </w:tc>
        <w:tc>
          <w:tcPr>
            <w:tcW w:w="4296" w:type="dxa"/>
          </w:tcPr>
          <w:p w14:paraId="22BD5570" w14:textId="77777777" w:rsidR="002B5833" w:rsidRPr="00503877" w:rsidRDefault="002B5833" w:rsidP="002B5833">
            <w:pPr>
              <w:spacing w:after="0" w:line="240" w:lineRule="auto"/>
              <w:jc w:val="both"/>
              <w:rPr>
                <w:rFonts w:ascii="Times New Roman" w:hAnsi="Times New Roman" w:cs="Times New Roman"/>
                <w:b/>
                <w:bCs/>
                <w:iCs/>
                <w:sz w:val="28"/>
                <w:szCs w:val="28"/>
                <w:lang w:val="uk-UA"/>
              </w:rPr>
            </w:pPr>
            <w:r w:rsidRPr="00503877">
              <w:rPr>
                <w:rFonts w:ascii="Times New Roman" w:hAnsi="Times New Roman" w:cs="Times New Roman"/>
                <w:b/>
                <w:bCs/>
                <w:iCs/>
                <w:sz w:val="28"/>
                <w:szCs w:val="28"/>
                <w:lang w:val="uk-UA"/>
              </w:rPr>
              <w:t>Враховано</w:t>
            </w:r>
          </w:p>
          <w:p w14:paraId="13D85E3B" w14:textId="5BA6E25C" w:rsidR="002B5833" w:rsidRPr="002B5833" w:rsidRDefault="002B5833" w:rsidP="00503877">
            <w:pPr>
              <w:spacing w:after="0" w:line="240" w:lineRule="auto"/>
              <w:jc w:val="both"/>
              <w:rPr>
                <w:rFonts w:ascii="Times New Roman" w:hAnsi="Times New Roman" w:cs="Times New Roman"/>
                <w:b/>
                <w:bCs/>
                <w:i/>
                <w:iCs/>
                <w:sz w:val="28"/>
                <w:szCs w:val="28"/>
                <w:lang w:val="uk-UA"/>
              </w:rPr>
            </w:pPr>
            <w:r w:rsidRPr="002B5833">
              <w:rPr>
                <w:rFonts w:ascii="Times New Roman" w:hAnsi="Times New Roman" w:cs="Times New Roman"/>
                <w:sz w:val="28"/>
                <w:szCs w:val="28"/>
                <w:lang w:val="uk-UA"/>
              </w:rPr>
              <w:t xml:space="preserve">В </w:t>
            </w:r>
            <w:r w:rsidRPr="002B5833">
              <w:rPr>
                <w:rFonts w:ascii="Times New Roman" w:hAnsi="Times New Roman" w:cs="Times New Roman"/>
                <w:sz w:val="28"/>
                <w:szCs w:val="28"/>
              </w:rPr>
              <w:t>законопроєкт</w:t>
            </w:r>
            <w:r w:rsidRPr="002B5833">
              <w:rPr>
                <w:rFonts w:ascii="Times New Roman" w:hAnsi="Times New Roman" w:cs="Times New Roman"/>
                <w:sz w:val="28"/>
                <w:szCs w:val="28"/>
                <w:lang w:val="uk-UA"/>
              </w:rPr>
              <w:t>і</w:t>
            </w:r>
            <w:r w:rsidRPr="002B5833">
              <w:rPr>
                <w:rFonts w:ascii="Times New Roman" w:hAnsi="Times New Roman" w:cs="Times New Roman"/>
                <w:sz w:val="28"/>
                <w:szCs w:val="28"/>
              </w:rPr>
              <w:t xml:space="preserve"> слова </w:t>
            </w:r>
            <w:r w:rsidRPr="002B5833">
              <w:rPr>
                <w:rFonts w:ascii="Times New Roman" w:hAnsi="Times New Roman" w:cs="Times New Roman"/>
                <w:sz w:val="28"/>
                <w:szCs w:val="28"/>
                <w:lang w:val="uk-UA"/>
              </w:rPr>
              <w:t xml:space="preserve">«фарби та </w:t>
            </w:r>
            <w:r w:rsidRPr="002B5833">
              <w:rPr>
                <w:rFonts w:ascii="Times New Roman" w:hAnsi="Times New Roman" w:cs="Times New Roman"/>
                <w:sz w:val="28"/>
                <w:szCs w:val="28"/>
                <w:lang w:val="uk-UA"/>
              </w:rPr>
              <w:lastRenderedPageBreak/>
              <w:t>пігменти»</w:t>
            </w:r>
            <w:r w:rsidR="00503877">
              <w:rPr>
                <w:rFonts w:ascii="Times New Roman" w:hAnsi="Times New Roman" w:cs="Times New Roman"/>
                <w:sz w:val="28"/>
                <w:szCs w:val="28"/>
              </w:rPr>
              <w:t xml:space="preserve"> замін</w:t>
            </w:r>
            <w:r w:rsidR="00503877">
              <w:rPr>
                <w:rFonts w:ascii="Times New Roman" w:hAnsi="Times New Roman" w:cs="Times New Roman"/>
                <w:sz w:val="28"/>
                <w:szCs w:val="28"/>
                <w:lang w:val="uk-UA"/>
              </w:rPr>
              <w:t>ено</w:t>
            </w:r>
            <w:r w:rsidRPr="002B5833">
              <w:rPr>
                <w:rFonts w:ascii="Times New Roman" w:hAnsi="Times New Roman" w:cs="Times New Roman"/>
                <w:sz w:val="28"/>
                <w:szCs w:val="28"/>
              </w:rPr>
              <w:t xml:space="preserve"> словами </w:t>
            </w:r>
            <w:r w:rsidRPr="002B5833">
              <w:rPr>
                <w:rFonts w:ascii="Times New Roman" w:hAnsi="Times New Roman" w:cs="Times New Roman"/>
                <w:sz w:val="28"/>
                <w:szCs w:val="28"/>
                <w:lang w:val="uk-UA"/>
              </w:rPr>
              <w:t>«</w:t>
            </w:r>
            <w:r w:rsidRPr="002B5833">
              <w:rPr>
                <w:rFonts w:ascii="Times New Roman" w:hAnsi="Times New Roman" w:cs="Times New Roman"/>
                <w:b/>
                <w:bCs/>
                <w:sz w:val="28"/>
                <w:szCs w:val="28"/>
                <w:lang w:val="uk-UA"/>
              </w:rPr>
              <w:t>барвники</w:t>
            </w:r>
            <w:r w:rsidRPr="002B5833">
              <w:rPr>
                <w:rFonts w:ascii="Times New Roman" w:hAnsi="Times New Roman" w:cs="Times New Roman"/>
                <w:sz w:val="28"/>
                <w:szCs w:val="28"/>
                <w:lang w:val="uk-UA"/>
              </w:rPr>
              <w:t xml:space="preserve"> та пігменти».</w:t>
            </w:r>
          </w:p>
        </w:tc>
      </w:tr>
      <w:tr w:rsidR="002B5833" w:rsidRPr="00B24137" w14:paraId="28D71819" w14:textId="77777777" w:rsidTr="00AE384E">
        <w:tc>
          <w:tcPr>
            <w:tcW w:w="567" w:type="dxa"/>
          </w:tcPr>
          <w:p w14:paraId="77860044" w14:textId="50151FC7" w:rsidR="002B5833" w:rsidRDefault="002B5833" w:rsidP="002B5833">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lastRenderedPageBreak/>
              <w:t>5.</w:t>
            </w:r>
          </w:p>
        </w:tc>
        <w:tc>
          <w:tcPr>
            <w:tcW w:w="4351" w:type="dxa"/>
          </w:tcPr>
          <w:p w14:paraId="6AC52DFB" w14:textId="7B2224A4" w:rsidR="002B5833" w:rsidRPr="008A7E9E" w:rsidRDefault="002B5833" w:rsidP="002B5833">
            <w:pPr>
              <w:pStyle w:val="a4"/>
              <w:spacing w:before="0" w:beforeAutospacing="0" w:after="0" w:afterAutospacing="0"/>
              <w:jc w:val="both"/>
              <w:rPr>
                <w:sz w:val="28"/>
                <w:szCs w:val="28"/>
                <w:highlight w:val="red"/>
                <w:lang w:val="uk-UA"/>
              </w:rPr>
            </w:pPr>
            <w:r w:rsidRPr="002B5833">
              <w:rPr>
                <w:sz w:val="28"/>
                <w:szCs w:val="28"/>
                <w:lang w:val="uk-UA"/>
              </w:rPr>
              <w:t xml:space="preserve">Згідно із статтею 3 Протоколу кожна Сторона повинна вжити відповідних заходів для забезпечення того, щоб проти працівників об'єкта та представників громадськості, які повідомляють державні установи про порушення будь-яким об'єктом національних законів про реєстр, не застосовувалися покарання, переслідування або гоніння з боку цього об'єкта чи державних установ за їхні дії щодо повідомлення про такі порушення. Запропонований текст законопроєкту не містить жодного положення на впровадження зобов’язання щодо захисту осіб, що повідомляють </w:t>
            </w:r>
            <w:r w:rsidRPr="002B5833">
              <w:rPr>
                <w:sz w:val="28"/>
                <w:szCs w:val="28"/>
                <w:lang w:val="uk-UA"/>
              </w:rPr>
              <w:lastRenderedPageBreak/>
              <w:t>про порушення. Пропонуємо доповнити законопроєкт відповідними положеннями.</w:t>
            </w:r>
          </w:p>
        </w:tc>
        <w:tc>
          <w:tcPr>
            <w:tcW w:w="4961" w:type="dxa"/>
          </w:tcPr>
          <w:p w14:paraId="2981EB00" w14:textId="4A308A6B" w:rsidR="002B5833" w:rsidRPr="003E0189" w:rsidRDefault="003E0189" w:rsidP="002B5833">
            <w:pPr>
              <w:pBdr>
                <w:top w:val="nil"/>
                <w:left w:val="nil"/>
                <w:bottom w:val="nil"/>
                <w:right w:val="nil"/>
                <w:between w:val="nil"/>
              </w:pBdr>
              <w:spacing w:after="0" w:line="240" w:lineRule="auto"/>
              <w:jc w:val="both"/>
              <w:rPr>
                <w:rFonts w:ascii="Times New Roman" w:hAnsi="Times New Roman" w:cs="Times New Roman"/>
                <w:bCs/>
                <w:sz w:val="28"/>
                <w:szCs w:val="28"/>
                <w:highlight w:val="red"/>
                <w:lang w:val="uk-UA"/>
              </w:rPr>
            </w:pPr>
            <w:r w:rsidRPr="003E0189">
              <w:rPr>
                <w:rFonts w:ascii="Times New Roman" w:hAnsi="Times New Roman" w:cs="Times New Roman"/>
                <w:bCs/>
                <w:sz w:val="28"/>
                <w:szCs w:val="28"/>
                <w:lang w:val="uk-UA"/>
              </w:rPr>
              <w:lastRenderedPageBreak/>
              <w:t>До законопроєкту в цілому</w:t>
            </w:r>
          </w:p>
        </w:tc>
        <w:tc>
          <w:tcPr>
            <w:tcW w:w="4296" w:type="dxa"/>
          </w:tcPr>
          <w:p w14:paraId="6DB161E5" w14:textId="77777777" w:rsidR="002B5833" w:rsidRDefault="003E0189" w:rsidP="002B5833">
            <w:pPr>
              <w:spacing w:after="0" w:line="240" w:lineRule="auto"/>
              <w:jc w:val="both"/>
              <w:rPr>
                <w:rFonts w:ascii="Times New Roman" w:hAnsi="Times New Roman" w:cs="Times New Roman"/>
                <w:b/>
                <w:bCs/>
                <w:iCs/>
                <w:sz w:val="28"/>
                <w:szCs w:val="28"/>
                <w:lang w:val="uk-UA"/>
              </w:rPr>
            </w:pPr>
            <w:r w:rsidRPr="003E0189">
              <w:rPr>
                <w:rFonts w:ascii="Times New Roman" w:hAnsi="Times New Roman" w:cs="Times New Roman"/>
                <w:b/>
                <w:bCs/>
                <w:iCs/>
                <w:sz w:val="28"/>
                <w:szCs w:val="28"/>
                <w:lang w:val="uk-UA"/>
              </w:rPr>
              <w:t>Не враховано</w:t>
            </w:r>
          </w:p>
          <w:p w14:paraId="7821195E" w14:textId="58F74D78" w:rsidR="003E0189" w:rsidRPr="000470D8" w:rsidRDefault="000470D8" w:rsidP="002B5833">
            <w:pPr>
              <w:spacing w:after="0" w:line="240" w:lineRule="auto"/>
              <w:jc w:val="both"/>
              <w:rPr>
                <w:rFonts w:ascii="Times New Roman" w:hAnsi="Times New Roman" w:cs="Times New Roman"/>
                <w:bCs/>
                <w:iCs/>
                <w:sz w:val="28"/>
                <w:szCs w:val="28"/>
                <w:highlight w:val="red"/>
                <w:lang w:val="uk-UA"/>
              </w:rPr>
            </w:pPr>
            <w:r w:rsidRPr="000470D8">
              <w:rPr>
                <w:rFonts w:ascii="Times New Roman" w:hAnsi="Times New Roman" w:cs="Times New Roman"/>
                <w:bCs/>
                <w:iCs/>
                <w:sz w:val="28"/>
                <w:szCs w:val="28"/>
                <w:lang w:val="uk-UA"/>
              </w:rPr>
              <w:t>Немає доцільності щодо доповнення законопроєкту відповідними положеннями</w:t>
            </w:r>
          </w:p>
        </w:tc>
      </w:tr>
      <w:tr w:rsidR="002B5833" w:rsidRPr="00A45238" w14:paraId="72DCCE06" w14:textId="77777777" w:rsidTr="00AE384E">
        <w:tc>
          <w:tcPr>
            <w:tcW w:w="14175" w:type="dxa"/>
            <w:gridSpan w:val="4"/>
            <w:vAlign w:val="center"/>
          </w:tcPr>
          <w:p w14:paraId="5673433C" w14:textId="77777777" w:rsidR="002B5833" w:rsidRDefault="002B5833" w:rsidP="002B5833">
            <w:pPr>
              <w:spacing w:after="0" w:line="240" w:lineRule="auto"/>
              <w:jc w:val="center"/>
              <w:rPr>
                <w:rFonts w:ascii="Times New Roman" w:hAnsi="Times New Roman" w:cs="Times New Roman"/>
                <w:b/>
                <w:color w:val="000000" w:themeColor="text1"/>
                <w:sz w:val="28"/>
                <w:szCs w:val="28"/>
                <w:lang w:val="uk-UA"/>
              </w:rPr>
            </w:pPr>
            <w:r w:rsidRPr="00F51540">
              <w:rPr>
                <w:rFonts w:ascii="Times New Roman" w:hAnsi="Times New Roman" w:cs="Times New Roman"/>
                <w:b/>
                <w:color w:val="000000" w:themeColor="text1"/>
                <w:sz w:val="28"/>
                <w:szCs w:val="28"/>
                <w:lang w:val="uk-UA"/>
              </w:rPr>
              <w:lastRenderedPageBreak/>
              <w:t>Федерація роботодавців України</w:t>
            </w:r>
            <w:r>
              <w:rPr>
                <w:rFonts w:ascii="Times New Roman" w:hAnsi="Times New Roman" w:cs="Times New Roman"/>
                <w:b/>
                <w:color w:val="000000" w:themeColor="text1"/>
                <w:sz w:val="28"/>
                <w:szCs w:val="28"/>
                <w:lang w:val="uk-UA"/>
              </w:rPr>
              <w:t xml:space="preserve"> </w:t>
            </w:r>
          </w:p>
          <w:p w14:paraId="39AB11F6" w14:textId="66BC2C90" w:rsidR="002B5833" w:rsidRPr="00A45238" w:rsidRDefault="002B5833" w:rsidP="002B5833">
            <w:pPr>
              <w:spacing w:after="0" w:line="240" w:lineRule="auto"/>
              <w:jc w:val="center"/>
              <w:rPr>
                <w:rFonts w:ascii="Times New Roman" w:hAnsi="Times New Roman" w:cs="Times New Roman"/>
                <w:color w:val="000000" w:themeColor="text1"/>
                <w:sz w:val="24"/>
                <w:szCs w:val="24"/>
                <w:lang w:val="uk-UA"/>
              </w:rPr>
            </w:pPr>
            <w:r w:rsidRPr="00F51540">
              <w:rPr>
                <w:rFonts w:ascii="Times New Roman" w:hAnsi="Times New Roman" w:cs="Times New Roman"/>
                <w:b/>
                <w:bCs/>
                <w:color w:val="000000" w:themeColor="text1"/>
                <w:sz w:val="28"/>
                <w:szCs w:val="28"/>
                <w:lang w:val="uk-UA"/>
              </w:rPr>
              <w:t>ПАТ Крюківський вагонобудівний завод</w:t>
            </w:r>
          </w:p>
        </w:tc>
      </w:tr>
      <w:tr w:rsidR="002B5833" w:rsidRPr="00B5262A" w14:paraId="00A4E308" w14:textId="77777777" w:rsidTr="00AE384E">
        <w:tc>
          <w:tcPr>
            <w:tcW w:w="567" w:type="dxa"/>
          </w:tcPr>
          <w:p w14:paraId="4E7B27AE" w14:textId="2D375B52" w:rsidR="002B5833" w:rsidRDefault="002B5833" w:rsidP="002B5833">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4351" w:type="dxa"/>
          </w:tcPr>
          <w:p w14:paraId="65AE155A" w14:textId="45EA2CE6" w:rsidR="002B5833" w:rsidRPr="008C078F" w:rsidRDefault="002B5833" w:rsidP="002B5833">
            <w:pPr>
              <w:pStyle w:val="a4"/>
              <w:spacing w:before="0" w:beforeAutospacing="0" w:after="0" w:afterAutospacing="0"/>
              <w:jc w:val="both"/>
              <w:rPr>
                <w:sz w:val="28"/>
                <w:szCs w:val="28"/>
                <w:lang w:val="uk-UA"/>
              </w:rPr>
            </w:pPr>
            <w:r w:rsidRPr="009F369B">
              <w:rPr>
                <w:sz w:val="28"/>
                <w:szCs w:val="28"/>
                <w:lang w:val="uk-UA"/>
              </w:rPr>
              <w:t xml:space="preserve">Низка положень Законопроекту суперечать нормам ст. 4, 5 Закону України «Про засади державної регуляторної політики у сфері господарської діяльності» в частині порушення принципів передбачуваності (послідовності) регуляторної діяльності та недопущення прийняття регуляторних актів, які є непослідовними або не узгоджуються чи дублюють діючи регуляторні акти та викладення положень регуляторного акту не у спосіб, який є доступним та однозначним для розуміння особами, які повинні впроваджувати або виконувати вимоги цього регуляторного акту, а саме: у п.25) ст.1 Законопроекту визначення терміну «установка» (який відсутній у ст.2 Протоколу) </w:t>
            </w:r>
            <w:r w:rsidRPr="009F369B">
              <w:rPr>
                <w:sz w:val="28"/>
                <w:szCs w:val="28"/>
                <w:lang w:val="uk-UA"/>
              </w:rPr>
              <w:lastRenderedPageBreak/>
              <w:t>наведено у спосіб, який призводить до можливості його множинного тлумачення, та може призвести до того, що всі види діяльності суб’єкта господарювання за наявності хоч одного виду із переліку видів, визначених у Додатку 1 до Законопроекту, підпадуть під склад «установки», так як усі види діяльності, як правило, безпосередньо пов’язані і мають технічний зв’язок між собою.</w:t>
            </w:r>
          </w:p>
        </w:tc>
        <w:tc>
          <w:tcPr>
            <w:tcW w:w="4961" w:type="dxa"/>
          </w:tcPr>
          <w:p w14:paraId="3623F05B" w14:textId="77777777" w:rsidR="002B5833" w:rsidRPr="00546A1F" w:rsidRDefault="002B5833" w:rsidP="002B5833">
            <w:pPr>
              <w:pBdr>
                <w:top w:val="nil"/>
                <w:left w:val="nil"/>
                <w:bottom w:val="nil"/>
                <w:right w:val="nil"/>
                <w:between w:val="nil"/>
              </w:pBdr>
              <w:spacing w:after="0" w:line="240" w:lineRule="auto"/>
              <w:jc w:val="both"/>
              <w:rPr>
                <w:rFonts w:ascii="Times New Roman" w:hAnsi="Times New Roman" w:cs="Times New Roman"/>
                <w:b/>
                <w:bCs/>
                <w:color w:val="000000"/>
                <w:sz w:val="28"/>
                <w:szCs w:val="28"/>
                <w:lang w:val="uk-UA"/>
              </w:rPr>
            </w:pPr>
            <w:r w:rsidRPr="00546A1F">
              <w:rPr>
                <w:rFonts w:ascii="Times New Roman" w:hAnsi="Times New Roman" w:cs="Times New Roman"/>
                <w:b/>
                <w:bCs/>
                <w:color w:val="000000"/>
                <w:sz w:val="28"/>
                <w:szCs w:val="28"/>
                <w:lang w:val="uk-UA"/>
              </w:rPr>
              <w:lastRenderedPageBreak/>
              <w:t>Стаття 1.</w:t>
            </w:r>
            <w:r w:rsidRPr="00546A1F">
              <w:rPr>
                <w:rFonts w:ascii="Times New Roman" w:hAnsi="Times New Roman" w:cs="Times New Roman"/>
                <w:b/>
                <w:bCs/>
                <w:color w:val="000000"/>
                <w:sz w:val="28"/>
                <w:szCs w:val="28"/>
                <w:lang w:val="uk-UA"/>
              </w:rPr>
              <w:tab/>
              <w:t>Визначення термінів</w:t>
            </w:r>
          </w:p>
          <w:p w14:paraId="7D45ADC6" w14:textId="1BC8AB1A" w:rsidR="002B5833" w:rsidRDefault="002B5833" w:rsidP="002B5833">
            <w:pPr>
              <w:pBdr>
                <w:top w:val="nil"/>
                <w:left w:val="nil"/>
                <w:bottom w:val="nil"/>
                <w:right w:val="nil"/>
                <w:between w:val="nil"/>
              </w:pBdr>
              <w:spacing w:after="0" w:line="240" w:lineRule="auto"/>
              <w:jc w:val="both"/>
              <w:rPr>
                <w:rFonts w:ascii="Times New Roman" w:hAnsi="Times New Roman" w:cs="Times New Roman"/>
                <w:color w:val="000000"/>
                <w:sz w:val="28"/>
                <w:szCs w:val="28"/>
                <w:highlight w:val="white"/>
                <w:lang w:val="uk-UA"/>
              </w:rPr>
            </w:pPr>
            <w:r w:rsidRPr="00546A1F">
              <w:rPr>
                <w:rFonts w:ascii="Times New Roman" w:hAnsi="Times New Roman" w:cs="Times New Roman"/>
                <w:color w:val="000000"/>
                <w:sz w:val="28"/>
                <w:szCs w:val="28"/>
                <w:lang w:val="uk-UA"/>
              </w:rPr>
              <w:t>1.</w:t>
            </w:r>
            <w:r w:rsidRPr="00546A1F">
              <w:rPr>
                <w:rFonts w:ascii="Times New Roman" w:hAnsi="Times New Roman" w:cs="Times New Roman"/>
                <w:color w:val="000000"/>
                <w:sz w:val="28"/>
                <w:szCs w:val="28"/>
                <w:lang w:val="uk-UA"/>
              </w:rPr>
              <w:tab/>
              <w:t>У цьому Законі наведені нижче терміни вживаються у такому значенні:</w:t>
            </w:r>
          </w:p>
          <w:p w14:paraId="6276010C" w14:textId="45BCF667" w:rsidR="002B5833" w:rsidRPr="008C078F" w:rsidRDefault="002B5833" w:rsidP="002B5833">
            <w:pPr>
              <w:pBdr>
                <w:top w:val="nil"/>
                <w:left w:val="nil"/>
                <w:bottom w:val="nil"/>
                <w:right w:val="nil"/>
                <w:between w:val="nil"/>
              </w:pBdr>
              <w:spacing w:after="0" w:line="240" w:lineRule="auto"/>
              <w:jc w:val="both"/>
              <w:rPr>
                <w:rFonts w:ascii="Times New Roman" w:hAnsi="Times New Roman" w:cs="Times New Roman"/>
                <w:b/>
                <w:bCs/>
                <w:sz w:val="28"/>
                <w:szCs w:val="28"/>
                <w:lang w:val="uk-UA"/>
              </w:rPr>
            </w:pPr>
            <w:r>
              <w:rPr>
                <w:rFonts w:ascii="Times New Roman" w:hAnsi="Times New Roman" w:cs="Times New Roman"/>
                <w:color w:val="000000"/>
                <w:sz w:val="28"/>
                <w:szCs w:val="28"/>
                <w:highlight w:val="white"/>
                <w:lang w:val="uk-UA"/>
              </w:rPr>
              <w:t xml:space="preserve">24) </w:t>
            </w:r>
            <w:r w:rsidRPr="00F51540">
              <w:rPr>
                <w:rFonts w:ascii="Times New Roman" w:hAnsi="Times New Roman" w:cs="Times New Roman"/>
                <w:color w:val="000000"/>
                <w:sz w:val="28"/>
                <w:szCs w:val="28"/>
                <w:highlight w:val="white"/>
                <w:lang w:val="uk-UA"/>
              </w:rPr>
              <w:t>установка – стаціонарна технічна одиниця, на якій провадиться один чи більше видів діяльності, визначених в переліку видів діяльності, та будь-які інші безпосередньо пов’язані види діяльності в межах того самого промислового майданчика, які мають технічний зв’язок з діяльністю, визначеною в переліку видів діяльності, і які можуть впливати на викиди та перенесення забруднюючих речовин.</w:t>
            </w:r>
          </w:p>
        </w:tc>
        <w:tc>
          <w:tcPr>
            <w:tcW w:w="4296" w:type="dxa"/>
          </w:tcPr>
          <w:p w14:paraId="34304864" w14:textId="77777777" w:rsidR="002B5833" w:rsidRPr="00AE43CB" w:rsidRDefault="002B5833" w:rsidP="002B5833">
            <w:pPr>
              <w:spacing w:after="0" w:line="240" w:lineRule="auto"/>
              <w:jc w:val="both"/>
              <w:rPr>
                <w:rFonts w:ascii="Times New Roman" w:hAnsi="Times New Roman" w:cs="Times New Roman"/>
                <w:b/>
                <w:bCs/>
                <w:iCs/>
                <w:sz w:val="28"/>
                <w:szCs w:val="28"/>
                <w:lang w:val="uk-UA"/>
              </w:rPr>
            </w:pPr>
            <w:r w:rsidRPr="00AE43CB">
              <w:rPr>
                <w:rFonts w:ascii="Times New Roman" w:hAnsi="Times New Roman" w:cs="Times New Roman"/>
                <w:b/>
                <w:bCs/>
                <w:iCs/>
                <w:sz w:val="28"/>
                <w:szCs w:val="28"/>
                <w:lang w:val="uk-UA"/>
              </w:rPr>
              <w:t>Відхилено</w:t>
            </w:r>
          </w:p>
          <w:p w14:paraId="4D59948E" w14:textId="0FA6976C" w:rsidR="002B5833" w:rsidRPr="00546A1F" w:rsidRDefault="002B5833" w:rsidP="00523749">
            <w:pPr>
              <w:spacing w:after="0" w:line="240" w:lineRule="auto"/>
              <w:jc w:val="both"/>
              <w:rPr>
                <w:rFonts w:ascii="Times New Roman" w:hAnsi="Times New Roman" w:cs="Times New Roman"/>
                <w:b/>
                <w:bCs/>
                <w:i/>
                <w:iCs/>
                <w:sz w:val="28"/>
                <w:szCs w:val="28"/>
                <w:lang w:val="uk-UA"/>
              </w:rPr>
            </w:pPr>
            <w:r>
              <w:rPr>
                <w:rFonts w:ascii="Times New Roman" w:hAnsi="Times New Roman" w:cs="Times New Roman"/>
                <w:bCs/>
                <w:color w:val="000000" w:themeColor="text1"/>
                <w:sz w:val="28"/>
                <w:szCs w:val="28"/>
                <w:lang w:val="uk-UA"/>
              </w:rPr>
              <w:t>Запропонований у законопроекті підхід до визначення установки та необхідності звітувати про всі викиди відповідних</w:t>
            </w:r>
            <w:r w:rsidRPr="002538AF">
              <w:rPr>
                <w:rFonts w:ascii="Times New Roman" w:hAnsi="Times New Roman" w:cs="Times New Roman"/>
                <w:bCs/>
                <w:color w:val="000000" w:themeColor="text1"/>
                <w:sz w:val="28"/>
                <w:szCs w:val="28"/>
                <w:lang w:val="uk-UA"/>
              </w:rPr>
              <w:t xml:space="preserve"> </w:t>
            </w:r>
            <w:r>
              <w:rPr>
                <w:rFonts w:ascii="Times New Roman" w:hAnsi="Times New Roman" w:cs="Times New Roman"/>
                <w:bCs/>
                <w:color w:val="000000" w:themeColor="text1"/>
                <w:sz w:val="28"/>
                <w:szCs w:val="28"/>
                <w:lang w:val="uk-UA"/>
              </w:rPr>
              <w:t xml:space="preserve">забруднювачів, що викидаються на об’єкті, на якому здійснюється хоч один вид діяльності із Додатку, повністю узгоджується із вимогами Протоколу та європейського регламенту </w:t>
            </w:r>
            <w:r>
              <w:rPr>
                <w:rFonts w:ascii="Times New Roman" w:hAnsi="Times New Roman" w:cs="Times New Roman"/>
                <w:bCs/>
                <w:color w:val="000000" w:themeColor="text1"/>
                <w:sz w:val="28"/>
                <w:szCs w:val="28"/>
              </w:rPr>
              <w:t>E</w:t>
            </w:r>
            <w:r w:rsidRPr="002538AF">
              <w:rPr>
                <w:rFonts w:ascii="Times New Roman" w:hAnsi="Times New Roman" w:cs="Times New Roman"/>
                <w:bCs/>
                <w:color w:val="000000" w:themeColor="text1"/>
                <w:sz w:val="28"/>
                <w:szCs w:val="28"/>
                <w:lang w:val="uk-UA"/>
              </w:rPr>
              <w:t>-</w:t>
            </w:r>
            <w:r>
              <w:rPr>
                <w:rFonts w:ascii="Times New Roman" w:hAnsi="Times New Roman" w:cs="Times New Roman"/>
                <w:bCs/>
                <w:color w:val="000000" w:themeColor="text1"/>
                <w:sz w:val="28"/>
                <w:szCs w:val="28"/>
              </w:rPr>
              <w:t>PRTR</w:t>
            </w:r>
            <w:r w:rsidRPr="002538AF">
              <w:rPr>
                <w:rFonts w:ascii="Times New Roman" w:hAnsi="Times New Roman" w:cs="Times New Roman"/>
                <w:bCs/>
                <w:color w:val="000000" w:themeColor="text1"/>
                <w:sz w:val="28"/>
                <w:szCs w:val="28"/>
                <w:lang w:val="uk-UA"/>
              </w:rPr>
              <w:t>.</w:t>
            </w:r>
          </w:p>
        </w:tc>
      </w:tr>
      <w:tr w:rsidR="002B5833" w:rsidRPr="00B5262A" w14:paraId="1AA6BA9F" w14:textId="77777777" w:rsidTr="00AE384E">
        <w:tc>
          <w:tcPr>
            <w:tcW w:w="567" w:type="dxa"/>
          </w:tcPr>
          <w:p w14:paraId="58929761" w14:textId="7DF7DE00" w:rsidR="002B5833" w:rsidRDefault="002B5833" w:rsidP="002B5833">
            <w:pPr>
              <w:spacing w:after="0" w:line="240" w:lineRule="auto"/>
              <w:rPr>
                <w:rFonts w:ascii="Times New Roman" w:hAnsi="Times New Roman" w:cs="Times New Roman"/>
                <w:sz w:val="28"/>
                <w:szCs w:val="28"/>
                <w:lang w:val="uk-UA"/>
              </w:rPr>
            </w:pPr>
            <w:r w:rsidRPr="00E258AC">
              <w:rPr>
                <w:rFonts w:ascii="Times New Roman" w:hAnsi="Times New Roman" w:cs="Times New Roman"/>
                <w:sz w:val="28"/>
                <w:szCs w:val="28"/>
                <w:lang w:val="uk-UA"/>
              </w:rPr>
              <w:lastRenderedPageBreak/>
              <w:t>2.</w:t>
            </w:r>
          </w:p>
        </w:tc>
        <w:tc>
          <w:tcPr>
            <w:tcW w:w="4351" w:type="dxa"/>
          </w:tcPr>
          <w:p w14:paraId="0AC64D11" w14:textId="56EEF54F" w:rsidR="002B5833" w:rsidRPr="009F369B" w:rsidRDefault="002B5833" w:rsidP="002B5833">
            <w:pPr>
              <w:pStyle w:val="a4"/>
              <w:spacing w:before="0" w:beforeAutospacing="0" w:after="0" w:afterAutospacing="0"/>
              <w:jc w:val="both"/>
              <w:rPr>
                <w:sz w:val="28"/>
                <w:szCs w:val="28"/>
                <w:lang w:val="uk-UA"/>
              </w:rPr>
            </w:pPr>
            <w:r w:rsidRPr="009F369B">
              <w:rPr>
                <w:sz w:val="28"/>
                <w:szCs w:val="28"/>
                <w:lang w:val="uk-UA"/>
              </w:rPr>
              <w:t xml:space="preserve">Вимоги щодо забезпечення якості даних про викиди та перенесення забруднюючих речовин Оператором (суб’єктом господарювання) встановлені у п.3 ст.18 Законопроекту, в частині обов’язку використання найкращої доступної інформації та її склад, </w:t>
            </w:r>
            <w:r w:rsidRPr="00E258AC">
              <w:rPr>
                <w:sz w:val="28"/>
                <w:szCs w:val="28"/>
                <w:lang w:val="uk-UA"/>
              </w:rPr>
              <w:t>протирічать як нормам діючого законодавства (з врахування Переліку забруднюючих речовин які підлягають звітуванню, наведених у Додатку 2 до Законопроекту),</w:t>
            </w:r>
            <w:r w:rsidRPr="009F369B">
              <w:rPr>
                <w:sz w:val="28"/>
                <w:szCs w:val="28"/>
                <w:lang w:val="uk-UA"/>
              </w:rPr>
              <w:t xml:space="preserve"> так і не дають чіткого розуміння </w:t>
            </w:r>
            <w:r w:rsidRPr="009F369B">
              <w:rPr>
                <w:sz w:val="28"/>
                <w:szCs w:val="28"/>
                <w:lang w:val="uk-UA"/>
              </w:rPr>
              <w:lastRenderedPageBreak/>
              <w:t>механізмів її використання, що може призвести до певних ризиків під час прийняття звіту Оператора уповноваженим органом.</w:t>
            </w:r>
          </w:p>
        </w:tc>
        <w:tc>
          <w:tcPr>
            <w:tcW w:w="4961" w:type="dxa"/>
          </w:tcPr>
          <w:p w14:paraId="0B7D7B08" w14:textId="3FA36840" w:rsidR="002B5833" w:rsidRPr="00056364" w:rsidRDefault="002B5833" w:rsidP="002B5833">
            <w:pPr>
              <w:pBdr>
                <w:top w:val="nil"/>
                <w:left w:val="nil"/>
                <w:bottom w:val="nil"/>
                <w:right w:val="nil"/>
                <w:between w:val="nil"/>
              </w:pBdr>
              <w:spacing w:after="0" w:line="240" w:lineRule="auto"/>
              <w:jc w:val="both"/>
              <w:rPr>
                <w:rFonts w:ascii="Times New Roman" w:hAnsi="Times New Roman" w:cs="Times New Roman"/>
                <w:b/>
                <w:bCs/>
                <w:color w:val="000000"/>
                <w:sz w:val="28"/>
                <w:szCs w:val="28"/>
              </w:rPr>
            </w:pPr>
            <w:r w:rsidRPr="00056364">
              <w:rPr>
                <w:rFonts w:ascii="Times New Roman" w:hAnsi="Times New Roman" w:cs="Times New Roman"/>
                <w:b/>
                <w:bCs/>
                <w:color w:val="000000"/>
                <w:sz w:val="28"/>
                <w:szCs w:val="28"/>
              </w:rPr>
              <w:lastRenderedPageBreak/>
              <w:t>Стаття 18.</w:t>
            </w:r>
            <w:r w:rsidRPr="00056364">
              <w:rPr>
                <w:rFonts w:ascii="Times New Roman" w:hAnsi="Times New Roman" w:cs="Times New Roman"/>
                <w:b/>
                <w:bCs/>
                <w:color w:val="000000"/>
                <w:sz w:val="28"/>
                <w:szCs w:val="28"/>
              </w:rPr>
              <w:tab/>
              <w:t>Забезпечення якості даних про викиди та перенесення забруднюючих речовин</w:t>
            </w:r>
          </w:p>
          <w:p w14:paraId="74873D12" w14:textId="2405BF02" w:rsidR="002B5833" w:rsidRPr="008C078F" w:rsidRDefault="002B5833" w:rsidP="002B5833">
            <w:pPr>
              <w:pBdr>
                <w:top w:val="nil"/>
                <w:left w:val="nil"/>
                <w:bottom w:val="nil"/>
                <w:right w:val="nil"/>
                <w:between w:val="nil"/>
              </w:pBdr>
              <w:spacing w:after="0" w:line="240" w:lineRule="auto"/>
              <w:jc w:val="both"/>
              <w:rPr>
                <w:rFonts w:ascii="Times New Roman" w:hAnsi="Times New Roman" w:cs="Times New Roman"/>
                <w:b/>
                <w:bCs/>
                <w:sz w:val="28"/>
                <w:szCs w:val="28"/>
                <w:lang w:val="uk-UA"/>
              </w:rPr>
            </w:pPr>
            <w:r>
              <w:rPr>
                <w:rFonts w:ascii="Times New Roman" w:hAnsi="Times New Roman" w:cs="Times New Roman"/>
                <w:color w:val="000000"/>
                <w:sz w:val="28"/>
                <w:szCs w:val="28"/>
                <w:lang w:val="uk-UA"/>
              </w:rPr>
              <w:t xml:space="preserve">3. </w:t>
            </w:r>
            <w:r w:rsidRPr="00F51540">
              <w:rPr>
                <w:rFonts w:ascii="Times New Roman" w:hAnsi="Times New Roman" w:cs="Times New Roman"/>
                <w:color w:val="000000"/>
                <w:sz w:val="28"/>
                <w:szCs w:val="28"/>
                <w:lang w:val="uk-UA"/>
              </w:rPr>
              <w:t xml:space="preserve">Під час складання звіту оператор повинен використовувати </w:t>
            </w:r>
            <w:r w:rsidRPr="007E70C3">
              <w:rPr>
                <w:rFonts w:ascii="Times New Roman" w:hAnsi="Times New Roman" w:cs="Times New Roman"/>
                <w:b/>
                <w:color w:val="000000"/>
                <w:sz w:val="28"/>
                <w:szCs w:val="28"/>
                <w:lang w:val="uk-UA"/>
              </w:rPr>
              <w:t>найкращу доступну інформацію</w:t>
            </w:r>
            <w:r w:rsidRPr="00F51540">
              <w:rPr>
                <w:rFonts w:ascii="Times New Roman" w:hAnsi="Times New Roman" w:cs="Times New Roman"/>
                <w:color w:val="000000"/>
                <w:sz w:val="28"/>
                <w:szCs w:val="28"/>
                <w:lang w:val="uk-UA"/>
              </w:rPr>
              <w:t xml:space="preserve">. </w:t>
            </w:r>
            <w:r w:rsidRPr="007E70C3">
              <w:rPr>
                <w:rFonts w:ascii="Times New Roman" w:hAnsi="Times New Roman" w:cs="Times New Roman"/>
                <w:b/>
                <w:color w:val="000000"/>
                <w:sz w:val="28"/>
                <w:szCs w:val="28"/>
                <w:lang w:val="uk-UA"/>
              </w:rPr>
              <w:t>Найкраща доступна інформація включає</w:t>
            </w:r>
            <w:r w:rsidRPr="00F51540">
              <w:rPr>
                <w:rFonts w:ascii="Times New Roman" w:hAnsi="Times New Roman" w:cs="Times New Roman"/>
                <w:color w:val="000000"/>
                <w:sz w:val="28"/>
                <w:szCs w:val="28"/>
                <w:lang w:val="uk-UA"/>
              </w:rPr>
              <w:t xml:space="preserve">, зокрема дані моніторингу, верифікації викидів, матеріали інвентаризації викидів забруднюючих речовин, матеріали інструментально-лабораторних вимірювань параметрів викидів, первинну облікову документацію про відходи (картки, журнали, анкети), дані первинного </w:t>
            </w:r>
            <w:r w:rsidRPr="00F51540">
              <w:rPr>
                <w:rFonts w:ascii="Times New Roman" w:hAnsi="Times New Roman" w:cs="Times New Roman"/>
                <w:color w:val="000000"/>
                <w:sz w:val="28"/>
                <w:szCs w:val="28"/>
                <w:lang w:val="uk-UA"/>
              </w:rPr>
              <w:lastRenderedPageBreak/>
              <w:t>обліку водокористування згідно з показниками засобів вимірювальної техніки, результати вимірювань показників якості води, коефіцієнти викидів, рівняння балансу маси, дані державного моніторингу довкілля, непрямий моніторинг або інші розрахунки, матеріали технологічного регламенту та проектних показників, технічні, інженерні оцінки та інші методи відповідно до вимог законодавства у сфері охорони навколишнього природного середовища.</w:t>
            </w:r>
          </w:p>
        </w:tc>
        <w:tc>
          <w:tcPr>
            <w:tcW w:w="4296" w:type="dxa"/>
          </w:tcPr>
          <w:p w14:paraId="221D35EE" w14:textId="2007B4B1" w:rsidR="002B5833" w:rsidRPr="008F4FE0" w:rsidRDefault="002B5833" w:rsidP="002B5833">
            <w:pPr>
              <w:spacing w:after="0" w:line="240" w:lineRule="auto"/>
              <w:jc w:val="both"/>
              <w:rPr>
                <w:rFonts w:ascii="Times New Roman" w:hAnsi="Times New Roman" w:cs="Times New Roman"/>
                <w:b/>
                <w:bCs/>
                <w:iCs/>
                <w:sz w:val="28"/>
                <w:szCs w:val="28"/>
                <w:lang w:val="uk-UA"/>
              </w:rPr>
            </w:pPr>
            <w:r w:rsidRPr="008F4FE0">
              <w:rPr>
                <w:rFonts w:ascii="Times New Roman" w:hAnsi="Times New Roman" w:cs="Times New Roman"/>
                <w:b/>
                <w:bCs/>
                <w:iCs/>
                <w:sz w:val="28"/>
                <w:szCs w:val="28"/>
                <w:lang w:val="uk-UA"/>
              </w:rPr>
              <w:lastRenderedPageBreak/>
              <w:t>Враховано</w:t>
            </w:r>
          </w:p>
          <w:p w14:paraId="2D6A30DD" w14:textId="6858693A" w:rsidR="002B5833" w:rsidRPr="008F4FE0" w:rsidRDefault="002B5833" w:rsidP="002B5833">
            <w:pPr>
              <w:spacing w:after="0" w:line="240" w:lineRule="auto"/>
              <w:jc w:val="both"/>
              <w:rPr>
                <w:rFonts w:ascii="Times New Roman" w:hAnsi="Times New Roman" w:cs="Times New Roman"/>
                <w:bCs/>
                <w:iCs/>
                <w:sz w:val="28"/>
                <w:szCs w:val="28"/>
                <w:lang w:val="uk-UA"/>
              </w:rPr>
            </w:pPr>
            <w:r w:rsidRPr="008F4FE0">
              <w:rPr>
                <w:rFonts w:ascii="Times New Roman" w:hAnsi="Times New Roman" w:cs="Times New Roman"/>
                <w:bCs/>
                <w:iCs/>
                <w:sz w:val="28"/>
                <w:szCs w:val="28"/>
                <w:lang w:val="uk-UA"/>
              </w:rPr>
              <w:t>Додаток 2 до законопроекту Перелік забрудню</w:t>
            </w:r>
            <w:r w:rsidR="007E70C3">
              <w:rPr>
                <w:rFonts w:ascii="Times New Roman" w:hAnsi="Times New Roman" w:cs="Times New Roman"/>
                <w:bCs/>
                <w:iCs/>
                <w:sz w:val="28"/>
                <w:szCs w:val="28"/>
                <w:lang w:val="uk-UA"/>
              </w:rPr>
              <w:t>вачів</w:t>
            </w:r>
            <w:r w:rsidRPr="008F4FE0">
              <w:rPr>
                <w:rFonts w:ascii="Times New Roman" w:hAnsi="Times New Roman" w:cs="Times New Roman"/>
                <w:bCs/>
                <w:iCs/>
                <w:sz w:val="28"/>
                <w:szCs w:val="28"/>
                <w:lang w:val="uk-UA"/>
              </w:rPr>
              <w:t xml:space="preserve"> приведено у відповідність до законодавства.</w:t>
            </w:r>
          </w:p>
          <w:p w14:paraId="529D90E5" w14:textId="714406D4" w:rsidR="002B5833" w:rsidRDefault="000470D8" w:rsidP="002B5833">
            <w:pPr>
              <w:spacing w:after="0" w:line="240" w:lineRule="auto"/>
              <w:jc w:val="both"/>
              <w:rPr>
                <w:rFonts w:ascii="Times New Roman" w:hAnsi="Times New Roman" w:cs="Times New Roman"/>
                <w:bCs/>
                <w:iCs/>
                <w:sz w:val="28"/>
                <w:szCs w:val="28"/>
                <w:lang w:val="uk-UA"/>
              </w:rPr>
            </w:pPr>
            <w:r>
              <w:rPr>
                <w:rFonts w:ascii="Times New Roman" w:hAnsi="Times New Roman" w:cs="Times New Roman"/>
                <w:bCs/>
                <w:iCs/>
                <w:sz w:val="28"/>
                <w:szCs w:val="28"/>
                <w:lang w:val="uk-UA"/>
              </w:rPr>
              <w:t>Частина</w:t>
            </w:r>
            <w:r w:rsidR="008F4FE0" w:rsidRPr="008F4FE0">
              <w:rPr>
                <w:rFonts w:ascii="Times New Roman" w:hAnsi="Times New Roman" w:cs="Times New Roman"/>
                <w:bCs/>
                <w:iCs/>
                <w:sz w:val="28"/>
                <w:szCs w:val="28"/>
                <w:lang w:val="uk-UA"/>
              </w:rPr>
              <w:t xml:space="preserve"> </w:t>
            </w:r>
            <w:r>
              <w:rPr>
                <w:rFonts w:ascii="Times New Roman" w:hAnsi="Times New Roman" w:cs="Times New Roman"/>
                <w:bCs/>
                <w:iCs/>
                <w:sz w:val="28"/>
                <w:szCs w:val="28"/>
                <w:lang w:val="uk-UA"/>
              </w:rPr>
              <w:t>третя</w:t>
            </w:r>
            <w:r w:rsidR="008F4FE0">
              <w:rPr>
                <w:rFonts w:ascii="Times New Roman" w:hAnsi="Times New Roman" w:cs="Times New Roman"/>
                <w:bCs/>
                <w:iCs/>
                <w:sz w:val="28"/>
                <w:szCs w:val="28"/>
                <w:lang w:val="uk-UA"/>
              </w:rPr>
              <w:t xml:space="preserve"> </w:t>
            </w:r>
            <w:r w:rsidR="008F4FE0" w:rsidRPr="008F4FE0">
              <w:rPr>
                <w:rFonts w:ascii="Times New Roman" w:hAnsi="Times New Roman" w:cs="Times New Roman"/>
                <w:bCs/>
                <w:iCs/>
                <w:sz w:val="28"/>
                <w:szCs w:val="28"/>
                <w:lang w:val="uk-UA"/>
              </w:rPr>
              <w:t>статті 1</w:t>
            </w:r>
            <w:r w:rsidR="008F4FE0">
              <w:rPr>
                <w:rFonts w:ascii="Times New Roman" w:hAnsi="Times New Roman" w:cs="Times New Roman"/>
                <w:bCs/>
                <w:iCs/>
                <w:sz w:val="28"/>
                <w:szCs w:val="28"/>
                <w:lang w:val="uk-UA"/>
              </w:rPr>
              <w:t>8</w:t>
            </w:r>
            <w:r w:rsidR="008F4FE0" w:rsidRPr="008F4FE0">
              <w:rPr>
                <w:rFonts w:ascii="Times New Roman" w:hAnsi="Times New Roman" w:cs="Times New Roman"/>
                <w:bCs/>
                <w:iCs/>
                <w:sz w:val="28"/>
                <w:szCs w:val="28"/>
                <w:lang w:val="uk-UA"/>
              </w:rPr>
              <w:t xml:space="preserve"> </w:t>
            </w:r>
            <w:r w:rsidR="007E70C3">
              <w:rPr>
                <w:rFonts w:ascii="Times New Roman" w:hAnsi="Times New Roman" w:cs="Times New Roman"/>
                <w:bCs/>
                <w:iCs/>
                <w:sz w:val="28"/>
                <w:szCs w:val="28"/>
                <w:lang w:val="uk-UA"/>
              </w:rPr>
              <w:t>законопроєкт</w:t>
            </w:r>
            <w:r>
              <w:rPr>
                <w:rFonts w:ascii="Times New Roman" w:hAnsi="Times New Roman" w:cs="Times New Roman"/>
                <w:bCs/>
                <w:iCs/>
                <w:sz w:val="28"/>
                <w:szCs w:val="28"/>
                <w:lang w:val="uk-UA"/>
              </w:rPr>
              <w:t>у</w:t>
            </w:r>
            <w:r w:rsidR="007E70C3" w:rsidRPr="008F4FE0">
              <w:rPr>
                <w:rFonts w:ascii="Times New Roman" w:hAnsi="Times New Roman" w:cs="Times New Roman"/>
                <w:bCs/>
                <w:iCs/>
                <w:sz w:val="28"/>
                <w:szCs w:val="28"/>
                <w:lang w:val="uk-UA"/>
              </w:rPr>
              <w:t xml:space="preserve"> </w:t>
            </w:r>
            <w:r>
              <w:rPr>
                <w:rFonts w:ascii="Times New Roman" w:hAnsi="Times New Roman" w:cs="Times New Roman"/>
                <w:bCs/>
                <w:iCs/>
                <w:sz w:val="28"/>
                <w:szCs w:val="28"/>
                <w:lang w:val="uk-UA"/>
              </w:rPr>
              <w:t>викладено</w:t>
            </w:r>
            <w:r w:rsidR="008F4FE0" w:rsidRPr="008F4FE0">
              <w:rPr>
                <w:rFonts w:ascii="Times New Roman" w:hAnsi="Times New Roman" w:cs="Times New Roman"/>
                <w:bCs/>
                <w:iCs/>
                <w:sz w:val="28"/>
                <w:szCs w:val="28"/>
                <w:lang w:val="uk-UA"/>
              </w:rPr>
              <w:t xml:space="preserve"> в такій редакції:</w:t>
            </w:r>
          </w:p>
          <w:p w14:paraId="5764AF2B" w14:textId="47863A0C" w:rsidR="008F4FE0" w:rsidRDefault="004908FD" w:rsidP="002B5833">
            <w:pPr>
              <w:spacing w:after="0" w:line="240" w:lineRule="auto"/>
              <w:jc w:val="both"/>
              <w:rPr>
                <w:rFonts w:ascii="Times New Roman" w:hAnsi="Times New Roman" w:cs="Times New Roman"/>
                <w:b/>
                <w:bCs/>
                <w:iCs/>
                <w:sz w:val="28"/>
                <w:szCs w:val="28"/>
                <w:lang w:val="uk-UA"/>
              </w:rPr>
            </w:pPr>
            <w:r>
              <w:rPr>
                <w:rFonts w:ascii="Times New Roman" w:hAnsi="Times New Roman" w:cs="Times New Roman"/>
                <w:bCs/>
                <w:iCs/>
                <w:sz w:val="28"/>
                <w:szCs w:val="28"/>
                <w:lang w:val="uk-UA"/>
              </w:rPr>
              <w:t>«</w:t>
            </w:r>
            <w:r w:rsidRPr="004908FD">
              <w:rPr>
                <w:rFonts w:ascii="Times New Roman" w:hAnsi="Times New Roman" w:cs="Times New Roman"/>
                <w:b/>
                <w:bCs/>
                <w:iCs/>
                <w:sz w:val="28"/>
                <w:szCs w:val="28"/>
                <w:lang w:val="uk-UA"/>
              </w:rPr>
              <w:t>Стаття 18</w:t>
            </w:r>
            <w:r>
              <w:rPr>
                <w:rFonts w:ascii="Times New Roman" w:hAnsi="Times New Roman" w:cs="Times New Roman"/>
                <w:bCs/>
                <w:iCs/>
                <w:sz w:val="28"/>
                <w:szCs w:val="28"/>
                <w:lang w:val="uk-UA"/>
              </w:rPr>
              <w:t xml:space="preserve">. </w:t>
            </w:r>
            <w:r w:rsidRPr="004908FD">
              <w:rPr>
                <w:rFonts w:ascii="Times New Roman" w:hAnsi="Times New Roman" w:cs="Times New Roman"/>
                <w:b/>
                <w:bCs/>
                <w:iCs/>
                <w:sz w:val="28"/>
                <w:szCs w:val="28"/>
                <w:lang w:val="uk-UA"/>
              </w:rPr>
              <w:t>Забезпечення якості даних про викиди та перенесення забруднювачів</w:t>
            </w:r>
          </w:p>
          <w:p w14:paraId="59C6F025" w14:textId="718FB729" w:rsidR="000470D8" w:rsidRPr="004908FD" w:rsidRDefault="000470D8" w:rsidP="002B5833">
            <w:pPr>
              <w:spacing w:after="0" w:line="240" w:lineRule="auto"/>
              <w:jc w:val="both"/>
              <w:rPr>
                <w:rFonts w:ascii="Times New Roman" w:hAnsi="Times New Roman" w:cs="Times New Roman"/>
                <w:b/>
                <w:bCs/>
                <w:iCs/>
                <w:sz w:val="28"/>
                <w:szCs w:val="28"/>
                <w:lang w:val="uk-UA"/>
              </w:rPr>
            </w:pPr>
            <w:r>
              <w:rPr>
                <w:rFonts w:ascii="Times New Roman" w:hAnsi="Times New Roman" w:cs="Times New Roman"/>
                <w:b/>
                <w:bCs/>
                <w:iCs/>
                <w:sz w:val="28"/>
                <w:szCs w:val="28"/>
                <w:lang w:val="uk-UA"/>
              </w:rPr>
              <w:t>…</w:t>
            </w:r>
          </w:p>
          <w:p w14:paraId="033EC8B7" w14:textId="567BCBC0" w:rsidR="002B5833" w:rsidRPr="007E70C3" w:rsidRDefault="007E70C3" w:rsidP="007E70C3">
            <w:pPr>
              <w:spacing w:after="0" w:line="240" w:lineRule="auto"/>
              <w:jc w:val="both"/>
              <w:rPr>
                <w:rFonts w:ascii="Times New Roman" w:hAnsi="Times New Roman" w:cs="Times New Roman"/>
                <w:bCs/>
                <w:iCs/>
                <w:sz w:val="28"/>
                <w:szCs w:val="28"/>
                <w:lang w:val="uk-UA"/>
              </w:rPr>
            </w:pPr>
            <w:r w:rsidRPr="007E70C3">
              <w:rPr>
                <w:rFonts w:ascii="Times New Roman" w:hAnsi="Times New Roman" w:cs="Times New Roman"/>
                <w:bCs/>
                <w:iCs/>
                <w:sz w:val="28"/>
                <w:szCs w:val="28"/>
                <w:lang w:val="uk-UA"/>
              </w:rPr>
              <w:t>3.</w:t>
            </w:r>
            <w:r w:rsidRPr="007E70C3">
              <w:rPr>
                <w:rFonts w:ascii="Times New Roman" w:hAnsi="Times New Roman" w:cs="Times New Roman"/>
                <w:bCs/>
                <w:iCs/>
                <w:sz w:val="28"/>
                <w:szCs w:val="28"/>
                <w:lang w:val="uk-UA"/>
              </w:rPr>
              <w:tab/>
              <w:t xml:space="preserve">Під час складання звіту оператор повинен використовувати </w:t>
            </w:r>
            <w:r w:rsidRPr="007E70C3">
              <w:rPr>
                <w:rFonts w:ascii="Times New Roman" w:hAnsi="Times New Roman" w:cs="Times New Roman"/>
                <w:b/>
                <w:bCs/>
                <w:iCs/>
                <w:sz w:val="28"/>
                <w:szCs w:val="28"/>
                <w:lang w:val="uk-UA"/>
              </w:rPr>
              <w:t xml:space="preserve">інформацію, </w:t>
            </w:r>
            <w:r w:rsidRPr="007E70C3">
              <w:rPr>
                <w:rFonts w:ascii="Times New Roman" w:hAnsi="Times New Roman" w:cs="Times New Roman"/>
                <w:b/>
                <w:bCs/>
                <w:iCs/>
                <w:sz w:val="28"/>
                <w:szCs w:val="28"/>
                <w:lang w:val="uk-UA"/>
              </w:rPr>
              <w:lastRenderedPageBreak/>
              <w:t>яка забезпечує повноту, точність, порівнюваність</w:t>
            </w:r>
            <w:r w:rsidRPr="007E70C3">
              <w:rPr>
                <w:rFonts w:ascii="Times New Roman" w:hAnsi="Times New Roman" w:cs="Times New Roman"/>
                <w:bCs/>
                <w:iCs/>
                <w:sz w:val="28"/>
                <w:szCs w:val="28"/>
                <w:lang w:val="uk-UA"/>
              </w:rPr>
              <w:t xml:space="preserve">, </w:t>
            </w:r>
            <w:r w:rsidRPr="007E70C3">
              <w:rPr>
                <w:rFonts w:ascii="Times New Roman" w:hAnsi="Times New Roman" w:cs="Times New Roman"/>
                <w:b/>
                <w:bCs/>
                <w:iCs/>
                <w:sz w:val="28"/>
                <w:szCs w:val="28"/>
                <w:lang w:val="uk-UA"/>
              </w:rPr>
              <w:t>узгодженість та достовірність даних</w:t>
            </w:r>
            <w:r w:rsidRPr="007E70C3">
              <w:rPr>
                <w:rFonts w:ascii="Times New Roman" w:hAnsi="Times New Roman" w:cs="Times New Roman"/>
                <w:bCs/>
                <w:iCs/>
                <w:sz w:val="28"/>
                <w:szCs w:val="28"/>
                <w:lang w:val="uk-UA"/>
              </w:rPr>
              <w:t xml:space="preserve">, що підлягають включенню до звітів операторів. </w:t>
            </w:r>
            <w:r w:rsidRPr="007E70C3">
              <w:rPr>
                <w:rFonts w:ascii="Times New Roman" w:hAnsi="Times New Roman" w:cs="Times New Roman"/>
                <w:b/>
                <w:bCs/>
                <w:iCs/>
                <w:sz w:val="28"/>
                <w:szCs w:val="28"/>
                <w:lang w:val="uk-UA"/>
              </w:rPr>
              <w:t>Така інформація включає</w:t>
            </w:r>
            <w:r w:rsidRPr="007E70C3">
              <w:rPr>
                <w:rFonts w:ascii="Times New Roman" w:hAnsi="Times New Roman" w:cs="Times New Roman"/>
                <w:bCs/>
                <w:iCs/>
                <w:sz w:val="28"/>
                <w:szCs w:val="28"/>
                <w:lang w:val="uk-UA"/>
              </w:rPr>
              <w:t xml:space="preserve">, зокрема дані моніторингу, верифікації викидів, матеріали інвентаризації викидів забруднювачів, матеріали інструментально-лабораторних вимірювань параметрів викидів, первинну облікову документацію про відходи (картки, журнали, анкети), дані первинного обліку водокористування згідно з показами технічних засобів, що відповідають вимогам технічних регламентів, результати вимірювань показників якості води, коефіцієнти викидів, рівняння балансу маси, дані державного моніторингу довкілля, матеріали технологічного регламенту та проектних показників, технічні, інженерні оцінки та інші методи відповідно до вимог </w:t>
            </w:r>
            <w:r w:rsidRPr="007E70C3">
              <w:rPr>
                <w:rFonts w:ascii="Times New Roman" w:hAnsi="Times New Roman" w:cs="Times New Roman"/>
                <w:bCs/>
                <w:iCs/>
                <w:sz w:val="28"/>
                <w:szCs w:val="28"/>
                <w:lang w:val="uk-UA"/>
              </w:rPr>
              <w:lastRenderedPageBreak/>
              <w:t>законодавства у сфері охорони навколишнього природного середовища.</w:t>
            </w:r>
            <w:r w:rsidR="004908FD" w:rsidRPr="007E70C3">
              <w:rPr>
                <w:rFonts w:ascii="Times New Roman" w:hAnsi="Times New Roman" w:cs="Times New Roman"/>
                <w:bCs/>
                <w:iCs/>
                <w:sz w:val="28"/>
                <w:szCs w:val="28"/>
                <w:lang w:val="uk-UA"/>
              </w:rPr>
              <w:t>»</w:t>
            </w:r>
          </w:p>
        </w:tc>
      </w:tr>
      <w:tr w:rsidR="002B5833" w:rsidRPr="009F369B" w14:paraId="6986A212" w14:textId="77777777" w:rsidTr="00AE384E">
        <w:tc>
          <w:tcPr>
            <w:tcW w:w="567" w:type="dxa"/>
          </w:tcPr>
          <w:p w14:paraId="3F8AA7B9" w14:textId="61C7734C" w:rsidR="002B5833" w:rsidRDefault="002B5833" w:rsidP="002B5833">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lastRenderedPageBreak/>
              <w:t>3.</w:t>
            </w:r>
          </w:p>
        </w:tc>
        <w:tc>
          <w:tcPr>
            <w:tcW w:w="4351" w:type="dxa"/>
          </w:tcPr>
          <w:p w14:paraId="455149F6" w14:textId="25C14CA2" w:rsidR="002B5833" w:rsidRPr="009F369B" w:rsidRDefault="002B5833" w:rsidP="002B5833">
            <w:pPr>
              <w:pStyle w:val="a4"/>
              <w:spacing w:before="0" w:beforeAutospacing="0" w:after="0" w:afterAutospacing="0"/>
              <w:jc w:val="both"/>
              <w:rPr>
                <w:sz w:val="28"/>
                <w:szCs w:val="28"/>
                <w:lang w:val="uk-UA"/>
              </w:rPr>
            </w:pPr>
            <w:r w:rsidRPr="009F369B">
              <w:rPr>
                <w:sz w:val="28"/>
                <w:szCs w:val="28"/>
                <w:lang w:val="uk-UA"/>
              </w:rPr>
              <w:t>Наведені у п.2 ст. 20 Законопроекту критерії, за якими буде проводитись «Оцінка якості даних, включених до звіту Оператора, на предмет їх повноти, узгодженості та достовірності та джерел використання інформації» для такої оцінки є фактично безсистемним переліком посилань на існуючі дозвільно – ліцензійні документи та статистично – моніторингові дослідження в галузі охорони навколишнього природного середовища без будь-якої чіткої побудованої структури їх застосування.</w:t>
            </w:r>
          </w:p>
        </w:tc>
        <w:tc>
          <w:tcPr>
            <w:tcW w:w="4961" w:type="dxa"/>
          </w:tcPr>
          <w:p w14:paraId="75F80D7B" w14:textId="77777777" w:rsidR="002B5833" w:rsidRDefault="002B5833" w:rsidP="002B5833">
            <w:pPr>
              <w:pBdr>
                <w:top w:val="nil"/>
                <w:left w:val="nil"/>
                <w:bottom w:val="nil"/>
                <w:right w:val="nil"/>
                <w:between w:val="nil"/>
              </w:pBdr>
              <w:spacing w:after="0" w:line="240" w:lineRule="auto"/>
              <w:jc w:val="both"/>
              <w:rPr>
                <w:rFonts w:ascii="Times New Roman" w:hAnsi="Times New Roman" w:cs="Times New Roman"/>
                <w:b/>
                <w:bCs/>
                <w:color w:val="000000"/>
                <w:sz w:val="28"/>
                <w:szCs w:val="28"/>
                <w:lang w:val="uk-UA"/>
              </w:rPr>
            </w:pPr>
            <w:r w:rsidRPr="00056364">
              <w:rPr>
                <w:rFonts w:ascii="Times New Roman" w:hAnsi="Times New Roman" w:cs="Times New Roman"/>
                <w:b/>
                <w:bCs/>
                <w:color w:val="000000"/>
                <w:sz w:val="28"/>
                <w:szCs w:val="28"/>
                <w:lang w:val="uk-UA"/>
              </w:rPr>
              <w:t>Стаття 20.</w:t>
            </w:r>
            <w:r w:rsidRPr="00056364">
              <w:rPr>
                <w:rFonts w:ascii="Times New Roman" w:hAnsi="Times New Roman" w:cs="Times New Roman"/>
                <w:b/>
                <w:bCs/>
                <w:color w:val="000000"/>
                <w:sz w:val="28"/>
                <w:szCs w:val="28"/>
                <w:lang w:val="uk-UA"/>
              </w:rPr>
              <w:tab/>
              <w:t>Оцінка якості даних</w:t>
            </w:r>
          </w:p>
          <w:p w14:paraId="54D12227" w14:textId="3D38C13A" w:rsidR="000470D8" w:rsidRPr="00056364" w:rsidRDefault="000470D8" w:rsidP="002B5833">
            <w:pPr>
              <w:pBdr>
                <w:top w:val="nil"/>
                <w:left w:val="nil"/>
                <w:bottom w:val="nil"/>
                <w:right w:val="nil"/>
                <w:between w:val="nil"/>
              </w:pBdr>
              <w:spacing w:after="0" w:line="240" w:lineRule="auto"/>
              <w:jc w:val="both"/>
              <w:rPr>
                <w:rFonts w:ascii="Times New Roman" w:hAnsi="Times New Roman" w:cs="Times New Roman"/>
                <w:b/>
                <w:bCs/>
                <w:color w:val="000000"/>
                <w:sz w:val="28"/>
                <w:szCs w:val="28"/>
                <w:lang w:val="uk-UA"/>
              </w:rPr>
            </w:pPr>
            <w:r>
              <w:rPr>
                <w:rFonts w:ascii="Times New Roman" w:hAnsi="Times New Roman" w:cs="Times New Roman"/>
                <w:b/>
                <w:bCs/>
                <w:color w:val="000000"/>
                <w:sz w:val="28"/>
                <w:szCs w:val="28"/>
                <w:lang w:val="uk-UA"/>
              </w:rPr>
              <w:t>…</w:t>
            </w:r>
          </w:p>
          <w:p w14:paraId="5A8F2F78" w14:textId="16D5AA58" w:rsidR="002B5833" w:rsidRPr="008C078F" w:rsidRDefault="002B5833" w:rsidP="002B5833">
            <w:pPr>
              <w:pBdr>
                <w:top w:val="nil"/>
                <w:left w:val="nil"/>
                <w:bottom w:val="nil"/>
                <w:right w:val="nil"/>
                <w:between w:val="nil"/>
              </w:pBdr>
              <w:spacing w:after="0" w:line="240" w:lineRule="auto"/>
              <w:jc w:val="both"/>
              <w:rPr>
                <w:rFonts w:ascii="Times New Roman" w:hAnsi="Times New Roman" w:cs="Times New Roman"/>
                <w:b/>
                <w:bCs/>
                <w:sz w:val="28"/>
                <w:szCs w:val="28"/>
                <w:lang w:val="uk-UA"/>
              </w:rPr>
            </w:pPr>
            <w:r>
              <w:rPr>
                <w:rFonts w:ascii="Times New Roman" w:hAnsi="Times New Roman" w:cs="Times New Roman"/>
                <w:color w:val="000000"/>
                <w:sz w:val="28"/>
                <w:szCs w:val="28"/>
                <w:lang w:val="uk-UA"/>
              </w:rPr>
              <w:t xml:space="preserve">2. </w:t>
            </w:r>
            <w:r w:rsidRPr="00056364">
              <w:rPr>
                <w:rFonts w:ascii="Times New Roman" w:hAnsi="Times New Roman" w:cs="Times New Roman"/>
                <w:b/>
                <w:bCs/>
                <w:color w:val="000000"/>
                <w:sz w:val="28"/>
                <w:szCs w:val="28"/>
                <w:lang w:val="uk-UA"/>
              </w:rPr>
              <w:t>Оцінка</w:t>
            </w:r>
            <w:r w:rsidRPr="00F51540">
              <w:rPr>
                <w:rFonts w:ascii="Times New Roman" w:hAnsi="Times New Roman" w:cs="Times New Roman"/>
                <w:color w:val="000000"/>
                <w:sz w:val="28"/>
                <w:szCs w:val="28"/>
                <w:lang w:val="uk-UA"/>
              </w:rPr>
              <w:t xml:space="preserve"> якості даних здійснюється уповноваженим органом упродовж </w:t>
            </w:r>
            <w:r w:rsidRPr="00F51540">
              <w:rPr>
                <w:rFonts w:ascii="Times New Roman" w:hAnsi="Times New Roman" w:cs="Times New Roman"/>
                <w:sz w:val="28"/>
                <w:szCs w:val="28"/>
                <w:lang w:val="uk-UA"/>
              </w:rPr>
              <w:t xml:space="preserve">30 </w:t>
            </w:r>
            <w:r w:rsidRPr="00F51540">
              <w:rPr>
                <w:rFonts w:ascii="Times New Roman" w:hAnsi="Times New Roman" w:cs="Times New Roman"/>
                <w:color w:val="000000"/>
                <w:sz w:val="28"/>
                <w:szCs w:val="28"/>
                <w:lang w:val="uk-UA"/>
              </w:rPr>
              <w:t xml:space="preserve">робочих днів з дня отримання звіту оператора, довідки про дифузні джерела шляхом порівняння таких даних із даними, наявними у уповноваженому органі, зокрема з даними, отриманими у зв’язку із </w:t>
            </w:r>
            <w:r w:rsidRPr="00F51540">
              <w:rPr>
                <w:rFonts w:ascii="Times New Roman" w:hAnsi="Times New Roman" w:cs="Times New Roman"/>
                <w:sz w:val="28"/>
                <w:szCs w:val="28"/>
                <w:lang w:val="uk-UA"/>
              </w:rPr>
              <w:t>видачею</w:t>
            </w:r>
            <w:r w:rsidRPr="00F51540">
              <w:rPr>
                <w:rFonts w:ascii="Times New Roman" w:hAnsi="Times New Roman" w:cs="Times New Roman"/>
                <w:color w:val="000000"/>
                <w:sz w:val="28"/>
                <w:szCs w:val="28"/>
                <w:lang w:val="uk-UA"/>
              </w:rPr>
              <w:t xml:space="preserve"> ліцензій на провадження видів господарської діяльності та документів дозвільного характеру, здійсненням державного нагляду (контролю) у сфері охорони навколишнього природного середовища, раціонального використання, відтворення і охорони природних ресурсів, отриманням державних статистичних спостережень чи іншої звітності у сфері охорони навколишнього природного середовища, здійсненням державного моніторингу стану довкілля.</w:t>
            </w:r>
          </w:p>
        </w:tc>
        <w:tc>
          <w:tcPr>
            <w:tcW w:w="4296" w:type="dxa"/>
          </w:tcPr>
          <w:p w14:paraId="7047E123" w14:textId="77777777" w:rsidR="002B5833" w:rsidRPr="00645215" w:rsidRDefault="002B5833" w:rsidP="002B5833">
            <w:pPr>
              <w:spacing w:after="0" w:line="240" w:lineRule="auto"/>
              <w:jc w:val="both"/>
              <w:rPr>
                <w:rFonts w:ascii="Times New Roman" w:hAnsi="Times New Roman" w:cs="Times New Roman"/>
                <w:b/>
                <w:bCs/>
                <w:iCs/>
                <w:sz w:val="28"/>
                <w:szCs w:val="28"/>
                <w:lang w:val="uk-UA"/>
              </w:rPr>
            </w:pPr>
            <w:r w:rsidRPr="00645215">
              <w:rPr>
                <w:rFonts w:ascii="Times New Roman" w:hAnsi="Times New Roman" w:cs="Times New Roman"/>
                <w:b/>
                <w:bCs/>
                <w:iCs/>
                <w:sz w:val="28"/>
                <w:szCs w:val="28"/>
                <w:lang w:val="uk-UA"/>
              </w:rPr>
              <w:t>Враховано</w:t>
            </w:r>
          </w:p>
          <w:p w14:paraId="208D2FA6" w14:textId="2252BCF2" w:rsidR="002B5833" w:rsidRDefault="000470D8" w:rsidP="002B5833">
            <w:pPr>
              <w:spacing w:after="0" w:line="240" w:lineRule="auto"/>
              <w:jc w:val="both"/>
              <w:rPr>
                <w:rFonts w:ascii="Times New Roman" w:hAnsi="Times New Roman" w:cs="Times New Roman"/>
                <w:b/>
                <w:bCs/>
                <w:i/>
                <w:iCs/>
                <w:sz w:val="28"/>
                <w:szCs w:val="28"/>
                <w:lang w:val="uk-UA"/>
              </w:rPr>
            </w:pPr>
            <w:r>
              <w:rPr>
                <w:rFonts w:ascii="Times New Roman" w:hAnsi="Times New Roman" w:cs="Times New Roman"/>
                <w:sz w:val="28"/>
                <w:szCs w:val="28"/>
                <w:lang w:val="uk-UA"/>
              </w:rPr>
              <w:t>Частину другу</w:t>
            </w:r>
            <w:r w:rsidR="002B5833">
              <w:rPr>
                <w:rFonts w:ascii="Times New Roman" w:hAnsi="Times New Roman" w:cs="Times New Roman"/>
                <w:sz w:val="28"/>
                <w:szCs w:val="28"/>
                <w:lang w:val="uk-UA"/>
              </w:rPr>
              <w:t xml:space="preserve"> </w:t>
            </w:r>
            <w:r w:rsidR="002B5833" w:rsidRPr="00070DD1">
              <w:rPr>
                <w:rFonts w:ascii="Times New Roman" w:hAnsi="Times New Roman" w:cs="Times New Roman"/>
                <w:sz w:val="28"/>
                <w:szCs w:val="28"/>
                <w:lang w:val="uk-UA"/>
              </w:rPr>
              <w:t xml:space="preserve">статті </w:t>
            </w:r>
            <w:r w:rsidR="002B5833">
              <w:rPr>
                <w:rFonts w:ascii="Times New Roman" w:hAnsi="Times New Roman" w:cs="Times New Roman"/>
                <w:sz w:val="28"/>
                <w:szCs w:val="28"/>
                <w:lang w:val="uk-UA"/>
              </w:rPr>
              <w:t xml:space="preserve">20 </w:t>
            </w:r>
            <w:r w:rsidR="005D022A" w:rsidRPr="00070DD1">
              <w:rPr>
                <w:rFonts w:ascii="Times New Roman" w:hAnsi="Times New Roman" w:cs="Times New Roman"/>
                <w:sz w:val="28"/>
                <w:szCs w:val="28"/>
                <w:lang w:val="uk-UA"/>
              </w:rPr>
              <w:t>законопроєкт</w:t>
            </w:r>
            <w:r>
              <w:rPr>
                <w:rFonts w:ascii="Times New Roman" w:hAnsi="Times New Roman" w:cs="Times New Roman"/>
                <w:sz w:val="28"/>
                <w:szCs w:val="28"/>
                <w:lang w:val="uk-UA"/>
              </w:rPr>
              <w:t>у</w:t>
            </w:r>
            <w:r w:rsidR="005D022A">
              <w:rPr>
                <w:rFonts w:ascii="Times New Roman" w:hAnsi="Times New Roman" w:cs="Times New Roman"/>
                <w:sz w:val="28"/>
                <w:szCs w:val="28"/>
                <w:lang w:val="uk-UA"/>
              </w:rPr>
              <w:t xml:space="preserve"> </w:t>
            </w:r>
            <w:r>
              <w:rPr>
                <w:rFonts w:ascii="Times New Roman" w:hAnsi="Times New Roman" w:cs="Times New Roman"/>
                <w:sz w:val="28"/>
                <w:szCs w:val="28"/>
              </w:rPr>
              <w:t>викла</w:t>
            </w:r>
            <w:r>
              <w:rPr>
                <w:rFonts w:ascii="Times New Roman" w:hAnsi="Times New Roman" w:cs="Times New Roman"/>
                <w:sz w:val="28"/>
                <w:szCs w:val="28"/>
                <w:lang w:val="uk-UA"/>
              </w:rPr>
              <w:t>дено</w:t>
            </w:r>
            <w:r w:rsidR="002B5833" w:rsidRPr="00070DD1">
              <w:rPr>
                <w:rFonts w:ascii="Times New Roman" w:hAnsi="Times New Roman" w:cs="Times New Roman"/>
                <w:sz w:val="28"/>
                <w:szCs w:val="28"/>
              </w:rPr>
              <w:t xml:space="preserve"> в такій редакції:</w:t>
            </w:r>
          </w:p>
          <w:p w14:paraId="6369A80D" w14:textId="71B703E4" w:rsidR="002B5833" w:rsidRDefault="002B5833" w:rsidP="002B5833">
            <w:pPr>
              <w:pBdr>
                <w:top w:val="nil"/>
                <w:left w:val="nil"/>
                <w:bottom w:val="nil"/>
                <w:right w:val="nil"/>
                <w:between w:val="nil"/>
              </w:pBdr>
              <w:spacing w:after="0" w:line="240" w:lineRule="auto"/>
              <w:jc w:val="both"/>
              <w:rPr>
                <w:rFonts w:ascii="Times New Roman" w:hAnsi="Times New Roman" w:cs="Times New Roman"/>
                <w:b/>
                <w:bCs/>
                <w:color w:val="000000"/>
                <w:sz w:val="28"/>
                <w:szCs w:val="28"/>
                <w:lang w:val="uk-UA"/>
              </w:rPr>
            </w:pPr>
            <w:r>
              <w:rPr>
                <w:rFonts w:ascii="Times New Roman" w:hAnsi="Times New Roman" w:cs="Times New Roman"/>
                <w:b/>
                <w:bCs/>
                <w:color w:val="000000"/>
                <w:sz w:val="28"/>
                <w:szCs w:val="28"/>
                <w:lang w:val="uk-UA"/>
              </w:rPr>
              <w:t>«</w:t>
            </w:r>
            <w:r w:rsidRPr="00056364">
              <w:rPr>
                <w:rFonts w:ascii="Times New Roman" w:hAnsi="Times New Roman" w:cs="Times New Roman"/>
                <w:b/>
                <w:bCs/>
                <w:color w:val="000000"/>
                <w:sz w:val="28"/>
                <w:szCs w:val="28"/>
                <w:lang w:val="uk-UA"/>
              </w:rPr>
              <w:t>Стаття 20.</w:t>
            </w:r>
            <w:r w:rsidRPr="00056364">
              <w:rPr>
                <w:rFonts w:ascii="Times New Roman" w:hAnsi="Times New Roman" w:cs="Times New Roman"/>
                <w:b/>
                <w:bCs/>
                <w:color w:val="000000"/>
                <w:sz w:val="28"/>
                <w:szCs w:val="28"/>
                <w:lang w:val="uk-UA"/>
              </w:rPr>
              <w:tab/>
              <w:t>Оцінка якості даних</w:t>
            </w:r>
          </w:p>
          <w:p w14:paraId="5B274D81" w14:textId="4341F7ED" w:rsidR="000470D8" w:rsidRPr="00056364" w:rsidRDefault="000470D8" w:rsidP="002B5833">
            <w:pPr>
              <w:pBdr>
                <w:top w:val="nil"/>
                <w:left w:val="nil"/>
                <w:bottom w:val="nil"/>
                <w:right w:val="nil"/>
                <w:between w:val="nil"/>
              </w:pBdr>
              <w:spacing w:after="0" w:line="240" w:lineRule="auto"/>
              <w:jc w:val="both"/>
              <w:rPr>
                <w:rFonts w:ascii="Times New Roman" w:hAnsi="Times New Roman" w:cs="Times New Roman"/>
                <w:b/>
                <w:bCs/>
                <w:color w:val="000000"/>
                <w:sz w:val="28"/>
                <w:szCs w:val="28"/>
                <w:lang w:val="uk-UA"/>
              </w:rPr>
            </w:pPr>
            <w:r>
              <w:rPr>
                <w:rFonts w:ascii="Times New Roman" w:hAnsi="Times New Roman" w:cs="Times New Roman"/>
                <w:b/>
                <w:bCs/>
                <w:color w:val="000000"/>
                <w:sz w:val="28"/>
                <w:szCs w:val="28"/>
                <w:lang w:val="uk-UA"/>
              </w:rPr>
              <w:t>…</w:t>
            </w:r>
          </w:p>
          <w:p w14:paraId="421CE4E9" w14:textId="33AF4C01" w:rsidR="002B5833" w:rsidRDefault="005D022A" w:rsidP="00283FA5">
            <w:pPr>
              <w:spacing w:after="0" w:line="240" w:lineRule="auto"/>
              <w:jc w:val="both"/>
              <w:rPr>
                <w:rFonts w:ascii="Times New Roman" w:hAnsi="Times New Roman" w:cs="Times New Roman"/>
                <w:b/>
                <w:bCs/>
                <w:i/>
                <w:iCs/>
                <w:sz w:val="28"/>
                <w:szCs w:val="28"/>
                <w:lang w:val="uk-UA"/>
              </w:rPr>
            </w:pPr>
            <w:r w:rsidRPr="005D022A">
              <w:rPr>
                <w:rFonts w:ascii="Times New Roman" w:hAnsi="Times New Roman" w:cs="Times New Roman"/>
                <w:color w:val="000000"/>
                <w:sz w:val="28"/>
                <w:szCs w:val="28"/>
                <w:lang w:val="uk-UA"/>
              </w:rPr>
              <w:t>2.</w:t>
            </w:r>
            <w:r w:rsidRPr="005D022A">
              <w:rPr>
                <w:rFonts w:ascii="Times New Roman" w:hAnsi="Times New Roman" w:cs="Times New Roman"/>
                <w:color w:val="000000"/>
                <w:sz w:val="28"/>
                <w:szCs w:val="28"/>
                <w:lang w:val="uk-UA"/>
              </w:rPr>
              <w:tab/>
            </w:r>
            <w:r w:rsidRPr="005D022A">
              <w:rPr>
                <w:rFonts w:ascii="Times New Roman" w:hAnsi="Times New Roman" w:cs="Times New Roman"/>
                <w:b/>
                <w:color w:val="000000"/>
                <w:sz w:val="28"/>
                <w:szCs w:val="28"/>
                <w:lang w:val="uk-UA"/>
              </w:rPr>
              <w:t>Попередня оцінка</w:t>
            </w:r>
            <w:r w:rsidRPr="005D022A">
              <w:rPr>
                <w:rFonts w:ascii="Times New Roman" w:hAnsi="Times New Roman" w:cs="Times New Roman"/>
                <w:color w:val="000000"/>
                <w:sz w:val="28"/>
                <w:szCs w:val="28"/>
                <w:lang w:val="uk-UA"/>
              </w:rPr>
              <w:t xml:space="preserve"> якості даних здійснюється уповноваженим органом упродовж 30 робочих днів з дня отримання звіту оператора, довідки про дифузні джерела шляхом порівняння таких даних із даними, наявними у уповноваженому органі, зокрема з даними, отриманими у зв’язку із видачею ліцензій на провадження видів господарської діяльності та документів дозвільного характеру, здійсненням державного нагляду (контролю) у сфері охорони навколишнього природного середовища, раціонального </w:t>
            </w:r>
            <w:r w:rsidRPr="005D022A">
              <w:rPr>
                <w:rFonts w:ascii="Times New Roman" w:hAnsi="Times New Roman" w:cs="Times New Roman"/>
                <w:color w:val="000000"/>
                <w:sz w:val="28"/>
                <w:szCs w:val="28"/>
                <w:lang w:val="uk-UA"/>
              </w:rPr>
              <w:lastRenderedPageBreak/>
              <w:t>використання, відтворення і охорони природних ресурсів, отриманням державних статистичних спостережень чи іншої звітності у сфері охорони навколишнього природного середовища, здійсненням державного моніторингу стану довкілля.</w:t>
            </w:r>
            <w:r w:rsidR="00283FA5" w:rsidRPr="00283FA5">
              <w:rPr>
                <w:rFonts w:ascii="Times New Roman" w:hAnsi="Times New Roman" w:cs="Times New Roman"/>
                <w:color w:val="000000"/>
                <w:sz w:val="28"/>
                <w:szCs w:val="28"/>
                <w:lang w:val="uk-UA"/>
              </w:rPr>
              <w:t>.</w:t>
            </w:r>
            <w:r w:rsidR="00283FA5">
              <w:rPr>
                <w:rFonts w:ascii="Times New Roman" w:hAnsi="Times New Roman" w:cs="Times New Roman"/>
                <w:color w:val="000000"/>
                <w:sz w:val="28"/>
                <w:szCs w:val="28"/>
                <w:lang w:val="uk-UA"/>
              </w:rPr>
              <w:t>»</w:t>
            </w:r>
          </w:p>
        </w:tc>
      </w:tr>
      <w:tr w:rsidR="002B5833" w:rsidRPr="009F369B" w14:paraId="0EB2461B" w14:textId="77777777" w:rsidTr="00AE384E">
        <w:tc>
          <w:tcPr>
            <w:tcW w:w="567" w:type="dxa"/>
          </w:tcPr>
          <w:p w14:paraId="28A20DB8" w14:textId="633A6ABE" w:rsidR="002B5833" w:rsidRDefault="002B5833" w:rsidP="002B5833">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lastRenderedPageBreak/>
              <w:t>4.</w:t>
            </w:r>
          </w:p>
        </w:tc>
        <w:tc>
          <w:tcPr>
            <w:tcW w:w="4351" w:type="dxa"/>
          </w:tcPr>
          <w:p w14:paraId="6BF51053" w14:textId="5E896B62" w:rsidR="002B5833" w:rsidRPr="009F369B" w:rsidRDefault="002B5833" w:rsidP="002B5833">
            <w:pPr>
              <w:pStyle w:val="a4"/>
              <w:spacing w:before="0" w:beforeAutospacing="0" w:after="0" w:afterAutospacing="0"/>
              <w:jc w:val="both"/>
              <w:rPr>
                <w:sz w:val="28"/>
                <w:szCs w:val="28"/>
                <w:lang w:val="uk-UA"/>
              </w:rPr>
            </w:pPr>
            <w:r w:rsidRPr="00F51540">
              <w:rPr>
                <w:color w:val="000000" w:themeColor="text1"/>
                <w:sz w:val="28"/>
                <w:szCs w:val="28"/>
                <w:lang w:val="uk-UA"/>
              </w:rPr>
              <w:t xml:space="preserve">Вищезазначений у п.2 ст.23 Законопроекту зміст «Методичних рекомендацій» визначає лише обов’язок уповноваженого органу на вказання посилань на «дозволені методики» та «міжнародно визнані методики», що можуть використовуватись для визначення обсягу забруднюючих речовин. При цьому не зрозуміло яким чином вищезазначені методики повинні бути затверджені на державному рівні з врахуванням того, що згідно ст.1 Законопроекту під «міжнародно визначеною методикою» розуміються методики, «що є загальноприйнятими у </w:t>
            </w:r>
            <w:r w:rsidRPr="00F51540">
              <w:rPr>
                <w:color w:val="000000" w:themeColor="text1"/>
                <w:sz w:val="28"/>
                <w:szCs w:val="28"/>
                <w:lang w:val="uk-UA"/>
              </w:rPr>
              <w:lastRenderedPageBreak/>
              <w:t>Європейському Союзі». Також, зазначені методики повинні бути адаптовані до наявних технічних та метрологічних можливостей України.</w:t>
            </w:r>
          </w:p>
        </w:tc>
        <w:tc>
          <w:tcPr>
            <w:tcW w:w="4961" w:type="dxa"/>
          </w:tcPr>
          <w:p w14:paraId="373BDC18" w14:textId="77777777" w:rsidR="002B5833" w:rsidRPr="00BD1BAB" w:rsidRDefault="002B5833" w:rsidP="002B5833">
            <w:pPr>
              <w:pBdr>
                <w:top w:val="nil"/>
                <w:left w:val="nil"/>
                <w:bottom w:val="nil"/>
                <w:right w:val="nil"/>
                <w:between w:val="nil"/>
              </w:pBdr>
              <w:spacing w:after="0" w:line="240" w:lineRule="auto"/>
              <w:jc w:val="both"/>
              <w:rPr>
                <w:rFonts w:ascii="Times New Roman" w:hAnsi="Times New Roman" w:cs="Times New Roman"/>
                <w:b/>
                <w:bCs/>
                <w:color w:val="000000" w:themeColor="text1"/>
                <w:sz w:val="28"/>
                <w:szCs w:val="28"/>
              </w:rPr>
            </w:pPr>
            <w:r w:rsidRPr="00BD1BAB">
              <w:rPr>
                <w:rFonts w:ascii="Times New Roman" w:hAnsi="Times New Roman" w:cs="Times New Roman"/>
                <w:b/>
                <w:bCs/>
                <w:color w:val="000000" w:themeColor="text1"/>
                <w:sz w:val="28"/>
                <w:szCs w:val="28"/>
              </w:rPr>
              <w:lastRenderedPageBreak/>
              <w:t>Стаття 1.</w:t>
            </w:r>
            <w:r w:rsidRPr="00BD1BAB">
              <w:rPr>
                <w:rFonts w:ascii="Times New Roman" w:hAnsi="Times New Roman" w:cs="Times New Roman"/>
                <w:b/>
                <w:bCs/>
                <w:color w:val="000000" w:themeColor="text1"/>
                <w:sz w:val="28"/>
                <w:szCs w:val="28"/>
              </w:rPr>
              <w:tab/>
              <w:t>Визначення термінів</w:t>
            </w:r>
          </w:p>
          <w:p w14:paraId="45E5FA1D" w14:textId="77777777" w:rsidR="002B5833" w:rsidRPr="00BD1BAB" w:rsidRDefault="002B5833" w:rsidP="002B5833">
            <w:pPr>
              <w:pBdr>
                <w:top w:val="nil"/>
                <w:left w:val="nil"/>
                <w:bottom w:val="nil"/>
                <w:right w:val="nil"/>
                <w:between w:val="nil"/>
              </w:pBdr>
              <w:spacing w:after="0" w:line="240" w:lineRule="auto"/>
              <w:jc w:val="both"/>
              <w:rPr>
                <w:rFonts w:ascii="Times New Roman" w:hAnsi="Times New Roman" w:cs="Times New Roman"/>
                <w:color w:val="000000" w:themeColor="text1"/>
                <w:sz w:val="28"/>
                <w:szCs w:val="28"/>
              </w:rPr>
            </w:pPr>
            <w:r w:rsidRPr="00BD1BAB">
              <w:rPr>
                <w:rFonts w:ascii="Times New Roman" w:hAnsi="Times New Roman" w:cs="Times New Roman"/>
                <w:color w:val="000000" w:themeColor="text1"/>
                <w:sz w:val="28"/>
                <w:szCs w:val="28"/>
              </w:rPr>
              <w:t>1.</w:t>
            </w:r>
            <w:r w:rsidRPr="00BD1BAB">
              <w:rPr>
                <w:rFonts w:ascii="Times New Roman" w:hAnsi="Times New Roman" w:cs="Times New Roman"/>
                <w:color w:val="000000" w:themeColor="text1"/>
                <w:sz w:val="28"/>
                <w:szCs w:val="28"/>
              </w:rPr>
              <w:tab/>
              <w:t>У цьому Законі наведені нижче терміни вживаються у такому значенні:</w:t>
            </w:r>
          </w:p>
          <w:p w14:paraId="2A7CF3A1" w14:textId="71DA75AB" w:rsidR="002B5833" w:rsidRPr="00BD1BAB" w:rsidRDefault="002B5833" w:rsidP="002B5833">
            <w:pPr>
              <w:pBdr>
                <w:top w:val="nil"/>
                <w:left w:val="nil"/>
                <w:bottom w:val="nil"/>
                <w:right w:val="nil"/>
                <w:between w:val="nil"/>
              </w:pBdr>
              <w:spacing w:after="0" w:line="240" w:lineRule="auto"/>
              <w:jc w:val="both"/>
              <w:rPr>
                <w:rFonts w:ascii="Times New Roman" w:hAnsi="Times New Roman" w:cs="Times New Roman"/>
                <w:color w:val="000000" w:themeColor="text1"/>
                <w:sz w:val="28"/>
                <w:szCs w:val="28"/>
                <w:lang w:val="uk-UA"/>
              </w:rPr>
            </w:pPr>
            <w:r w:rsidRPr="00BD1BAB">
              <w:rPr>
                <w:rFonts w:ascii="Times New Roman" w:hAnsi="Times New Roman" w:cs="Times New Roman"/>
                <w:color w:val="000000" w:themeColor="text1"/>
                <w:sz w:val="28"/>
                <w:szCs w:val="28"/>
              </w:rPr>
              <w:t>1</w:t>
            </w:r>
            <w:r w:rsidRPr="00BD1BAB">
              <w:rPr>
                <w:rFonts w:ascii="Times New Roman" w:hAnsi="Times New Roman" w:cs="Times New Roman"/>
                <w:color w:val="000000" w:themeColor="text1"/>
                <w:sz w:val="28"/>
                <w:szCs w:val="28"/>
                <w:lang w:val="uk-UA"/>
              </w:rPr>
              <w:t>1</w:t>
            </w:r>
            <w:r w:rsidRPr="00BD1BAB">
              <w:rPr>
                <w:rFonts w:ascii="Times New Roman" w:hAnsi="Times New Roman" w:cs="Times New Roman"/>
                <w:color w:val="000000" w:themeColor="text1"/>
                <w:sz w:val="28"/>
                <w:szCs w:val="28"/>
              </w:rPr>
              <w:t>) м</w:t>
            </w:r>
            <w:r w:rsidRPr="00BD1BAB">
              <w:rPr>
                <w:rFonts w:ascii="Times New Roman" w:hAnsi="Times New Roman" w:cs="Times New Roman"/>
                <w:color w:val="000000" w:themeColor="text1"/>
                <w:sz w:val="28"/>
                <w:szCs w:val="28"/>
                <w:lang w:val="uk-UA"/>
              </w:rPr>
              <w:t xml:space="preserve">іжнародно-визнані методики – </w:t>
            </w:r>
            <w:bookmarkStart w:id="0" w:name="_Hlk75182799"/>
            <w:r w:rsidRPr="00BD1BAB">
              <w:rPr>
                <w:rFonts w:ascii="Times New Roman" w:hAnsi="Times New Roman" w:cs="Times New Roman"/>
                <w:color w:val="000000" w:themeColor="text1"/>
                <w:sz w:val="28"/>
                <w:szCs w:val="28"/>
                <w:highlight w:val="white"/>
                <w:lang w:val="uk-UA"/>
              </w:rPr>
              <w:t>методики вимірювань або розрахунків обсяг</w:t>
            </w:r>
            <w:r w:rsidRPr="00BD1BAB">
              <w:rPr>
                <w:rFonts w:ascii="Times New Roman" w:hAnsi="Times New Roman" w:cs="Times New Roman"/>
                <w:color w:val="000000" w:themeColor="text1"/>
                <w:sz w:val="28"/>
                <w:szCs w:val="28"/>
                <w:lang w:val="uk-UA"/>
              </w:rPr>
              <w:t xml:space="preserve">ів забруднюючих речовин та відходів </w:t>
            </w:r>
            <w:r w:rsidRPr="00BD1BAB">
              <w:rPr>
                <w:rFonts w:ascii="Times New Roman" w:hAnsi="Times New Roman" w:cs="Times New Roman"/>
                <w:color w:val="000000" w:themeColor="text1"/>
                <w:sz w:val="28"/>
                <w:szCs w:val="28"/>
                <w:highlight w:val="white"/>
                <w:lang w:val="uk-UA"/>
              </w:rPr>
              <w:t>у викидах та перенесеннях</w:t>
            </w:r>
            <w:r w:rsidRPr="00BD1BAB">
              <w:rPr>
                <w:rFonts w:ascii="Times New Roman" w:hAnsi="Times New Roman" w:cs="Times New Roman"/>
                <w:color w:val="000000" w:themeColor="text1"/>
                <w:sz w:val="28"/>
                <w:szCs w:val="28"/>
                <w:lang w:val="uk-UA"/>
              </w:rPr>
              <w:t xml:space="preserve"> забруднюючих речовин</w:t>
            </w:r>
            <w:r w:rsidRPr="00BD1BAB">
              <w:rPr>
                <w:rFonts w:ascii="Times New Roman" w:hAnsi="Times New Roman" w:cs="Times New Roman"/>
                <w:color w:val="000000" w:themeColor="text1"/>
                <w:sz w:val="28"/>
                <w:szCs w:val="28"/>
                <w:highlight w:val="white"/>
                <w:lang w:val="uk-UA"/>
              </w:rPr>
              <w:t xml:space="preserve">, що є загальноприйнятними у Європейському Союзі, та повинні </w:t>
            </w:r>
            <w:bookmarkEnd w:id="0"/>
            <w:r w:rsidRPr="00BD1BAB">
              <w:rPr>
                <w:rFonts w:ascii="Times New Roman" w:hAnsi="Times New Roman" w:cs="Times New Roman"/>
                <w:color w:val="000000" w:themeColor="text1"/>
                <w:sz w:val="28"/>
                <w:szCs w:val="28"/>
                <w:highlight w:val="white"/>
                <w:lang w:val="uk-UA"/>
              </w:rPr>
              <w:t>використовуватись операторами для складання звіту оператора, а також уповноваженим органом для визначення обсягу викидів дифузними джерелами</w:t>
            </w:r>
            <w:r w:rsidRPr="00BD1BAB">
              <w:rPr>
                <w:rFonts w:ascii="Times New Roman" w:hAnsi="Times New Roman" w:cs="Times New Roman"/>
                <w:color w:val="000000" w:themeColor="text1"/>
                <w:sz w:val="28"/>
                <w:szCs w:val="28"/>
                <w:lang w:val="uk-UA"/>
              </w:rPr>
              <w:t xml:space="preserve">, у разі відсутності дозволених методик. </w:t>
            </w:r>
          </w:p>
          <w:p w14:paraId="18E3A40E" w14:textId="349316B3" w:rsidR="002B5833" w:rsidRPr="00BD1BAB" w:rsidRDefault="002B5833" w:rsidP="002B5833">
            <w:pPr>
              <w:pBdr>
                <w:top w:val="nil"/>
                <w:left w:val="nil"/>
                <w:bottom w:val="nil"/>
                <w:right w:val="nil"/>
                <w:between w:val="nil"/>
              </w:pBdr>
              <w:spacing w:after="0" w:line="240" w:lineRule="auto"/>
              <w:jc w:val="both"/>
              <w:rPr>
                <w:rFonts w:ascii="Times New Roman" w:hAnsi="Times New Roman" w:cs="Times New Roman"/>
                <w:color w:val="000000" w:themeColor="text1"/>
                <w:sz w:val="28"/>
                <w:szCs w:val="28"/>
                <w:lang w:val="uk-UA"/>
              </w:rPr>
            </w:pPr>
            <w:r w:rsidRPr="00BD1BAB">
              <w:rPr>
                <w:rFonts w:ascii="Times New Roman" w:hAnsi="Times New Roman" w:cs="Times New Roman"/>
                <w:color w:val="000000" w:themeColor="text1"/>
                <w:sz w:val="28"/>
                <w:szCs w:val="28"/>
                <w:lang w:val="uk-UA"/>
              </w:rPr>
              <w:t>Стаття 23.</w:t>
            </w:r>
            <w:r w:rsidRPr="00BD1BAB">
              <w:rPr>
                <w:rFonts w:ascii="Times New Roman" w:hAnsi="Times New Roman" w:cs="Times New Roman"/>
                <w:color w:val="000000" w:themeColor="text1"/>
                <w:sz w:val="28"/>
                <w:szCs w:val="28"/>
                <w:lang w:val="uk-UA"/>
              </w:rPr>
              <w:tab/>
              <w:t>Методичні рекомендації</w:t>
            </w:r>
          </w:p>
          <w:p w14:paraId="3380411B" w14:textId="1716E636" w:rsidR="002B5833" w:rsidRPr="00BD1BAB" w:rsidRDefault="002B5833" w:rsidP="002B5833">
            <w:pPr>
              <w:pBdr>
                <w:top w:val="nil"/>
                <w:left w:val="nil"/>
                <w:bottom w:val="nil"/>
                <w:right w:val="nil"/>
                <w:between w:val="nil"/>
              </w:pBdr>
              <w:spacing w:after="0" w:line="240" w:lineRule="auto"/>
              <w:jc w:val="both"/>
              <w:rPr>
                <w:rFonts w:ascii="Times New Roman" w:hAnsi="Times New Roman" w:cs="Times New Roman"/>
                <w:color w:val="000000" w:themeColor="text1"/>
                <w:sz w:val="28"/>
                <w:szCs w:val="28"/>
                <w:lang w:val="uk-UA"/>
              </w:rPr>
            </w:pPr>
            <w:r w:rsidRPr="00BD1BAB">
              <w:rPr>
                <w:rFonts w:ascii="Times New Roman" w:hAnsi="Times New Roman" w:cs="Times New Roman"/>
                <w:color w:val="000000" w:themeColor="text1"/>
                <w:sz w:val="28"/>
                <w:szCs w:val="28"/>
                <w:lang w:val="uk-UA"/>
              </w:rPr>
              <w:t>5)</w:t>
            </w:r>
            <w:r w:rsidRPr="00BD1BAB">
              <w:rPr>
                <w:rFonts w:ascii="Times New Roman" w:hAnsi="Times New Roman" w:cs="Times New Roman"/>
                <w:color w:val="000000" w:themeColor="text1"/>
                <w:sz w:val="28"/>
                <w:szCs w:val="28"/>
                <w:lang w:val="uk-UA"/>
              </w:rPr>
              <w:tab/>
              <w:t xml:space="preserve">посилання на дозволені </w:t>
            </w:r>
            <w:r w:rsidRPr="00BD1BAB">
              <w:rPr>
                <w:rFonts w:ascii="Times New Roman" w:hAnsi="Times New Roman" w:cs="Times New Roman"/>
                <w:color w:val="000000" w:themeColor="text1"/>
                <w:sz w:val="28"/>
                <w:szCs w:val="28"/>
                <w:lang w:val="uk-UA"/>
              </w:rPr>
              <w:lastRenderedPageBreak/>
              <w:t xml:space="preserve">методики та </w:t>
            </w:r>
            <w:r w:rsidRPr="000A76AF">
              <w:rPr>
                <w:rFonts w:ascii="Times New Roman" w:hAnsi="Times New Roman" w:cs="Times New Roman"/>
                <w:b/>
                <w:color w:val="000000" w:themeColor="text1"/>
                <w:sz w:val="28"/>
                <w:szCs w:val="28"/>
                <w:lang w:val="uk-UA"/>
              </w:rPr>
              <w:t>міжнародно</w:t>
            </w:r>
            <w:r w:rsidRPr="00BD1BAB">
              <w:rPr>
                <w:rFonts w:ascii="Times New Roman" w:hAnsi="Times New Roman" w:cs="Times New Roman"/>
                <w:color w:val="000000" w:themeColor="text1"/>
                <w:sz w:val="28"/>
                <w:szCs w:val="28"/>
                <w:lang w:val="uk-UA"/>
              </w:rPr>
              <w:t xml:space="preserve"> визнані методики, </w:t>
            </w:r>
            <w:r w:rsidRPr="000A76AF">
              <w:rPr>
                <w:rFonts w:ascii="Times New Roman" w:hAnsi="Times New Roman" w:cs="Times New Roman"/>
                <w:b/>
                <w:color w:val="000000" w:themeColor="text1"/>
                <w:sz w:val="28"/>
                <w:szCs w:val="28"/>
                <w:lang w:val="uk-UA"/>
              </w:rPr>
              <w:t>що можуть</w:t>
            </w:r>
            <w:r w:rsidRPr="00BD1BAB">
              <w:rPr>
                <w:rFonts w:ascii="Times New Roman" w:hAnsi="Times New Roman" w:cs="Times New Roman"/>
                <w:color w:val="000000" w:themeColor="text1"/>
                <w:sz w:val="28"/>
                <w:szCs w:val="28"/>
                <w:lang w:val="uk-UA"/>
              </w:rPr>
              <w:t xml:space="preserve"> використовуватись операторами та залученими органами для визначення обсягу забруднюючих речовин, зазначення випадків, коли допускається використання методу оцінки для визначення обсягів забруднюючих речовин та/або відходів;</w:t>
            </w:r>
          </w:p>
        </w:tc>
        <w:tc>
          <w:tcPr>
            <w:tcW w:w="4296" w:type="dxa"/>
          </w:tcPr>
          <w:p w14:paraId="2E96C20A" w14:textId="140D52C2" w:rsidR="002B5833" w:rsidRPr="00BD1BAB" w:rsidRDefault="002B5833" w:rsidP="002B5833">
            <w:pPr>
              <w:spacing w:after="0" w:line="240" w:lineRule="auto"/>
              <w:jc w:val="both"/>
              <w:rPr>
                <w:rFonts w:ascii="Times New Roman" w:hAnsi="Times New Roman" w:cs="Times New Roman"/>
                <w:b/>
                <w:bCs/>
                <w:iCs/>
                <w:color w:val="000000" w:themeColor="text1"/>
                <w:sz w:val="28"/>
                <w:szCs w:val="28"/>
                <w:lang w:val="uk-UA"/>
              </w:rPr>
            </w:pPr>
            <w:r w:rsidRPr="00BD1BAB">
              <w:rPr>
                <w:rFonts w:ascii="Times New Roman" w:hAnsi="Times New Roman" w:cs="Times New Roman"/>
                <w:b/>
                <w:bCs/>
                <w:iCs/>
                <w:color w:val="000000" w:themeColor="text1"/>
                <w:sz w:val="28"/>
                <w:szCs w:val="28"/>
                <w:lang w:val="uk-UA"/>
              </w:rPr>
              <w:lastRenderedPageBreak/>
              <w:t>Враховано</w:t>
            </w:r>
          </w:p>
          <w:p w14:paraId="5E2CA634" w14:textId="23E3096C" w:rsidR="002B5833" w:rsidRDefault="005D022A" w:rsidP="002B5833">
            <w:pPr>
              <w:spacing w:after="0" w:line="240" w:lineRule="auto"/>
              <w:jc w:val="both"/>
              <w:rPr>
                <w:rFonts w:ascii="Times New Roman" w:hAnsi="Times New Roman" w:cs="Times New Roman"/>
                <w:bCs/>
                <w:iCs/>
                <w:color w:val="000000" w:themeColor="text1"/>
                <w:sz w:val="28"/>
                <w:szCs w:val="28"/>
                <w:lang w:val="uk-UA"/>
              </w:rPr>
            </w:pPr>
            <w:r>
              <w:rPr>
                <w:rFonts w:ascii="Times New Roman" w:hAnsi="Times New Roman" w:cs="Times New Roman"/>
                <w:bCs/>
                <w:iCs/>
                <w:color w:val="000000" w:themeColor="text1"/>
                <w:sz w:val="28"/>
                <w:szCs w:val="28"/>
                <w:lang w:val="uk-UA"/>
              </w:rPr>
              <w:t>Частину</w:t>
            </w:r>
            <w:r w:rsidR="000470D8">
              <w:rPr>
                <w:rFonts w:ascii="Times New Roman" w:hAnsi="Times New Roman" w:cs="Times New Roman"/>
                <w:bCs/>
                <w:iCs/>
                <w:color w:val="000000" w:themeColor="text1"/>
                <w:sz w:val="28"/>
                <w:szCs w:val="28"/>
                <w:lang w:val="uk-UA"/>
              </w:rPr>
              <w:t xml:space="preserve"> одинадцяту</w:t>
            </w:r>
            <w:r w:rsidR="002B5833" w:rsidRPr="00BD1BAB">
              <w:rPr>
                <w:rFonts w:ascii="Times New Roman" w:hAnsi="Times New Roman" w:cs="Times New Roman"/>
                <w:bCs/>
                <w:iCs/>
                <w:color w:val="000000" w:themeColor="text1"/>
                <w:sz w:val="28"/>
                <w:szCs w:val="28"/>
                <w:lang w:val="uk-UA"/>
              </w:rPr>
              <w:t xml:space="preserve"> статті 1 </w:t>
            </w:r>
            <w:r w:rsidRPr="00BD1BAB">
              <w:rPr>
                <w:rFonts w:ascii="Times New Roman" w:hAnsi="Times New Roman" w:cs="Times New Roman"/>
                <w:bCs/>
                <w:iCs/>
                <w:color w:val="000000" w:themeColor="text1"/>
                <w:sz w:val="28"/>
                <w:szCs w:val="28"/>
                <w:lang w:val="uk-UA"/>
              </w:rPr>
              <w:t xml:space="preserve">законопроєкту </w:t>
            </w:r>
            <w:r w:rsidR="000470D8">
              <w:rPr>
                <w:rFonts w:ascii="Times New Roman" w:hAnsi="Times New Roman" w:cs="Times New Roman"/>
                <w:bCs/>
                <w:iCs/>
                <w:color w:val="000000" w:themeColor="text1"/>
                <w:sz w:val="28"/>
                <w:szCs w:val="28"/>
                <w:lang w:val="uk-UA"/>
              </w:rPr>
              <w:t>виключено</w:t>
            </w:r>
            <w:r w:rsidR="002B5833" w:rsidRPr="00BD1BAB">
              <w:rPr>
                <w:rFonts w:ascii="Times New Roman" w:hAnsi="Times New Roman" w:cs="Times New Roman"/>
                <w:bCs/>
                <w:iCs/>
                <w:color w:val="000000" w:themeColor="text1"/>
                <w:sz w:val="28"/>
                <w:szCs w:val="28"/>
                <w:lang w:val="uk-UA"/>
              </w:rPr>
              <w:t>.</w:t>
            </w:r>
          </w:p>
          <w:p w14:paraId="35F079D0" w14:textId="77777777" w:rsidR="005D022A" w:rsidRPr="00BD1BAB" w:rsidRDefault="005D022A" w:rsidP="002B5833">
            <w:pPr>
              <w:spacing w:after="0" w:line="240" w:lineRule="auto"/>
              <w:jc w:val="both"/>
              <w:rPr>
                <w:rFonts w:ascii="Times New Roman" w:hAnsi="Times New Roman" w:cs="Times New Roman"/>
                <w:bCs/>
                <w:iCs/>
                <w:color w:val="000000" w:themeColor="text1"/>
                <w:sz w:val="28"/>
                <w:szCs w:val="28"/>
                <w:lang w:val="uk-UA"/>
              </w:rPr>
            </w:pPr>
          </w:p>
          <w:p w14:paraId="3A8DA7D8" w14:textId="6BCDF949" w:rsidR="002B5833" w:rsidRPr="00BD1BAB" w:rsidRDefault="000470D8" w:rsidP="002B5833">
            <w:pPr>
              <w:spacing w:after="0" w:line="240" w:lineRule="auto"/>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П</w:t>
            </w:r>
            <w:r w:rsidRPr="000470D8">
              <w:rPr>
                <w:rFonts w:ascii="Times New Roman" w:hAnsi="Times New Roman" w:cs="Times New Roman"/>
                <w:color w:val="000000" w:themeColor="text1"/>
                <w:sz w:val="28"/>
                <w:szCs w:val="28"/>
                <w:lang w:val="uk-UA"/>
              </w:rPr>
              <w:t>ункті 5</w:t>
            </w:r>
            <w:r>
              <w:rPr>
                <w:rFonts w:ascii="Times New Roman" w:hAnsi="Times New Roman" w:cs="Times New Roman"/>
                <w:color w:val="000000" w:themeColor="text1"/>
                <w:sz w:val="28"/>
                <w:szCs w:val="28"/>
                <w:lang w:val="uk-UA"/>
              </w:rPr>
              <w:t xml:space="preserve"> частини</w:t>
            </w:r>
            <w:r w:rsidR="002B5833" w:rsidRPr="00BD1BAB">
              <w:rPr>
                <w:rFonts w:ascii="Times New Roman" w:hAnsi="Times New Roman" w:cs="Times New Roman"/>
                <w:color w:val="000000" w:themeColor="text1"/>
                <w:sz w:val="28"/>
                <w:szCs w:val="28"/>
                <w:lang w:val="uk-UA"/>
              </w:rPr>
              <w:t xml:space="preserve"> дру</w:t>
            </w:r>
            <w:r>
              <w:rPr>
                <w:rFonts w:ascii="Times New Roman" w:hAnsi="Times New Roman" w:cs="Times New Roman"/>
                <w:color w:val="000000" w:themeColor="text1"/>
                <w:sz w:val="28"/>
                <w:szCs w:val="28"/>
                <w:lang w:val="uk-UA"/>
              </w:rPr>
              <w:t>гої</w:t>
            </w:r>
            <w:r w:rsidR="002B5833" w:rsidRPr="00BD1BAB">
              <w:rPr>
                <w:rFonts w:ascii="Times New Roman" w:hAnsi="Times New Roman" w:cs="Times New Roman"/>
                <w:color w:val="000000" w:themeColor="text1"/>
                <w:sz w:val="28"/>
                <w:szCs w:val="28"/>
                <w:lang w:val="uk-UA"/>
              </w:rPr>
              <w:t xml:space="preserve"> статті 23 </w:t>
            </w:r>
            <w:r w:rsidR="005D022A" w:rsidRPr="00BD1BAB">
              <w:rPr>
                <w:rFonts w:ascii="Times New Roman" w:hAnsi="Times New Roman" w:cs="Times New Roman"/>
                <w:color w:val="000000" w:themeColor="text1"/>
                <w:sz w:val="28"/>
                <w:szCs w:val="28"/>
                <w:lang w:val="uk-UA"/>
              </w:rPr>
              <w:t>законопроєкт</w:t>
            </w:r>
            <w:r w:rsidR="005D022A">
              <w:rPr>
                <w:rFonts w:ascii="Times New Roman" w:hAnsi="Times New Roman" w:cs="Times New Roman"/>
                <w:color w:val="000000" w:themeColor="text1"/>
                <w:sz w:val="28"/>
                <w:szCs w:val="28"/>
                <w:lang w:val="uk-UA"/>
              </w:rPr>
              <w:t>у:</w:t>
            </w:r>
            <w:r w:rsidR="005D022A" w:rsidRPr="00BD1BAB">
              <w:rPr>
                <w:rFonts w:ascii="Times New Roman" w:hAnsi="Times New Roman" w:cs="Times New Roman"/>
                <w:color w:val="000000" w:themeColor="text1"/>
                <w:sz w:val="28"/>
                <w:szCs w:val="28"/>
                <w:lang w:val="uk-UA"/>
              </w:rPr>
              <w:t xml:space="preserve"> </w:t>
            </w:r>
            <w:r w:rsidR="002B5833" w:rsidRPr="00BD1BAB">
              <w:rPr>
                <w:rFonts w:ascii="Times New Roman" w:hAnsi="Times New Roman" w:cs="Times New Roman"/>
                <w:color w:val="000000" w:themeColor="text1"/>
                <w:sz w:val="28"/>
                <w:szCs w:val="28"/>
                <w:lang w:val="uk-UA"/>
              </w:rPr>
              <w:t>викла</w:t>
            </w:r>
            <w:r w:rsidR="005D022A">
              <w:rPr>
                <w:rFonts w:ascii="Times New Roman" w:hAnsi="Times New Roman" w:cs="Times New Roman"/>
                <w:color w:val="000000" w:themeColor="text1"/>
                <w:sz w:val="28"/>
                <w:szCs w:val="28"/>
                <w:lang w:val="uk-UA"/>
              </w:rPr>
              <w:t>дено</w:t>
            </w:r>
            <w:r w:rsidR="002B5833" w:rsidRPr="00BD1BAB">
              <w:rPr>
                <w:rFonts w:ascii="Times New Roman" w:hAnsi="Times New Roman" w:cs="Times New Roman"/>
                <w:color w:val="000000" w:themeColor="text1"/>
                <w:sz w:val="28"/>
                <w:szCs w:val="28"/>
                <w:lang w:val="uk-UA"/>
              </w:rPr>
              <w:t xml:space="preserve"> в такій редакції:</w:t>
            </w:r>
          </w:p>
          <w:p w14:paraId="4962ED5D" w14:textId="16B05F41" w:rsidR="002B5833" w:rsidRDefault="005D022A" w:rsidP="002B5833">
            <w:pPr>
              <w:spacing w:after="0" w:line="240" w:lineRule="auto"/>
              <w:jc w:val="both"/>
              <w:rPr>
                <w:rFonts w:ascii="Times New Roman" w:hAnsi="Times New Roman" w:cs="Times New Roman"/>
                <w:b/>
                <w:color w:val="000000" w:themeColor="text1"/>
                <w:sz w:val="28"/>
                <w:szCs w:val="28"/>
                <w:lang w:val="uk-UA"/>
              </w:rPr>
            </w:pPr>
            <w:r>
              <w:rPr>
                <w:rFonts w:ascii="Times New Roman" w:hAnsi="Times New Roman" w:cs="Times New Roman"/>
                <w:b/>
                <w:color w:val="000000" w:themeColor="text1"/>
                <w:sz w:val="28"/>
                <w:szCs w:val="28"/>
                <w:lang w:val="uk-UA"/>
              </w:rPr>
              <w:t xml:space="preserve">«Стаття 23. </w:t>
            </w:r>
            <w:r w:rsidR="002B5833" w:rsidRPr="005D022A">
              <w:rPr>
                <w:rFonts w:ascii="Times New Roman" w:hAnsi="Times New Roman" w:cs="Times New Roman"/>
                <w:b/>
                <w:color w:val="000000" w:themeColor="text1"/>
                <w:sz w:val="28"/>
                <w:szCs w:val="28"/>
                <w:lang w:val="uk-UA"/>
              </w:rPr>
              <w:t>Методичні рекомендації</w:t>
            </w:r>
          </w:p>
          <w:p w14:paraId="57E15948" w14:textId="73522871" w:rsidR="000470D8" w:rsidRPr="005D022A" w:rsidRDefault="000470D8" w:rsidP="002B5833">
            <w:pPr>
              <w:spacing w:after="0" w:line="240" w:lineRule="auto"/>
              <w:jc w:val="both"/>
              <w:rPr>
                <w:rFonts w:ascii="Times New Roman" w:hAnsi="Times New Roman" w:cs="Times New Roman"/>
                <w:b/>
                <w:color w:val="000000" w:themeColor="text1"/>
                <w:sz w:val="28"/>
                <w:szCs w:val="28"/>
                <w:lang w:val="uk-UA"/>
              </w:rPr>
            </w:pPr>
            <w:r>
              <w:rPr>
                <w:rFonts w:ascii="Times New Roman" w:hAnsi="Times New Roman" w:cs="Times New Roman"/>
                <w:b/>
                <w:color w:val="000000" w:themeColor="text1"/>
                <w:sz w:val="28"/>
                <w:szCs w:val="28"/>
                <w:lang w:val="uk-UA"/>
              </w:rPr>
              <w:t>…</w:t>
            </w:r>
          </w:p>
          <w:p w14:paraId="5A4E7383" w14:textId="51F5722A" w:rsidR="002B5833" w:rsidRPr="00127D3F" w:rsidRDefault="000A76AF" w:rsidP="005D022A">
            <w:pPr>
              <w:spacing w:after="0" w:line="240" w:lineRule="auto"/>
              <w:jc w:val="both"/>
              <w:rPr>
                <w:rFonts w:ascii="Times New Roman" w:hAnsi="Times New Roman" w:cs="Times New Roman"/>
                <w:bCs/>
                <w:iCs/>
                <w:color w:val="FF0000"/>
                <w:sz w:val="28"/>
                <w:szCs w:val="28"/>
                <w:lang w:val="uk-UA"/>
              </w:rPr>
            </w:pPr>
            <w:r w:rsidRPr="000A76AF">
              <w:rPr>
                <w:rFonts w:ascii="Times New Roman" w:hAnsi="Times New Roman" w:cs="Times New Roman"/>
                <w:bCs/>
                <w:iCs/>
                <w:color w:val="000000" w:themeColor="text1"/>
                <w:sz w:val="28"/>
                <w:szCs w:val="28"/>
                <w:lang w:val="uk-UA"/>
              </w:rPr>
              <w:t>5)</w:t>
            </w:r>
            <w:r w:rsidRPr="000A76AF">
              <w:rPr>
                <w:rFonts w:ascii="Times New Roman" w:hAnsi="Times New Roman" w:cs="Times New Roman"/>
                <w:bCs/>
                <w:iCs/>
                <w:color w:val="000000" w:themeColor="text1"/>
                <w:sz w:val="28"/>
                <w:szCs w:val="28"/>
                <w:lang w:val="uk-UA"/>
              </w:rPr>
              <w:tab/>
              <w:t>посилання на</w:t>
            </w:r>
            <w:r w:rsidRPr="000A76AF">
              <w:rPr>
                <w:rFonts w:ascii="Times New Roman" w:hAnsi="Times New Roman" w:cs="Times New Roman"/>
                <w:b/>
                <w:bCs/>
                <w:iCs/>
                <w:color w:val="000000" w:themeColor="text1"/>
                <w:sz w:val="28"/>
                <w:szCs w:val="28"/>
                <w:lang w:val="uk-UA"/>
              </w:rPr>
              <w:t xml:space="preserve"> дозволені методики, що використовуються операторами</w:t>
            </w:r>
            <w:r w:rsidRPr="000A76AF">
              <w:rPr>
                <w:rFonts w:ascii="Times New Roman" w:hAnsi="Times New Roman" w:cs="Times New Roman"/>
                <w:bCs/>
                <w:iCs/>
                <w:color w:val="000000" w:themeColor="text1"/>
                <w:sz w:val="28"/>
                <w:szCs w:val="28"/>
                <w:lang w:val="uk-UA"/>
              </w:rPr>
              <w:t xml:space="preserve"> та  уповноваженим органом для визначення обсягу забруднювачів, та порядок їх використання, зазначення випадків, коли допускається використання методу оцінки для </w:t>
            </w:r>
            <w:r w:rsidRPr="000A76AF">
              <w:rPr>
                <w:rFonts w:ascii="Times New Roman" w:hAnsi="Times New Roman" w:cs="Times New Roman"/>
                <w:bCs/>
                <w:iCs/>
                <w:color w:val="000000" w:themeColor="text1"/>
                <w:sz w:val="28"/>
                <w:szCs w:val="28"/>
                <w:lang w:val="uk-UA"/>
              </w:rPr>
              <w:lastRenderedPageBreak/>
              <w:t>визначення обсягів забруднювачів та/або відходів;</w:t>
            </w:r>
            <w:r>
              <w:rPr>
                <w:rFonts w:ascii="Times New Roman" w:hAnsi="Times New Roman" w:cs="Times New Roman"/>
                <w:bCs/>
                <w:iCs/>
                <w:color w:val="000000" w:themeColor="text1"/>
                <w:sz w:val="28"/>
                <w:szCs w:val="28"/>
                <w:lang w:val="uk-UA"/>
              </w:rPr>
              <w:t>»</w:t>
            </w:r>
          </w:p>
        </w:tc>
      </w:tr>
      <w:tr w:rsidR="002B5833" w:rsidRPr="009F369B" w14:paraId="51830B41" w14:textId="77777777" w:rsidTr="00AE384E">
        <w:tc>
          <w:tcPr>
            <w:tcW w:w="567" w:type="dxa"/>
          </w:tcPr>
          <w:p w14:paraId="6838214B" w14:textId="3DA3AF9E" w:rsidR="002B5833" w:rsidRDefault="002B5833" w:rsidP="002B5833">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lastRenderedPageBreak/>
              <w:t>5.</w:t>
            </w:r>
          </w:p>
        </w:tc>
        <w:tc>
          <w:tcPr>
            <w:tcW w:w="4351" w:type="dxa"/>
          </w:tcPr>
          <w:p w14:paraId="4C622FE2" w14:textId="5C95E89B" w:rsidR="002B5833" w:rsidRPr="009F369B" w:rsidRDefault="002B5833" w:rsidP="002B5833">
            <w:pPr>
              <w:pStyle w:val="a4"/>
              <w:spacing w:before="0" w:beforeAutospacing="0" w:after="0" w:afterAutospacing="0"/>
              <w:jc w:val="both"/>
              <w:rPr>
                <w:sz w:val="28"/>
                <w:szCs w:val="28"/>
                <w:lang w:val="uk-UA"/>
              </w:rPr>
            </w:pPr>
            <w:r w:rsidRPr="00F51540">
              <w:rPr>
                <w:color w:val="000000" w:themeColor="text1"/>
                <w:sz w:val="28"/>
                <w:szCs w:val="28"/>
                <w:lang w:val="uk-UA"/>
              </w:rPr>
              <w:t xml:space="preserve">Наведене у ст.1 Законопроекту визначення терміну «дозволені методики» в частині, що це є «методи вимірювань або розрахунків обсягів забруднюючих речовин..., які відповідають вимогам законодавства про метрологію та метрологічну діяльність» містить в собі внутрішньо правову колізію, оскільки норми Закон України «Про метрологію та метрологічну діяльність» регулюють вимоги до наявності визначеної «похибки» або «невизначеності», але лише безпосередньо для методик вимірювання та не стосуються </w:t>
            </w:r>
            <w:r w:rsidRPr="00F51540">
              <w:rPr>
                <w:color w:val="000000" w:themeColor="text1"/>
                <w:sz w:val="28"/>
                <w:szCs w:val="28"/>
                <w:lang w:val="uk-UA"/>
              </w:rPr>
              <w:lastRenderedPageBreak/>
              <w:t>розрахункових методів.</w:t>
            </w:r>
          </w:p>
        </w:tc>
        <w:tc>
          <w:tcPr>
            <w:tcW w:w="4961" w:type="dxa"/>
          </w:tcPr>
          <w:p w14:paraId="3DE13D18" w14:textId="77777777" w:rsidR="002B5833" w:rsidRPr="00BD1BAB" w:rsidRDefault="002B5833" w:rsidP="002B5833">
            <w:pPr>
              <w:pBdr>
                <w:top w:val="nil"/>
                <w:left w:val="nil"/>
                <w:bottom w:val="nil"/>
                <w:right w:val="nil"/>
                <w:between w:val="nil"/>
              </w:pBdr>
              <w:spacing w:after="0" w:line="240" w:lineRule="auto"/>
              <w:jc w:val="both"/>
              <w:rPr>
                <w:rFonts w:ascii="Times New Roman" w:hAnsi="Times New Roman" w:cs="Times New Roman"/>
                <w:b/>
                <w:bCs/>
                <w:color w:val="000000" w:themeColor="text1"/>
                <w:sz w:val="28"/>
                <w:szCs w:val="28"/>
              </w:rPr>
            </w:pPr>
            <w:r w:rsidRPr="00BD1BAB">
              <w:rPr>
                <w:rFonts w:ascii="Times New Roman" w:hAnsi="Times New Roman" w:cs="Times New Roman"/>
                <w:b/>
                <w:bCs/>
                <w:color w:val="000000" w:themeColor="text1"/>
                <w:sz w:val="28"/>
                <w:szCs w:val="28"/>
              </w:rPr>
              <w:lastRenderedPageBreak/>
              <w:t>Стаття 1.</w:t>
            </w:r>
            <w:r w:rsidRPr="00BD1BAB">
              <w:rPr>
                <w:rFonts w:ascii="Times New Roman" w:hAnsi="Times New Roman" w:cs="Times New Roman"/>
                <w:b/>
                <w:bCs/>
                <w:color w:val="000000" w:themeColor="text1"/>
                <w:sz w:val="28"/>
                <w:szCs w:val="28"/>
              </w:rPr>
              <w:tab/>
              <w:t>Визначення термінів</w:t>
            </w:r>
          </w:p>
          <w:p w14:paraId="3BFEED45" w14:textId="238F5A76" w:rsidR="002B5833" w:rsidRPr="00BD1BAB" w:rsidRDefault="002B5833" w:rsidP="002B5833">
            <w:pPr>
              <w:pBdr>
                <w:top w:val="nil"/>
                <w:left w:val="nil"/>
                <w:bottom w:val="nil"/>
                <w:right w:val="nil"/>
                <w:between w:val="nil"/>
              </w:pBdr>
              <w:spacing w:after="0" w:line="240" w:lineRule="auto"/>
              <w:jc w:val="both"/>
              <w:rPr>
                <w:rFonts w:ascii="Times New Roman" w:hAnsi="Times New Roman" w:cs="Times New Roman"/>
                <w:color w:val="000000" w:themeColor="text1"/>
                <w:sz w:val="28"/>
                <w:szCs w:val="28"/>
              </w:rPr>
            </w:pPr>
            <w:r w:rsidRPr="00BD1BAB">
              <w:rPr>
                <w:rFonts w:ascii="Times New Roman" w:hAnsi="Times New Roman" w:cs="Times New Roman"/>
                <w:color w:val="000000" w:themeColor="text1"/>
                <w:sz w:val="28"/>
                <w:szCs w:val="28"/>
              </w:rPr>
              <w:t>1.</w:t>
            </w:r>
            <w:r w:rsidRPr="00BD1BAB">
              <w:rPr>
                <w:rFonts w:ascii="Times New Roman" w:hAnsi="Times New Roman" w:cs="Times New Roman"/>
                <w:color w:val="000000" w:themeColor="text1"/>
                <w:sz w:val="28"/>
                <w:szCs w:val="28"/>
              </w:rPr>
              <w:tab/>
              <w:t>У цьому Законі наведені нижче терміни вживаються у такому значенні:</w:t>
            </w:r>
          </w:p>
          <w:p w14:paraId="6DD3D1AF" w14:textId="3BF83465" w:rsidR="002B5833" w:rsidRPr="00BD1BAB" w:rsidRDefault="002B5833" w:rsidP="002B5833">
            <w:pPr>
              <w:pBdr>
                <w:top w:val="nil"/>
                <w:left w:val="nil"/>
                <w:bottom w:val="nil"/>
                <w:right w:val="nil"/>
                <w:between w:val="nil"/>
              </w:pBdr>
              <w:spacing w:after="0" w:line="240" w:lineRule="auto"/>
              <w:jc w:val="both"/>
              <w:rPr>
                <w:rFonts w:ascii="Times New Roman" w:hAnsi="Times New Roman" w:cs="Times New Roman"/>
                <w:b/>
                <w:bCs/>
                <w:color w:val="000000" w:themeColor="text1"/>
                <w:sz w:val="28"/>
                <w:szCs w:val="28"/>
                <w:lang w:val="uk-UA"/>
              </w:rPr>
            </w:pPr>
            <w:r w:rsidRPr="00BD1BAB">
              <w:rPr>
                <w:rFonts w:ascii="Times New Roman" w:hAnsi="Times New Roman" w:cs="Times New Roman"/>
                <w:color w:val="000000" w:themeColor="text1"/>
                <w:sz w:val="28"/>
                <w:szCs w:val="28"/>
                <w:highlight w:val="white"/>
                <w:lang w:val="uk-UA"/>
              </w:rPr>
              <w:t>4) дозволені методики – методики вимірювань або розрахунків обсяг</w:t>
            </w:r>
            <w:r w:rsidRPr="00BD1BAB">
              <w:rPr>
                <w:rFonts w:ascii="Times New Roman" w:hAnsi="Times New Roman" w:cs="Times New Roman"/>
                <w:color w:val="000000" w:themeColor="text1"/>
                <w:sz w:val="28"/>
                <w:szCs w:val="28"/>
                <w:lang w:val="uk-UA"/>
              </w:rPr>
              <w:t xml:space="preserve">ів забруднюючих речовин та відходів </w:t>
            </w:r>
            <w:r w:rsidRPr="00BD1BAB">
              <w:rPr>
                <w:rFonts w:ascii="Times New Roman" w:hAnsi="Times New Roman" w:cs="Times New Roman"/>
                <w:color w:val="000000" w:themeColor="text1"/>
                <w:sz w:val="28"/>
                <w:szCs w:val="28"/>
                <w:highlight w:val="white"/>
                <w:lang w:val="uk-UA"/>
              </w:rPr>
              <w:t>у викидах та перенесеннях</w:t>
            </w:r>
            <w:r w:rsidRPr="00BD1BAB">
              <w:rPr>
                <w:rFonts w:ascii="Times New Roman" w:hAnsi="Times New Roman" w:cs="Times New Roman"/>
                <w:color w:val="000000" w:themeColor="text1"/>
                <w:sz w:val="28"/>
                <w:szCs w:val="28"/>
                <w:lang w:val="uk-UA"/>
              </w:rPr>
              <w:t xml:space="preserve"> забруднюючих речовин</w:t>
            </w:r>
            <w:r w:rsidRPr="00BD1BAB">
              <w:rPr>
                <w:rFonts w:ascii="Times New Roman" w:hAnsi="Times New Roman" w:cs="Times New Roman"/>
                <w:color w:val="000000" w:themeColor="text1"/>
                <w:sz w:val="28"/>
                <w:szCs w:val="28"/>
                <w:highlight w:val="white"/>
                <w:lang w:val="uk-UA"/>
              </w:rPr>
              <w:t xml:space="preserve">, які </w:t>
            </w:r>
            <w:r w:rsidRPr="00BD1BAB">
              <w:rPr>
                <w:rFonts w:ascii="Times New Roman" w:hAnsi="Times New Roman" w:cs="Times New Roman"/>
                <w:b/>
                <w:bCs/>
                <w:color w:val="000000" w:themeColor="text1"/>
                <w:sz w:val="28"/>
                <w:szCs w:val="28"/>
                <w:highlight w:val="white"/>
                <w:lang w:val="uk-UA"/>
              </w:rPr>
              <w:t>відповідають вимогам законодавства про метрологію та метрологічну діяльність</w:t>
            </w:r>
            <w:r w:rsidRPr="00BD1BAB">
              <w:rPr>
                <w:rFonts w:ascii="Times New Roman" w:hAnsi="Times New Roman" w:cs="Times New Roman"/>
                <w:color w:val="000000" w:themeColor="text1"/>
                <w:sz w:val="28"/>
                <w:szCs w:val="28"/>
                <w:highlight w:val="white"/>
                <w:lang w:val="uk-UA"/>
              </w:rPr>
              <w:t>, та повинні використовуватись операторами для складання звіту оператора, а також уповноваженим органом для визначення обсягу викидів дифузними джерелами</w:t>
            </w:r>
          </w:p>
        </w:tc>
        <w:tc>
          <w:tcPr>
            <w:tcW w:w="4296" w:type="dxa"/>
          </w:tcPr>
          <w:p w14:paraId="72B07FE6" w14:textId="77777777" w:rsidR="002B5833" w:rsidRPr="007E0338" w:rsidRDefault="002B5833" w:rsidP="002B5833">
            <w:pPr>
              <w:spacing w:after="0" w:line="240" w:lineRule="auto"/>
              <w:jc w:val="both"/>
              <w:rPr>
                <w:rFonts w:ascii="Times New Roman" w:hAnsi="Times New Roman" w:cs="Times New Roman"/>
                <w:b/>
                <w:bCs/>
                <w:iCs/>
                <w:sz w:val="28"/>
                <w:szCs w:val="28"/>
                <w:lang w:val="uk-UA"/>
              </w:rPr>
            </w:pPr>
            <w:r w:rsidRPr="007E0338">
              <w:rPr>
                <w:rFonts w:ascii="Times New Roman" w:hAnsi="Times New Roman" w:cs="Times New Roman"/>
                <w:b/>
                <w:bCs/>
                <w:iCs/>
                <w:sz w:val="28"/>
                <w:szCs w:val="28"/>
                <w:lang w:val="uk-UA"/>
              </w:rPr>
              <w:t>Враховано</w:t>
            </w:r>
          </w:p>
          <w:p w14:paraId="782795A9" w14:textId="5361DFC3" w:rsidR="002B5833" w:rsidRPr="007E0338" w:rsidRDefault="000470D8" w:rsidP="002B5833">
            <w:pPr>
              <w:spacing w:after="0" w:line="240" w:lineRule="auto"/>
              <w:jc w:val="both"/>
              <w:rPr>
                <w:rFonts w:ascii="Times New Roman" w:hAnsi="Times New Roman" w:cs="Times New Roman"/>
                <w:b/>
                <w:bCs/>
                <w:iCs/>
                <w:sz w:val="28"/>
                <w:szCs w:val="28"/>
                <w:lang w:val="uk-UA"/>
              </w:rPr>
            </w:pPr>
            <w:r>
              <w:rPr>
                <w:rFonts w:ascii="Times New Roman" w:hAnsi="Times New Roman" w:cs="Times New Roman"/>
                <w:sz w:val="28"/>
                <w:szCs w:val="28"/>
                <w:lang w:val="uk-UA"/>
              </w:rPr>
              <w:t>Пункті 4 частини першої</w:t>
            </w:r>
            <w:r w:rsidR="002B5833" w:rsidRPr="007E0338">
              <w:rPr>
                <w:rFonts w:ascii="Times New Roman" w:hAnsi="Times New Roman" w:cs="Times New Roman"/>
                <w:sz w:val="28"/>
                <w:szCs w:val="28"/>
                <w:lang w:val="uk-UA"/>
              </w:rPr>
              <w:t xml:space="preserve"> статті 1</w:t>
            </w:r>
            <w:r w:rsidR="00645215" w:rsidRPr="007E0338">
              <w:rPr>
                <w:rFonts w:ascii="Times New Roman" w:hAnsi="Times New Roman" w:cs="Times New Roman"/>
                <w:sz w:val="28"/>
                <w:szCs w:val="28"/>
                <w:lang w:val="uk-UA"/>
              </w:rPr>
              <w:t xml:space="preserve"> </w:t>
            </w:r>
            <w:r w:rsidR="000A76AF">
              <w:rPr>
                <w:rFonts w:ascii="Times New Roman" w:hAnsi="Times New Roman" w:cs="Times New Roman"/>
                <w:sz w:val="28"/>
                <w:szCs w:val="28"/>
                <w:lang w:val="uk-UA"/>
              </w:rPr>
              <w:t>з</w:t>
            </w:r>
            <w:r w:rsidR="000A76AF" w:rsidRPr="007E0338">
              <w:rPr>
                <w:rFonts w:ascii="Times New Roman" w:hAnsi="Times New Roman" w:cs="Times New Roman"/>
                <w:sz w:val="28"/>
                <w:szCs w:val="28"/>
                <w:lang w:val="uk-UA"/>
              </w:rPr>
              <w:t>аконопроєкт</w:t>
            </w:r>
            <w:r w:rsidR="000A76AF">
              <w:rPr>
                <w:rFonts w:ascii="Times New Roman" w:hAnsi="Times New Roman" w:cs="Times New Roman"/>
                <w:sz w:val="28"/>
                <w:szCs w:val="28"/>
                <w:lang w:val="uk-UA"/>
              </w:rPr>
              <w:t>у:</w:t>
            </w:r>
            <w:r w:rsidR="002B5833" w:rsidRPr="007E0338">
              <w:rPr>
                <w:rFonts w:ascii="Times New Roman" w:hAnsi="Times New Roman" w:cs="Times New Roman"/>
                <w:sz w:val="28"/>
                <w:szCs w:val="28"/>
                <w:lang w:val="uk-UA"/>
              </w:rPr>
              <w:t xml:space="preserve"> </w:t>
            </w:r>
            <w:r w:rsidR="000A76AF">
              <w:rPr>
                <w:rFonts w:ascii="Times New Roman" w:hAnsi="Times New Roman" w:cs="Times New Roman"/>
                <w:sz w:val="28"/>
                <w:szCs w:val="28"/>
                <w:lang w:val="uk-UA"/>
              </w:rPr>
              <w:t xml:space="preserve">викладено </w:t>
            </w:r>
            <w:r w:rsidR="002B5833" w:rsidRPr="007E0338">
              <w:rPr>
                <w:rFonts w:ascii="Times New Roman" w:hAnsi="Times New Roman" w:cs="Times New Roman"/>
                <w:sz w:val="28"/>
                <w:szCs w:val="28"/>
              </w:rPr>
              <w:t>в такій редакції:</w:t>
            </w:r>
          </w:p>
          <w:p w14:paraId="21A55F05" w14:textId="77777777" w:rsidR="002B5833" w:rsidRPr="007E0338" w:rsidRDefault="002B5833" w:rsidP="002B5833">
            <w:pPr>
              <w:spacing w:after="0" w:line="240" w:lineRule="auto"/>
              <w:jc w:val="both"/>
              <w:rPr>
                <w:rFonts w:ascii="Times New Roman" w:hAnsi="Times New Roman" w:cs="Times New Roman"/>
                <w:b/>
                <w:bCs/>
                <w:iCs/>
                <w:sz w:val="28"/>
                <w:szCs w:val="28"/>
                <w:lang w:val="uk-UA"/>
              </w:rPr>
            </w:pPr>
          </w:p>
          <w:p w14:paraId="1DF2BD77" w14:textId="6784C78D" w:rsidR="000A76AF" w:rsidRDefault="002B5833" w:rsidP="002B5833">
            <w:pPr>
              <w:spacing w:after="0" w:line="240" w:lineRule="auto"/>
              <w:jc w:val="both"/>
              <w:rPr>
                <w:rFonts w:ascii="Times New Roman" w:hAnsi="Times New Roman" w:cs="Times New Roman"/>
                <w:b/>
                <w:bCs/>
                <w:iCs/>
                <w:sz w:val="28"/>
                <w:szCs w:val="28"/>
                <w:lang w:val="uk-UA"/>
              </w:rPr>
            </w:pPr>
            <w:r w:rsidRPr="007E0338">
              <w:rPr>
                <w:rFonts w:ascii="Times New Roman" w:hAnsi="Times New Roman" w:cs="Times New Roman"/>
                <w:b/>
                <w:bCs/>
                <w:iCs/>
                <w:sz w:val="28"/>
                <w:szCs w:val="28"/>
                <w:lang w:val="uk-UA"/>
              </w:rPr>
              <w:t>«</w:t>
            </w:r>
            <w:r w:rsidR="000A76AF" w:rsidRPr="000A76AF">
              <w:rPr>
                <w:rFonts w:ascii="Times New Roman" w:hAnsi="Times New Roman" w:cs="Times New Roman"/>
                <w:b/>
                <w:bCs/>
                <w:iCs/>
                <w:sz w:val="28"/>
                <w:szCs w:val="28"/>
                <w:lang w:val="uk-UA"/>
              </w:rPr>
              <w:t>Стаття 1.</w:t>
            </w:r>
            <w:r w:rsidR="000A76AF" w:rsidRPr="000A76AF">
              <w:rPr>
                <w:rFonts w:ascii="Times New Roman" w:hAnsi="Times New Roman" w:cs="Times New Roman"/>
                <w:b/>
                <w:bCs/>
                <w:iCs/>
                <w:sz w:val="28"/>
                <w:szCs w:val="28"/>
                <w:lang w:val="uk-UA"/>
              </w:rPr>
              <w:tab/>
              <w:t>Визначення термінів</w:t>
            </w:r>
          </w:p>
          <w:p w14:paraId="6CD2221D" w14:textId="411D99A8" w:rsidR="000470D8" w:rsidRDefault="000470D8" w:rsidP="002B5833">
            <w:pPr>
              <w:spacing w:after="0" w:line="240" w:lineRule="auto"/>
              <w:jc w:val="both"/>
              <w:rPr>
                <w:rFonts w:ascii="Times New Roman" w:hAnsi="Times New Roman" w:cs="Times New Roman"/>
                <w:b/>
                <w:bCs/>
                <w:iCs/>
                <w:sz w:val="28"/>
                <w:szCs w:val="28"/>
                <w:lang w:val="uk-UA"/>
              </w:rPr>
            </w:pPr>
            <w:r>
              <w:rPr>
                <w:rFonts w:ascii="Times New Roman" w:hAnsi="Times New Roman" w:cs="Times New Roman"/>
                <w:b/>
                <w:bCs/>
                <w:iCs/>
                <w:sz w:val="28"/>
                <w:szCs w:val="28"/>
                <w:lang w:val="uk-UA"/>
              </w:rPr>
              <w:t>…</w:t>
            </w:r>
          </w:p>
          <w:p w14:paraId="279CAB28" w14:textId="77777777" w:rsidR="002B5833" w:rsidRDefault="002B5833" w:rsidP="002B5833">
            <w:pPr>
              <w:spacing w:after="0" w:line="240" w:lineRule="auto"/>
              <w:jc w:val="both"/>
              <w:rPr>
                <w:rFonts w:ascii="Times New Roman" w:hAnsi="Times New Roman"/>
                <w:sz w:val="28"/>
                <w:szCs w:val="28"/>
                <w:lang w:val="uk-UA"/>
              </w:rPr>
            </w:pPr>
            <w:r w:rsidRPr="007E0338">
              <w:rPr>
                <w:rFonts w:ascii="Times New Roman" w:hAnsi="Times New Roman" w:cs="Times New Roman"/>
                <w:iCs/>
                <w:sz w:val="28"/>
                <w:szCs w:val="28"/>
                <w:lang w:val="uk-UA"/>
              </w:rPr>
              <w:t xml:space="preserve">4) </w:t>
            </w:r>
            <w:r w:rsidRPr="007E0338">
              <w:rPr>
                <w:rFonts w:ascii="Times New Roman" w:hAnsi="Times New Roman"/>
                <w:color w:val="000000"/>
                <w:sz w:val="28"/>
                <w:szCs w:val="28"/>
                <w:highlight w:val="white"/>
              </w:rPr>
              <w:t xml:space="preserve">дозволені методики – </w:t>
            </w:r>
            <w:r w:rsidRPr="007E0338">
              <w:rPr>
                <w:rFonts w:ascii="Times New Roman" w:hAnsi="Times New Roman"/>
                <w:sz w:val="28"/>
                <w:szCs w:val="28"/>
                <w:highlight w:val="white"/>
              </w:rPr>
              <w:t>методики вимірювань або розрахунків обсяг</w:t>
            </w:r>
            <w:r w:rsidRPr="007E0338">
              <w:rPr>
                <w:rFonts w:ascii="Times New Roman" w:hAnsi="Times New Roman"/>
                <w:sz w:val="28"/>
                <w:szCs w:val="28"/>
              </w:rPr>
              <w:t xml:space="preserve">ів забруднюючих речовин та відходів </w:t>
            </w:r>
            <w:r w:rsidRPr="007E0338">
              <w:rPr>
                <w:rFonts w:ascii="Times New Roman" w:hAnsi="Times New Roman"/>
                <w:sz w:val="28"/>
                <w:szCs w:val="28"/>
                <w:highlight w:val="white"/>
              </w:rPr>
              <w:t>у викидах та перенесеннях</w:t>
            </w:r>
            <w:r w:rsidRPr="007E0338">
              <w:rPr>
                <w:rFonts w:ascii="Times New Roman" w:hAnsi="Times New Roman"/>
                <w:sz w:val="28"/>
                <w:szCs w:val="28"/>
              </w:rPr>
              <w:t xml:space="preserve"> забрудню</w:t>
            </w:r>
            <w:r w:rsidRPr="007E0338">
              <w:rPr>
                <w:rFonts w:ascii="Times New Roman" w:hAnsi="Times New Roman"/>
                <w:sz w:val="28"/>
                <w:szCs w:val="28"/>
                <w:lang w:val="uk-UA"/>
              </w:rPr>
              <w:t>вачів</w:t>
            </w:r>
            <w:r w:rsidRPr="007E0338">
              <w:rPr>
                <w:rFonts w:ascii="Times New Roman" w:hAnsi="Times New Roman"/>
                <w:sz w:val="28"/>
                <w:szCs w:val="28"/>
                <w:highlight w:val="white"/>
              </w:rPr>
              <w:t xml:space="preserve">, які </w:t>
            </w:r>
            <w:r w:rsidRPr="007E0338">
              <w:rPr>
                <w:rFonts w:ascii="Times New Roman" w:hAnsi="Times New Roman"/>
                <w:b/>
                <w:bCs/>
                <w:sz w:val="28"/>
                <w:szCs w:val="28"/>
                <w:highlight w:val="white"/>
              </w:rPr>
              <w:t xml:space="preserve">визначені у нормативно-правових актах або в нормативних документах, на які є відповідні посилання в </w:t>
            </w:r>
            <w:r w:rsidRPr="007E0338">
              <w:rPr>
                <w:rFonts w:ascii="Times New Roman" w:hAnsi="Times New Roman"/>
                <w:b/>
                <w:bCs/>
                <w:sz w:val="28"/>
                <w:szCs w:val="28"/>
                <w:highlight w:val="white"/>
              </w:rPr>
              <w:lastRenderedPageBreak/>
              <w:t>нормативно-правових актах</w:t>
            </w:r>
            <w:r w:rsidRPr="007E0338">
              <w:rPr>
                <w:rFonts w:ascii="Times New Roman" w:hAnsi="Times New Roman"/>
                <w:sz w:val="28"/>
                <w:szCs w:val="28"/>
                <w:highlight w:val="white"/>
              </w:rPr>
              <w:t>, та повинні використовуватись операторами для складання звіту оператора, а також уповноваженим органом для визначення обсягу викидів дифузними джерелами</w:t>
            </w:r>
            <w:r w:rsidRPr="007E0338">
              <w:rPr>
                <w:rFonts w:ascii="Times New Roman" w:hAnsi="Times New Roman"/>
                <w:sz w:val="28"/>
                <w:szCs w:val="28"/>
                <w:lang w:val="uk-UA"/>
              </w:rPr>
              <w:t>»</w:t>
            </w:r>
          </w:p>
          <w:p w14:paraId="405EF14D" w14:textId="77777777" w:rsidR="000470D8" w:rsidRDefault="000470D8" w:rsidP="002B5833">
            <w:pPr>
              <w:spacing w:after="0" w:line="240" w:lineRule="auto"/>
              <w:jc w:val="both"/>
              <w:rPr>
                <w:rFonts w:ascii="Times New Roman" w:hAnsi="Times New Roman"/>
                <w:sz w:val="28"/>
                <w:szCs w:val="28"/>
                <w:lang w:val="uk-UA"/>
              </w:rPr>
            </w:pPr>
          </w:p>
          <w:p w14:paraId="72200595" w14:textId="4D0A4480" w:rsidR="000470D8" w:rsidRPr="007E0338" w:rsidRDefault="000470D8" w:rsidP="002B5833">
            <w:pPr>
              <w:spacing w:after="0" w:line="240" w:lineRule="auto"/>
              <w:jc w:val="both"/>
              <w:rPr>
                <w:rFonts w:ascii="Times New Roman" w:hAnsi="Times New Roman" w:cs="Times New Roman"/>
                <w:b/>
                <w:bCs/>
                <w:iCs/>
                <w:sz w:val="28"/>
                <w:szCs w:val="28"/>
                <w:lang w:val="uk-UA"/>
              </w:rPr>
            </w:pPr>
          </w:p>
        </w:tc>
      </w:tr>
      <w:tr w:rsidR="002B5833" w:rsidRPr="009F369B" w14:paraId="3A4BF789" w14:textId="77777777" w:rsidTr="00AE384E">
        <w:tc>
          <w:tcPr>
            <w:tcW w:w="567" w:type="dxa"/>
          </w:tcPr>
          <w:p w14:paraId="3393D4A0" w14:textId="30FA14E5" w:rsidR="002B5833" w:rsidRDefault="002B5833" w:rsidP="002B5833">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lastRenderedPageBreak/>
              <w:t>6.</w:t>
            </w:r>
          </w:p>
        </w:tc>
        <w:tc>
          <w:tcPr>
            <w:tcW w:w="4351" w:type="dxa"/>
          </w:tcPr>
          <w:p w14:paraId="4950CAB4" w14:textId="07586B50" w:rsidR="002B5833" w:rsidRPr="009F369B" w:rsidRDefault="002B5833" w:rsidP="002B5833">
            <w:pPr>
              <w:pStyle w:val="a4"/>
              <w:spacing w:before="0" w:beforeAutospacing="0" w:after="0" w:afterAutospacing="0"/>
              <w:jc w:val="both"/>
              <w:rPr>
                <w:sz w:val="28"/>
                <w:szCs w:val="28"/>
                <w:lang w:val="uk-UA"/>
              </w:rPr>
            </w:pPr>
            <w:r w:rsidRPr="00F51540">
              <w:rPr>
                <w:color w:val="000000" w:themeColor="text1"/>
                <w:sz w:val="28"/>
                <w:szCs w:val="28"/>
                <w:lang w:val="uk-UA"/>
              </w:rPr>
              <w:t>Визначення терміну «найкраща доступна інформація» (документи, матеріали, інша інформація, яка містить найбільш повні, узгоджені та достовірні данні про викиди та перенесення забруднюючих речовин) не несе в собі ніякого аксіологічного навантаження та може бути розтлумачено на власний розсуд будь – якого суб’єкта правовідносин у сфері дії Законопроекту та не містить в собі правової визначеності.</w:t>
            </w:r>
          </w:p>
        </w:tc>
        <w:tc>
          <w:tcPr>
            <w:tcW w:w="4961" w:type="dxa"/>
          </w:tcPr>
          <w:p w14:paraId="3FF505B6" w14:textId="77777777" w:rsidR="002B5833" w:rsidRPr="00EE6F0C" w:rsidRDefault="002B5833" w:rsidP="002B5833">
            <w:pPr>
              <w:pBdr>
                <w:top w:val="nil"/>
                <w:left w:val="nil"/>
                <w:bottom w:val="nil"/>
                <w:right w:val="nil"/>
                <w:between w:val="nil"/>
              </w:pBdr>
              <w:spacing w:after="0" w:line="240" w:lineRule="auto"/>
              <w:jc w:val="both"/>
              <w:rPr>
                <w:rFonts w:ascii="Times New Roman" w:hAnsi="Times New Roman" w:cs="Times New Roman"/>
                <w:b/>
                <w:bCs/>
                <w:sz w:val="28"/>
                <w:szCs w:val="28"/>
              </w:rPr>
            </w:pPr>
            <w:r w:rsidRPr="00EE6F0C">
              <w:rPr>
                <w:rFonts w:ascii="Times New Roman" w:hAnsi="Times New Roman" w:cs="Times New Roman"/>
                <w:b/>
                <w:bCs/>
                <w:sz w:val="28"/>
                <w:szCs w:val="28"/>
              </w:rPr>
              <w:t>Стаття 1.</w:t>
            </w:r>
            <w:r w:rsidRPr="00EE6F0C">
              <w:rPr>
                <w:rFonts w:ascii="Times New Roman" w:hAnsi="Times New Roman" w:cs="Times New Roman"/>
                <w:b/>
                <w:bCs/>
                <w:sz w:val="28"/>
                <w:szCs w:val="28"/>
              </w:rPr>
              <w:tab/>
              <w:t>Визначення термінів</w:t>
            </w:r>
          </w:p>
          <w:p w14:paraId="027AE6CD" w14:textId="69C49D7A" w:rsidR="002B5833" w:rsidRPr="002807B8" w:rsidRDefault="002B5833" w:rsidP="002B5833">
            <w:pPr>
              <w:pBdr>
                <w:top w:val="nil"/>
                <w:left w:val="nil"/>
                <w:bottom w:val="nil"/>
                <w:right w:val="nil"/>
                <w:between w:val="nil"/>
              </w:pBdr>
              <w:spacing w:after="0" w:line="240" w:lineRule="auto"/>
              <w:jc w:val="both"/>
              <w:rPr>
                <w:rFonts w:ascii="Times New Roman" w:hAnsi="Times New Roman" w:cs="Times New Roman"/>
                <w:sz w:val="28"/>
                <w:szCs w:val="28"/>
              </w:rPr>
            </w:pPr>
            <w:r w:rsidRPr="00EE6F0C">
              <w:rPr>
                <w:rFonts w:ascii="Times New Roman" w:hAnsi="Times New Roman" w:cs="Times New Roman"/>
                <w:sz w:val="28"/>
                <w:szCs w:val="28"/>
              </w:rPr>
              <w:t>1.</w:t>
            </w:r>
            <w:r w:rsidRPr="00EE6F0C">
              <w:rPr>
                <w:rFonts w:ascii="Times New Roman" w:hAnsi="Times New Roman" w:cs="Times New Roman"/>
                <w:sz w:val="28"/>
                <w:szCs w:val="28"/>
              </w:rPr>
              <w:tab/>
              <w:t>У цьому Законі наведені нижче терміни вживаються у такому значенні:</w:t>
            </w:r>
          </w:p>
          <w:p w14:paraId="3B7D274B" w14:textId="3CA261CC" w:rsidR="002B5833" w:rsidRPr="008C078F" w:rsidRDefault="007E0338" w:rsidP="00203456">
            <w:pPr>
              <w:pBdr>
                <w:top w:val="nil"/>
                <w:left w:val="nil"/>
                <w:bottom w:val="nil"/>
                <w:right w:val="nil"/>
                <w:between w:val="nil"/>
              </w:pBdr>
              <w:spacing w:after="0" w:line="240" w:lineRule="auto"/>
              <w:jc w:val="both"/>
              <w:rPr>
                <w:rFonts w:ascii="Times New Roman" w:hAnsi="Times New Roman" w:cs="Times New Roman"/>
                <w:b/>
                <w:bCs/>
                <w:sz w:val="28"/>
                <w:szCs w:val="28"/>
                <w:lang w:val="uk-UA"/>
              </w:rPr>
            </w:pPr>
            <w:r>
              <w:rPr>
                <w:rFonts w:ascii="Times New Roman" w:hAnsi="Times New Roman" w:cs="Times New Roman"/>
                <w:color w:val="000000"/>
                <w:sz w:val="28"/>
                <w:szCs w:val="28"/>
                <w:highlight w:val="white"/>
                <w:lang w:val="uk-UA"/>
              </w:rPr>
              <w:t xml:space="preserve">12) </w:t>
            </w:r>
            <w:r w:rsidR="002B5833" w:rsidRPr="00F51540">
              <w:rPr>
                <w:rFonts w:ascii="Times New Roman" w:hAnsi="Times New Roman" w:cs="Times New Roman"/>
                <w:color w:val="000000"/>
                <w:sz w:val="28"/>
                <w:szCs w:val="28"/>
                <w:highlight w:val="white"/>
                <w:lang w:val="uk-UA"/>
              </w:rPr>
              <w:t xml:space="preserve">найкраща доступна інформація – </w:t>
            </w:r>
            <w:r w:rsidR="002B5833" w:rsidRPr="00F51540">
              <w:rPr>
                <w:rFonts w:ascii="Times New Roman" w:hAnsi="Times New Roman" w:cs="Times New Roman"/>
                <w:color w:val="000000"/>
                <w:sz w:val="28"/>
                <w:szCs w:val="28"/>
                <w:lang w:val="uk-UA"/>
              </w:rPr>
              <w:t>документи, матеріали, інша інформація, яка містить найбільш повні, узгоджені та достовірні дані про викиди та перенесення забруднюючих речовин</w:t>
            </w:r>
          </w:p>
        </w:tc>
        <w:tc>
          <w:tcPr>
            <w:tcW w:w="4296" w:type="dxa"/>
          </w:tcPr>
          <w:p w14:paraId="4635C437" w14:textId="535BC044" w:rsidR="002B5833" w:rsidRDefault="002B5833" w:rsidP="002B5833">
            <w:pPr>
              <w:spacing w:after="0" w:line="240" w:lineRule="auto"/>
              <w:jc w:val="both"/>
              <w:rPr>
                <w:rFonts w:ascii="Times New Roman" w:hAnsi="Times New Roman" w:cs="Times New Roman"/>
                <w:b/>
                <w:bCs/>
                <w:iCs/>
                <w:sz w:val="28"/>
                <w:szCs w:val="28"/>
                <w:lang w:val="uk-UA"/>
              </w:rPr>
            </w:pPr>
            <w:r w:rsidRPr="001F792B">
              <w:rPr>
                <w:rFonts w:ascii="Times New Roman" w:hAnsi="Times New Roman" w:cs="Times New Roman"/>
                <w:b/>
                <w:bCs/>
                <w:iCs/>
                <w:sz w:val="28"/>
                <w:szCs w:val="28"/>
                <w:lang w:val="uk-UA"/>
              </w:rPr>
              <w:t>В</w:t>
            </w:r>
            <w:r w:rsidR="00203456">
              <w:rPr>
                <w:rFonts w:ascii="Times New Roman" w:hAnsi="Times New Roman" w:cs="Times New Roman"/>
                <w:b/>
                <w:bCs/>
                <w:iCs/>
                <w:sz w:val="28"/>
                <w:szCs w:val="28"/>
                <w:lang w:val="uk-UA"/>
              </w:rPr>
              <w:t>раховано</w:t>
            </w:r>
          </w:p>
          <w:p w14:paraId="01EBD749" w14:textId="7B4590F8" w:rsidR="00203456" w:rsidRPr="00203456" w:rsidRDefault="00D801C8" w:rsidP="002B5833">
            <w:pPr>
              <w:spacing w:after="0" w:line="240" w:lineRule="auto"/>
              <w:jc w:val="both"/>
              <w:rPr>
                <w:rFonts w:ascii="Times New Roman" w:hAnsi="Times New Roman" w:cs="Times New Roman"/>
                <w:bCs/>
                <w:iCs/>
                <w:sz w:val="28"/>
                <w:szCs w:val="28"/>
                <w:lang w:val="uk-UA"/>
              </w:rPr>
            </w:pPr>
            <w:r>
              <w:rPr>
                <w:rFonts w:ascii="Times New Roman" w:hAnsi="Times New Roman" w:cs="Times New Roman"/>
                <w:bCs/>
                <w:iCs/>
                <w:sz w:val="28"/>
                <w:szCs w:val="28"/>
                <w:lang w:val="uk-UA"/>
              </w:rPr>
              <w:t xml:space="preserve">Пункт дванадцятий чстини першої статті 1 </w:t>
            </w:r>
            <w:r w:rsidR="000A76AF">
              <w:rPr>
                <w:rFonts w:ascii="Times New Roman" w:hAnsi="Times New Roman" w:cs="Times New Roman"/>
                <w:bCs/>
                <w:iCs/>
                <w:sz w:val="28"/>
                <w:szCs w:val="28"/>
                <w:lang w:val="uk-UA"/>
              </w:rPr>
              <w:t>виключено</w:t>
            </w:r>
            <w:r w:rsidR="00203456">
              <w:rPr>
                <w:rFonts w:ascii="Times New Roman" w:hAnsi="Times New Roman" w:cs="Times New Roman"/>
                <w:bCs/>
                <w:iCs/>
                <w:sz w:val="28"/>
                <w:szCs w:val="28"/>
                <w:lang w:val="uk-UA"/>
              </w:rPr>
              <w:t xml:space="preserve"> </w:t>
            </w:r>
          </w:p>
          <w:p w14:paraId="4B594229" w14:textId="11F02E88" w:rsidR="002B5833" w:rsidRDefault="002B5833" w:rsidP="00203456">
            <w:pPr>
              <w:spacing w:after="0" w:line="240" w:lineRule="auto"/>
              <w:jc w:val="both"/>
              <w:rPr>
                <w:rFonts w:ascii="Times New Roman" w:hAnsi="Times New Roman" w:cs="Times New Roman"/>
                <w:b/>
                <w:bCs/>
                <w:i/>
                <w:iCs/>
                <w:sz w:val="28"/>
                <w:szCs w:val="28"/>
                <w:lang w:val="uk-UA"/>
              </w:rPr>
            </w:pPr>
          </w:p>
        </w:tc>
      </w:tr>
      <w:tr w:rsidR="002B5833" w:rsidRPr="009F369B" w14:paraId="65BF1C9F" w14:textId="77777777" w:rsidTr="00AE384E">
        <w:tc>
          <w:tcPr>
            <w:tcW w:w="567" w:type="dxa"/>
          </w:tcPr>
          <w:p w14:paraId="0F64180B" w14:textId="7BC1C24F" w:rsidR="002B5833" w:rsidRDefault="002B5833" w:rsidP="002B5833">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7.</w:t>
            </w:r>
          </w:p>
        </w:tc>
        <w:tc>
          <w:tcPr>
            <w:tcW w:w="4351" w:type="dxa"/>
          </w:tcPr>
          <w:p w14:paraId="0DFB063C" w14:textId="2D39536F" w:rsidR="002B5833" w:rsidRPr="009F369B" w:rsidRDefault="002B5833" w:rsidP="002B5833">
            <w:pPr>
              <w:pStyle w:val="a4"/>
              <w:spacing w:before="0" w:beforeAutospacing="0" w:after="0" w:afterAutospacing="0"/>
              <w:jc w:val="both"/>
              <w:rPr>
                <w:sz w:val="28"/>
                <w:szCs w:val="28"/>
                <w:lang w:val="uk-UA"/>
              </w:rPr>
            </w:pPr>
            <w:r w:rsidRPr="00F51540">
              <w:rPr>
                <w:color w:val="000000" w:themeColor="text1"/>
                <w:sz w:val="28"/>
                <w:szCs w:val="28"/>
                <w:lang w:val="uk-UA"/>
              </w:rPr>
              <w:t xml:space="preserve">Визначений у підпункті 2) пункту 1 ст.10 Законопроекту обов’язок Оператора щодо забезпечення якості наданих даних про викиди та перенесення забруднюючих </w:t>
            </w:r>
            <w:r w:rsidRPr="00F51540">
              <w:rPr>
                <w:color w:val="000000" w:themeColor="text1"/>
                <w:sz w:val="28"/>
                <w:szCs w:val="28"/>
                <w:lang w:val="uk-UA"/>
              </w:rPr>
              <w:lastRenderedPageBreak/>
              <w:t>речовин (повноту, узгодженість та достовірність тощо), не містить в собі правової визначеності та однозначного розуміння у який спосіб та за якими чіткими критеріями він повинен виконуватись (з врахуванням того, що за його невиконання, згідно підпункту 5) пункту 3 ст.25 Законопроекту, передбачена адміністративно – господарська відповідальність у розмірі 195 тис. грн. (станом на 01.12.2021р.).</w:t>
            </w:r>
          </w:p>
        </w:tc>
        <w:tc>
          <w:tcPr>
            <w:tcW w:w="4961" w:type="dxa"/>
          </w:tcPr>
          <w:p w14:paraId="7739B28A" w14:textId="7075A4AD" w:rsidR="002B5833" w:rsidRDefault="002B5833" w:rsidP="002B5833">
            <w:pPr>
              <w:pBdr>
                <w:top w:val="nil"/>
                <w:left w:val="nil"/>
                <w:bottom w:val="nil"/>
                <w:right w:val="nil"/>
                <w:between w:val="nil"/>
              </w:pBdr>
              <w:spacing w:after="0" w:line="240" w:lineRule="auto"/>
              <w:ind w:left="-31"/>
              <w:jc w:val="both"/>
              <w:rPr>
                <w:rFonts w:ascii="Times New Roman" w:hAnsi="Times New Roman" w:cs="Times New Roman"/>
                <w:b/>
                <w:bCs/>
                <w:color w:val="000000"/>
                <w:sz w:val="28"/>
                <w:szCs w:val="28"/>
                <w:lang w:val="uk-UA"/>
              </w:rPr>
            </w:pPr>
            <w:r w:rsidRPr="00FB5F72">
              <w:rPr>
                <w:rFonts w:ascii="Times New Roman" w:hAnsi="Times New Roman" w:cs="Times New Roman"/>
                <w:b/>
                <w:bCs/>
                <w:color w:val="000000"/>
                <w:sz w:val="28"/>
                <w:szCs w:val="28"/>
                <w:lang w:val="uk-UA"/>
              </w:rPr>
              <w:lastRenderedPageBreak/>
              <w:t>Стаття 10.</w:t>
            </w:r>
            <w:r w:rsidRPr="00FB5F72">
              <w:rPr>
                <w:rFonts w:ascii="Times New Roman" w:hAnsi="Times New Roman" w:cs="Times New Roman"/>
                <w:b/>
                <w:bCs/>
                <w:color w:val="000000"/>
                <w:sz w:val="28"/>
                <w:szCs w:val="28"/>
                <w:lang w:val="uk-UA"/>
              </w:rPr>
              <w:tab/>
              <w:t>Оператор</w:t>
            </w:r>
          </w:p>
          <w:p w14:paraId="6C3B7583" w14:textId="1F574052" w:rsidR="002B5833" w:rsidRDefault="002B5833" w:rsidP="002B5833">
            <w:pPr>
              <w:pBdr>
                <w:top w:val="nil"/>
                <w:left w:val="nil"/>
                <w:bottom w:val="nil"/>
                <w:right w:val="nil"/>
                <w:between w:val="nil"/>
              </w:pBdr>
              <w:spacing w:after="0" w:line="240" w:lineRule="auto"/>
              <w:ind w:left="-31"/>
              <w:jc w:val="both"/>
              <w:rPr>
                <w:rFonts w:ascii="Times New Roman" w:hAnsi="Times New Roman" w:cs="Times New Roman"/>
                <w:color w:val="000000"/>
                <w:sz w:val="28"/>
                <w:szCs w:val="28"/>
                <w:lang w:val="uk-UA"/>
              </w:rPr>
            </w:pPr>
            <w:r w:rsidRPr="00FB5F72">
              <w:rPr>
                <w:rFonts w:ascii="Times New Roman" w:hAnsi="Times New Roman" w:cs="Times New Roman"/>
                <w:color w:val="000000"/>
                <w:sz w:val="28"/>
                <w:szCs w:val="28"/>
                <w:lang w:val="uk-UA"/>
              </w:rPr>
              <w:t>2.</w:t>
            </w:r>
            <w:r w:rsidRPr="00FB5F72">
              <w:rPr>
                <w:rFonts w:ascii="Times New Roman" w:hAnsi="Times New Roman" w:cs="Times New Roman"/>
                <w:color w:val="000000"/>
                <w:sz w:val="28"/>
                <w:szCs w:val="28"/>
                <w:lang w:val="uk-UA"/>
              </w:rPr>
              <w:tab/>
              <w:t>Оператор</w:t>
            </w:r>
            <w:r>
              <w:rPr>
                <w:rFonts w:ascii="Times New Roman" w:hAnsi="Times New Roman" w:cs="Times New Roman"/>
                <w:color w:val="000000"/>
                <w:sz w:val="28"/>
                <w:szCs w:val="28"/>
                <w:lang w:val="uk-UA"/>
              </w:rPr>
              <w:t xml:space="preserve"> </w:t>
            </w:r>
            <w:r w:rsidRPr="00FB5F72">
              <w:rPr>
                <w:rFonts w:ascii="Times New Roman" w:hAnsi="Times New Roman" w:cs="Times New Roman"/>
                <w:color w:val="000000"/>
                <w:sz w:val="28"/>
                <w:szCs w:val="28"/>
                <w:lang w:val="uk-UA"/>
              </w:rPr>
              <w:t>зобов’язаний :</w:t>
            </w:r>
          </w:p>
          <w:p w14:paraId="714B3B77" w14:textId="14826181" w:rsidR="002B5833" w:rsidRPr="00FB5F72" w:rsidRDefault="002B5833" w:rsidP="002B5833">
            <w:pPr>
              <w:pBdr>
                <w:top w:val="nil"/>
                <w:left w:val="nil"/>
                <w:bottom w:val="nil"/>
                <w:right w:val="nil"/>
                <w:between w:val="nil"/>
              </w:pBdr>
              <w:spacing w:after="0" w:line="240" w:lineRule="auto"/>
              <w:ind w:left="-31"/>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w:t>
            </w:r>
          </w:p>
          <w:p w14:paraId="1EFCE20D" w14:textId="288BE442" w:rsidR="002B5833" w:rsidRPr="00F51540" w:rsidRDefault="002B5833" w:rsidP="002B5833">
            <w:pPr>
              <w:pBdr>
                <w:top w:val="nil"/>
                <w:left w:val="nil"/>
                <w:bottom w:val="nil"/>
                <w:right w:val="nil"/>
                <w:between w:val="nil"/>
              </w:pBdr>
              <w:spacing w:after="0" w:line="240" w:lineRule="auto"/>
              <w:ind w:left="-31"/>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3) </w:t>
            </w:r>
            <w:r w:rsidRPr="00F51540">
              <w:rPr>
                <w:rFonts w:ascii="Times New Roman" w:hAnsi="Times New Roman" w:cs="Times New Roman"/>
                <w:color w:val="000000"/>
                <w:sz w:val="28"/>
                <w:szCs w:val="28"/>
                <w:lang w:val="uk-UA"/>
              </w:rPr>
              <w:t>забезпечувати якість наданих даних</w:t>
            </w:r>
            <w:r w:rsidRPr="00F51540">
              <w:rPr>
                <w:rFonts w:ascii="Times New Roman" w:hAnsi="Times New Roman" w:cs="Times New Roman"/>
                <w:sz w:val="28"/>
                <w:szCs w:val="28"/>
                <w:lang w:val="uk-UA"/>
              </w:rPr>
              <w:t xml:space="preserve"> </w:t>
            </w:r>
            <w:r w:rsidRPr="00F51540">
              <w:rPr>
                <w:rFonts w:ascii="Times New Roman" w:hAnsi="Times New Roman" w:cs="Times New Roman"/>
                <w:color w:val="000000"/>
                <w:sz w:val="28"/>
                <w:szCs w:val="28"/>
                <w:lang w:val="uk-UA"/>
              </w:rPr>
              <w:t xml:space="preserve">про викиди та перенесення </w:t>
            </w:r>
            <w:r w:rsidRPr="00F51540">
              <w:rPr>
                <w:rFonts w:ascii="Times New Roman" w:hAnsi="Times New Roman" w:cs="Times New Roman"/>
                <w:color w:val="000000"/>
                <w:sz w:val="28"/>
                <w:szCs w:val="28"/>
                <w:lang w:val="uk-UA"/>
              </w:rPr>
              <w:lastRenderedPageBreak/>
              <w:t xml:space="preserve">забруднюючих речовин (повноту, узгодженість та достовірність). Зокрема, складати звіти оператора на основі </w:t>
            </w:r>
            <w:r w:rsidRPr="00F51540">
              <w:rPr>
                <w:rFonts w:ascii="Times New Roman" w:hAnsi="Times New Roman" w:cs="Times New Roman"/>
                <w:sz w:val="28"/>
                <w:szCs w:val="28"/>
                <w:lang w:val="uk-UA"/>
              </w:rPr>
              <w:t xml:space="preserve">найкращої доступної інформації </w:t>
            </w:r>
            <w:r w:rsidRPr="00F51540">
              <w:rPr>
                <w:rFonts w:ascii="Times New Roman" w:hAnsi="Times New Roman" w:cs="Times New Roman"/>
                <w:color w:val="000000"/>
                <w:sz w:val="28"/>
                <w:szCs w:val="28"/>
                <w:lang w:val="uk-UA"/>
              </w:rPr>
              <w:t xml:space="preserve">відповідно до дозволених методик </w:t>
            </w:r>
            <w:r w:rsidRPr="00FB5F72">
              <w:rPr>
                <w:rFonts w:ascii="Times New Roman" w:hAnsi="Times New Roman" w:cs="Times New Roman"/>
                <w:b/>
                <w:bCs/>
                <w:color w:val="000000"/>
                <w:sz w:val="28"/>
                <w:szCs w:val="28"/>
                <w:lang w:val="uk-UA"/>
              </w:rPr>
              <w:t>або, у разі відсутності останніх, міжнародно визнаних методик</w:t>
            </w:r>
            <w:r w:rsidRPr="00F51540">
              <w:rPr>
                <w:rFonts w:ascii="Times New Roman" w:hAnsi="Times New Roman" w:cs="Times New Roman"/>
                <w:color w:val="000000"/>
                <w:sz w:val="28"/>
                <w:szCs w:val="28"/>
                <w:lang w:val="uk-UA"/>
              </w:rPr>
              <w:t xml:space="preserve">; </w:t>
            </w:r>
          </w:p>
          <w:p w14:paraId="722AF406" w14:textId="77777777" w:rsidR="002B5833" w:rsidRPr="008C078F" w:rsidRDefault="002B5833" w:rsidP="002B5833">
            <w:pPr>
              <w:pBdr>
                <w:top w:val="nil"/>
                <w:left w:val="nil"/>
                <w:bottom w:val="nil"/>
                <w:right w:val="nil"/>
                <w:between w:val="nil"/>
              </w:pBdr>
              <w:spacing w:after="0" w:line="240" w:lineRule="auto"/>
              <w:jc w:val="both"/>
              <w:rPr>
                <w:rFonts w:ascii="Times New Roman" w:hAnsi="Times New Roman" w:cs="Times New Roman"/>
                <w:b/>
                <w:bCs/>
                <w:sz w:val="28"/>
                <w:szCs w:val="28"/>
                <w:lang w:val="uk-UA"/>
              </w:rPr>
            </w:pPr>
          </w:p>
        </w:tc>
        <w:tc>
          <w:tcPr>
            <w:tcW w:w="4296" w:type="dxa"/>
          </w:tcPr>
          <w:p w14:paraId="4EDE1824" w14:textId="77777777" w:rsidR="002B5833" w:rsidRPr="007E0338" w:rsidRDefault="002B5833" w:rsidP="002B5833">
            <w:pPr>
              <w:spacing w:after="0" w:line="240" w:lineRule="auto"/>
              <w:jc w:val="both"/>
              <w:rPr>
                <w:rFonts w:ascii="Times New Roman" w:hAnsi="Times New Roman" w:cs="Times New Roman"/>
                <w:b/>
                <w:bCs/>
                <w:iCs/>
                <w:sz w:val="28"/>
                <w:szCs w:val="28"/>
                <w:lang w:val="uk-UA"/>
              </w:rPr>
            </w:pPr>
            <w:r w:rsidRPr="007E0338">
              <w:rPr>
                <w:rFonts w:ascii="Times New Roman" w:hAnsi="Times New Roman" w:cs="Times New Roman"/>
                <w:b/>
                <w:bCs/>
                <w:iCs/>
                <w:sz w:val="28"/>
                <w:szCs w:val="28"/>
                <w:lang w:val="uk-UA"/>
              </w:rPr>
              <w:lastRenderedPageBreak/>
              <w:t>Враховано</w:t>
            </w:r>
          </w:p>
          <w:p w14:paraId="2C232542" w14:textId="3CB55D87" w:rsidR="002B5833" w:rsidRDefault="00D801C8" w:rsidP="002B5833">
            <w:pPr>
              <w:spacing w:after="0" w:line="240" w:lineRule="auto"/>
              <w:jc w:val="both"/>
              <w:rPr>
                <w:rFonts w:ascii="Times New Roman" w:hAnsi="Times New Roman" w:cs="Times New Roman"/>
                <w:b/>
                <w:bCs/>
                <w:i/>
                <w:iCs/>
                <w:sz w:val="28"/>
                <w:szCs w:val="28"/>
                <w:lang w:val="uk-UA"/>
              </w:rPr>
            </w:pPr>
            <w:r>
              <w:rPr>
                <w:rFonts w:ascii="Times New Roman" w:hAnsi="Times New Roman" w:cs="Times New Roman"/>
                <w:sz w:val="28"/>
                <w:szCs w:val="28"/>
                <w:lang w:val="uk-UA"/>
              </w:rPr>
              <w:t>Пункт 3 частині другої</w:t>
            </w:r>
            <w:r w:rsidR="002B5833">
              <w:rPr>
                <w:rFonts w:ascii="Times New Roman" w:hAnsi="Times New Roman" w:cs="Times New Roman"/>
                <w:sz w:val="28"/>
                <w:szCs w:val="28"/>
                <w:lang w:val="uk-UA"/>
              </w:rPr>
              <w:t xml:space="preserve"> </w:t>
            </w:r>
            <w:r w:rsidR="002B5833" w:rsidRPr="00070DD1">
              <w:rPr>
                <w:rFonts w:ascii="Times New Roman" w:hAnsi="Times New Roman" w:cs="Times New Roman"/>
                <w:sz w:val="28"/>
                <w:szCs w:val="28"/>
                <w:lang w:val="uk-UA"/>
              </w:rPr>
              <w:t xml:space="preserve">статті </w:t>
            </w:r>
            <w:r w:rsidR="002B5833">
              <w:rPr>
                <w:rFonts w:ascii="Times New Roman" w:hAnsi="Times New Roman" w:cs="Times New Roman"/>
                <w:sz w:val="28"/>
                <w:szCs w:val="28"/>
                <w:lang w:val="uk-UA"/>
              </w:rPr>
              <w:t xml:space="preserve">10 </w:t>
            </w:r>
            <w:r w:rsidR="001154DB" w:rsidRPr="00070DD1">
              <w:rPr>
                <w:rFonts w:ascii="Times New Roman" w:hAnsi="Times New Roman" w:cs="Times New Roman"/>
                <w:sz w:val="28"/>
                <w:szCs w:val="28"/>
                <w:lang w:val="uk-UA"/>
              </w:rPr>
              <w:t>законопроєкт</w:t>
            </w:r>
            <w:r>
              <w:rPr>
                <w:rFonts w:ascii="Times New Roman" w:hAnsi="Times New Roman" w:cs="Times New Roman"/>
                <w:sz w:val="28"/>
                <w:szCs w:val="28"/>
                <w:lang w:val="uk-UA"/>
              </w:rPr>
              <w:t>у</w:t>
            </w:r>
            <w:r w:rsidR="001154DB">
              <w:rPr>
                <w:rFonts w:ascii="Times New Roman" w:hAnsi="Times New Roman" w:cs="Times New Roman"/>
                <w:sz w:val="28"/>
                <w:szCs w:val="28"/>
                <w:lang w:val="uk-UA"/>
              </w:rPr>
              <w:t xml:space="preserve"> </w:t>
            </w:r>
            <w:r w:rsidR="001154DB" w:rsidRPr="00070DD1">
              <w:rPr>
                <w:rFonts w:ascii="Times New Roman" w:hAnsi="Times New Roman" w:cs="Times New Roman"/>
                <w:sz w:val="28"/>
                <w:szCs w:val="28"/>
                <w:lang w:val="uk-UA"/>
              </w:rPr>
              <w:t xml:space="preserve"> </w:t>
            </w:r>
            <w:r w:rsidR="001154DB">
              <w:rPr>
                <w:rFonts w:ascii="Times New Roman" w:hAnsi="Times New Roman" w:cs="Times New Roman"/>
                <w:sz w:val="28"/>
                <w:szCs w:val="28"/>
              </w:rPr>
              <w:t>викладено</w:t>
            </w:r>
            <w:r w:rsidR="002B5833" w:rsidRPr="00070DD1">
              <w:rPr>
                <w:rFonts w:ascii="Times New Roman" w:hAnsi="Times New Roman" w:cs="Times New Roman"/>
                <w:sz w:val="28"/>
                <w:szCs w:val="28"/>
              </w:rPr>
              <w:t xml:space="preserve"> в такій редакції:</w:t>
            </w:r>
          </w:p>
          <w:p w14:paraId="3FD45F57" w14:textId="77777777" w:rsidR="002B5833" w:rsidRDefault="002B5833" w:rsidP="002B5833">
            <w:pPr>
              <w:spacing w:after="0" w:line="240" w:lineRule="auto"/>
              <w:jc w:val="both"/>
              <w:rPr>
                <w:rFonts w:ascii="Times New Roman" w:hAnsi="Times New Roman" w:cs="Times New Roman"/>
                <w:b/>
                <w:bCs/>
                <w:i/>
                <w:iCs/>
                <w:sz w:val="28"/>
                <w:szCs w:val="28"/>
                <w:lang w:val="uk-UA"/>
              </w:rPr>
            </w:pPr>
          </w:p>
          <w:p w14:paraId="42155342" w14:textId="46DC7C5F" w:rsidR="008C378C" w:rsidRPr="008C378C" w:rsidRDefault="002B5833" w:rsidP="008C378C">
            <w:pPr>
              <w:spacing w:after="0" w:line="240" w:lineRule="auto"/>
              <w:jc w:val="both"/>
              <w:rPr>
                <w:rFonts w:ascii="Times New Roman" w:hAnsi="Times New Roman" w:cs="Times New Roman"/>
                <w:sz w:val="28"/>
                <w:szCs w:val="28"/>
                <w:lang w:val="uk-UA"/>
              </w:rPr>
            </w:pPr>
            <w:r w:rsidRPr="00FB5F72">
              <w:rPr>
                <w:rFonts w:ascii="Times New Roman" w:hAnsi="Times New Roman" w:cs="Times New Roman"/>
                <w:sz w:val="28"/>
                <w:szCs w:val="28"/>
                <w:lang w:val="uk-UA"/>
              </w:rPr>
              <w:lastRenderedPageBreak/>
              <w:t>«</w:t>
            </w:r>
            <w:r w:rsidR="001154DB">
              <w:rPr>
                <w:rFonts w:ascii="Times New Roman" w:hAnsi="Times New Roman" w:cs="Times New Roman"/>
                <w:b/>
                <w:sz w:val="28"/>
                <w:szCs w:val="28"/>
                <w:lang w:val="uk-UA"/>
              </w:rPr>
              <w:t xml:space="preserve">Стаття 10. </w:t>
            </w:r>
            <w:r w:rsidR="008C378C" w:rsidRPr="001154DB">
              <w:rPr>
                <w:rFonts w:ascii="Times New Roman" w:hAnsi="Times New Roman" w:cs="Times New Roman"/>
                <w:b/>
                <w:sz w:val="28"/>
                <w:szCs w:val="28"/>
                <w:lang w:val="uk-UA"/>
              </w:rPr>
              <w:t>Оператор</w:t>
            </w:r>
          </w:p>
          <w:p w14:paraId="1BEC0BDD" w14:textId="77777777" w:rsidR="008C378C" w:rsidRDefault="008C378C" w:rsidP="008C378C">
            <w:pPr>
              <w:spacing w:after="0" w:line="240" w:lineRule="auto"/>
              <w:jc w:val="both"/>
              <w:rPr>
                <w:rFonts w:ascii="Times New Roman" w:hAnsi="Times New Roman" w:cs="Times New Roman"/>
                <w:sz w:val="28"/>
                <w:szCs w:val="28"/>
                <w:lang w:val="uk-UA"/>
              </w:rPr>
            </w:pPr>
            <w:r w:rsidRPr="008C378C">
              <w:rPr>
                <w:rFonts w:ascii="Times New Roman" w:hAnsi="Times New Roman" w:cs="Times New Roman"/>
                <w:sz w:val="28"/>
                <w:szCs w:val="28"/>
                <w:lang w:val="uk-UA"/>
              </w:rPr>
              <w:t>2.</w:t>
            </w:r>
            <w:r w:rsidRPr="008C378C">
              <w:rPr>
                <w:rFonts w:ascii="Times New Roman" w:hAnsi="Times New Roman" w:cs="Times New Roman"/>
                <w:sz w:val="28"/>
                <w:szCs w:val="28"/>
                <w:lang w:val="uk-UA"/>
              </w:rPr>
              <w:tab/>
              <w:t>Оператор зобов’язаний :</w:t>
            </w:r>
          </w:p>
          <w:p w14:paraId="7F19ADD6" w14:textId="2FF1319A" w:rsidR="002B5833" w:rsidRDefault="002B5833" w:rsidP="008C378C">
            <w:pPr>
              <w:spacing w:after="0" w:line="240" w:lineRule="auto"/>
              <w:jc w:val="both"/>
              <w:rPr>
                <w:rFonts w:ascii="Times New Roman" w:hAnsi="Times New Roman" w:cs="Times New Roman"/>
                <w:sz w:val="28"/>
                <w:szCs w:val="28"/>
                <w:lang w:val="uk-UA"/>
              </w:rPr>
            </w:pPr>
            <w:r w:rsidRPr="00FB5F72">
              <w:rPr>
                <w:rFonts w:ascii="Times New Roman" w:hAnsi="Times New Roman" w:cs="Times New Roman"/>
                <w:sz w:val="28"/>
                <w:szCs w:val="28"/>
                <w:lang w:val="uk-UA"/>
              </w:rPr>
              <w:t>3)</w:t>
            </w:r>
            <w:r w:rsidRPr="00FB5F72">
              <w:rPr>
                <w:rFonts w:ascii="Times New Roman" w:hAnsi="Times New Roman" w:cs="Times New Roman"/>
                <w:sz w:val="28"/>
                <w:szCs w:val="28"/>
                <w:lang w:val="uk-UA"/>
              </w:rPr>
              <w:tab/>
              <w:t>забезпечувати якість наданих даних про викиди та перенесення забрудню</w:t>
            </w:r>
            <w:r>
              <w:rPr>
                <w:rFonts w:ascii="Times New Roman" w:hAnsi="Times New Roman" w:cs="Times New Roman"/>
                <w:sz w:val="28"/>
                <w:szCs w:val="28"/>
                <w:lang w:val="uk-UA"/>
              </w:rPr>
              <w:t>вачів</w:t>
            </w:r>
            <w:r w:rsidRPr="00FB5F72">
              <w:rPr>
                <w:rFonts w:ascii="Times New Roman" w:hAnsi="Times New Roman" w:cs="Times New Roman"/>
                <w:sz w:val="28"/>
                <w:szCs w:val="28"/>
                <w:lang w:val="uk-UA"/>
              </w:rPr>
              <w:t xml:space="preserve"> (повноту, узгодженість та достовірність). </w:t>
            </w:r>
          </w:p>
          <w:p w14:paraId="5308A61A" w14:textId="77777777" w:rsidR="001154DB" w:rsidRDefault="001154DB" w:rsidP="008C378C">
            <w:pPr>
              <w:spacing w:after="0" w:line="240" w:lineRule="auto"/>
              <w:jc w:val="both"/>
              <w:rPr>
                <w:rFonts w:ascii="Times New Roman" w:hAnsi="Times New Roman" w:cs="Times New Roman"/>
                <w:sz w:val="28"/>
                <w:szCs w:val="28"/>
                <w:lang w:val="uk-UA"/>
              </w:rPr>
            </w:pPr>
          </w:p>
          <w:p w14:paraId="74E08E46" w14:textId="48510CD2" w:rsidR="007623D3" w:rsidRPr="00FB5F72" w:rsidRDefault="007623D3" w:rsidP="001154DB">
            <w:pPr>
              <w:spacing w:after="0" w:line="240" w:lineRule="auto"/>
              <w:jc w:val="both"/>
              <w:rPr>
                <w:rFonts w:ascii="Times New Roman" w:hAnsi="Times New Roman" w:cs="Times New Roman"/>
                <w:sz w:val="28"/>
                <w:szCs w:val="28"/>
                <w:lang w:val="uk-UA"/>
              </w:rPr>
            </w:pPr>
            <w:r w:rsidRPr="007623D3">
              <w:rPr>
                <w:rFonts w:ascii="Times New Roman" w:hAnsi="Times New Roman" w:cs="Times New Roman"/>
                <w:sz w:val="28"/>
                <w:szCs w:val="28"/>
                <w:lang w:val="uk-UA"/>
              </w:rPr>
              <w:t xml:space="preserve">Більш детальні правила та рекомендації з цього </w:t>
            </w:r>
            <w:r w:rsidR="001154DB">
              <w:rPr>
                <w:rFonts w:ascii="Times New Roman" w:hAnsi="Times New Roman" w:cs="Times New Roman"/>
                <w:sz w:val="28"/>
                <w:szCs w:val="28"/>
                <w:lang w:val="uk-UA"/>
              </w:rPr>
              <w:t xml:space="preserve">питання </w:t>
            </w:r>
            <w:r w:rsidRPr="007623D3">
              <w:rPr>
                <w:rFonts w:ascii="Times New Roman" w:hAnsi="Times New Roman" w:cs="Times New Roman"/>
                <w:sz w:val="28"/>
                <w:szCs w:val="28"/>
                <w:lang w:val="uk-UA"/>
              </w:rPr>
              <w:t>будуть передбачені у Порядку складанн</w:t>
            </w:r>
            <w:r w:rsidR="00D801C8">
              <w:rPr>
                <w:rFonts w:ascii="Times New Roman" w:hAnsi="Times New Roman" w:cs="Times New Roman"/>
                <w:sz w:val="28"/>
                <w:szCs w:val="28"/>
                <w:lang w:val="uk-UA"/>
              </w:rPr>
              <w:t>я та подання звіту оператора (пункт 3 частини першої статті</w:t>
            </w:r>
            <w:r w:rsidR="001154DB">
              <w:rPr>
                <w:rFonts w:ascii="Times New Roman" w:hAnsi="Times New Roman" w:cs="Times New Roman"/>
                <w:sz w:val="28"/>
                <w:szCs w:val="28"/>
                <w:lang w:val="uk-UA"/>
              </w:rPr>
              <w:t xml:space="preserve"> 7 законопроєкту</w:t>
            </w:r>
            <w:r w:rsidRPr="007623D3">
              <w:rPr>
                <w:rFonts w:ascii="Times New Roman" w:hAnsi="Times New Roman" w:cs="Times New Roman"/>
                <w:sz w:val="28"/>
                <w:szCs w:val="28"/>
                <w:lang w:val="uk-UA"/>
              </w:rPr>
              <w:t>) та Методичних рекомендаціях (ст. 23</w:t>
            </w:r>
            <w:r w:rsidR="001154DB">
              <w:rPr>
                <w:rFonts w:ascii="Times New Roman" w:hAnsi="Times New Roman" w:cs="Times New Roman"/>
                <w:sz w:val="28"/>
                <w:szCs w:val="28"/>
                <w:lang w:val="uk-UA"/>
              </w:rPr>
              <w:t xml:space="preserve"> законопроєкту</w:t>
            </w:r>
            <w:r w:rsidRPr="007623D3">
              <w:rPr>
                <w:rFonts w:ascii="Times New Roman" w:hAnsi="Times New Roman" w:cs="Times New Roman"/>
                <w:sz w:val="28"/>
                <w:szCs w:val="28"/>
                <w:lang w:val="uk-UA"/>
              </w:rPr>
              <w:t>).</w:t>
            </w:r>
          </w:p>
        </w:tc>
      </w:tr>
      <w:tr w:rsidR="002B5833" w:rsidRPr="009F369B" w14:paraId="2EE521E8" w14:textId="77777777" w:rsidTr="00AE384E">
        <w:tc>
          <w:tcPr>
            <w:tcW w:w="567" w:type="dxa"/>
          </w:tcPr>
          <w:p w14:paraId="6FB9F014" w14:textId="17C7A614" w:rsidR="002B5833" w:rsidRDefault="002B5833" w:rsidP="002B5833">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lastRenderedPageBreak/>
              <w:t>8.</w:t>
            </w:r>
          </w:p>
        </w:tc>
        <w:tc>
          <w:tcPr>
            <w:tcW w:w="4351" w:type="dxa"/>
          </w:tcPr>
          <w:p w14:paraId="4B3C13D2" w14:textId="13BA5E52" w:rsidR="002B5833" w:rsidRPr="009F369B" w:rsidRDefault="002B5833" w:rsidP="002B5833">
            <w:pPr>
              <w:pStyle w:val="a4"/>
              <w:spacing w:before="0" w:beforeAutospacing="0" w:after="0" w:afterAutospacing="0"/>
              <w:jc w:val="both"/>
              <w:rPr>
                <w:sz w:val="28"/>
                <w:szCs w:val="28"/>
                <w:lang w:val="uk-UA"/>
              </w:rPr>
            </w:pPr>
            <w:r w:rsidRPr="00F51540">
              <w:rPr>
                <w:color w:val="000000" w:themeColor="text1"/>
                <w:sz w:val="28"/>
                <w:szCs w:val="28"/>
                <w:lang w:val="uk-UA"/>
              </w:rPr>
              <w:t xml:space="preserve">Запропоноване у п.1 ст.5 Законопроекту віднесення «контролюючого органу» до сфери здійснення державного управління у сфері реєстрації викидів та перенесення забруднюючих речовин протирічить нормам ЗУ «Про охорону навколишнього природного середовища» (який є загальним Законом), в якому визначена структура органів </w:t>
            </w:r>
            <w:r w:rsidRPr="00F51540">
              <w:rPr>
                <w:color w:val="000000" w:themeColor="text1"/>
                <w:sz w:val="28"/>
                <w:szCs w:val="28"/>
                <w:lang w:val="uk-UA"/>
              </w:rPr>
              <w:lastRenderedPageBreak/>
              <w:t>державного управління і державного нагляду (контролю) із чітким розмежуванням повноважень і обов’язків. А виходячи із змісту положень ЗУ «Про основні засади державного нагляду (контролю) у сфері господарської діяльності» за контролюючим органом може бути закріплена лише функція здійснення державного нагляду за виконанням вимог природоохоронного законодавства, дотриманням умов дозвільних документів та надання роз’яснень суб’єктам господарювання з питань, які перевіряються контролюючим органом.</w:t>
            </w:r>
          </w:p>
        </w:tc>
        <w:tc>
          <w:tcPr>
            <w:tcW w:w="4961" w:type="dxa"/>
          </w:tcPr>
          <w:p w14:paraId="2506698C" w14:textId="77777777" w:rsidR="002B5833" w:rsidRPr="00FB5F72" w:rsidRDefault="002B5833" w:rsidP="002B5833">
            <w:pPr>
              <w:pBdr>
                <w:top w:val="nil"/>
                <w:left w:val="nil"/>
                <w:bottom w:val="nil"/>
                <w:right w:val="nil"/>
                <w:between w:val="nil"/>
              </w:pBdr>
              <w:spacing w:after="0" w:line="240" w:lineRule="auto"/>
              <w:jc w:val="both"/>
              <w:rPr>
                <w:rFonts w:ascii="Times New Roman" w:hAnsi="Times New Roman" w:cs="Times New Roman"/>
                <w:b/>
                <w:bCs/>
                <w:sz w:val="28"/>
                <w:szCs w:val="28"/>
                <w:lang w:val="uk-UA"/>
              </w:rPr>
            </w:pPr>
            <w:r w:rsidRPr="00FB5F72">
              <w:rPr>
                <w:rFonts w:ascii="Times New Roman" w:hAnsi="Times New Roman" w:cs="Times New Roman"/>
                <w:b/>
                <w:bCs/>
                <w:sz w:val="28"/>
                <w:szCs w:val="28"/>
                <w:lang w:val="uk-UA"/>
              </w:rPr>
              <w:lastRenderedPageBreak/>
              <w:t>Стаття 5.</w:t>
            </w:r>
            <w:r w:rsidRPr="00FB5F72">
              <w:rPr>
                <w:rFonts w:ascii="Times New Roman" w:hAnsi="Times New Roman" w:cs="Times New Roman"/>
                <w:b/>
                <w:bCs/>
                <w:sz w:val="28"/>
                <w:szCs w:val="28"/>
                <w:lang w:val="uk-UA"/>
              </w:rPr>
              <w:tab/>
              <w:t>Суб’єкти, які здійснюють державне управління у сфері реєстрації викидів та перенесення забруднюючих речовин</w:t>
            </w:r>
          </w:p>
          <w:p w14:paraId="020BEA31" w14:textId="77777777" w:rsidR="002B5833" w:rsidRPr="00FB5F72" w:rsidRDefault="002B5833" w:rsidP="002B5833">
            <w:pPr>
              <w:pBdr>
                <w:top w:val="nil"/>
                <w:left w:val="nil"/>
                <w:bottom w:val="nil"/>
                <w:right w:val="nil"/>
                <w:between w:val="nil"/>
              </w:pBdr>
              <w:spacing w:after="0" w:line="240" w:lineRule="auto"/>
              <w:jc w:val="both"/>
              <w:rPr>
                <w:rFonts w:ascii="Times New Roman" w:hAnsi="Times New Roman" w:cs="Times New Roman"/>
                <w:sz w:val="28"/>
                <w:szCs w:val="28"/>
                <w:lang w:val="uk-UA"/>
              </w:rPr>
            </w:pPr>
            <w:r w:rsidRPr="00FB5F72">
              <w:rPr>
                <w:rFonts w:ascii="Times New Roman" w:hAnsi="Times New Roman" w:cs="Times New Roman"/>
                <w:sz w:val="28"/>
                <w:szCs w:val="28"/>
                <w:lang w:val="uk-UA"/>
              </w:rPr>
              <w:t>1.</w:t>
            </w:r>
            <w:r w:rsidRPr="00FB5F72">
              <w:rPr>
                <w:rFonts w:ascii="Times New Roman" w:hAnsi="Times New Roman" w:cs="Times New Roman"/>
                <w:sz w:val="28"/>
                <w:szCs w:val="28"/>
                <w:lang w:val="uk-UA"/>
              </w:rPr>
              <w:tab/>
              <w:t>Державне управління у сфері реєстрації викидів та перенесення забруднюючих речовин відповідно до законодавства здійснюють:</w:t>
            </w:r>
          </w:p>
          <w:p w14:paraId="1E241479" w14:textId="77777777" w:rsidR="002B5833" w:rsidRPr="00FB5F72" w:rsidRDefault="002B5833" w:rsidP="002B5833">
            <w:pPr>
              <w:pBdr>
                <w:top w:val="nil"/>
                <w:left w:val="nil"/>
                <w:bottom w:val="nil"/>
                <w:right w:val="nil"/>
                <w:between w:val="nil"/>
              </w:pBdr>
              <w:spacing w:after="0" w:line="240" w:lineRule="auto"/>
              <w:jc w:val="both"/>
              <w:rPr>
                <w:rFonts w:ascii="Times New Roman" w:hAnsi="Times New Roman" w:cs="Times New Roman"/>
                <w:sz w:val="28"/>
                <w:szCs w:val="28"/>
                <w:lang w:val="uk-UA"/>
              </w:rPr>
            </w:pPr>
            <w:r w:rsidRPr="00FB5F72">
              <w:rPr>
                <w:rFonts w:ascii="Times New Roman" w:hAnsi="Times New Roman" w:cs="Times New Roman"/>
                <w:sz w:val="28"/>
                <w:szCs w:val="28"/>
                <w:lang w:val="uk-UA"/>
              </w:rPr>
              <w:t>1)</w:t>
            </w:r>
            <w:r w:rsidRPr="00FB5F72">
              <w:rPr>
                <w:rFonts w:ascii="Times New Roman" w:hAnsi="Times New Roman" w:cs="Times New Roman"/>
                <w:sz w:val="28"/>
                <w:szCs w:val="28"/>
                <w:lang w:val="uk-UA"/>
              </w:rPr>
              <w:tab/>
              <w:t>Кабінет Міністрів України;</w:t>
            </w:r>
          </w:p>
          <w:p w14:paraId="6932220D" w14:textId="77777777" w:rsidR="002B5833" w:rsidRPr="00FB5F72" w:rsidRDefault="002B5833" w:rsidP="002B5833">
            <w:pPr>
              <w:pBdr>
                <w:top w:val="nil"/>
                <w:left w:val="nil"/>
                <w:bottom w:val="nil"/>
                <w:right w:val="nil"/>
                <w:between w:val="nil"/>
              </w:pBdr>
              <w:spacing w:after="0" w:line="240" w:lineRule="auto"/>
              <w:jc w:val="both"/>
              <w:rPr>
                <w:rFonts w:ascii="Times New Roman" w:hAnsi="Times New Roman" w:cs="Times New Roman"/>
                <w:sz w:val="28"/>
                <w:szCs w:val="28"/>
                <w:lang w:val="uk-UA"/>
              </w:rPr>
            </w:pPr>
            <w:r w:rsidRPr="00FB5F72">
              <w:rPr>
                <w:rFonts w:ascii="Times New Roman" w:hAnsi="Times New Roman" w:cs="Times New Roman"/>
                <w:sz w:val="28"/>
                <w:szCs w:val="28"/>
                <w:lang w:val="uk-UA"/>
              </w:rPr>
              <w:t>2)</w:t>
            </w:r>
            <w:r w:rsidRPr="00FB5F72">
              <w:rPr>
                <w:rFonts w:ascii="Times New Roman" w:hAnsi="Times New Roman" w:cs="Times New Roman"/>
                <w:sz w:val="28"/>
                <w:szCs w:val="28"/>
                <w:lang w:val="uk-UA"/>
              </w:rPr>
              <w:tab/>
              <w:t>уповноважений орган;</w:t>
            </w:r>
          </w:p>
          <w:p w14:paraId="5AD13023" w14:textId="43513120" w:rsidR="002B5833" w:rsidRPr="008C078F" w:rsidRDefault="002B5833" w:rsidP="002B5833">
            <w:pPr>
              <w:pBdr>
                <w:top w:val="nil"/>
                <w:left w:val="nil"/>
                <w:bottom w:val="nil"/>
                <w:right w:val="nil"/>
                <w:between w:val="nil"/>
              </w:pBdr>
              <w:spacing w:after="0" w:line="240" w:lineRule="auto"/>
              <w:jc w:val="both"/>
              <w:rPr>
                <w:rFonts w:ascii="Times New Roman" w:hAnsi="Times New Roman" w:cs="Times New Roman"/>
                <w:b/>
                <w:bCs/>
                <w:sz w:val="28"/>
                <w:szCs w:val="28"/>
                <w:lang w:val="uk-UA"/>
              </w:rPr>
            </w:pPr>
            <w:r w:rsidRPr="00FB5F72">
              <w:rPr>
                <w:rFonts w:ascii="Times New Roman" w:hAnsi="Times New Roman" w:cs="Times New Roman"/>
                <w:sz w:val="28"/>
                <w:szCs w:val="28"/>
                <w:lang w:val="uk-UA"/>
              </w:rPr>
              <w:t>3)</w:t>
            </w:r>
            <w:r w:rsidRPr="00FB5F72">
              <w:rPr>
                <w:rFonts w:ascii="Times New Roman" w:hAnsi="Times New Roman" w:cs="Times New Roman"/>
                <w:sz w:val="28"/>
                <w:szCs w:val="28"/>
                <w:lang w:val="uk-UA"/>
              </w:rPr>
              <w:tab/>
              <w:t>контролюючий орган.</w:t>
            </w:r>
          </w:p>
        </w:tc>
        <w:tc>
          <w:tcPr>
            <w:tcW w:w="4296" w:type="dxa"/>
          </w:tcPr>
          <w:p w14:paraId="7C42CDA8" w14:textId="77777777" w:rsidR="002B5833" w:rsidRPr="007623D3" w:rsidRDefault="002B5833" w:rsidP="002B5833">
            <w:pPr>
              <w:spacing w:after="0" w:line="240" w:lineRule="auto"/>
              <w:jc w:val="both"/>
              <w:rPr>
                <w:rFonts w:ascii="Times New Roman" w:hAnsi="Times New Roman" w:cs="Times New Roman"/>
                <w:b/>
                <w:bCs/>
                <w:iCs/>
                <w:sz w:val="28"/>
                <w:szCs w:val="28"/>
                <w:lang w:val="uk-UA"/>
              </w:rPr>
            </w:pPr>
            <w:r w:rsidRPr="007623D3">
              <w:rPr>
                <w:rFonts w:ascii="Times New Roman" w:hAnsi="Times New Roman" w:cs="Times New Roman"/>
                <w:b/>
                <w:bCs/>
                <w:iCs/>
                <w:sz w:val="28"/>
                <w:szCs w:val="28"/>
                <w:lang w:val="uk-UA"/>
              </w:rPr>
              <w:t>Відхилено</w:t>
            </w:r>
          </w:p>
          <w:p w14:paraId="31F76D20" w14:textId="062F2EBB" w:rsidR="002B5833" w:rsidRDefault="002B5833" w:rsidP="002B5833">
            <w:pPr>
              <w:spacing w:after="0" w:line="240" w:lineRule="auto"/>
              <w:jc w:val="both"/>
              <w:rPr>
                <w:rFonts w:ascii="Times New Roman" w:hAnsi="Times New Roman" w:cs="Times New Roman"/>
                <w:bCs/>
                <w:color w:val="000000" w:themeColor="text1"/>
                <w:sz w:val="28"/>
                <w:szCs w:val="28"/>
                <w:lang w:val="uk-UA"/>
              </w:rPr>
            </w:pPr>
            <w:r>
              <w:rPr>
                <w:rFonts w:ascii="Times New Roman" w:hAnsi="Times New Roman" w:cs="Times New Roman"/>
                <w:bCs/>
                <w:color w:val="000000" w:themeColor="text1"/>
                <w:sz w:val="28"/>
                <w:szCs w:val="28"/>
                <w:lang w:val="uk-UA"/>
              </w:rPr>
              <w:t>У З</w:t>
            </w:r>
            <w:r w:rsidR="001154DB">
              <w:rPr>
                <w:rFonts w:ascii="Times New Roman" w:hAnsi="Times New Roman" w:cs="Times New Roman"/>
                <w:bCs/>
                <w:color w:val="000000" w:themeColor="text1"/>
                <w:sz w:val="28"/>
                <w:szCs w:val="28"/>
                <w:lang w:val="uk-UA"/>
              </w:rPr>
              <w:t>аконі України</w:t>
            </w:r>
            <w:r>
              <w:rPr>
                <w:rFonts w:ascii="Times New Roman" w:hAnsi="Times New Roman" w:cs="Times New Roman"/>
                <w:bCs/>
                <w:color w:val="000000" w:themeColor="text1"/>
                <w:sz w:val="28"/>
                <w:szCs w:val="28"/>
                <w:lang w:val="uk-UA"/>
              </w:rPr>
              <w:t xml:space="preserve"> «</w:t>
            </w:r>
            <w:r w:rsidRPr="001203E9">
              <w:rPr>
                <w:rFonts w:ascii="Times New Roman" w:hAnsi="Times New Roman" w:cs="Times New Roman"/>
                <w:bCs/>
                <w:color w:val="000000" w:themeColor="text1"/>
                <w:sz w:val="28"/>
                <w:szCs w:val="28"/>
                <w:lang w:val="uk-UA"/>
              </w:rPr>
              <w:t>Про охорону навколишнього природного середовища</w:t>
            </w:r>
            <w:r w:rsidR="001154DB">
              <w:rPr>
                <w:rFonts w:ascii="Times New Roman" w:hAnsi="Times New Roman" w:cs="Times New Roman"/>
                <w:bCs/>
                <w:color w:val="000000" w:themeColor="text1"/>
                <w:sz w:val="28"/>
                <w:szCs w:val="28"/>
                <w:lang w:val="uk-UA"/>
              </w:rPr>
              <w:t>» повноваження Держекоінспекції України</w:t>
            </w:r>
            <w:r>
              <w:rPr>
                <w:rFonts w:ascii="Times New Roman" w:hAnsi="Times New Roman" w:cs="Times New Roman"/>
                <w:bCs/>
                <w:color w:val="000000" w:themeColor="text1"/>
                <w:sz w:val="28"/>
                <w:szCs w:val="28"/>
                <w:lang w:val="uk-UA"/>
              </w:rPr>
              <w:t xml:space="preserve"> (контролюючого органу) врегульовані у </w:t>
            </w:r>
            <w:r w:rsidRPr="001203E9">
              <w:rPr>
                <w:rFonts w:ascii="Times New Roman" w:hAnsi="Times New Roman" w:cs="Times New Roman"/>
                <w:bCs/>
                <w:color w:val="000000" w:themeColor="text1"/>
                <w:sz w:val="28"/>
                <w:szCs w:val="28"/>
                <w:lang w:val="uk-UA"/>
              </w:rPr>
              <w:t>Розділ</w:t>
            </w:r>
            <w:r>
              <w:rPr>
                <w:rFonts w:ascii="Times New Roman" w:hAnsi="Times New Roman" w:cs="Times New Roman"/>
                <w:bCs/>
                <w:color w:val="000000" w:themeColor="text1"/>
                <w:sz w:val="28"/>
                <w:szCs w:val="28"/>
                <w:lang w:val="uk-UA"/>
              </w:rPr>
              <w:t>і</w:t>
            </w:r>
            <w:r w:rsidRPr="001203E9">
              <w:rPr>
                <w:rFonts w:ascii="Times New Roman" w:hAnsi="Times New Roman" w:cs="Times New Roman"/>
                <w:bCs/>
                <w:color w:val="000000" w:themeColor="text1"/>
                <w:sz w:val="28"/>
                <w:szCs w:val="28"/>
                <w:lang w:val="uk-UA"/>
              </w:rPr>
              <w:t xml:space="preserve"> IV</w:t>
            </w:r>
            <w:r>
              <w:rPr>
                <w:rFonts w:ascii="Times New Roman" w:hAnsi="Times New Roman" w:cs="Times New Roman"/>
                <w:bCs/>
                <w:color w:val="000000" w:themeColor="text1"/>
                <w:sz w:val="28"/>
                <w:szCs w:val="28"/>
                <w:lang w:val="uk-UA"/>
              </w:rPr>
              <w:t xml:space="preserve"> </w:t>
            </w:r>
            <w:r w:rsidRPr="001203E9">
              <w:rPr>
                <w:rFonts w:ascii="Times New Roman" w:hAnsi="Times New Roman" w:cs="Times New Roman"/>
                <w:bCs/>
                <w:color w:val="000000" w:themeColor="text1"/>
                <w:sz w:val="28"/>
                <w:szCs w:val="28"/>
                <w:lang w:val="uk-UA"/>
              </w:rPr>
              <w:t>ПОВНОВАЖЕННЯ ОРГАНІВ УПРАВЛІННЯ В ГАЛУЗІ ОХОРОНИ НАВКОЛИШНЬОГО ПРИРОДНОГО СЕРЕДОВИЩА</w:t>
            </w:r>
            <w:r>
              <w:rPr>
                <w:rFonts w:ascii="Times New Roman" w:hAnsi="Times New Roman" w:cs="Times New Roman"/>
                <w:bCs/>
                <w:color w:val="000000" w:themeColor="text1"/>
                <w:sz w:val="28"/>
                <w:szCs w:val="28"/>
                <w:lang w:val="uk-UA"/>
              </w:rPr>
              <w:t>.</w:t>
            </w:r>
          </w:p>
          <w:p w14:paraId="2630882E" w14:textId="401076B8" w:rsidR="002B5833" w:rsidRDefault="00D801C8" w:rsidP="002B5833">
            <w:pPr>
              <w:spacing w:after="0" w:line="240" w:lineRule="auto"/>
              <w:jc w:val="both"/>
              <w:rPr>
                <w:rFonts w:ascii="Times New Roman" w:hAnsi="Times New Roman" w:cs="Times New Roman"/>
                <w:b/>
                <w:bCs/>
                <w:i/>
                <w:iCs/>
                <w:sz w:val="28"/>
                <w:szCs w:val="28"/>
                <w:lang w:val="uk-UA"/>
              </w:rPr>
            </w:pPr>
            <w:r>
              <w:rPr>
                <w:rFonts w:ascii="Times New Roman" w:hAnsi="Times New Roman" w:cs="Times New Roman"/>
                <w:bCs/>
                <w:color w:val="000000" w:themeColor="text1"/>
                <w:sz w:val="28"/>
                <w:szCs w:val="28"/>
                <w:lang w:val="uk-UA"/>
              </w:rPr>
              <w:t>Частина пʼята статті</w:t>
            </w:r>
            <w:r w:rsidR="002B5833">
              <w:rPr>
                <w:rFonts w:ascii="Times New Roman" w:hAnsi="Times New Roman" w:cs="Times New Roman"/>
                <w:bCs/>
                <w:color w:val="000000" w:themeColor="text1"/>
                <w:sz w:val="28"/>
                <w:szCs w:val="28"/>
                <w:lang w:val="uk-UA"/>
              </w:rPr>
              <w:t xml:space="preserve"> 16 цього </w:t>
            </w:r>
            <w:r w:rsidR="002B5833">
              <w:rPr>
                <w:rFonts w:ascii="Times New Roman" w:hAnsi="Times New Roman" w:cs="Times New Roman"/>
                <w:bCs/>
                <w:color w:val="000000" w:themeColor="text1"/>
                <w:sz w:val="28"/>
                <w:szCs w:val="28"/>
                <w:lang w:val="uk-UA"/>
              </w:rPr>
              <w:lastRenderedPageBreak/>
              <w:t xml:space="preserve">Закону встановлює, що </w:t>
            </w:r>
            <w:r w:rsidR="002B5833" w:rsidRPr="00EF44A5">
              <w:rPr>
                <w:rFonts w:ascii="Times New Roman" w:hAnsi="Times New Roman" w:cs="Times New Roman"/>
                <w:bCs/>
                <w:color w:val="000000" w:themeColor="text1"/>
                <w:sz w:val="28"/>
                <w:szCs w:val="28"/>
                <w:lang w:val="uk-UA"/>
              </w:rPr>
              <w:t>метою управління в галузі охорони навколишнього природного середовища є, зокрема, контроль за додержанням вимог екологічної безпеки</w:t>
            </w:r>
            <w:r w:rsidR="002B5833">
              <w:rPr>
                <w:rFonts w:ascii="Times New Roman" w:hAnsi="Times New Roman" w:cs="Times New Roman"/>
                <w:bCs/>
                <w:color w:val="000000" w:themeColor="text1"/>
                <w:sz w:val="28"/>
                <w:szCs w:val="28"/>
              </w:rPr>
              <w:t>.</w:t>
            </w:r>
          </w:p>
        </w:tc>
      </w:tr>
      <w:tr w:rsidR="002B5833" w:rsidRPr="009F369B" w14:paraId="07E1FD58" w14:textId="77777777" w:rsidTr="00AE384E">
        <w:tc>
          <w:tcPr>
            <w:tcW w:w="567" w:type="dxa"/>
          </w:tcPr>
          <w:p w14:paraId="275288EA" w14:textId="0B05D7D8" w:rsidR="002B5833" w:rsidRDefault="002B5833" w:rsidP="002B5833">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lastRenderedPageBreak/>
              <w:t>9.</w:t>
            </w:r>
          </w:p>
        </w:tc>
        <w:tc>
          <w:tcPr>
            <w:tcW w:w="4351" w:type="dxa"/>
          </w:tcPr>
          <w:p w14:paraId="245B455D" w14:textId="40ADF698" w:rsidR="002B5833" w:rsidRPr="009F369B" w:rsidRDefault="002B5833" w:rsidP="002B5833">
            <w:pPr>
              <w:pStyle w:val="a4"/>
              <w:spacing w:before="0" w:beforeAutospacing="0" w:after="0" w:afterAutospacing="0"/>
              <w:jc w:val="both"/>
              <w:rPr>
                <w:sz w:val="28"/>
                <w:szCs w:val="28"/>
                <w:lang w:val="uk-UA"/>
              </w:rPr>
            </w:pPr>
            <w:r w:rsidRPr="00F51540">
              <w:rPr>
                <w:color w:val="000000" w:themeColor="text1"/>
                <w:sz w:val="28"/>
                <w:szCs w:val="28"/>
                <w:lang w:val="uk-UA"/>
              </w:rPr>
              <w:t xml:space="preserve">Наведена у п.5 ст.17 Законопроекту вимога щодо даних, які повинні бути включені у звіт Оператора повинна бути конкретизована в частині включення до звіту даних про «загальний обсяг викидів та перенесення за межі промислового майданчика, що є </w:t>
            </w:r>
            <w:r w:rsidRPr="00F51540">
              <w:rPr>
                <w:color w:val="000000" w:themeColor="text1"/>
                <w:sz w:val="28"/>
                <w:szCs w:val="28"/>
                <w:lang w:val="uk-UA"/>
              </w:rPr>
              <w:lastRenderedPageBreak/>
              <w:t>результатом всієї діяльності, що проводиться на об’єкті» лише для видів діяльності які зазначені у Додатку 1 до Законопроекту. Неврахування цього уточнення призведе до необґрунтованої необхідності врахування у звіті усіх викидів підприємства (у разі наявності хоч одного виду діяльності, який підлягає регулюванню Законопроектом), що не передбачено положенням Протоколу, який має вищу юридичну силу відповідно до норм ст.19 ЗУ «Про міжнародні договори України»</w:t>
            </w:r>
            <w:r>
              <w:rPr>
                <w:color w:val="000000" w:themeColor="text1"/>
                <w:sz w:val="28"/>
                <w:szCs w:val="28"/>
                <w:lang w:val="uk-UA"/>
              </w:rPr>
              <w:t>.</w:t>
            </w:r>
          </w:p>
        </w:tc>
        <w:tc>
          <w:tcPr>
            <w:tcW w:w="4961" w:type="dxa"/>
          </w:tcPr>
          <w:p w14:paraId="06DDEC0B" w14:textId="77777777" w:rsidR="002B5833" w:rsidRDefault="002B5833" w:rsidP="002B5833">
            <w:pPr>
              <w:pBdr>
                <w:top w:val="nil"/>
                <w:left w:val="nil"/>
                <w:bottom w:val="nil"/>
                <w:right w:val="nil"/>
                <w:between w:val="nil"/>
              </w:pBdr>
              <w:spacing w:after="0" w:line="240" w:lineRule="auto"/>
              <w:jc w:val="both"/>
              <w:rPr>
                <w:rFonts w:ascii="Times New Roman" w:hAnsi="Times New Roman" w:cs="Times New Roman"/>
                <w:b/>
                <w:bCs/>
                <w:sz w:val="28"/>
                <w:szCs w:val="28"/>
                <w:lang w:val="uk-UA"/>
              </w:rPr>
            </w:pPr>
            <w:r w:rsidRPr="001D54DF">
              <w:rPr>
                <w:rFonts w:ascii="Times New Roman" w:hAnsi="Times New Roman" w:cs="Times New Roman"/>
                <w:b/>
                <w:bCs/>
                <w:sz w:val="28"/>
                <w:szCs w:val="28"/>
                <w:lang w:val="uk-UA"/>
              </w:rPr>
              <w:lastRenderedPageBreak/>
              <w:t>Стаття 17.</w:t>
            </w:r>
            <w:r w:rsidRPr="001D54DF">
              <w:rPr>
                <w:rFonts w:ascii="Times New Roman" w:hAnsi="Times New Roman" w:cs="Times New Roman"/>
                <w:b/>
                <w:bCs/>
                <w:sz w:val="28"/>
                <w:szCs w:val="28"/>
                <w:lang w:val="uk-UA"/>
              </w:rPr>
              <w:tab/>
              <w:t>Звіт оператора</w:t>
            </w:r>
          </w:p>
          <w:p w14:paraId="7992CB11" w14:textId="77777777" w:rsidR="002B5833" w:rsidRDefault="002B5833" w:rsidP="002B5833">
            <w:pPr>
              <w:pBdr>
                <w:top w:val="nil"/>
                <w:left w:val="nil"/>
                <w:bottom w:val="nil"/>
                <w:right w:val="nil"/>
                <w:between w:val="nil"/>
              </w:pBdr>
              <w:spacing w:after="0" w:line="240" w:lineRule="auto"/>
              <w:jc w:val="both"/>
              <w:rPr>
                <w:rFonts w:ascii="Times New Roman" w:hAnsi="Times New Roman" w:cs="Times New Roman"/>
                <w:sz w:val="28"/>
                <w:szCs w:val="28"/>
                <w:lang w:val="uk-UA"/>
              </w:rPr>
            </w:pPr>
            <w:r w:rsidRPr="001D54DF">
              <w:rPr>
                <w:rFonts w:ascii="Times New Roman" w:hAnsi="Times New Roman" w:cs="Times New Roman"/>
                <w:sz w:val="28"/>
                <w:szCs w:val="28"/>
                <w:lang w:val="uk-UA"/>
              </w:rPr>
              <w:t>5.</w:t>
            </w:r>
            <w:r w:rsidRPr="001D54DF">
              <w:rPr>
                <w:rFonts w:ascii="Times New Roman" w:hAnsi="Times New Roman" w:cs="Times New Roman"/>
                <w:sz w:val="28"/>
                <w:szCs w:val="28"/>
                <w:lang w:val="uk-UA"/>
              </w:rPr>
              <w:tab/>
              <w:t xml:space="preserve">Дані, які включаються у звіт оператора згідно з пунктами 6 - 8 частини третьої цієї статті, повинні включати дані про загальний обсяг викидів та перенесення за межі промислового майданчика, що є результатом всієї діяльності та провадиться на об’єкті, як планової, </w:t>
            </w:r>
            <w:r w:rsidRPr="001D54DF">
              <w:rPr>
                <w:rFonts w:ascii="Times New Roman" w:hAnsi="Times New Roman" w:cs="Times New Roman"/>
                <w:sz w:val="28"/>
                <w:szCs w:val="28"/>
                <w:lang w:val="uk-UA"/>
              </w:rPr>
              <w:lastRenderedPageBreak/>
              <w:t>так і випадкової, в тому числі наднормативних, залпових викидів.</w:t>
            </w:r>
          </w:p>
          <w:p w14:paraId="5C80B7C8" w14:textId="3A1DCDE0" w:rsidR="003476EF" w:rsidRPr="001D54DF" w:rsidRDefault="003476EF" w:rsidP="003476EF">
            <w:pPr>
              <w:pBdr>
                <w:top w:val="nil"/>
                <w:left w:val="nil"/>
                <w:bottom w:val="nil"/>
                <w:right w:val="nil"/>
                <w:between w:val="nil"/>
              </w:pBdr>
              <w:spacing w:after="0" w:line="240" w:lineRule="auto"/>
              <w:jc w:val="both"/>
              <w:rPr>
                <w:rFonts w:ascii="Times New Roman" w:hAnsi="Times New Roman" w:cs="Times New Roman"/>
                <w:sz w:val="28"/>
                <w:szCs w:val="28"/>
                <w:lang w:val="uk-UA"/>
              </w:rPr>
            </w:pPr>
            <w:r w:rsidRPr="003476EF">
              <w:rPr>
                <w:rFonts w:ascii="Times New Roman" w:hAnsi="Times New Roman" w:cs="Times New Roman"/>
                <w:sz w:val="28"/>
                <w:szCs w:val="28"/>
                <w:lang w:val="uk-UA"/>
              </w:rPr>
              <w:t>У звіті оператора повинні вказуватись, у разі можливості, всі дані, що</w:t>
            </w:r>
            <w:r>
              <w:rPr>
                <w:rFonts w:ascii="Times New Roman" w:hAnsi="Times New Roman" w:cs="Times New Roman"/>
                <w:sz w:val="28"/>
                <w:szCs w:val="28"/>
                <w:lang w:val="uk-UA"/>
              </w:rPr>
              <w:t xml:space="preserve"> </w:t>
            </w:r>
            <w:r w:rsidRPr="003476EF">
              <w:rPr>
                <w:rFonts w:ascii="Times New Roman" w:hAnsi="Times New Roman" w:cs="Times New Roman"/>
                <w:sz w:val="28"/>
                <w:szCs w:val="28"/>
                <w:lang w:val="uk-UA"/>
              </w:rPr>
              <w:t>стосуються випадкових викидів.</w:t>
            </w:r>
          </w:p>
        </w:tc>
        <w:tc>
          <w:tcPr>
            <w:tcW w:w="4296" w:type="dxa"/>
          </w:tcPr>
          <w:p w14:paraId="3BE76B14" w14:textId="77777777" w:rsidR="002B5833" w:rsidRPr="007623D3" w:rsidRDefault="002B5833" w:rsidP="002B5833">
            <w:pPr>
              <w:spacing w:after="0" w:line="240" w:lineRule="auto"/>
              <w:jc w:val="both"/>
              <w:rPr>
                <w:rFonts w:ascii="Times New Roman" w:hAnsi="Times New Roman" w:cs="Times New Roman"/>
                <w:b/>
                <w:bCs/>
                <w:iCs/>
                <w:sz w:val="28"/>
                <w:szCs w:val="28"/>
                <w:lang w:val="uk-UA"/>
              </w:rPr>
            </w:pPr>
            <w:r w:rsidRPr="007623D3">
              <w:rPr>
                <w:rFonts w:ascii="Times New Roman" w:hAnsi="Times New Roman" w:cs="Times New Roman"/>
                <w:b/>
                <w:bCs/>
                <w:iCs/>
                <w:sz w:val="28"/>
                <w:szCs w:val="28"/>
                <w:lang w:val="uk-UA"/>
              </w:rPr>
              <w:lastRenderedPageBreak/>
              <w:t>Враховано</w:t>
            </w:r>
          </w:p>
          <w:p w14:paraId="005EE522" w14:textId="6B362E0E" w:rsidR="002B5833" w:rsidRDefault="003476EF" w:rsidP="002B5833">
            <w:pPr>
              <w:spacing w:after="0" w:line="240" w:lineRule="auto"/>
              <w:jc w:val="both"/>
              <w:rPr>
                <w:rFonts w:ascii="Times New Roman" w:hAnsi="Times New Roman" w:cs="Times New Roman"/>
                <w:b/>
                <w:bCs/>
                <w:i/>
                <w:iCs/>
                <w:sz w:val="28"/>
                <w:szCs w:val="28"/>
                <w:lang w:val="uk-UA"/>
              </w:rPr>
            </w:pPr>
            <w:r>
              <w:rPr>
                <w:rFonts w:ascii="Times New Roman" w:hAnsi="Times New Roman" w:cs="Times New Roman"/>
                <w:sz w:val="28"/>
                <w:szCs w:val="28"/>
                <w:lang w:val="uk-UA"/>
              </w:rPr>
              <w:t>Частину</w:t>
            </w:r>
            <w:r w:rsidR="002B5833">
              <w:rPr>
                <w:rFonts w:ascii="Times New Roman" w:hAnsi="Times New Roman" w:cs="Times New Roman"/>
                <w:sz w:val="28"/>
                <w:szCs w:val="28"/>
                <w:lang w:val="uk-UA"/>
              </w:rPr>
              <w:t xml:space="preserve"> п’ят</w:t>
            </w:r>
            <w:r>
              <w:rPr>
                <w:rFonts w:ascii="Times New Roman" w:hAnsi="Times New Roman" w:cs="Times New Roman"/>
                <w:sz w:val="28"/>
                <w:szCs w:val="28"/>
                <w:lang w:val="uk-UA"/>
              </w:rPr>
              <w:t>у</w:t>
            </w:r>
            <w:r w:rsidR="002B5833">
              <w:rPr>
                <w:rFonts w:ascii="Times New Roman" w:hAnsi="Times New Roman" w:cs="Times New Roman"/>
                <w:sz w:val="28"/>
                <w:szCs w:val="28"/>
                <w:lang w:val="uk-UA"/>
              </w:rPr>
              <w:t xml:space="preserve"> </w:t>
            </w:r>
            <w:r w:rsidR="002B5833" w:rsidRPr="00070DD1">
              <w:rPr>
                <w:rFonts w:ascii="Times New Roman" w:hAnsi="Times New Roman" w:cs="Times New Roman"/>
                <w:sz w:val="28"/>
                <w:szCs w:val="28"/>
                <w:lang w:val="uk-UA"/>
              </w:rPr>
              <w:t xml:space="preserve">статті </w:t>
            </w:r>
            <w:r w:rsidR="002B5833">
              <w:rPr>
                <w:rFonts w:ascii="Times New Roman" w:hAnsi="Times New Roman" w:cs="Times New Roman"/>
                <w:sz w:val="28"/>
                <w:szCs w:val="28"/>
                <w:lang w:val="uk-UA"/>
              </w:rPr>
              <w:t xml:space="preserve">17 </w:t>
            </w:r>
            <w:r w:rsidRPr="00070DD1">
              <w:rPr>
                <w:rFonts w:ascii="Times New Roman" w:hAnsi="Times New Roman" w:cs="Times New Roman"/>
                <w:sz w:val="28"/>
                <w:szCs w:val="28"/>
                <w:lang w:val="uk-UA"/>
              </w:rPr>
              <w:t>законопроєкт</w:t>
            </w:r>
            <w:r>
              <w:rPr>
                <w:rFonts w:ascii="Times New Roman" w:hAnsi="Times New Roman" w:cs="Times New Roman"/>
                <w:sz w:val="28"/>
                <w:szCs w:val="28"/>
                <w:lang w:val="uk-UA"/>
              </w:rPr>
              <w:t xml:space="preserve">у </w:t>
            </w:r>
            <w:r>
              <w:rPr>
                <w:rFonts w:ascii="Times New Roman" w:hAnsi="Times New Roman" w:cs="Times New Roman"/>
                <w:sz w:val="28"/>
                <w:szCs w:val="28"/>
              </w:rPr>
              <w:t>викладено</w:t>
            </w:r>
            <w:r w:rsidR="002B5833" w:rsidRPr="00070DD1">
              <w:rPr>
                <w:rFonts w:ascii="Times New Roman" w:hAnsi="Times New Roman" w:cs="Times New Roman"/>
                <w:sz w:val="28"/>
                <w:szCs w:val="28"/>
              </w:rPr>
              <w:t xml:space="preserve"> в такій редакції:</w:t>
            </w:r>
          </w:p>
          <w:p w14:paraId="49440398" w14:textId="77777777" w:rsidR="002B5833" w:rsidRDefault="002B5833" w:rsidP="002B5833">
            <w:pPr>
              <w:spacing w:after="0" w:line="240" w:lineRule="auto"/>
              <w:jc w:val="both"/>
              <w:rPr>
                <w:rFonts w:ascii="Times New Roman" w:hAnsi="Times New Roman" w:cs="Times New Roman"/>
                <w:b/>
                <w:bCs/>
                <w:i/>
                <w:iCs/>
                <w:sz w:val="28"/>
                <w:szCs w:val="28"/>
                <w:lang w:val="uk-UA"/>
              </w:rPr>
            </w:pPr>
          </w:p>
          <w:p w14:paraId="514ABC7A" w14:textId="43443A91" w:rsidR="002B5833" w:rsidRDefault="002B5833" w:rsidP="002B5833">
            <w:pPr>
              <w:pBdr>
                <w:top w:val="nil"/>
                <w:left w:val="nil"/>
                <w:bottom w:val="nil"/>
                <w:right w:val="nil"/>
                <w:between w:val="nil"/>
              </w:pBdr>
              <w:spacing w:after="0" w:line="240" w:lineRule="auto"/>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w:t>
            </w:r>
            <w:r w:rsidRPr="001D54DF">
              <w:rPr>
                <w:rFonts w:ascii="Times New Roman" w:hAnsi="Times New Roman" w:cs="Times New Roman"/>
                <w:b/>
                <w:bCs/>
                <w:sz w:val="28"/>
                <w:szCs w:val="28"/>
                <w:lang w:val="uk-UA"/>
              </w:rPr>
              <w:t>Стаття 17.</w:t>
            </w:r>
            <w:r w:rsidRPr="001D54DF">
              <w:rPr>
                <w:rFonts w:ascii="Times New Roman" w:hAnsi="Times New Roman" w:cs="Times New Roman"/>
                <w:b/>
                <w:bCs/>
                <w:sz w:val="28"/>
                <w:szCs w:val="28"/>
                <w:lang w:val="uk-UA"/>
              </w:rPr>
              <w:tab/>
              <w:t>Звіт оператора</w:t>
            </w:r>
          </w:p>
          <w:p w14:paraId="0D170022" w14:textId="2CCA38E0" w:rsidR="003476EF" w:rsidRPr="003476EF" w:rsidRDefault="003476EF" w:rsidP="003476EF">
            <w:pPr>
              <w:pBdr>
                <w:top w:val="nil"/>
                <w:left w:val="nil"/>
                <w:bottom w:val="nil"/>
                <w:right w:val="nil"/>
                <w:between w:val="nil"/>
              </w:pBdr>
              <w:spacing w:after="0" w:line="240" w:lineRule="auto"/>
              <w:jc w:val="both"/>
              <w:rPr>
                <w:rFonts w:ascii="Times New Roman" w:hAnsi="Times New Roman" w:cs="Times New Roman"/>
                <w:bCs/>
                <w:sz w:val="28"/>
                <w:szCs w:val="28"/>
                <w:lang w:val="uk-UA"/>
              </w:rPr>
            </w:pPr>
            <w:r w:rsidRPr="003476EF">
              <w:rPr>
                <w:rFonts w:ascii="Times New Roman" w:hAnsi="Times New Roman" w:cs="Times New Roman"/>
                <w:bCs/>
                <w:sz w:val="28"/>
                <w:szCs w:val="28"/>
                <w:lang w:val="uk-UA"/>
              </w:rPr>
              <w:t>5.</w:t>
            </w:r>
            <w:r w:rsidRPr="003476EF">
              <w:rPr>
                <w:rFonts w:ascii="Times New Roman" w:hAnsi="Times New Roman" w:cs="Times New Roman"/>
                <w:bCs/>
                <w:sz w:val="28"/>
                <w:szCs w:val="28"/>
                <w:lang w:val="uk-UA"/>
              </w:rPr>
              <w:tab/>
              <w:t xml:space="preserve">Дані, які включаються у звіт оператора згідно з пунктами 6 - 8 частини третьої цієї статті, </w:t>
            </w:r>
            <w:r w:rsidRPr="003476EF">
              <w:rPr>
                <w:rFonts w:ascii="Times New Roman" w:hAnsi="Times New Roman" w:cs="Times New Roman"/>
                <w:bCs/>
                <w:sz w:val="28"/>
                <w:szCs w:val="28"/>
                <w:lang w:val="uk-UA"/>
              </w:rPr>
              <w:lastRenderedPageBreak/>
              <w:t xml:space="preserve">повинні включати дані про загальний обсяг викидів та перенесення за межі промислового майданчика, що є результатом </w:t>
            </w:r>
            <w:r w:rsidR="000627E9">
              <w:rPr>
                <w:rFonts w:ascii="Times New Roman" w:hAnsi="Times New Roman" w:cs="Times New Roman"/>
                <w:bCs/>
                <w:sz w:val="28"/>
                <w:szCs w:val="28"/>
                <w:lang w:val="uk-UA"/>
              </w:rPr>
              <w:t xml:space="preserve"> </w:t>
            </w:r>
            <w:r w:rsidRPr="003476EF">
              <w:rPr>
                <w:rFonts w:ascii="Times New Roman" w:hAnsi="Times New Roman" w:cs="Times New Roman"/>
                <w:bCs/>
                <w:sz w:val="28"/>
                <w:szCs w:val="28"/>
                <w:lang w:val="uk-UA"/>
              </w:rPr>
              <w:t xml:space="preserve">всієї діяльності, </w:t>
            </w:r>
            <w:r w:rsidRPr="003476EF">
              <w:rPr>
                <w:rFonts w:ascii="Times New Roman" w:hAnsi="Times New Roman" w:cs="Times New Roman"/>
                <w:b/>
                <w:bCs/>
                <w:sz w:val="28"/>
                <w:szCs w:val="28"/>
                <w:lang w:val="uk-UA"/>
              </w:rPr>
              <w:t>що належить до видів діяльності, визначених</w:t>
            </w:r>
            <w:r w:rsidRPr="003476EF">
              <w:rPr>
                <w:rFonts w:ascii="Times New Roman" w:hAnsi="Times New Roman" w:cs="Times New Roman"/>
                <w:bCs/>
                <w:sz w:val="28"/>
                <w:szCs w:val="28"/>
                <w:lang w:val="uk-UA"/>
              </w:rPr>
              <w:t xml:space="preserve"> </w:t>
            </w:r>
            <w:r w:rsidRPr="003476EF">
              <w:rPr>
                <w:rFonts w:ascii="Times New Roman" w:hAnsi="Times New Roman" w:cs="Times New Roman"/>
                <w:b/>
                <w:bCs/>
                <w:sz w:val="28"/>
                <w:szCs w:val="28"/>
                <w:lang w:val="uk-UA"/>
              </w:rPr>
              <w:t>в переліку видів діяльності</w:t>
            </w:r>
            <w:r w:rsidRPr="003476EF">
              <w:rPr>
                <w:rFonts w:ascii="Times New Roman" w:hAnsi="Times New Roman" w:cs="Times New Roman"/>
                <w:bCs/>
                <w:sz w:val="28"/>
                <w:szCs w:val="28"/>
                <w:lang w:val="uk-UA"/>
              </w:rPr>
              <w:t>, та провадиться на об’єкті, в тому числі наднормативних, залпових, аварійних викидів.</w:t>
            </w:r>
          </w:p>
          <w:p w14:paraId="511759EF" w14:textId="0C136865" w:rsidR="002B5833" w:rsidRDefault="003476EF" w:rsidP="003476EF">
            <w:pPr>
              <w:pBdr>
                <w:top w:val="nil"/>
                <w:left w:val="nil"/>
                <w:bottom w:val="nil"/>
                <w:right w:val="nil"/>
                <w:between w:val="nil"/>
              </w:pBdr>
              <w:spacing w:after="0" w:line="240" w:lineRule="auto"/>
              <w:jc w:val="both"/>
              <w:rPr>
                <w:rFonts w:ascii="Times New Roman" w:hAnsi="Times New Roman" w:cs="Times New Roman"/>
                <w:b/>
                <w:bCs/>
                <w:i/>
                <w:iCs/>
                <w:sz w:val="28"/>
                <w:szCs w:val="28"/>
                <w:lang w:val="uk-UA"/>
              </w:rPr>
            </w:pPr>
            <w:r w:rsidRPr="003476EF">
              <w:rPr>
                <w:rFonts w:ascii="Times New Roman" w:hAnsi="Times New Roman" w:cs="Times New Roman"/>
                <w:bCs/>
                <w:sz w:val="28"/>
                <w:szCs w:val="28"/>
                <w:lang w:val="uk-UA"/>
              </w:rPr>
              <w:t>У звіті оператора повинні вказуватись, у разі можливості, всі дані, що стосуються аварійних викидів.</w:t>
            </w:r>
            <w:r w:rsidR="002B5833">
              <w:rPr>
                <w:rFonts w:ascii="Times New Roman" w:hAnsi="Times New Roman" w:cs="Times New Roman"/>
                <w:sz w:val="28"/>
                <w:szCs w:val="28"/>
                <w:lang w:val="uk-UA"/>
              </w:rPr>
              <w:t>»</w:t>
            </w:r>
          </w:p>
        </w:tc>
      </w:tr>
      <w:tr w:rsidR="002B5833" w:rsidRPr="009F369B" w14:paraId="757837D0" w14:textId="77777777" w:rsidTr="00AE384E">
        <w:tc>
          <w:tcPr>
            <w:tcW w:w="567" w:type="dxa"/>
          </w:tcPr>
          <w:p w14:paraId="4C80634A" w14:textId="68A754A9" w:rsidR="002B5833" w:rsidRDefault="002B5833" w:rsidP="002B5833">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lastRenderedPageBreak/>
              <w:t>10.</w:t>
            </w:r>
          </w:p>
        </w:tc>
        <w:tc>
          <w:tcPr>
            <w:tcW w:w="4351" w:type="dxa"/>
          </w:tcPr>
          <w:p w14:paraId="0514848A" w14:textId="77777777" w:rsidR="002B5833" w:rsidRPr="00F51540" w:rsidRDefault="002B5833" w:rsidP="002B5833">
            <w:pPr>
              <w:pStyle w:val="a4"/>
              <w:spacing w:before="0" w:beforeAutospacing="0" w:after="0" w:afterAutospacing="0"/>
              <w:jc w:val="both"/>
              <w:rPr>
                <w:color w:val="000000" w:themeColor="text1"/>
                <w:sz w:val="28"/>
                <w:szCs w:val="28"/>
                <w:lang w:val="uk-UA"/>
              </w:rPr>
            </w:pPr>
            <w:r w:rsidRPr="00F51540">
              <w:rPr>
                <w:color w:val="000000" w:themeColor="text1"/>
                <w:sz w:val="28"/>
                <w:szCs w:val="28"/>
                <w:lang w:val="uk-UA"/>
              </w:rPr>
              <w:t xml:space="preserve">Встановлена у п.7 ст.17 Законопроекту вимога щодо подання звіту Оператора до уповноваженого органу у строк до 1 лютого, наступного за звітним роком, протирічить як встановленим термінам подання існуючої державної звітності у галузі охорони навколишнього природного середовища (2 ТП-повітря (річна), 1-відходи (річна) – до 20 лютого наступного року), </w:t>
            </w:r>
            <w:r w:rsidRPr="00F51540">
              <w:rPr>
                <w:color w:val="000000" w:themeColor="text1"/>
                <w:sz w:val="28"/>
                <w:szCs w:val="28"/>
                <w:lang w:val="uk-UA"/>
              </w:rPr>
              <w:lastRenderedPageBreak/>
              <w:t xml:space="preserve">дані деяких розраховуються на підставі даних бухгалтерського обліку та використання сировини і матеріалів, які зводяться до загального матеріального звіту, який підсумовується не раніше 25 січня наступного за звітним роком, так і вимогам п.3 ст.18 Законопроекту, згідно з яким, при складанні звіту Оператор повинен використовувати дані «первинної облікової документації про відходи (картки, журнали)...верифікації викидів, рівняння балансу маси тощо». </w:t>
            </w:r>
          </w:p>
          <w:p w14:paraId="64F4AF35" w14:textId="77777777" w:rsidR="002B5833" w:rsidRDefault="002B5833" w:rsidP="002B5833">
            <w:pPr>
              <w:pStyle w:val="a4"/>
              <w:spacing w:before="0" w:beforeAutospacing="0" w:after="0" w:afterAutospacing="0"/>
              <w:jc w:val="both"/>
              <w:rPr>
                <w:color w:val="000000" w:themeColor="text1"/>
                <w:sz w:val="28"/>
                <w:szCs w:val="28"/>
                <w:lang w:val="uk-UA"/>
              </w:rPr>
            </w:pPr>
            <w:r w:rsidRPr="00F51540">
              <w:rPr>
                <w:color w:val="000000" w:themeColor="text1"/>
                <w:sz w:val="28"/>
                <w:szCs w:val="28"/>
                <w:lang w:val="uk-UA"/>
              </w:rPr>
              <w:t xml:space="preserve">Тому, з метою можливості об’єктивної і якісної підготовки Оператором звіту, з врахуванням вимог ЗУ «Про бухгалтерській облік та фінансову звітність в Україні», необхідно встановити термін подання такого звіту до 01 березня року, наступного за звітним (згідно п.2 ст.8 Протоколу термін «внесення інформації до національного реєстру уповноваженим органом» складає до 15 місяців після </w:t>
            </w:r>
            <w:r w:rsidRPr="00F51540">
              <w:rPr>
                <w:color w:val="000000" w:themeColor="text1"/>
                <w:sz w:val="28"/>
                <w:szCs w:val="28"/>
                <w:lang w:val="uk-UA"/>
              </w:rPr>
              <w:lastRenderedPageBreak/>
              <w:t>закінчення кожного звітного року).</w:t>
            </w:r>
          </w:p>
          <w:p w14:paraId="19F2692F" w14:textId="77777777" w:rsidR="000627E9" w:rsidRDefault="000627E9" w:rsidP="002B5833">
            <w:pPr>
              <w:pStyle w:val="a4"/>
              <w:spacing w:before="0" w:beforeAutospacing="0" w:after="0" w:afterAutospacing="0"/>
              <w:jc w:val="both"/>
              <w:rPr>
                <w:color w:val="000000" w:themeColor="text1"/>
                <w:sz w:val="28"/>
                <w:szCs w:val="28"/>
                <w:lang w:val="uk-UA"/>
              </w:rPr>
            </w:pPr>
          </w:p>
          <w:p w14:paraId="03B9FD41" w14:textId="77777777" w:rsidR="000627E9" w:rsidRDefault="000627E9" w:rsidP="002B5833">
            <w:pPr>
              <w:pStyle w:val="a4"/>
              <w:spacing w:before="0" w:beforeAutospacing="0" w:after="0" w:afterAutospacing="0"/>
              <w:jc w:val="both"/>
              <w:rPr>
                <w:color w:val="000000" w:themeColor="text1"/>
                <w:sz w:val="28"/>
                <w:szCs w:val="28"/>
                <w:lang w:val="uk-UA"/>
              </w:rPr>
            </w:pPr>
          </w:p>
          <w:p w14:paraId="11355D8A" w14:textId="77777777" w:rsidR="000627E9" w:rsidRDefault="000627E9" w:rsidP="002B5833">
            <w:pPr>
              <w:pStyle w:val="a4"/>
              <w:spacing w:before="0" w:beforeAutospacing="0" w:after="0" w:afterAutospacing="0"/>
              <w:jc w:val="both"/>
              <w:rPr>
                <w:color w:val="000000" w:themeColor="text1"/>
                <w:sz w:val="28"/>
                <w:szCs w:val="28"/>
                <w:lang w:val="uk-UA"/>
              </w:rPr>
            </w:pPr>
          </w:p>
          <w:p w14:paraId="47523014" w14:textId="77777777" w:rsidR="000627E9" w:rsidRDefault="000627E9" w:rsidP="002B5833">
            <w:pPr>
              <w:pStyle w:val="a4"/>
              <w:spacing w:before="0" w:beforeAutospacing="0" w:after="0" w:afterAutospacing="0"/>
              <w:jc w:val="both"/>
              <w:rPr>
                <w:color w:val="000000" w:themeColor="text1"/>
                <w:sz w:val="28"/>
                <w:szCs w:val="28"/>
                <w:lang w:val="uk-UA"/>
              </w:rPr>
            </w:pPr>
          </w:p>
          <w:p w14:paraId="370B4AE7" w14:textId="77777777" w:rsidR="000627E9" w:rsidRDefault="000627E9" w:rsidP="002B5833">
            <w:pPr>
              <w:pStyle w:val="a4"/>
              <w:spacing w:before="0" w:beforeAutospacing="0" w:after="0" w:afterAutospacing="0"/>
              <w:jc w:val="both"/>
              <w:rPr>
                <w:color w:val="000000" w:themeColor="text1"/>
                <w:sz w:val="28"/>
                <w:szCs w:val="28"/>
                <w:lang w:val="uk-UA"/>
              </w:rPr>
            </w:pPr>
          </w:p>
          <w:p w14:paraId="47455F60" w14:textId="77777777" w:rsidR="000627E9" w:rsidRDefault="000627E9" w:rsidP="002B5833">
            <w:pPr>
              <w:pStyle w:val="a4"/>
              <w:spacing w:before="0" w:beforeAutospacing="0" w:after="0" w:afterAutospacing="0"/>
              <w:jc w:val="both"/>
              <w:rPr>
                <w:color w:val="000000" w:themeColor="text1"/>
                <w:sz w:val="28"/>
                <w:szCs w:val="28"/>
                <w:lang w:val="uk-UA"/>
              </w:rPr>
            </w:pPr>
          </w:p>
          <w:p w14:paraId="746DDB0E" w14:textId="7F2D49D7" w:rsidR="000627E9" w:rsidRPr="009F369B" w:rsidRDefault="000627E9" w:rsidP="002B5833">
            <w:pPr>
              <w:pStyle w:val="a4"/>
              <w:spacing w:before="0" w:beforeAutospacing="0" w:after="0" w:afterAutospacing="0"/>
              <w:jc w:val="both"/>
              <w:rPr>
                <w:sz w:val="28"/>
                <w:szCs w:val="28"/>
                <w:lang w:val="uk-UA"/>
              </w:rPr>
            </w:pPr>
          </w:p>
        </w:tc>
        <w:tc>
          <w:tcPr>
            <w:tcW w:w="4961" w:type="dxa"/>
          </w:tcPr>
          <w:p w14:paraId="1D2F513B" w14:textId="77777777" w:rsidR="002B5833" w:rsidRDefault="002B5833" w:rsidP="002B5833">
            <w:pPr>
              <w:pBdr>
                <w:top w:val="nil"/>
                <w:left w:val="nil"/>
                <w:bottom w:val="nil"/>
                <w:right w:val="nil"/>
                <w:between w:val="nil"/>
              </w:pBdr>
              <w:spacing w:after="0" w:line="240" w:lineRule="auto"/>
              <w:jc w:val="both"/>
              <w:rPr>
                <w:rFonts w:ascii="Times New Roman" w:hAnsi="Times New Roman" w:cs="Times New Roman"/>
                <w:b/>
                <w:bCs/>
                <w:sz w:val="28"/>
                <w:szCs w:val="28"/>
                <w:lang w:val="uk-UA"/>
              </w:rPr>
            </w:pPr>
            <w:r w:rsidRPr="001D54DF">
              <w:rPr>
                <w:rFonts w:ascii="Times New Roman" w:hAnsi="Times New Roman" w:cs="Times New Roman"/>
                <w:b/>
                <w:bCs/>
                <w:sz w:val="28"/>
                <w:szCs w:val="28"/>
                <w:lang w:val="uk-UA"/>
              </w:rPr>
              <w:lastRenderedPageBreak/>
              <w:t>Стаття 17.</w:t>
            </w:r>
            <w:r w:rsidRPr="001D54DF">
              <w:rPr>
                <w:rFonts w:ascii="Times New Roman" w:hAnsi="Times New Roman" w:cs="Times New Roman"/>
                <w:b/>
                <w:bCs/>
                <w:sz w:val="28"/>
                <w:szCs w:val="28"/>
                <w:lang w:val="uk-UA"/>
              </w:rPr>
              <w:tab/>
              <w:t>Звіт оператора</w:t>
            </w:r>
          </w:p>
          <w:p w14:paraId="042511FA" w14:textId="6391EC0C" w:rsidR="002B5833" w:rsidRPr="0032203B" w:rsidRDefault="002B5833" w:rsidP="002B5833">
            <w:pPr>
              <w:pBdr>
                <w:top w:val="nil"/>
                <w:left w:val="nil"/>
                <w:bottom w:val="nil"/>
                <w:right w:val="nil"/>
                <w:between w:val="nil"/>
              </w:pBd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w:t>
            </w:r>
          </w:p>
          <w:p w14:paraId="3579ABBC" w14:textId="311B6CAE" w:rsidR="002B5833" w:rsidRPr="0032203B" w:rsidRDefault="002B5833" w:rsidP="002B5833">
            <w:pPr>
              <w:pBdr>
                <w:top w:val="nil"/>
                <w:left w:val="nil"/>
                <w:bottom w:val="nil"/>
                <w:right w:val="nil"/>
                <w:between w:val="nil"/>
              </w:pBdr>
              <w:spacing w:after="0" w:line="240" w:lineRule="auto"/>
              <w:jc w:val="both"/>
              <w:rPr>
                <w:rFonts w:ascii="Times New Roman" w:hAnsi="Times New Roman" w:cs="Times New Roman"/>
                <w:sz w:val="28"/>
                <w:szCs w:val="28"/>
              </w:rPr>
            </w:pPr>
            <w:r w:rsidRPr="0032203B">
              <w:rPr>
                <w:rFonts w:ascii="Times New Roman" w:hAnsi="Times New Roman" w:cs="Times New Roman"/>
                <w:sz w:val="28"/>
                <w:szCs w:val="28"/>
              </w:rPr>
              <w:t>7.</w:t>
            </w:r>
            <w:r w:rsidRPr="0032203B">
              <w:rPr>
                <w:rFonts w:ascii="Times New Roman" w:hAnsi="Times New Roman" w:cs="Times New Roman"/>
                <w:sz w:val="28"/>
                <w:szCs w:val="28"/>
              </w:rPr>
              <w:tab/>
              <w:t xml:space="preserve">Звіт оператора подається уповноваженому органу разом із заявою про прийняття звіту оператора у строк до 01 </w:t>
            </w:r>
            <w:r w:rsidRPr="0032203B">
              <w:rPr>
                <w:rFonts w:ascii="Times New Roman" w:hAnsi="Times New Roman" w:cs="Times New Roman"/>
                <w:b/>
                <w:bCs/>
                <w:sz w:val="28"/>
                <w:szCs w:val="28"/>
                <w:lang w:val="uk-UA"/>
              </w:rPr>
              <w:t>лютого</w:t>
            </w:r>
            <w:r w:rsidRPr="0032203B">
              <w:rPr>
                <w:rFonts w:ascii="Times New Roman" w:hAnsi="Times New Roman" w:cs="Times New Roman"/>
                <w:sz w:val="28"/>
                <w:szCs w:val="28"/>
              </w:rPr>
              <w:t xml:space="preserve"> року, наступного за звітним роком.</w:t>
            </w:r>
          </w:p>
        </w:tc>
        <w:tc>
          <w:tcPr>
            <w:tcW w:w="4296" w:type="dxa"/>
          </w:tcPr>
          <w:p w14:paraId="1920ECF8" w14:textId="77777777" w:rsidR="002B5833" w:rsidRPr="00C619D9" w:rsidRDefault="002B5833" w:rsidP="002B5833">
            <w:pPr>
              <w:spacing w:after="0" w:line="240" w:lineRule="auto"/>
              <w:jc w:val="both"/>
              <w:rPr>
                <w:rFonts w:ascii="Times New Roman" w:hAnsi="Times New Roman" w:cs="Times New Roman"/>
                <w:b/>
                <w:bCs/>
                <w:iCs/>
                <w:sz w:val="28"/>
                <w:szCs w:val="28"/>
                <w:lang w:val="uk-UA"/>
              </w:rPr>
            </w:pPr>
            <w:r w:rsidRPr="00C619D9">
              <w:rPr>
                <w:rFonts w:ascii="Times New Roman" w:hAnsi="Times New Roman" w:cs="Times New Roman"/>
                <w:b/>
                <w:bCs/>
                <w:iCs/>
                <w:sz w:val="28"/>
                <w:szCs w:val="28"/>
                <w:lang w:val="uk-UA"/>
              </w:rPr>
              <w:t>Враховано</w:t>
            </w:r>
          </w:p>
          <w:p w14:paraId="14A8CDBA" w14:textId="1566E3B3" w:rsidR="002B5833" w:rsidRDefault="000C2003" w:rsidP="002B5833">
            <w:pPr>
              <w:spacing w:after="0" w:line="240" w:lineRule="auto"/>
              <w:jc w:val="both"/>
              <w:rPr>
                <w:rFonts w:ascii="Times New Roman" w:hAnsi="Times New Roman" w:cs="Times New Roman"/>
                <w:b/>
                <w:bCs/>
                <w:i/>
                <w:iCs/>
                <w:sz w:val="28"/>
                <w:szCs w:val="28"/>
                <w:lang w:val="uk-UA"/>
              </w:rPr>
            </w:pPr>
            <w:r>
              <w:rPr>
                <w:rFonts w:ascii="Times New Roman" w:hAnsi="Times New Roman" w:cs="Times New Roman"/>
                <w:sz w:val="28"/>
                <w:szCs w:val="28"/>
                <w:lang w:val="uk-UA"/>
              </w:rPr>
              <w:t>Частину сьому</w:t>
            </w:r>
            <w:r w:rsidR="002B5833">
              <w:rPr>
                <w:rFonts w:ascii="Times New Roman" w:hAnsi="Times New Roman" w:cs="Times New Roman"/>
                <w:sz w:val="28"/>
                <w:szCs w:val="28"/>
                <w:lang w:val="uk-UA"/>
              </w:rPr>
              <w:t xml:space="preserve"> </w:t>
            </w:r>
            <w:r w:rsidR="002B5833" w:rsidRPr="00070DD1">
              <w:rPr>
                <w:rFonts w:ascii="Times New Roman" w:hAnsi="Times New Roman" w:cs="Times New Roman"/>
                <w:sz w:val="28"/>
                <w:szCs w:val="28"/>
                <w:lang w:val="uk-UA"/>
              </w:rPr>
              <w:t xml:space="preserve">статті </w:t>
            </w:r>
            <w:r w:rsidR="002B5833">
              <w:rPr>
                <w:rFonts w:ascii="Times New Roman" w:hAnsi="Times New Roman" w:cs="Times New Roman"/>
                <w:sz w:val="28"/>
                <w:szCs w:val="28"/>
                <w:lang w:val="uk-UA"/>
              </w:rPr>
              <w:t xml:space="preserve">17 </w:t>
            </w:r>
            <w:r w:rsidRPr="00070DD1">
              <w:rPr>
                <w:rFonts w:ascii="Times New Roman" w:hAnsi="Times New Roman" w:cs="Times New Roman"/>
                <w:sz w:val="28"/>
                <w:szCs w:val="28"/>
                <w:lang w:val="uk-UA"/>
              </w:rPr>
              <w:t>законопроєкт</w:t>
            </w:r>
            <w:r>
              <w:rPr>
                <w:rFonts w:ascii="Times New Roman" w:hAnsi="Times New Roman" w:cs="Times New Roman"/>
                <w:sz w:val="28"/>
                <w:szCs w:val="28"/>
                <w:lang w:val="uk-UA"/>
              </w:rPr>
              <w:t xml:space="preserve">у </w:t>
            </w:r>
            <w:r>
              <w:rPr>
                <w:rFonts w:ascii="Times New Roman" w:hAnsi="Times New Roman" w:cs="Times New Roman"/>
                <w:sz w:val="28"/>
                <w:szCs w:val="28"/>
              </w:rPr>
              <w:t>викла</w:t>
            </w:r>
            <w:r>
              <w:rPr>
                <w:rFonts w:ascii="Times New Roman" w:hAnsi="Times New Roman" w:cs="Times New Roman"/>
                <w:sz w:val="28"/>
                <w:szCs w:val="28"/>
                <w:lang w:val="uk-UA"/>
              </w:rPr>
              <w:t>дено</w:t>
            </w:r>
            <w:r w:rsidR="002B5833" w:rsidRPr="00070DD1">
              <w:rPr>
                <w:rFonts w:ascii="Times New Roman" w:hAnsi="Times New Roman" w:cs="Times New Roman"/>
                <w:sz w:val="28"/>
                <w:szCs w:val="28"/>
              </w:rPr>
              <w:t xml:space="preserve"> в такій редакції:</w:t>
            </w:r>
          </w:p>
          <w:p w14:paraId="723DC175" w14:textId="77777777" w:rsidR="002B5833" w:rsidRDefault="002B5833" w:rsidP="002B5833">
            <w:pPr>
              <w:spacing w:after="0" w:line="240" w:lineRule="auto"/>
              <w:jc w:val="both"/>
              <w:rPr>
                <w:rFonts w:ascii="Times New Roman" w:hAnsi="Times New Roman" w:cs="Times New Roman"/>
                <w:b/>
                <w:bCs/>
                <w:i/>
                <w:iCs/>
                <w:sz w:val="28"/>
                <w:szCs w:val="28"/>
                <w:lang w:val="uk-UA"/>
              </w:rPr>
            </w:pPr>
          </w:p>
          <w:p w14:paraId="463396DF" w14:textId="552A62C6" w:rsidR="002B5833" w:rsidRDefault="002B5833" w:rsidP="002B5833">
            <w:pPr>
              <w:pBdr>
                <w:top w:val="nil"/>
                <w:left w:val="nil"/>
                <w:bottom w:val="nil"/>
                <w:right w:val="nil"/>
                <w:between w:val="nil"/>
              </w:pBdr>
              <w:spacing w:after="0" w:line="240" w:lineRule="auto"/>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w:t>
            </w:r>
            <w:r w:rsidRPr="001D54DF">
              <w:rPr>
                <w:rFonts w:ascii="Times New Roman" w:hAnsi="Times New Roman" w:cs="Times New Roman"/>
                <w:b/>
                <w:bCs/>
                <w:sz w:val="28"/>
                <w:szCs w:val="28"/>
                <w:lang w:val="uk-UA"/>
              </w:rPr>
              <w:t>Стаття 17.</w:t>
            </w:r>
            <w:r w:rsidRPr="001D54DF">
              <w:rPr>
                <w:rFonts w:ascii="Times New Roman" w:hAnsi="Times New Roman" w:cs="Times New Roman"/>
                <w:b/>
                <w:bCs/>
                <w:sz w:val="28"/>
                <w:szCs w:val="28"/>
                <w:lang w:val="uk-UA"/>
              </w:rPr>
              <w:tab/>
              <w:t>Звіт оператора</w:t>
            </w:r>
          </w:p>
          <w:p w14:paraId="17BE2AAF" w14:textId="0554258F" w:rsidR="002B5833" w:rsidRDefault="002B5833" w:rsidP="002B5833">
            <w:pPr>
              <w:spacing w:after="0" w:line="240" w:lineRule="auto"/>
              <w:jc w:val="both"/>
              <w:rPr>
                <w:rFonts w:ascii="Times New Roman" w:hAnsi="Times New Roman" w:cs="Times New Roman"/>
                <w:b/>
                <w:bCs/>
                <w:i/>
                <w:iCs/>
                <w:sz w:val="28"/>
                <w:szCs w:val="28"/>
                <w:lang w:val="uk-UA"/>
              </w:rPr>
            </w:pPr>
            <w:r w:rsidRPr="0032203B">
              <w:rPr>
                <w:rFonts w:ascii="Times New Roman" w:hAnsi="Times New Roman" w:cs="Times New Roman"/>
                <w:sz w:val="28"/>
                <w:szCs w:val="28"/>
              </w:rPr>
              <w:t>7.</w:t>
            </w:r>
            <w:r w:rsidRPr="0032203B">
              <w:rPr>
                <w:rFonts w:ascii="Times New Roman" w:hAnsi="Times New Roman" w:cs="Times New Roman"/>
                <w:sz w:val="28"/>
                <w:szCs w:val="28"/>
              </w:rPr>
              <w:tab/>
              <w:t xml:space="preserve">Звіт оператора подається уповноваженому органу разом із заявою про прийняття звіту оператора у строк до 01 </w:t>
            </w:r>
            <w:r>
              <w:rPr>
                <w:rFonts w:ascii="Times New Roman" w:hAnsi="Times New Roman" w:cs="Times New Roman"/>
                <w:b/>
                <w:bCs/>
                <w:sz w:val="28"/>
                <w:szCs w:val="28"/>
                <w:lang w:val="uk-UA"/>
              </w:rPr>
              <w:t>березня</w:t>
            </w:r>
            <w:r w:rsidRPr="0032203B">
              <w:rPr>
                <w:rFonts w:ascii="Times New Roman" w:hAnsi="Times New Roman" w:cs="Times New Roman"/>
                <w:sz w:val="28"/>
                <w:szCs w:val="28"/>
              </w:rPr>
              <w:t xml:space="preserve"> року, наступного за звітним роком</w:t>
            </w:r>
            <w:r>
              <w:rPr>
                <w:rFonts w:ascii="Times New Roman" w:hAnsi="Times New Roman" w:cs="Times New Roman"/>
                <w:sz w:val="28"/>
                <w:szCs w:val="28"/>
                <w:lang w:val="uk-UA"/>
              </w:rPr>
              <w:t>»</w:t>
            </w:r>
            <w:r w:rsidRPr="0032203B">
              <w:rPr>
                <w:rFonts w:ascii="Times New Roman" w:hAnsi="Times New Roman" w:cs="Times New Roman"/>
                <w:sz w:val="28"/>
                <w:szCs w:val="28"/>
              </w:rPr>
              <w:t>.</w:t>
            </w:r>
          </w:p>
        </w:tc>
      </w:tr>
      <w:tr w:rsidR="002B5833" w:rsidRPr="009F369B" w14:paraId="420BF45F" w14:textId="77777777" w:rsidTr="00AE384E">
        <w:tc>
          <w:tcPr>
            <w:tcW w:w="567" w:type="dxa"/>
          </w:tcPr>
          <w:p w14:paraId="20022844" w14:textId="07260D03" w:rsidR="002B5833" w:rsidRDefault="002B5833" w:rsidP="002B5833">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lastRenderedPageBreak/>
              <w:t>11.</w:t>
            </w:r>
          </w:p>
        </w:tc>
        <w:tc>
          <w:tcPr>
            <w:tcW w:w="4351" w:type="dxa"/>
          </w:tcPr>
          <w:p w14:paraId="74FDCBA7" w14:textId="77777777" w:rsidR="002B5833" w:rsidRPr="00F51540" w:rsidRDefault="002B5833" w:rsidP="002B5833">
            <w:pPr>
              <w:pStyle w:val="a4"/>
              <w:spacing w:before="0" w:beforeAutospacing="0" w:after="0" w:afterAutospacing="0"/>
              <w:jc w:val="both"/>
              <w:rPr>
                <w:color w:val="000000" w:themeColor="text1"/>
                <w:sz w:val="28"/>
                <w:szCs w:val="28"/>
                <w:lang w:val="uk-UA"/>
              </w:rPr>
            </w:pPr>
            <w:r w:rsidRPr="00F51540">
              <w:rPr>
                <w:color w:val="000000" w:themeColor="text1"/>
                <w:sz w:val="28"/>
                <w:szCs w:val="28"/>
                <w:lang w:val="uk-UA"/>
              </w:rPr>
              <w:t xml:space="preserve">Порядок прийняття та перевірки звіту Оператора передбачений п.9, 12 ст.17, з врахуванням норм п.3, ст.20 Законопроекту, потребує вилучення в частині обов’язкового здійснення позапланового заходу державного нагляду (контролю) контролюючим органом щодо «оцінки якості даних, що включені до звіту Оператора, зокрема на предмет їх повноти, узгодженості та достовірності» у разі не подання Оператором відповіді на запит (уповноваженого органу в ході перевірки звіту Оператора) у встановлений строк (10 робочих днів) або надання неповної </w:t>
            </w:r>
            <w:r w:rsidRPr="00F51540">
              <w:rPr>
                <w:color w:val="000000" w:themeColor="text1"/>
                <w:sz w:val="28"/>
                <w:szCs w:val="28"/>
                <w:lang w:val="uk-UA"/>
              </w:rPr>
              <w:lastRenderedPageBreak/>
              <w:t xml:space="preserve">відповіді. </w:t>
            </w:r>
          </w:p>
          <w:p w14:paraId="477AB490" w14:textId="77777777" w:rsidR="002B5833" w:rsidRPr="00F51540" w:rsidRDefault="002B5833" w:rsidP="002B5833">
            <w:pPr>
              <w:pStyle w:val="a4"/>
              <w:spacing w:before="0" w:beforeAutospacing="0" w:after="0" w:afterAutospacing="0"/>
              <w:jc w:val="both"/>
              <w:rPr>
                <w:color w:val="000000" w:themeColor="text1"/>
                <w:sz w:val="28"/>
                <w:szCs w:val="28"/>
                <w:lang w:val="uk-UA"/>
              </w:rPr>
            </w:pPr>
            <w:r w:rsidRPr="00F51540">
              <w:rPr>
                <w:color w:val="000000" w:themeColor="text1"/>
                <w:sz w:val="28"/>
                <w:szCs w:val="28"/>
                <w:lang w:val="uk-UA"/>
              </w:rPr>
              <w:t xml:space="preserve">Окрім того, такий вчинок буде кваліфікуватися як порушення норм підпункту 1) п.3 ст.25 Законопроекту (неподання, несвоєчасне подання, </w:t>
            </w:r>
          </w:p>
          <w:p w14:paraId="496DCB8F" w14:textId="77777777" w:rsidR="002B5833" w:rsidRPr="00F51540" w:rsidRDefault="002B5833" w:rsidP="002B5833">
            <w:pPr>
              <w:pStyle w:val="a4"/>
              <w:spacing w:before="0" w:beforeAutospacing="0" w:after="0" w:afterAutospacing="0"/>
              <w:jc w:val="both"/>
              <w:rPr>
                <w:color w:val="000000" w:themeColor="text1"/>
                <w:sz w:val="28"/>
                <w:szCs w:val="28"/>
                <w:lang w:val="uk-UA"/>
              </w:rPr>
            </w:pPr>
            <w:r w:rsidRPr="00F51540">
              <w:rPr>
                <w:color w:val="000000" w:themeColor="text1"/>
                <w:sz w:val="28"/>
                <w:szCs w:val="28"/>
                <w:lang w:val="uk-UA"/>
              </w:rPr>
              <w:t xml:space="preserve">подання недостовірних даних) із застосуванням штрафу у вигляді 325 тис. грн. (станом на 01.12.2021р.). </w:t>
            </w:r>
          </w:p>
          <w:p w14:paraId="1426FF39" w14:textId="77777777" w:rsidR="002B5833" w:rsidRPr="00F51540" w:rsidRDefault="002B5833" w:rsidP="002B5833">
            <w:pPr>
              <w:pStyle w:val="a4"/>
              <w:spacing w:before="0" w:beforeAutospacing="0" w:after="0" w:afterAutospacing="0"/>
              <w:jc w:val="both"/>
              <w:rPr>
                <w:color w:val="000000" w:themeColor="text1"/>
                <w:sz w:val="28"/>
                <w:szCs w:val="28"/>
                <w:lang w:val="uk-UA"/>
              </w:rPr>
            </w:pPr>
            <w:r w:rsidRPr="00F51540">
              <w:rPr>
                <w:color w:val="000000" w:themeColor="text1"/>
                <w:sz w:val="28"/>
                <w:szCs w:val="28"/>
                <w:lang w:val="uk-UA"/>
              </w:rPr>
              <w:t xml:space="preserve">Тому, у цьому випадку, необхідно і доцільно передбачити передачу повноважень щодо верифікації наданих у звіті Оператора даних уповноваженим підприємствам, установам та організаціям в порядку передбаченим п.2 ст.7 Законопроекту. При цьому, за контролюючим органом залишити лише функцію здійснення заходів державного нагляду (контролю) у цій сфері на загальних підставах. </w:t>
            </w:r>
          </w:p>
          <w:p w14:paraId="0DCF7C5E" w14:textId="3719F21E" w:rsidR="002B5833" w:rsidRPr="009F369B" w:rsidRDefault="002B5833" w:rsidP="002B5833">
            <w:pPr>
              <w:pStyle w:val="a4"/>
              <w:spacing w:before="0" w:beforeAutospacing="0" w:after="0" w:afterAutospacing="0"/>
              <w:jc w:val="both"/>
              <w:rPr>
                <w:sz w:val="28"/>
                <w:szCs w:val="28"/>
                <w:lang w:val="uk-UA"/>
              </w:rPr>
            </w:pPr>
            <w:r w:rsidRPr="000627E9">
              <w:rPr>
                <w:color w:val="000000" w:themeColor="text1"/>
                <w:sz w:val="28"/>
                <w:szCs w:val="28"/>
                <w:lang w:val="uk-UA"/>
              </w:rPr>
              <w:t>До того ж термін «10 робочих днів» необхідно замінити на «20 робочих днів» згідно загальної</w:t>
            </w:r>
            <w:r w:rsidRPr="00F51540">
              <w:rPr>
                <w:color w:val="000000" w:themeColor="text1"/>
                <w:sz w:val="28"/>
                <w:szCs w:val="28"/>
                <w:lang w:val="uk-UA"/>
              </w:rPr>
              <w:t xml:space="preserve"> практики застосування норм Господарського Кодексу України </w:t>
            </w:r>
            <w:r w:rsidRPr="00F51540">
              <w:rPr>
                <w:color w:val="000000" w:themeColor="text1"/>
                <w:sz w:val="28"/>
                <w:szCs w:val="28"/>
                <w:lang w:val="uk-UA"/>
              </w:rPr>
              <w:lastRenderedPageBreak/>
              <w:t>та враховуючи обсяг матеріалів, які необхідно буде підготувати Оператору на запит уповноваженого органу.</w:t>
            </w:r>
          </w:p>
        </w:tc>
        <w:tc>
          <w:tcPr>
            <w:tcW w:w="4961" w:type="dxa"/>
          </w:tcPr>
          <w:p w14:paraId="5CEA2C7F" w14:textId="77777777" w:rsidR="000627E9" w:rsidRPr="000627E9" w:rsidRDefault="000627E9" w:rsidP="000627E9">
            <w:pPr>
              <w:numPr>
                <w:ilvl w:val="0"/>
                <w:numId w:val="30"/>
              </w:numPr>
              <w:pBdr>
                <w:top w:val="nil"/>
                <w:left w:val="nil"/>
                <w:bottom w:val="nil"/>
                <w:right w:val="nil"/>
                <w:between w:val="nil"/>
              </w:pBdr>
              <w:suppressAutoHyphens/>
              <w:spacing w:before="120" w:after="120" w:line="276" w:lineRule="auto"/>
              <w:ind w:leftChars="-1" w:left="1" w:hangingChars="1" w:hanging="3"/>
              <w:jc w:val="both"/>
              <w:textDirection w:val="btLr"/>
              <w:textAlignment w:val="top"/>
              <w:outlineLvl w:val="0"/>
              <w:rPr>
                <w:rFonts w:ascii="Times New Roman" w:eastAsia="Times New Roman" w:hAnsi="Times New Roman" w:cs="Times New Roman"/>
                <w:color w:val="000000"/>
                <w:position w:val="-1"/>
                <w:sz w:val="28"/>
                <w:szCs w:val="28"/>
                <w:lang w:val="uk-UA"/>
              </w:rPr>
            </w:pPr>
            <w:r w:rsidRPr="000627E9">
              <w:rPr>
                <w:rFonts w:ascii="Times New Roman" w:eastAsia="Times New Roman" w:hAnsi="Times New Roman" w:cs="Times New Roman"/>
                <w:b/>
                <w:color w:val="000000"/>
                <w:position w:val="-1"/>
                <w:sz w:val="28"/>
                <w:szCs w:val="28"/>
                <w:lang w:val="uk-UA"/>
              </w:rPr>
              <w:lastRenderedPageBreak/>
              <w:t>Звіт оператора</w:t>
            </w:r>
          </w:p>
          <w:p w14:paraId="1EB9E4CC" w14:textId="7E6863EE" w:rsidR="000627E9" w:rsidRDefault="000627E9" w:rsidP="000627E9">
            <w:pPr>
              <w:pBdr>
                <w:top w:val="nil"/>
                <w:left w:val="nil"/>
                <w:bottom w:val="nil"/>
                <w:right w:val="nil"/>
                <w:between w:val="nil"/>
              </w:pBdr>
              <w:suppressAutoHyphens/>
              <w:spacing w:before="120" w:after="120" w:line="276" w:lineRule="auto"/>
              <w:ind w:left="1"/>
              <w:jc w:val="both"/>
              <w:textDirection w:val="btLr"/>
              <w:textAlignment w:val="top"/>
              <w:outlineLvl w:val="0"/>
              <w:rPr>
                <w:rFonts w:ascii="Times New Roman" w:eastAsia="Times New Roman" w:hAnsi="Times New Roman" w:cs="Times New Roman"/>
                <w:b/>
                <w:color w:val="000000"/>
                <w:position w:val="-1"/>
                <w:sz w:val="28"/>
                <w:szCs w:val="28"/>
                <w:lang w:val="uk-UA"/>
              </w:rPr>
            </w:pPr>
            <w:r>
              <w:rPr>
                <w:rFonts w:ascii="Times New Roman" w:eastAsia="Times New Roman" w:hAnsi="Times New Roman" w:cs="Times New Roman"/>
                <w:b/>
                <w:color w:val="000000"/>
                <w:position w:val="-1"/>
                <w:sz w:val="28"/>
                <w:szCs w:val="28"/>
                <w:lang w:val="uk-UA"/>
              </w:rPr>
              <w:t>…</w:t>
            </w:r>
          </w:p>
          <w:p w14:paraId="555737A3" w14:textId="5FABBA39" w:rsidR="000627E9" w:rsidRPr="000627E9" w:rsidRDefault="000627E9" w:rsidP="000627E9">
            <w:pPr>
              <w:pBdr>
                <w:top w:val="nil"/>
                <w:left w:val="nil"/>
                <w:bottom w:val="nil"/>
                <w:right w:val="nil"/>
                <w:between w:val="nil"/>
              </w:pBdr>
              <w:suppressAutoHyphens/>
              <w:spacing w:before="120" w:after="120" w:line="276" w:lineRule="auto"/>
              <w:ind w:left="1"/>
              <w:jc w:val="both"/>
              <w:textDirection w:val="btLr"/>
              <w:textAlignment w:val="top"/>
              <w:outlineLvl w:val="0"/>
              <w:rPr>
                <w:rFonts w:ascii="Times New Roman" w:eastAsia="Times New Roman" w:hAnsi="Times New Roman" w:cs="Times New Roman"/>
                <w:color w:val="000000"/>
                <w:position w:val="-1"/>
                <w:sz w:val="28"/>
                <w:szCs w:val="28"/>
                <w:lang w:val="uk-UA"/>
              </w:rPr>
            </w:pPr>
            <w:r>
              <w:rPr>
                <w:rFonts w:ascii="Times New Roman" w:eastAsia="Times New Roman" w:hAnsi="Times New Roman" w:cs="Times New Roman"/>
                <w:color w:val="000000"/>
                <w:position w:val="-1"/>
                <w:sz w:val="28"/>
                <w:szCs w:val="28"/>
                <w:lang w:val="uk-UA"/>
              </w:rPr>
              <w:t xml:space="preserve">9. </w:t>
            </w:r>
            <w:r w:rsidRPr="000627E9">
              <w:rPr>
                <w:rFonts w:ascii="Times New Roman" w:eastAsia="Times New Roman" w:hAnsi="Times New Roman" w:cs="Times New Roman"/>
                <w:color w:val="000000"/>
                <w:position w:val="-1"/>
                <w:sz w:val="28"/>
                <w:szCs w:val="28"/>
                <w:lang w:val="uk-UA"/>
              </w:rPr>
              <w:t>Уповноважений орган протягом 30 робочих днів з дня подання заяви та звіту оператора:</w:t>
            </w:r>
          </w:p>
          <w:p w14:paraId="0DFE4EDF" w14:textId="77777777" w:rsidR="000627E9" w:rsidRPr="000627E9" w:rsidRDefault="000627E9" w:rsidP="000627E9">
            <w:pPr>
              <w:numPr>
                <w:ilvl w:val="0"/>
                <w:numId w:val="41"/>
              </w:numPr>
              <w:pBdr>
                <w:top w:val="nil"/>
                <w:left w:val="nil"/>
                <w:bottom w:val="nil"/>
                <w:right w:val="nil"/>
                <w:between w:val="nil"/>
              </w:pBdr>
              <w:suppressAutoHyphens/>
              <w:spacing w:before="120" w:after="120" w:line="276" w:lineRule="auto"/>
              <w:ind w:leftChars="-1" w:left="1" w:hangingChars="1" w:hanging="3"/>
              <w:jc w:val="both"/>
              <w:textDirection w:val="btLr"/>
              <w:textAlignment w:val="top"/>
              <w:outlineLvl w:val="0"/>
              <w:rPr>
                <w:rFonts w:ascii="Times New Roman" w:eastAsia="Times New Roman" w:hAnsi="Times New Roman" w:cs="Times New Roman"/>
                <w:color w:val="000000"/>
                <w:position w:val="-1"/>
                <w:sz w:val="28"/>
                <w:szCs w:val="28"/>
                <w:lang w:val="uk-UA"/>
              </w:rPr>
            </w:pPr>
            <w:r w:rsidRPr="000627E9">
              <w:rPr>
                <w:rFonts w:ascii="Times New Roman" w:eastAsia="Times New Roman" w:hAnsi="Times New Roman" w:cs="Times New Roman"/>
                <w:position w:val="-1"/>
                <w:sz w:val="28"/>
                <w:szCs w:val="28"/>
                <w:highlight w:val="white"/>
                <w:lang w:val="uk-UA"/>
              </w:rPr>
              <w:t xml:space="preserve">розглядає </w:t>
            </w:r>
            <w:sdt>
              <w:sdtPr>
                <w:rPr>
                  <w:rFonts w:ascii="Calibri" w:eastAsia="Calibri" w:hAnsi="Calibri" w:cs="Calibri"/>
                  <w:position w:val="-1"/>
                  <w:lang w:val="uk-UA"/>
                </w:rPr>
                <w:tag w:val="goog_rdk_71"/>
                <w:id w:val="-857731195"/>
              </w:sdtPr>
              <w:sdtContent>
                <w:r w:rsidRPr="000627E9">
                  <w:rPr>
                    <w:rFonts w:ascii="Times New Roman" w:eastAsia="Times New Roman" w:hAnsi="Times New Roman" w:cs="Times New Roman"/>
                    <w:color w:val="000000"/>
                    <w:position w:val="-1"/>
                    <w:sz w:val="28"/>
                    <w:szCs w:val="28"/>
                    <w:highlight w:val="white"/>
                    <w:lang w:val="uk-UA"/>
                  </w:rPr>
                  <w:t>подані</w:t>
                </w:r>
              </w:sdtContent>
            </w:sdt>
            <w:r w:rsidRPr="000627E9">
              <w:rPr>
                <w:rFonts w:ascii="Times New Roman" w:eastAsia="Times New Roman" w:hAnsi="Times New Roman" w:cs="Times New Roman"/>
                <w:color w:val="000000"/>
                <w:position w:val="-1"/>
                <w:sz w:val="28"/>
                <w:szCs w:val="28"/>
                <w:highlight w:val="white"/>
                <w:lang w:val="uk-UA"/>
              </w:rPr>
              <w:t xml:space="preserve"> о</w:t>
            </w:r>
            <w:r w:rsidRPr="000627E9">
              <w:rPr>
                <w:rFonts w:ascii="Times New Roman" w:eastAsia="Times New Roman" w:hAnsi="Times New Roman" w:cs="Times New Roman"/>
                <w:color w:val="000000"/>
                <w:position w:val="-1"/>
                <w:sz w:val="28"/>
                <w:szCs w:val="28"/>
                <w:lang w:val="uk-UA"/>
              </w:rPr>
              <w:t xml:space="preserve">ператором заяву та звіт на відповідність вимогам </w:t>
            </w:r>
            <w:r w:rsidRPr="000627E9">
              <w:rPr>
                <w:rFonts w:ascii="Times New Roman" w:eastAsia="Times New Roman" w:hAnsi="Times New Roman" w:cs="Times New Roman"/>
                <w:position w:val="-1"/>
                <w:sz w:val="28"/>
                <w:szCs w:val="28"/>
                <w:lang w:val="uk-UA"/>
              </w:rPr>
              <w:t xml:space="preserve">цього Закону щодо повноти, узгодженості та достовірності даних, включених до звіту оператора, </w:t>
            </w:r>
            <w:r w:rsidRPr="000627E9">
              <w:rPr>
                <w:rFonts w:ascii="Times New Roman" w:eastAsia="Times New Roman" w:hAnsi="Times New Roman" w:cs="Times New Roman"/>
                <w:color w:val="000000"/>
                <w:position w:val="-1"/>
                <w:sz w:val="28"/>
                <w:szCs w:val="28"/>
                <w:lang w:val="uk-UA"/>
              </w:rPr>
              <w:t>зокрема вчиняє дії, передбачені частиною дванадцятою цієї статті Закону;</w:t>
            </w:r>
          </w:p>
          <w:p w14:paraId="70246EA4" w14:textId="77777777" w:rsidR="000627E9" w:rsidRPr="000627E9" w:rsidRDefault="000627E9" w:rsidP="000627E9">
            <w:pPr>
              <w:numPr>
                <w:ilvl w:val="0"/>
                <w:numId w:val="41"/>
              </w:numPr>
              <w:pBdr>
                <w:top w:val="nil"/>
                <w:left w:val="nil"/>
                <w:bottom w:val="nil"/>
                <w:right w:val="nil"/>
                <w:between w:val="nil"/>
              </w:pBdr>
              <w:suppressAutoHyphens/>
              <w:spacing w:before="120" w:after="120" w:line="276" w:lineRule="auto"/>
              <w:ind w:leftChars="-1" w:left="1" w:hangingChars="1" w:hanging="3"/>
              <w:jc w:val="both"/>
              <w:textDirection w:val="btLr"/>
              <w:textAlignment w:val="top"/>
              <w:outlineLvl w:val="0"/>
              <w:rPr>
                <w:rFonts w:ascii="Times New Roman" w:eastAsia="Times New Roman" w:hAnsi="Times New Roman" w:cs="Times New Roman"/>
                <w:color w:val="000000"/>
                <w:position w:val="-1"/>
                <w:sz w:val="28"/>
                <w:szCs w:val="28"/>
                <w:lang w:val="uk-UA"/>
              </w:rPr>
            </w:pPr>
            <w:r w:rsidRPr="000627E9">
              <w:rPr>
                <w:rFonts w:ascii="Times New Roman" w:eastAsia="Times New Roman" w:hAnsi="Times New Roman" w:cs="Times New Roman"/>
                <w:color w:val="000000"/>
                <w:position w:val="-1"/>
                <w:sz w:val="28"/>
                <w:szCs w:val="28"/>
                <w:lang w:val="uk-UA"/>
              </w:rPr>
              <w:t xml:space="preserve">приймає рішення про прийняття звіту та внесення його до Реєстру або про відмову у його прийнятті та </w:t>
            </w:r>
            <w:r w:rsidRPr="000627E9">
              <w:rPr>
                <w:rFonts w:ascii="Times New Roman" w:eastAsia="Times New Roman" w:hAnsi="Times New Roman" w:cs="Times New Roman"/>
                <w:color w:val="000000"/>
                <w:position w:val="-1"/>
                <w:sz w:val="28"/>
                <w:szCs w:val="28"/>
                <w:lang w:val="uk-UA"/>
              </w:rPr>
              <w:lastRenderedPageBreak/>
              <w:t>повідомляє оператора.</w:t>
            </w:r>
          </w:p>
          <w:p w14:paraId="05CEAC62" w14:textId="77777777" w:rsidR="000627E9" w:rsidRPr="000627E9" w:rsidRDefault="000627E9" w:rsidP="000627E9">
            <w:pPr>
              <w:pBdr>
                <w:top w:val="nil"/>
                <w:left w:val="nil"/>
                <w:bottom w:val="nil"/>
                <w:right w:val="nil"/>
                <w:between w:val="nil"/>
              </w:pBdr>
              <w:suppressAutoHyphens/>
              <w:spacing w:before="120" w:after="120" w:line="276" w:lineRule="auto"/>
              <w:ind w:left="1"/>
              <w:jc w:val="both"/>
              <w:textDirection w:val="btLr"/>
              <w:textAlignment w:val="top"/>
              <w:outlineLvl w:val="0"/>
              <w:rPr>
                <w:rFonts w:ascii="Times New Roman" w:eastAsia="Times New Roman" w:hAnsi="Times New Roman" w:cs="Times New Roman"/>
                <w:color w:val="000000"/>
                <w:position w:val="-1"/>
                <w:sz w:val="28"/>
                <w:szCs w:val="28"/>
                <w:lang w:val="uk-UA"/>
              </w:rPr>
            </w:pPr>
          </w:p>
          <w:p w14:paraId="4AEC7637" w14:textId="77777777" w:rsidR="00026AD6" w:rsidRDefault="00026AD6" w:rsidP="002B5833">
            <w:pPr>
              <w:pBdr>
                <w:top w:val="nil"/>
                <w:left w:val="nil"/>
                <w:bottom w:val="nil"/>
                <w:right w:val="nil"/>
                <w:between w:val="nil"/>
              </w:pBdr>
              <w:spacing w:after="0" w:line="240" w:lineRule="auto"/>
              <w:jc w:val="both"/>
              <w:rPr>
                <w:rFonts w:ascii="Times New Roman" w:hAnsi="Times New Roman" w:cs="Times New Roman"/>
                <w:b/>
                <w:bCs/>
                <w:sz w:val="28"/>
                <w:szCs w:val="28"/>
                <w:lang w:val="uk-UA"/>
              </w:rPr>
            </w:pPr>
          </w:p>
          <w:p w14:paraId="0E9E1447" w14:textId="77777777" w:rsidR="00026AD6" w:rsidRDefault="00026AD6" w:rsidP="002B5833">
            <w:pPr>
              <w:pBdr>
                <w:top w:val="nil"/>
                <w:left w:val="nil"/>
                <w:bottom w:val="nil"/>
                <w:right w:val="nil"/>
                <w:between w:val="nil"/>
              </w:pBdr>
              <w:spacing w:after="0" w:line="240" w:lineRule="auto"/>
              <w:jc w:val="both"/>
              <w:rPr>
                <w:rFonts w:ascii="Times New Roman" w:hAnsi="Times New Roman" w:cs="Times New Roman"/>
                <w:b/>
                <w:bCs/>
                <w:sz w:val="28"/>
                <w:szCs w:val="28"/>
                <w:lang w:val="uk-UA"/>
              </w:rPr>
            </w:pPr>
          </w:p>
          <w:p w14:paraId="32651216" w14:textId="77777777" w:rsidR="00026AD6" w:rsidRDefault="00026AD6" w:rsidP="002B5833">
            <w:pPr>
              <w:pBdr>
                <w:top w:val="nil"/>
                <w:left w:val="nil"/>
                <w:bottom w:val="nil"/>
                <w:right w:val="nil"/>
                <w:between w:val="nil"/>
              </w:pBdr>
              <w:spacing w:after="0" w:line="240" w:lineRule="auto"/>
              <w:jc w:val="both"/>
              <w:rPr>
                <w:rFonts w:ascii="Times New Roman" w:hAnsi="Times New Roman" w:cs="Times New Roman"/>
                <w:b/>
                <w:bCs/>
                <w:sz w:val="28"/>
                <w:szCs w:val="28"/>
                <w:lang w:val="uk-UA"/>
              </w:rPr>
            </w:pPr>
          </w:p>
          <w:p w14:paraId="48BCF947" w14:textId="77777777" w:rsidR="00026AD6" w:rsidRDefault="00026AD6" w:rsidP="002B5833">
            <w:pPr>
              <w:pBdr>
                <w:top w:val="nil"/>
                <w:left w:val="nil"/>
                <w:bottom w:val="nil"/>
                <w:right w:val="nil"/>
                <w:between w:val="nil"/>
              </w:pBdr>
              <w:spacing w:after="0" w:line="240" w:lineRule="auto"/>
              <w:jc w:val="both"/>
              <w:rPr>
                <w:rFonts w:ascii="Times New Roman" w:hAnsi="Times New Roman" w:cs="Times New Roman"/>
                <w:b/>
                <w:bCs/>
                <w:sz w:val="28"/>
                <w:szCs w:val="28"/>
                <w:lang w:val="uk-UA"/>
              </w:rPr>
            </w:pPr>
          </w:p>
          <w:p w14:paraId="6DB7B656" w14:textId="77777777" w:rsidR="00026AD6" w:rsidRDefault="00026AD6" w:rsidP="002B5833">
            <w:pPr>
              <w:pBdr>
                <w:top w:val="nil"/>
                <w:left w:val="nil"/>
                <w:bottom w:val="nil"/>
                <w:right w:val="nil"/>
                <w:between w:val="nil"/>
              </w:pBdr>
              <w:spacing w:after="0" w:line="240" w:lineRule="auto"/>
              <w:jc w:val="both"/>
              <w:rPr>
                <w:rFonts w:ascii="Times New Roman" w:hAnsi="Times New Roman" w:cs="Times New Roman"/>
                <w:b/>
                <w:bCs/>
                <w:sz w:val="28"/>
                <w:szCs w:val="28"/>
                <w:lang w:val="uk-UA"/>
              </w:rPr>
            </w:pPr>
          </w:p>
          <w:p w14:paraId="38490A0F" w14:textId="77777777" w:rsidR="00026AD6" w:rsidRDefault="00026AD6" w:rsidP="002B5833">
            <w:pPr>
              <w:pBdr>
                <w:top w:val="nil"/>
                <w:left w:val="nil"/>
                <w:bottom w:val="nil"/>
                <w:right w:val="nil"/>
                <w:between w:val="nil"/>
              </w:pBdr>
              <w:spacing w:after="0" w:line="240" w:lineRule="auto"/>
              <w:jc w:val="both"/>
              <w:rPr>
                <w:rFonts w:ascii="Times New Roman" w:hAnsi="Times New Roman" w:cs="Times New Roman"/>
                <w:b/>
                <w:bCs/>
                <w:sz w:val="28"/>
                <w:szCs w:val="28"/>
                <w:lang w:val="uk-UA"/>
              </w:rPr>
            </w:pPr>
          </w:p>
          <w:p w14:paraId="2CDB6AA8" w14:textId="77777777" w:rsidR="00026AD6" w:rsidRDefault="00026AD6" w:rsidP="002B5833">
            <w:pPr>
              <w:pBdr>
                <w:top w:val="nil"/>
                <w:left w:val="nil"/>
                <w:bottom w:val="nil"/>
                <w:right w:val="nil"/>
                <w:between w:val="nil"/>
              </w:pBdr>
              <w:spacing w:after="0" w:line="240" w:lineRule="auto"/>
              <w:jc w:val="both"/>
              <w:rPr>
                <w:rFonts w:ascii="Times New Roman" w:hAnsi="Times New Roman" w:cs="Times New Roman"/>
                <w:b/>
                <w:bCs/>
                <w:sz w:val="28"/>
                <w:szCs w:val="28"/>
                <w:lang w:val="uk-UA"/>
              </w:rPr>
            </w:pPr>
          </w:p>
          <w:p w14:paraId="478055D4" w14:textId="77777777" w:rsidR="00026AD6" w:rsidRDefault="00026AD6" w:rsidP="002B5833">
            <w:pPr>
              <w:pBdr>
                <w:top w:val="nil"/>
                <w:left w:val="nil"/>
                <w:bottom w:val="nil"/>
                <w:right w:val="nil"/>
                <w:between w:val="nil"/>
              </w:pBdr>
              <w:spacing w:after="0" w:line="240" w:lineRule="auto"/>
              <w:jc w:val="both"/>
              <w:rPr>
                <w:rFonts w:ascii="Times New Roman" w:hAnsi="Times New Roman" w:cs="Times New Roman"/>
                <w:b/>
                <w:bCs/>
                <w:sz w:val="28"/>
                <w:szCs w:val="28"/>
                <w:lang w:val="uk-UA"/>
              </w:rPr>
            </w:pPr>
          </w:p>
          <w:p w14:paraId="12E66D7E" w14:textId="77777777" w:rsidR="00026AD6" w:rsidRDefault="00026AD6" w:rsidP="002B5833">
            <w:pPr>
              <w:pBdr>
                <w:top w:val="nil"/>
                <w:left w:val="nil"/>
                <w:bottom w:val="nil"/>
                <w:right w:val="nil"/>
                <w:between w:val="nil"/>
              </w:pBdr>
              <w:spacing w:after="0" w:line="240" w:lineRule="auto"/>
              <w:jc w:val="both"/>
              <w:rPr>
                <w:rFonts w:ascii="Times New Roman" w:hAnsi="Times New Roman" w:cs="Times New Roman"/>
                <w:b/>
                <w:bCs/>
                <w:sz w:val="28"/>
                <w:szCs w:val="28"/>
                <w:lang w:val="uk-UA"/>
              </w:rPr>
            </w:pPr>
          </w:p>
          <w:p w14:paraId="73B00131" w14:textId="77777777" w:rsidR="00026AD6" w:rsidRDefault="00026AD6" w:rsidP="002B5833">
            <w:pPr>
              <w:pBdr>
                <w:top w:val="nil"/>
                <w:left w:val="nil"/>
                <w:bottom w:val="nil"/>
                <w:right w:val="nil"/>
                <w:between w:val="nil"/>
              </w:pBdr>
              <w:spacing w:after="0" w:line="240" w:lineRule="auto"/>
              <w:jc w:val="both"/>
              <w:rPr>
                <w:rFonts w:ascii="Times New Roman" w:hAnsi="Times New Roman" w:cs="Times New Roman"/>
                <w:b/>
                <w:bCs/>
                <w:sz w:val="28"/>
                <w:szCs w:val="28"/>
                <w:lang w:val="uk-UA"/>
              </w:rPr>
            </w:pPr>
          </w:p>
          <w:p w14:paraId="3012B9A7" w14:textId="77777777" w:rsidR="00026AD6" w:rsidRDefault="00026AD6" w:rsidP="002B5833">
            <w:pPr>
              <w:pBdr>
                <w:top w:val="nil"/>
                <w:left w:val="nil"/>
                <w:bottom w:val="nil"/>
                <w:right w:val="nil"/>
                <w:between w:val="nil"/>
              </w:pBdr>
              <w:spacing w:after="0" w:line="240" w:lineRule="auto"/>
              <w:jc w:val="both"/>
              <w:rPr>
                <w:rFonts w:ascii="Times New Roman" w:hAnsi="Times New Roman" w:cs="Times New Roman"/>
                <w:b/>
                <w:bCs/>
                <w:sz w:val="28"/>
                <w:szCs w:val="28"/>
                <w:lang w:val="uk-UA"/>
              </w:rPr>
            </w:pPr>
          </w:p>
          <w:p w14:paraId="45D74542" w14:textId="77777777" w:rsidR="00026AD6" w:rsidRDefault="00026AD6" w:rsidP="002B5833">
            <w:pPr>
              <w:pBdr>
                <w:top w:val="nil"/>
                <w:left w:val="nil"/>
                <w:bottom w:val="nil"/>
                <w:right w:val="nil"/>
                <w:between w:val="nil"/>
              </w:pBdr>
              <w:spacing w:after="0" w:line="240" w:lineRule="auto"/>
              <w:jc w:val="both"/>
              <w:rPr>
                <w:rFonts w:ascii="Times New Roman" w:hAnsi="Times New Roman" w:cs="Times New Roman"/>
                <w:b/>
                <w:bCs/>
                <w:sz w:val="28"/>
                <w:szCs w:val="28"/>
                <w:lang w:val="uk-UA"/>
              </w:rPr>
            </w:pPr>
          </w:p>
          <w:p w14:paraId="0496CB1C" w14:textId="77777777" w:rsidR="00026AD6" w:rsidRDefault="00026AD6" w:rsidP="002B5833">
            <w:pPr>
              <w:pBdr>
                <w:top w:val="nil"/>
                <w:left w:val="nil"/>
                <w:bottom w:val="nil"/>
                <w:right w:val="nil"/>
                <w:between w:val="nil"/>
              </w:pBdr>
              <w:spacing w:after="0" w:line="240" w:lineRule="auto"/>
              <w:jc w:val="both"/>
              <w:rPr>
                <w:rFonts w:ascii="Times New Roman" w:hAnsi="Times New Roman" w:cs="Times New Roman"/>
                <w:b/>
                <w:bCs/>
                <w:sz w:val="28"/>
                <w:szCs w:val="28"/>
                <w:lang w:val="uk-UA"/>
              </w:rPr>
            </w:pPr>
          </w:p>
          <w:p w14:paraId="46EF8966" w14:textId="77777777" w:rsidR="00026AD6" w:rsidRDefault="00026AD6" w:rsidP="002B5833">
            <w:pPr>
              <w:pBdr>
                <w:top w:val="nil"/>
                <w:left w:val="nil"/>
                <w:bottom w:val="nil"/>
                <w:right w:val="nil"/>
                <w:between w:val="nil"/>
              </w:pBdr>
              <w:spacing w:after="0" w:line="240" w:lineRule="auto"/>
              <w:jc w:val="both"/>
              <w:rPr>
                <w:rFonts w:ascii="Times New Roman" w:hAnsi="Times New Roman" w:cs="Times New Roman"/>
                <w:b/>
                <w:bCs/>
                <w:sz w:val="28"/>
                <w:szCs w:val="28"/>
                <w:lang w:val="uk-UA"/>
              </w:rPr>
            </w:pPr>
          </w:p>
          <w:p w14:paraId="5D77F08C" w14:textId="77777777" w:rsidR="00026AD6" w:rsidRDefault="00026AD6" w:rsidP="002B5833">
            <w:pPr>
              <w:pBdr>
                <w:top w:val="nil"/>
                <w:left w:val="nil"/>
                <w:bottom w:val="nil"/>
                <w:right w:val="nil"/>
                <w:between w:val="nil"/>
              </w:pBdr>
              <w:spacing w:after="0" w:line="240" w:lineRule="auto"/>
              <w:jc w:val="both"/>
              <w:rPr>
                <w:rFonts w:ascii="Times New Roman" w:hAnsi="Times New Roman" w:cs="Times New Roman"/>
                <w:b/>
                <w:bCs/>
                <w:sz w:val="28"/>
                <w:szCs w:val="28"/>
                <w:lang w:val="uk-UA"/>
              </w:rPr>
            </w:pPr>
          </w:p>
          <w:p w14:paraId="317A6165" w14:textId="77777777" w:rsidR="00026AD6" w:rsidRDefault="00026AD6" w:rsidP="002B5833">
            <w:pPr>
              <w:pBdr>
                <w:top w:val="nil"/>
                <w:left w:val="nil"/>
                <w:bottom w:val="nil"/>
                <w:right w:val="nil"/>
                <w:between w:val="nil"/>
              </w:pBdr>
              <w:spacing w:after="0" w:line="240" w:lineRule="auto"/>
              <w:jc w:val="both"/>
              <w:rPr>
                <w:rFonts w:ascii="Times New Roman" w:hAnsi="Times New Roman" w:cs="Times New Roman"/>
                <w:b/>
                <w:bCs/>
                <w:sz w:val="28"/>
                <w:szCs w:val="28"/>
                <w:lang w:val="uk-UA"/>
              </w:rPr>
            </w:pPr>
          </w:p>
          <w:p w14:paraId="07163751" w14:textId="77777777" w:rsidR="00026AD6" w:rsidRDefault="00026AD6" w:rsidP="002B5833">
            <w:pPr>
              <w:pBdr>
                <w:top w:val="nil"/>
                <w:left w:val="nil"/>
                <w:bottom w:val="nil"/>
                <w:right w:val="nil"/>
                <w:between w:val="nil"/>
              </w:pBdr>
              <w:spacing w:after="0" w:line="240" w:lineRule="auto"/>
              <w:jc w:val="both"/>
              <w:rPr>
                <w:rFonts w:ascii="Times New Roman" w:hAnsi="Times New Roman" w:cs="Times New Roman"/>
                <w:b/>
                <w:bCs/>
                <w:sz w:val="28"/>
                <w:szCs w:val="28"/>
                <w:lang w:val="uk-UA"/>
              </w:rPr>
            </w:pPr>
          </w:p>
          <w:p w14:paraId="36A57F52" w14:textId="77777777" w:rsidR="00026AD6" w:rsidRDefault="00026AD6" w:rsidP="002B5833">
            <w:pPr>
              <w:pBdr>
                <w:top w:val="nil"/>
                <w:left w:val="nil"/>
                <w:bottom w:val="nil"/>
                <w:right w:val="nil"/>
                <w:between w:val="nil"/>
              </w:pBdr>
              <w:spacing w:after="0" w:line="240" w:lineRule="auto"/>
              <w:jc w:val="both"/>
              <w:rPr>
                <w:rFonts w:ascii="Times New Roman" w:hAnsi="Times New Roman" w:cs="Times New Roman"/>
                <w:b/>
                <w:bCs/>
                <w:sz w:val="28"/>
                <w:szCs w:val="28"/>
                <w:lang w:val="uk-UA"/>
              </w:rPr>
            </w:pPr>
          </w:p>
          <w:p w14:paraId="285AE261" w14:textId="77777777" w:rsidR="00026AD6" w:rsidRDefault="00026AD6" w:rsidP="002B5833">
            <w:pPr>
              <w:pBdr>
                <w:top w:val="nil"/>
                <w:left w:val="nil"/>
                <w:bottom w:val="nil"/>
                <w:right w:val="nil"/>
                <w:between w:val="nil"/>
              </w:pBdr>
              <w:spacing w:after="0" w:line="240" w:lineRule="auto"/>
              <w:jc w:val="both"/>
              <w:rPr>
                <w:rFonts w:ascii="Times New Roman" w:hAnsi="Times New Roman" w:cs="Times New Roman"/>
                <w:b/>
                <w:bCs/>
                <w:sz w:val="28"/>
                <w:szCs w:val="28"/>
                <w:lang w:val="uk-UA"/>
              </w:rPr>
            </w:pPr>
          </w:p>
          <w:p w14:paraId="68A61093" w14:textId="77777777" w:rsidR="00026AD6" w:rsidRDefault="00026AD6" w:rsidP="002B5833">
            <w:pPr>
              <w:pBdr>
                <w:top w:val="nil"/>
                <w:left w:val="nil"/>
                <w:bottom w:val="nil"/>
                <w:right w:val="nil"/>
                <w:between w:val="nil"/>
              </w:pBdr>
              <w:spacing w:after="0" w:line="240" w:lineRule="auto"/>
              <w:jc w:val="both"/>
              <w:rPr>
                <w:rFonts w:ascii="Times New Roman" w:hAnsi="Times New Roman" w:cs="Times New Roman"/>
                <w:b/>
                <w:bCs/>
                <w:sz w:val="28"/>
                <w:szCs w:val="28"/>
                <w:lang w:val="uk-UA"/>
              </w:rPr>
            </w:pPr>
          </w:p>
          <w:p w14:paraId="10E71D0A" w14:textId="77777777" w:rsidR="00026AD6" w:rsidRDefault="00026AD6" w:rsidP="002B5833">
            <w:pPr>
              <w:pBdr>
                <w:top w:val="nil"/>
                <w:left w:val="nil"/>
                <w:bottom w:val="nil"/>
                <w:right w:val="nil"/>
                <w:between w:val="nil"/>
              </w:pBdr>
              <w:spacing w:after="0" w:line="240" w:lineRule="auto"/>
              <w:jc w:val="both"/>
              <w:rPr>
                <w:rFonts w:ascii="Times New Roman" w:hAnsi="Times New Roman" w:cs="Times New Roman"/>
                <w:b/>
                <w:bCs/>
                <w:sz w:val="28"/>
                <w:szCs w:val="28"/>
                <w:lang w:val="uk-UA"/>
              </w:rPr>
            </w:pPr>
          </w:p>
          <w:p w14:paraId="5038C217" w14:textId="77777777" w:rsidR="00026AD6" w:rsidRDefault="00026AD6" w:rsidP="002B5833">
            <w:pPr>
              <w:pBdr>
                <w:top w:val="nil"/>
                <w:left w:val="nil"/>
                <w:bottom w:val="nil"/>
                <w:right w:val="nil"/>
                <w:between w:val="nil"/>
              </w:pBdr>
              <w:spacing w:after="0" w:line="240" w:lineRule="auto"/>
              <w:jc w:val="both"/>
              <w:rPr>
                <w:rFonts w:ascii="Times New Roman" w:hAnsi="Times New Roman" w:cs="Times New Roman"/>
                <w:b/>
                <w:bCs/>
                <w:sz w:val="28"/>
                <w:szCs w:val="28"/>
                <w:lang w:val="uk-UA"/>
              </w:rPr>
            </w:pPr>
          </w:p>
          <w:p w14:paraId="0D0F6C58" w14:textId="77777777" w:rsidR="00026AD6" w:rsidRDefault="00026AD6" w:rsidP="002B5833">
            <w:pPr>
              <w:pBdr>
                <w:top w:val="nil"/>
                <w:left w:val="nil"/>
                <w:bottom w:val="nil"/>
                <w:right w:val="nil"/>
                <w:between w:val="nil"/>
              </w:pBdr>
              <w:spacing w:after="0" w:line="240" w:lineRule="auto"/>
              <w:jc w:val="both"/>
              <w:rPr>
                <w:rFonts w:ascii="Times New Roman" w:hAnsi="Times New Roman" w:cs="Times New Roman"/>
                <w:b/>
                <w:bCs/>
                <w:sz w:val="28"/>
                <w:szCs w:val="28"/>
                <w:lang w:val="uk-UA"/>
              </w:rPr>
            </w:pPr>
          </w:p>
          <w:p w14:paraId="0EAB2F44" w14:textId="77777777" w:rsidR="00026AD6" w:rsidRDefault="00026AD6" w:rsidP="002B5833">
            <w:pPr>
              <w:pBdr>
                <w:top w:val="nil"/>
                <w:left w:val="nil"/>
                <w:bottom w:val="nil"/>
                <w:right w:val="nil"/>
                <w:between w:val="nil"/>
              </w:pBdr>
              <w:spacing w:after="0" w:line="240" w:lineRule="auto"/>
              <w:jc w:val="both"/>
              <w:rPr>
                <w:rFonts w:ascii="Times New Roman" w:hAnsi="Times New Roman" w:cs="Times New Roman"/>
                <w:b/>
                <w:bCs/>
                <w:sz w:val="28"/>
                <w:szCs w:val="28"/>
                <w:lang w:val="uk-UA"/>
              </w:rPr>
            </w:pPr>
          </w:p>
          <w:p w14:paraId="385BC4D8" w14:textId="77777777" w:rsidR="00026AD6" w:rsidRDefault="00026AD6" w:rsidP="002B5833">
            <w:pPr>
              <w:pBdr>
                <w:top w:val="nil"/>
                <w:left w:val="nil"/>
                <w:bottom w:val="nil"/>
                <w:right w:val="nil"/>
                <w:between w:val="nil"/>
              </w:pBdr>
              <w:spacing w:after="0" w:line="240" w:lineRule="auto"/>
              <w:jc w:val="both"/>
              <w:rPr>
                <w:rFonts w:ascii="Times New Roman" w:hAnsi="Times New Roman" w:cs="Times New Roman"/>
                <w:b/>
                <w:bCs/>
                <w:sz w:val="28"/>
                <w:szCs w:val="28"/>
                <w:lang w:val="uk-UA"/>
              </w:rPr>
            </w:pPr>
          </w:p>
          <w:p w14:paraId="62BE50A2" w14:textId="77777777" w:rsidR="00026AD6" w:rsidRDefault="00026AD6" w:rsidP="002B5833">
            <w:pPr>
              <w:pBdr>
                <w:top w:val="nil"/>
                <w:left w:val="nil"/>
                <w:bottom w:val="nil"/>
                <w:right w:val="nil"/>
                <w:between w:val="nil"/>
              </w:pBdr>
              <w:spacing w:after="0" w:line="240" w:lineRule="auto"/>
              <w:jc w:val="both"/>
              <w:rPr>
                <w:rFonts w:ascii="Times New Roman" w:hAnsi="Times New Roman" w:cs="Times New Roman"/>
                <w:b/>
                <w:bCs/>
                <w:sz w:val="28"/>
                <w:szCs w:val="28"/>
                <w:lang w:val="uk-UA"/>
              </w:rPr>
            </w:pPr>
          </w:p>
          <w:p w14:paraId="0D5B57BF" w14:textId="77777777" w:rsidR="00026AD6" w:rsidRDefault="00026AD6" w:rsidP="002B5833">
            <w:pPr>
              <w:pBdr>
                <w:top w:val="nil"/>
                <w:left w:val="nil"/>
                <w:bottom w:val="nil"/>
                <w:right w:val="nil"/>
                <w:between w:val="nil"/>
              </w:pBdr>
              <w:spacing w:after="0" w:line="240" w:lineRule="auto"/>
              <w:jc w:val="both"/>
              <w:rPr>
                <w:rFonts w:ascii="Times New Roman" w:hAnsi="Times New Roman" w:cs="Times New Roman"/>
                <w:b/>
                <w:bCs/>
                <w:sz w:val="28"/>
                <w:szCs w:val="28"/>
                <w:lang w:val="uk-UA"/>
              </w:rPr>
            </w:pPr>
          </w:p>
          <w:p w14:paraId="0FCF0BE8" w14:textId="77777777" w:rsidR="00026AD6" w:rsidRDefault="00026AD6" w:rsidP="002B5833">
            <w:pPr>
              <w:pBdr>
                <w:top w:val="nil"/>
                <w:left w:val="nil"/>
                <w:bottom w:val="nil"/>
                <w:right w:val="nil"/>
                <w:between w:val="nil"/>
              </w:pBdr>
              <w:spacing w:after="0" w:line="240" w:lineRule="auto"/>
              <w:jc w:val="both"/>
              <w:rPr>
                <w:rFonts w:ascii="Times New Roman" w:hAnsi="Times New Roman" w:cs="Times New Roman"/>
                <w:b/>
                <w:bCs/>
                <w:sz w:val="28"/>
                <w:szCs w:val="28"/>
                <w:lang w:val="uk-UA"/>
              </w:rPr>
            </w:pPr>
          </w:p>
          <w:p w14:paraId="3A107FBD" w14:textId="232EECC3" w:rsidR="00026AD6" w:rsidRDefault="00026AD6" w:rsidP="002B5833">
            <w:pPr>
              <w:pBdr>
                <w:top w:val="nil"/>
                <w:left w:val="nil"/>
                <w:bottom w:val="nil"/>
                <w:right w:val="nil"/>
                <w:between w:val="nil"/>
              </w:pBdr>
              <w:spacing w:after="0" w:line="240" w:lineRule="auto"/>
              <w:jc w:val="both"/>
              <w:rPr>
                <w:rFonts w:ascii="Times New Roman" w:hAnsi="Times New Roman" w:cs="Times New Roman"/>
                <w:sz w:val="28"/>
                <w:szCs w:val="28"/>
                <w:lang w:val="uk-UA"/>
              </w:rPr>
            </w:pPr>
          </w:p>
          <w:p w14:paraId="57D848F5" w14:textId="4776D293" w:rsidR="00026AD6" w:rsidRDefault="00026AD6" w:rsidP="002B5833">
            <w:pPr>
              <w:pBdr>
                <w:top w:val="nil"/>
                <w:left w:val="nil"/>
                <w:bottom w:val="nil"/>
                <w:right w:val="nil"/>
                <w:between w:val="nil"/>
              </w:pBdr>
              <w:spacing w:after="0" w:line="240" w:lineRule="auto"/>
              <w:jc w:val="both"/>
              <w:rPr>
                <w:rFonts w:ascii="Times New Roman" w:hAnsi="Times New Roman" w:cs="Times New Roman"/>
                <w:sz w:val="28"/>
                <w:szCs w:val="28"/>
                <w:lang w:val="uk-UA"/>
              </w:rPr>
            </w:pPr>
          </w:p>
          <w:p w14:paraId="1D3416B2" w14:textId="77777777" w:rsidR="000627E9" w:rsidRDefault="000627E9" w:rsidP="002B5833">
            <w:pPr>
              <w:pBdr>
                <w:top w:val="nil"/>
                <w:left w:val="nil"/>
                <w:bottom w:val="nil"/>
                <w:right w:val="nil"/>
                <w:between w:val="nil"/>
              </w:pBdr>
              <w:spacing w:after="0" w:line="240" w:lineRule="auto"/>
              <w:jc w:val="both"/>
              <w:rPr>
                <w:rFonts w:ascii="Times New Roman" w:hAnsi="Times New Roman" w:cs="Times New Roman"/>
                <w:sz w:val="28"/>
                <w:szCs w:val="28"/>
                <w:lang w:val="uk-UA"/>
              </w:rPr>
            </w:pPr>
          </w:p>
          <w:p w14:paraId="72576CAC" w14:textId="77777777" w:rsidR="000627E9" w:rsidRDefault="000627E9" w:rsidP="002B5833">
            <w:pPr>
              <w:pBdr>
                <w:top w:val="nil"/>
                <w:left w:val="nil"/>
                <w:bottom w:val="nil"/>
                <w:right w:val="nil"/>
                <w:between w:val="nil"/>
              </w:pBdr>
              <w:spacing w:after="0" w:line="240" w:lineRule="auto"/>
              <w:jc w:val="both"/>
              <w:rPr>
                <w:rFonts w:ascii="Times New Roman" w:hAnsi="Times New Roman" w:cs="Times New Roman"/>
                <w:sz w:val="28"/>
                <w:szCs w:val="28"/>
                <w:lang w:val="uk-UA"/>
              </w:rPr>
            </w:pPr>
          </w:p>
          <w:p w14:paraId="1EF103AA" w14:textId="77777777" w:rsidR="000627E9" w:rsidRDefault="000627E9" w:rsidP="002B5833">
            <w:pPr>
              <w:pBdr>
                <w:top w:val="nil"/>
                <w:left w:val="nil"/>
                <w:bottom w:val="nil"/>
                <w:right w:val="nil"/>
                <w:between w:val="nil"/>
              </w:pBdr>
              <w:spacing w:after="0" w:line="240" w:lineRule="auto"/>
              <w:jc w:val="both"/>
              <w:rPr>
                <w:rFonts w:ascii="Times New Roman" w:hAnsi="Times New Roman" w:cs="Times New Roman"/>
                <w:sz w:val="28"/>
                <w:szCs w:val="28"/>
                <w:lang w:val="uk-UA"/>
              </w:rPr>
            </w:pPr>
          </w:p>
          <w:p w14:paraId="1F2649EE" w14:textId="77777777" w:rsidR="000627E9" w:rsidRDefault="000627E9" w:rsidP="002B5833">
            <w:pPr>
              <w:pBdr>
                <w:top w:val="nil"/>
                <w:left w:val="nil"/>
                <w:bottom w:val="nil"/>
                <w:right w:val="nil"/>
                <w:between w:val="nil"/>
              </w:pBdr>
              <w:spacing w:after="0" w:line="240" w:lineRule="auto"/>
              <w:jc w:val="both"/>
              <w:rPr>
                <w:rFonts w:ascii="Times New Roman" w:hAnsi="Times New Roman" w:cs="Times New Roman"/>
                <w:sz w:val="28"/>
                <w:szCs w:val="28"/>
                <w:lang w:val="uk-UA"/>
              </w:rPr>
            </w:pPr>
          </w:p>
          <w:p w14:paraId="1AEEF9A4" w14:textId="77777777" w:rsidR="000627E9" w:rsidRDefault="000627E9" w:rsidP="002B5833">
            <w:pPr>
              <w:pBdr>
                <w:top w:val="nil"/>
                <w:left w:val="nil"/>
                <w:bottom w:val="nil"/>
                <w:right w:val="nil"/>
                <w:between w:val="nil"/>
              </w:pBdr>
              <w:spacing w:after="0" w:line="240" w:lineRule="auto"/>
              <w:jc w:val="both"/>
              <w:rPr>
                <w:rFonts w:ascii="Times New Roman" w:hAnsi="Times New Roman" w:cs="Times New Roman"/>
                <w:sz w:val="28"/>
                <w:szCs w:val="28"/>
                <w:lang w:val="uk-UA"/>
              </w:rPr>
            </w:pPr>
          </w:p>
          <w:p w14:paraId="5CEBDBAC" w14:textId="77777777" w:rsidR="000627E9" w:rsidRDefault="000627E9" w:rsidP="002B5833">
            <w:pPr>
              <w:pBdr>
                <w:top w:val="nil"/>
                <w:left w:val="nil"/>
                <w:bottom w:val="nil"/>
                <w:right w:val="nil"/>
                <w:between w:val="nil"/>
              </w:pBdr>
              <w:spacing w:after="0" w:line="240" w:lineRule="auto"/>
              <w:jc w:val="both"/>
              <w:rPr>
                <w:rFonts w:ascii="Times New Roman" w:hAnsi="Times New Roman" w:cs="Times New Roman"/>
                <w:sz w:val="28"/>
                <w:szCs w:val="28"/>
                <w:lang w:val="uk-UA"/>
              </w:rPr>
            </w:pPr>
          </w:p>
          <w:p w14:paraId="5F57402E" w14:textId="77777777" w:rsidR="000627E9" w:rsidRDefault="000627E9" w:rsidP="002B5833">
            <w:pPr>
              <w:pBdr>
                <w:top w:val="nil"/>
                <w:left w:val="nil"/>
                <w:bottom w:val="nil"/>
                <w:right w:val="nil"/>
                <w:between w:val="nil"/>
              </w:pBdr>
              <w:spacing w:after="0" w:line="240" w:lineRule="auto"/>
              <w:jc w:val="both"/>
              <w:rPr>
                <w:rFonts w:ascii="Times New Roman" w:hAnsi="Times New Roman" w:cs="Times New Roman"/>
                <w:sz w:val="28"/>
                <w:szCs w:val="28"/>
                <w:lang w:val="uk-UA"/>
              </w:rPr>
            </w:pPr>
          </w:p>
          <w:p w14:paraId="314617BA" w14:textId="77777777" w:rsidR="000627E9" w:rsidRDefault="000627E9" w:rsidP="002B5833">
            <w:pPr>
              <w:pBdr>
                <w:top w:val="nil"/>
                <w:left w:val="nil"/>
                <w:bottom w:val="nil"/>
                <w:right w:val="nil"/>
                <w:between w:val="nil"/>
              </w:pBdr>
              <w:spacing w:after="0" w:line="240" w:lineRule="auto"/>
              <w:jc w:val="both"/>
              <w:rPr>
                <w:rFonts w:ascii="Times New Roman" w:hAnsi="Times New Roman" w:cs="Times New Roman"/>
                <w:sz w:val="28"/>
                <w:szCs w:val="28"/>
                <w:lang w:val="uk-UA"/>
              </w:rPr>
            </w:pPr>
          </w:p>
          <w:p w14:paraId="69090D70" w14:textId="77777777" w:rsidR="000627E9" w:rsidRDefault="000627E9" w:rsidP="002B5833">
            <w:pPr>
              <w:pBdr>
                <w:top w:val="nil"/>
                <w:left w:val="nil"/>
                <w:bottom w:val="nil"/>
                <w:right w:val="nil"/>
                <w:between w:val="nil"/>
              </w:pBdr>
              <w:spacing w:after="0" w:line="240" w:lineRule="auto"/>
              <w:jc w:val="both"/>
              <w:rPr>
                <w:rFonts w:ascii="Times New Roman" w:hAnsi="Times New Roman" w:cs="Times New Roman"/>
                <w:sz w:val="28"/>
                <w:szCs w:val="28"/>
                <w:lang w:val="uk-UA"/>
              </w:rPr>
            </w:pPr>
          </w:p>
          <w:p w14:paraId="1B557DD9" w14:textId="77777777" w:rsidR="000627E9" w:rsidRDefault="000627E9" w:rsidP="002B5833">
            <w:pPr>
              <w:pBdr>
                <w:top w:val="nil"/>
                <w:left w:val="nil"/>
                <w:bottom w:val="nil"/>
                <w:right w:val="nil"/>
                <w:between w:val="nil"/>
              </w:pBdr>
              <w:spacing w:after="0" w:line="240" w:lineRule="auto"/>
              <w:jc w:val="both"/>
              <w:rPr>
                <w:rFonts w:ascii="Times New Roman" w:hAnsi="Times New Roman" w:cs="Times New Roman"/>
                <w:sz w:val="28"/>
                <w:szCs w:val="28"/>
                <w:lang w:val="uk-UA"/>
              </w:rPr>
            </w:pPr>
          </w:p>
          <w:p w14:paraId="39C9A07C" w14:textId="77777777" w:rsidR="000627E9" w:rsidRDefault="000627E9" w:rsidP="002B5833">
            <w:pPr>
              <w:pBdr>
                <w:top w:val="nil"/>
                <w:left w:val="nil"/>
                <w:bottom w:val="nil"/>
                <w:right w:val="nil"/>
                <w:between w:val="nil"/>
              </w:pBdr>
              <w:spacing w:after="0" w:line="240" w:lineRule="auto"/>
              <w:jc w:val="both"/>
              <w:rPr>
                <w:rFonts w:ascii="Times New Roman" w:hAnsi="Times New Roman" w:cs="Times New Roman"/>
                <w:sz w:val="28"/>
                <w:szCs w:val="28"/>
                <w:lang w:val="uk-UA"/>
              </w:rPr>
            </w:pPr>
          </w:p>
          <w:p w14:paraId="3479246D" w14:textId="73C1F925" w:rsidR="00580578" w:rsidRDefault="00580578" w:rsidP="002B5833">
            <w:pPr>
              <w:pBdr>
                <w:top w:val="nil"/>
                <w:left w:val="nil"/>
                <w:bottom w:val="nil"/>
                <w:right w:val="nil"/>
                <w:between w:val="nil"/>
              </w:pBdr>
              <w:spacing w:after="0" w:line="240" w:lineRule="auto"/>
              <w:jc w:val="both"/>
              <w:rPr>
                <w:rFonts w:ascii="Times New Roman" w:hAnsi="Times New Roman" w:cs="Times New Roman"/>
                <w:sz w:val="28"/>
                <w:szCs w:val="28"/>
                <w:lang w:val="uk-UA"/>
              </w:rPr>
            </w:pPr>
          </w:p>
          <w:p w14:paraId="738008F5" w14:textId="77777777" w:rsidR="00580578" w:rsidRDefault="00580578" w:rsidP="002B5833">
            <w:pPr>
              <w:pBdr>
                <w:top w:val="nil"/>
                <w:left w:val="nil"/>
                <w:bottom w:val="nil"/>
                <w:right w:val="nil"/>
                <w:between w:val="nil"/>
              </w:pBdr>
              <w:spacing w:after="0" w:line="240" w:lineRule="auto"/>
              <w:jc w:val="both"/>
              <w:rPr>
                <w:rFonts w:ascii="Times New Roman" w:hAnsi="Times New Roman" w:cs="Times New Roman"/>
                <w:sz w:val="28"/>
                <w:szCs w:val="28"/>
                <w:lang w:val="uk-UA"/>
              </w:rPr>
            </w:pPr>
          </w:p>
          <w:p w14:paraId="6865B943" w14:textId="0E8FB045" w:rsidR="00026AD6" w:rsidRDefault="00026AD6" w:rsidP="002B5833">
            <w:pPr>
              <w:pBdr>
                <w:top w:val="nil"/>
                <w:left w:val="nil"/>
                <w:bottom w:val="nil"/>
                <w:right w:val="nil"/>
                <w:between w:val="nil"/>
              </w:pBdr>
              <w:spacing w:after="0" w:line="240" w:lineRule="auto"/>
              <w:jc w:val="both"/>
              <w:rPr>
                <w:rFonts w:ascii="Times New Roman" w:hAnsi="Times New Roman" w:cs="Times New Roman"/>
                <w:b/>
                <w:sz w:val="28"/>
                <w:szCs w:val="28"/>
                <w:lang w:val="uk-UA"/>
              </w:rPr>
            </w:pPr>
            <w:r w:rsidRPr="00026AD6">
              <w:rPr>
                <w:rFonts w:ascii="Times New Roman" w:hAnsi="Times New Roman" w:cs="Times New Roman"/>
                <w:b/>
                <w:sz w:val="28"/>
                <w:szCs w:val="28"/>
                <w:lang w:val="uk-UA"/>
              </w:rPr>
              <w:t>«Стаття 20.</w:t>
            </w:r>
            <w:r w:rsidRPr="00026AD6">
              <w:rPr>
                <w:rFonts w:ascii="Times New Roman" w:hAnsi="Times New Roman" w:cs="Times New Roman"/>
                <w:b/>
                <w:sz w:val="28"/>
                <w:szCs w:val="28"/>
                <w:lang w:val="uk-UA"/>
              </w:rPr>
              <w:tab/>
              <w:t>Оцінка якості даних</w:t>
            </w:r>
          </w:p>
          <w:p w14:paraId="3A6021A0" w14:textId="15A8CA14" w:rsidR="000627E9" w:rsidRPr="00026AD6" w:rsidRDefault="000627E9" w:rsidP="002B5833">
            <w:pPr>
              <w:pBdr>
                <w:top w:val="nil"/>
                <w:left w:val="nil"/>
                <w:bottom w:val="nil"/>
                <w:right w:val="nil"/>
                <w:between w:val="nil"/>
              </w:pBdr>
              <w:spacing w:after="0" w:line="24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p w14:paraId="11D56464" w14:textId="29799490" w:rsidR="00026AD6" w:rsidRPr="00026AD6" w:rsidRDefault="00026AD6" w:rsidP="00026AD6">
            <w:pPr>
              <w:pBdr>
                <w:top w:val="nil"/>
                <w:left w:val="nil"/>
                <w:bottom w:val="nil"/>
                <w:right w:val="nil"/>
                <w:between w:val="nil"/>
              </w:pBd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5. </w:t>
            </w:r>
            <w:r w:rsidRPr="00026AD6">
              <w:rPr>
                <w:rFonts w:ascii="Times New Roman" w:hAnsi="Times New Roman" w:cs="Times New Roman"/>
                <w:sz w:val="28"/>
                <w:szCs w:val="28"/>
                <w:lang w:val="uk-UA"/>
              </w:rPr>
              <w:t>Ненадання оператором відповіді на запит у встановлений строк або</w:t>
            </w:r>
            <w:r>
              <w:rPr>
                <w:rFonts w:ascii="Times New Roman" w:hAnsi="Times New Roman" w:cs="Times New Roman"/>
                <w:sz w:val="28"/>
                <w:szCs w:val="28"/>
                <w:lang w:val="uk-UA"/>
              </w:rPr>
              <w:t xml:space="preserve"> </w:t>
            </w:r>
            <w:r w:rsidRPr="00026AD6">
              <w:rPr>
                <w:rFonts w:ascii="Times New Roman" w:hAnsi="Times New Roman" w:cs="Times New Roman"/>
                <w:sz w:val="28"/>
                <w:szCs w:val="28"/>
                <w:lang w:val="uk-UA"/>
              </w:rPr>
              <w:t>надання неповної відповіді є підставою для відмови у прийнятті звіту</w:t>
            </w:r>
            <w:r>
              <w:rPr>
                <w:rFonts w:ascii="Times New Roman" w:hAnsi="Times New Roman" w:cs="Times New Roman"/>
                <w:sz w:val="28"/>
                <w:szCs w:val="28"/>
                <w:lang w:val="uk-UA"/>
              </w:rPr>
              <w:t xml:space="preserve"> </w:t>
            </w:r>
            <w:r w:rsidRPr="00026AD6">
              <w:rPr>
                <w:rFonts w:ascii="Times New Roman" w:hAnsi="Times New Roman" w:cs="Times New Roman"/>
                <w:sz w:val="28"/>
                <w:szCs w:val="28"/>
                <w:lang w:val="uk-UA"/>
              </w:rPr>
              <w:t xml:space="preserve">оператора та здійснення контролюючим органом </w:t>
            </w:r>
            <w:r w:rsidRPr="00B31BD5">
              <w:rPr>
                <w:rFonts w:ascii="Times New Roman" w:hAnsi="Times New Roman" w:cs="Times New Roman"/>
                <w:sz w:val="28"/>
                <w:szCs w:val="28"/>
                <w:lang w:val="uk-UA"/>
              </w:rPr>
              <w:t>позапланового заходу</w:t>
            </w:r>
            <w:r>
              <w:rPr>
                <w:rFonts w:ascii="Times New Roman" w:hAnsi="Times New Roman" w:cs="Times New Roman"/>
                <w:sz w:val="28"/>
                <w:szCs w:val="28"/>
                <w:lang w:val="uk-UA"/>
              </w:rPr>
              <w:t xml:space="preserve"> </w:t>
            </w:r>
            <w:r w:rsidRPr="00026AD6">
              <w:rPr>
                <w:rFonts w:ascii="Times New Roman" w:hAnsi="Times New Roman" w:cs="Times New Roman"/>
                <w:sz w:val="28"/>
                <w:szCs w:val="28"/>
                <w:lang w:val="uk-UA"/>
              </w:rPr>
              <w:t xml:space="preserve">державного нагляду (контролю) у сфері реєстрації викидів та </w:t>
            </w:r>
            <w:r w:rsidRPr="00026AD6">
              <w:rPr>
                <w:rFonts w:ascii="Times New Roman" w:hAnsi="Times New Roman" w:cs="Times New Roman"/>
                <w:sz w:val="28"/>
                <w:szCs w:val="28"/>
                <w:lang w:val="uk-UA"/>
              </w:rPr>
              <w:lastRenderedPageBreak/>
              <w:t>перенесення</w:t>
            </w:r>
            <w:r>
              <w:rPr>
                <w:rFonts w:ascii="Times New Roman" w:hAnsi="Times New Roman" w:cs="Times New Roman"/>
                <w:sz w:val="28"/>
                <w:szCs w:val="28"/>
                <w:lang w:val="uk-UA"/>
              </w:rPr>
              <w:t xml:space="preserve"> </w:t>
            </w:r>
            <w:r w:rsidRPr="00026AD6">
              <w:rPr>
                <w:rFonts w:ascii="Times New Roman" w:hAnsi="Times New Roman" w:cs="Times New Roman"/>
                <w:sz w:val="28"/>
                <w:szCs w:val="28"/>
                <w:lang w:val="uk-UA"/>
              </w:rPr>
              <w:t>забруднюючих речовин. У цьому разі уповноважений орган звертається до</w:t>
            </w:r>
            <w:r>
              <w:rPr>
                <w:rFonts w:ascii="Times New Roman" w:hAnsi="Times New Roman" w:cs="Times New Roman"/>
                <w:sz w:val="28"/>
                <w:szCs w:val="28"/>
                <w:lang w:val="uk-UA"/>
              </w:rPr>
              <w:t xml:space="preserve"> </w:t>
            </w:r>
            <w:r w:rsidRPr="00026AD6">
              <w:rPr>
                <w:rFonts w:ascii="Times New Roman" w:hAnsi="Times New Roman" w:cs="Times New Roman"/>
                <w:sz w:val="28"/>
                <w:szCs w:val="28"/>
                <w:lang w:val="uk-UA"/>
              </w:rPr>
              <w:t xml:space="preserve">контролюючого органу із </w:t>
            </w:r>
            <w:r w:rsidRPr="00026AD6">
              <w:rPr>
                <w:rFonts w:ascii="Times New Roman" w:hAnsi="Times New Roman" w:cs="Times New Roman"/>
                <w:b/>
                <w:sz w:val="28"/>
                <w:szCs w:val="28"/>
                <w:lang w:val="uk-UA"/>
              </w:rPr>
              <w:t>поданням</w:t>
            </w:r>
            <w:r w:rsidRPr="00026AD6">
              <w:rPr>
                <w:rFonts w:ascii="Times New Roman" w:hAnsi="Times New Roman" w:cs="Times New Roman"/>
                <w:sz w:val="28"/>
                <w:szCs w:val="28"/>
                <w:lang w:val="uk-UA"/>
              </w:rPr>
              <w:t xml:space="preserve"> </w:t>
            </w:r>
            <w:r w:rsidRPr="00026AD6">
              <w:rPr>
                <w:rFonts w:ascii="Times New Roman" w:hAnsi="Times New Roman" w:cs="Times New Roman"/>
                <w:b/>
                <w:sz w:val="28"/>
                <w:szCs w:val="28"/>
                <w:lang w:val="uk-UA"/>
              </w:rPr>
              <w:t>про здійснення відповідного позапланового заходу державного нагляду</w:t>
            </w:r>
            <w:r w:rsidRPr="00026AD6">
              <w:rPr>
                <w:rFonts w:ascii="Times New Roman" w:hAnsi="Times New Roman" w:cs="Times New Roman"/>
                <w:sz w:val="28"/>
                <w:szCs w:val="28"/>
                <w:lang w:val="uk-UA"/>
              </w:rPr>
              <w:t xml:space="preserve"> (контролю) у сфері реєстрації</w:t>
            </w:r>
            <w:r>
              <w:rPr>
                <w:rFonts w:ascii="Times New Roman" w:hAnsi="Times New Roman" w:cs="Times New Roman"/>
                <w:sz w:val="28"/>
                <w:szCs w:val="28"/>
                <w:lang w:val="uk-UA"/>
              </w:rPr>
              <w:t xml:space="preserve"> </w:t>
            </w:r>
            <w:r w:rsidRPr="00026AD6">
              <w:rPr>
                <w:rFonts w:ascii="Times New Roman" w:hAnsi="Times New Roman" w:cs="Times New Roman"/>
                <w:sz w:val="28"/>
                <w:szCs w:val="28"/>
                <w:lang w:val="uk-UA"/>
              </w:rPr>
              <w:t>викидів та перенесення забруднюючих речовин.</w:t>
            </w:r>
          </w:p>
          <w:p w14:paraId="2FB20D05" w14:textId="7EFD7BB2" w:rsidR="00026AD6" w:rsidRPr="00026AD6" w:rsidRDefault="00026AD6" w:rsidP="00026AD6">
            <w:pPr>
              <w:pBdr>
                <w:top w:val="nil"/>
                <w:left w:val="nil"/>
                <w:bottom w:val="nil"/>
                <w:right w:val="nil"/>
                <w:between w:val="nil"/>
              </w:pBdr>
              <w:spacing w:after="0" w:line="240" w:lineRule="auto"/>
              <w:jc w:val="both"/>
              <w:rPr>
                <w:rFonts w:ascii="Times New Roman" w:hAnsi="Times New Roman" w:cs="Times New Roman"/>
                <w:sz w:val="28"/>
                <w:szCs w:val="28"/>
                <w:lang w:val="uk-UA"/>
              </w:rPr>
            </w:pPr>
            <w:r w:rsidRPr="00026AD6">
              <w:rPr>
                <w:rFonts w:ascii="Times New Roman" w:hAnsi="Times New Roman" w:cs="Times New Roman"/>
                <w:sz w:val="28"/>
                <w:szCs w:val="28"/>
                <w:lang w:val="uk-UA"/>
              </w:rPr>
              <w:t>6. Контролюючий орган оцінює якість даних, що включені до звіту</w:t>
            </w:r>
            <w:r>
              <w:rPr>
                <w:rFonts w:ascii="Times New Roman" w:hAnsi="Times New Roman" w:cs="Times New Roman"/>
                <w:sz w:val="28"/>
                <w:szCs w:val="28"/>
                <w:lang w:val="uk-UA"/>
              </w:rPr>
              <w:t xml:space="preserve"> </w:t>
            </w:r>
            <w:r w:rsidRPr="00026AD6">
              <w:rPr>
                <w:rFonts w:ascii="Times New Roman" w:hAnsi="Times New Roman" w:cs="Times New Roman"/>
                <w:sz w:val="28"/>
                <w:szCs w:val="28"/>
                <w:lang w:val="uk-UA"/>
              </w:rPr>
              <w:t>оператора, зокрема, на предмет їх повноти, узгодженості та достовірності,</w:t>
            </w:r>
            <w:r>
              <w:rPr>
                <w:rFonts w:ascii="Times New Roman" w:hAnsi="Times New Roman" w:cs="Times New Roman"/>
                <w:sz w:val="28"/>
                <w:szCs w:val="28"/>
                <w:lang w:val="uk-UA"/>
              </w:rPr>
              <w:t xml:space="preserve"> </w:t>
            </w:r>
            <w:r w:rsidRPr="00026AD6">
              <w:rPr>
                <w:rFonts w:ascii="Times New Roman" w:hAnsi="Times New Roman" w:cs="Times New Roman"/>
                <w:sz w:val="28"/>
                <w:szCs w:val="28"/>
                <w:lang w:val="uk-UA"/>
              </w:rPr>
              <w:t>під час здійснення заходів державного нагляду (контролю) у сфері</w:t>
            </w:r>
          </w:p>
          <w:p w14:paraId="6BE2D672" w14:textId="5CAA4D2F" w:rsidR="00026AD6" w:rsidRPr="00E7701C" w:rsidRDefault="00026AD6" w:rsidP="00026AD6">
            <w:pPr>
              <w:pBdr>
                <w:top w:val="nil"/>
                <w:left w:val="nil"/>
                <w:bottom w:val="nil"/>
                <w:right w:val="nil"/>
                <w:between w:val="nil"/>
              </w:pBdr>
              <w:spacing w:after="0" w:line="240" w:lineRule="auto"/>
              <w:jc w:val="both"/>
              <w:rPr>
                <w:rFonts w:ascii="Times New Roman" w:hAnsi="Times New Roman" w:cs="Times New Roman"/>
                <w:sz w:val="28"/>
                <w:szCs w:val="28"/>
                <w:lang w:val="uk-UA"/>
              </w:rPr>
            </w:pPr>
            <w:r w:rsidRPr="00026AD6">
              <w:rPr>
                <w:rFonts w:ascii="Times New Roman" w:hAnsi="Times New Roman" w:cs="Times New Roman"/>
                <w:sz w:val="28"/>
                <w:szCs w:val="28"/>
                <w:lang w:val="uk-UA"/>
              </w:rPr>
              <w:t>реєстрації викидів та перенесення забруднюючих речовин.</w:t>
            </w:r>
          </w:p>
        </w:tc>
        <w:tc>
          <w:tcPr>
            <w:tcW w:w="4296" w:type="dxa"/>
          </w:tcPr>
          <w:p w14:paraId="4CC739A9" w14:textId="2E87437E" w:rsidR="002B5833" w:rsidRPr="00E7701C" w:rsidRDefault="002B5833" w:rsidP="002B5833">
            <w:pPr>
              <w:spacing w:after="0" w:line="240" w:lineRule="auto"/>
              <w:jc w:val="both"/>
              <w:rPr>
                <w:rFonts w:ascii="Times New Roman" w:hAnsi="Times New Roman" w:cs="Times New Roman"/>
                <w:b/>
                <w:bCs/>
                <w:iCs/>
                <w:sz w:val="28"/>
                <w:szCs w:val="28"/>
                <w:lang w:val="uk-UA"/>
              </w:rPr>
            </w:pPr>
            <w:r w:rsidRPr="00E7701C">
              <w:rPr>
                <w:rFonts w:ascii="Times New Roman" w:hAnsi="Times New Roman" w:cs="Times New Roman"/>
                <w:b/>
                <w:bCs/>
                <w:iCs/>
                <w:sz w:val="28"/>
                <w:szCs w:val="28"/>
                <w:lang w:val="uk-UA"/>
              </w:rPr>
              <w:lastRenderedPageBreak/>
              <w:t>Відхилено</w:t>
            </w:r>
          </w:p>
          <w:p w14:paraId="09EEB71E" w14:textId="02E3C51A" w:rsidR="002B5833" w:rsidRDefault="002B5833" w:rsidP="002B5833">
            <w:pPr>
              <w:spacing w:after="0" w:line="240" w:lineRule="auto"/>
              <w:jc w:val="both"/>
              <w:rPr>
                <w:rFonts w:ascii="Times New Roman" w:eastAsia="Calibri" w:hAnsi="Times New Roman" w:cs="Times New Roman"/>
                <w:sz w:val="28"/>
                <w:szCs w:val="28"/>
                <w:lang w:val="uk-UA"/>
              </w:rPr>
            </w:pPr>
            <w:r w:rsidRPr="00E7701C">
              <w:rPr>
                <w:rFonts w:ascii="Times New Roman" w:eastAsia="Calibri" w:hAnsi="Times New Roman" w:cs="Times New Roman"/>
                <w:sz w:val="28"/>
                <w:szCs w:val="28"/>
                <w:lang w:val="uk-UA"/>
              </w:rPr>
              <w:t xml:space="preserve">За результатами </w:t>
            </w:r>
            <w:r w:rsidRPr="00E7701C">
              <w:rPr>
                <w:rFonts w:ascii="Times New Roman" w:eastAsia="Calibri" w:hAnsi="Times New Roman" w:cs="Times New Roman"/>
                <w:color w:val="000000" w:themeColor="text1"/>
                <w:sz w:val="28"/>
                <w:szCs w:val="28"/>
                <w:lang w:val="uk-UA"/>
              </w:rPr>
              <w:t>узгоджен</w:t>
            </w:r>
            <w:r w:rsidR="000627E9">
              <w:rPr>
                <w:rFonts w:ascii="Times New Roman" w:eastAsia="Calibri" w:hAnsi="Times New Roman" w:cs="Times New Roman"/>
                <w:color w:val="000000" w:themeColor="text1"/>
                <w:sz w:val="28"/>
                <w:szCs w:val="28"/>
                <w:lang w:val="uk-UA"/>
              </w:rPr>
              <w:t>ня положень законопроекту із Державною регуляторною службою України</w:t>
            </w:r>
            <w:r w:rsidRPr="00E7701C">
              <w:rPr>
                <w:rFonts w:ascii="Times New Roman" w:eastAsia="Calibri" w:hAnsi="Times New Roman" w:cs="Times New Roman"/>
                <w:color w:val="000000" w:themeColor="text1"/>
                <w:sz w:val="28"/>
                <w:szCs w:val="28"/>
                <w:lang w:val="uk-UA"/>
              </w:rPr>
              <w:t xml:space="preserve"> було встановлено, що у </w:t>
            </w:r>
            <w:r w:rsidRPr="00E7701C">
              <w:rPr>
                <w:rFonts w:ascii="Times New Roman" w:eastAsia="Calibri" w:hAnsi="Times New Roman" w:cs="Times New Roman"/>
                <w:sz w:val="28"/>
                <w:szCs w:val="28"/>
                <w:lang w:val="uk-UA"/>
              </w:rPr>
              <w:t>разі ігнорування оператором запиту Міндовкілля про надання уточнень до звіту, Міндо</w:t>
            </w:r>
            <w:r w:rsidR="000627E9">
              <w:rPr>
                <w:rFonts w:ascii="Times New Roman" w:eastAsia="Calibri" w:hAnsi="Times New Roman" w:cs="Times New Roman"/>
                <w:sz w:val="28"/>
                <w:szCs w:val="28"/>
                <w:lang w:val="uk-UA"/>
              </w:rPr>
              <w:t xml:space="preserve">вкілля вправі звернутись до контролюючого органу </w:t>
            </w:r>
            <w:r w:rsidRPr="00E7701C">
              <w:rPr>
                <w:rFonts w:ascii="Times New Roman" w:eastAsia="Calibri" w:hAnsi="Times New Roman" w:cs="Times New Roman"/>
                <w:sz w:val="28"/>
                <w:szCs w:val="28"/>
                <w:lang w:val="uk-UA"/>
              </w:rPr>
              <w:t>щодо проведення перевірк</w:t>
            </w:r>
            <w:r w:rsidR="000627E9">
              <w:rPr>
                <w:rFonts w:ascii="Times New Roman" w:eastAsia="Calibri" w:hAnsi="Times New Roman" w:cs="Times New Roman"/>
                <w:sz w:val="28"/>
                <w:szCs w:val="28"/>
                <w:lang w:val="uk-UA"/>
              </w:rPr>
              <w:t>и по достовірності такого звіту</w:t>
            </w:r>
            <w:r w:rsidRPr="00E7701C">
              <w:rPr>
                <w:rFonts w:ascii="Times New Roman" w:eastAsia="Calibri" w:hAnsi="Times New Roman" w:cs="Times New Roman"/>
                <w:sz w:val="28"/>
                <w:szCs w:val="28"/>
                <w:lang w:val="uk-UA"/>
              </w:rPr>
              <w:t xml:space="preserve"> </w:t>
            </w:r>
            <w:r w:rsidRPr="00E7701C">
              <w:rPr>
                <w:rFonts w:ascii="Times New Roman" w:eastAsia="Calibri" w:hAnsi="Times New Roman" w:cs="Times New Roman"/>
                <w:color w:val="000000" w:themeColor="text1"/>
                <w:sz w:val="28"/>
                <w:szCs w:val="28"/>
                <w:lang w:val="uk-UA"/>
              </w:rPr>
              <w:t xml:space="preserve">Також було уточнено, що у </w:t>
            </w:r>
            <w:r w:rsidRPr="00E7701C">
              <w:rPr>
                <w:rFonts w:ascii="Times New Roman" w:eastAsia="Calibri" w:hAnsi="Times New Roman" w:cs="Times New Roman"/>
                <w:sz w:val="28"/>
                <w:szCs w:val="28"/>
                <w:lang w:val="uk-UA"/>
              </w:rPr>
              <w:t>разі позапланової перевірки предметом такої перевірки буде саме перевірка достовірності даних звіту оператора.</w:t>
            </w:r>
          </w:p>
          <w:p w14:paraId="770D2067" w14:textId="77777777" w:rsidR="00B31BD5" w:rsidRPr="00E7701C" w:rsidRDefault="00B31BD5" w:rsidP="002B5833">
            <w:pPr>
              <w:spacing w:after="0" w:line="240" w:lineRule="auto"/>
              <w:jc w:val="both"/>
              <w:rPr>
                <w:rFonts w:ascii="Times New Roman" w:eastAsia="Calibri" w:hAnsi="Times New Roman" w:cs="Times New Roman"/>
                <w:sz w:val="28"/>
                <w:szCs w:val="28"/>
                <w:lang w:val="uk-UA"/>
              </w:rPr>
            </w:pPr>
          </w:p>
          <w:p w14:paraId="28529EB5" w14:textId="55891ACA" w:rsidR="00762836" w:rsidRDefault="000627E9" w:rsidP="002B5833">
            <w:pPr>
              <w:spacing w:after="0" w:line="240" w:lineRule="auto"/>
              <w:jc w:val="both"/>
              <w:rPr>
                <w:rFonts w:ascii="Times New Roman" w:hAnsi="Times New Roman" w:cs="Times New Roman"/>
                <w:bCs/>
                <w:iCs/>
                <w:sz w:val="28"/>
                <w:szCs w:val="28"/>
                <w:lang w:val="uk-UA"/>
              </w:rPr>
            </w:pPr>
            <w:r>
              <w:rPr>
                <w:rFonts w:ascii="Times New Roman" w:hAnsi="Times New Roman" w:cs="Times New Roman"/>
                <w:bCs/>
                <w:iCs/>
                <w:sz w:val="28"/>
                <w:szCs w:val="28"/>
                <w:lang w:val="uk-UA"/>
              </w:rPr>
              <w:lastRenderedPageBreak/>
              <w:t>Частини девʼята та дванадцята</w:t>
            </w:r>
            <w:r w:rsidR="00026AD6">
              <w:rPr>
                <w:rFonts w:ascii="Times New Roman" w:hAnsi="Times New Roman" w:cs="Times New Roman"/>
                <w:bCs/>
                <w:iCs/>
                <w:sz w:val="28"/>
                <w:szCs w:val="28"/>
                <w:lang w:val="uk-UA"/>
              </w:rPr>
              <w:t xml:space="preserve"> </w:t>
            </w:r>
            <w:r w:rsidR="00026AD6" w:rsidRPr="00026AD6">
              <w:rPr>
                <w:rFonts w:ascii="Times New Roman" w:hAnsi="Times New Roman" w:cs="Times New Roman"/>
                <w:bCs/>
                <w:iCs/>
                <w:sz w:val="28"/>
                <w:szCs w:val="28"/>
                <w:lang w:val="uk-UA"/>
              </w:rPr>
              <w:t>статті 17 законопроєкту викладено в такій редакції:</w:t>
            </w:r>
          </w:p>
          <w:p w14:paraId="08941000" w14:textId="47C324E5" w:rsidR="00026AD6" w:rsidRDefault="00026AD6" w:rsidP="002B5833">
            <w:pPr>
              <w:spacing w:after="0" w:line="240" w:lineRule="auto"/>
              <w:jc w:val="both"/>
              <w:rPr>
                <w:rFonts w:ascii="Times New Roman" w:hAnsi="Times New Roman" w:cs="Times New Roman"/>
                <w:b/>
                <w:bCs/>
                <w:iCs/>
                <w:sz w:val="28"/>
                <w:szCs w:val="28"/>
                <w:lang w:val="uk-UA"/>
              </w:rPr>
            </w:pPr>
            <w:r>
              <w:rPr>
                <w:rFonts w:ascii="Times New Roman" w:hAnsi="Times New Roman" w:cs="Times New Roman"/>
                <w:bCs/>
                <w:iCs/>
                <w:sz w:val="28"/>
                <w:szCs w:val="28"/>
                <w:lang w:val="uk-UA"/>
              </w:rPr>
              <w:t>«</w:t>
            </w:r>
            <w:r w:rsidRPr="00026AD6">
              <w:rPr>
                <w:rFonts w:ascii="Times New Roman" w:hAnsi="Times New Roman" w:cs="Times New Roman"/>
                <w:b/>
                <w:bCs/>
                <w:iCs/>
                <w:sz w:val="28"/>
                <w:szCs w:val="28"/>
                <w:lang w:val="uk-UA"/>
              </w:rPr>
              <w:t>Стаття 17.</w:t>
            </w:r>
            <w:r w:rsidRPr="00026AD6">
              <w:rPr>
                <w:rFonts w:ascii="Times New Roman" w:hAnsi="Times New Roman" w:cs="Times New Roman"/>
                <w:b/>
                <w:bCs/>
                <w:iCs/>
                <w:sz w:val="28"/>
                <w:szCs w:val="28"/>
                <w:lang w:val="uk-UA"/>
              </w:rPr>
              <w:tab/>
              <w:t>Звіт оператора</w:t>
            </w:r>
          </w:p>
          <w:p w14:paraId="25EC37FF" w14:textId="21BEBC9D" w:rsidR="000627E9" w:rsidRDefault="000627E9" w:rsidP="002B5833">
            <w:pPr>
              <w:spacing w:after="0" w:line="240" w:lineRule="auto"/>
              <w:jc w:val="both"/>
              <w:rPr>
                <w:rFonts w:ascii="Times New Roman" w:hAnsi="Times New Roman" w:cs="Times New Roman"/>
                <w:b/>
                <w:bCs/>
                <w:iCs/>
                <w:sz w:val="28"/>
                <w:szCs w:val="28"/>
                <w:lang w:val="uk-UA"/>
              </w:rPr>
            </w:pPr>
            <w:r>
              <w:rPr>
                <w:rFonts w:ascii="Times New Roman" w:hAnsi="Times New Roman" w:cs="Times New Roman"/>
                <w:b/>
                <w:bCs/>
                <w:iCs/>
                <w:sz w:val="28"/>
                <w:szCs w:val="28"/>
                <w:lang w:val="uk-UA"/>
              </w:rPr>
              <w:t>…</w:t>
            </w:r>
          </w:p>
          <w:p w14:paraId="0384C4D6" w14:textId="77777777" w:rsidR="00026AD6" w:rsidRPr="00026AD6" w:rsidRDefault="00026AD6" w:rsidP="00026AD6">
            <w:pPr>
              <w:spacing w:after="0" w:line="240" w:lineRule="auto"/>
              <w:jc w:val="both"/>
              <w:rPr>
                <w:rFonts w:ascii="Times New Roman" w:hAnsi="Times New Roman" w:cs="Times New Roman"/>
                <w:bCs/>
                <w:iCs/>
                <w:sz w:val="28"/>
                <w:szCs w:val="28"/>
                <w:lang w:val="uk-UA"/>
              </w:rPr>
            </w:pPr>
            <w:r w:rsidRPr="00026AD6">
              <w:rPr>
                <w:rFonts w:ascii="Times New Roman" w:hAnsi="Times New Roman" w:cs="Times New Roman"/>
                <w:bCs/>
                <w:iCs/>
                <w:sz w:val="28"/>
                <w:szCs w:val="28"/>
                <w:lang w:val="uk-UA"/>
              </w:rPr>
              <w:t>9.</w:t>
            </w:r>
            <w:r w:rsidRPr="00026AD6">
              <w:rPr>
                <w:rFonts w:ascii="Times New Roman" w:hAnsi="Times New Roman" w:cs="Times New Roman"/>
                <w:bCs/>
                <w:iCs/>
                <w:sz w:val="28"/>
                <w:szCs w:val="28"/>
                <w:lang w:val="uk-UA"/>
              </w:rPr>
              <w:tab/>
              <w:t>Уповноважений орган протягом 30 робочих днів з дня подання заяви та звіту оператора:</w:t>
            </w:r>
          </w:p>
          <w:p w14:paraId="177FEC09" w14:textId="77777777" w:rsidR="00026AD6" w:rsidRPr="00026AD6" w:rsidRDefault="00026AD6" w:rsidP="00026AD6">
            <w:pPr>
              <w:spacing w:after="0" w:line="240" w:lineRule="auto"/>
              <w:jc w:val="both"/>
              <w:rPr>
                <w:rFonts w:ascii="Times New Roman" w:hAnsi="Times New Roman" w:cs="Times New Roman"/>
                <w:bCs/>
                <w:iCs/>
                <w:sz w:val="28"/>
                <w:szCs w:val="28"/>
                <w:lang w:val="uk-UA"/>
              </w:rPr>
            </w:pPr>
            <w:r w:rsidRPr="00026AD6">
              <w:rPr>
                <w:rFonts w:ascii="Times New Roman" w:hAnsi="Times New Roman" w:cs="Times New Roman"/>
                <w:bCs/>
                <w:iCs/>
                <w:sz w:val="28"/>
                <w:szCs w:val="28"/>
                <w:lang w:val="uk-UA"/>
              </w:rPr>
              <w:t>1)</w:t>
            </w:r>
            <w:r w:rsidRPr="00026AD6">
              <w:rPr>
                <w:rFonts w:ascii="Times New Roman" w:hAnsi="Times New Roman" w:cs="Times New Roman"/>
                <w:bCs/>
                <w:iCs/>
                <w:sz w:val="28"/>
                <w:szCs w:val="28"/>
                <w:lang w:val="uk-UA"/>
              </w:rPr>
              <w:tab/>
              <w:t>розглядає подані оператором заяву та звіт на відповідність вимогам цього Закону щодо повноти, узгодженості та достовірності даних, включених до звіту оператора, зокрема вчиняє дії, передбачені частиною дванадцятою цієї статті Закону;</w:t>
            </w:r>
          </w:p>
          <w:p w14:paraId="246B3943" w14:textId="75AF2791" w:rsidR="00026AD6" w:rsidRDefault="00026AD6" w:rsidP="00026AD6">
            <w:pPr>
              <w:spacing w:after="0" w:line="240" w:lineRule="auto"/>
              <w:jc w:val="both"/>
              <w:rPr>
                <w:rFonts w:ascii="Times New Roman" w:hAnsi="Times New Roman" w:cs="Times New Roman"/>
                <w:bCs/>
                <w:iCs/>
                <w:sz w:val="28"/>
                <w:szCs w:val="28"/>
                <w:lang w:val="uk-UA"/>
              </w:rPr>
            </w:pPr>
            <w:r w:rsidRPr="00026AD6">
              <w:rPr>
                <w:rFonts w:ascii="Times New Roman" w:hAnsi="Times New Roman" w:cs="Times New Roman"/>
                <w:bCs/>
                <w:iCs/>
                <w:sz w:val="28"/>
                <w:szCs w:val="28"/>
                <w:lang w:val="uk-UA"/>
              </w:rPr>
              <w:t>2)</w:t>
            </w:r>
            <w:r w:rsidRPr="00026AD6">
              <w:rPr>
                <w:rFonts w:ascii="Times New Roman" w:hAnsi="Times New Roman" w:cs="Times New Roman"/>
                <w:bCs/>
                <w:iCs/>
                <w:sz w:val="28"/>
                <w:szCs w:val="28"/>
                <w:lang w:val="uk-UA"/>
              </w:rPr>
              <w:tab/>
              <w:t>приймає рішення про прийняття звіту та внесення його до Реєстру або про відмову у його прийнятті та повідомляє оператора.</w:t>
            </w:r>
          </w:p>
          <w:p w14:paraId="2D569A38" w14:textId="3753997D" w:rsidR="000627E9" w:rsidRDefault="000627E9" w:rsidP="00026AD6">
            <w:pPr>
              <w:spacing w:after="0" w:line="240" w:lineRule="auto"/>
              <w:jc w:val="both"/>
              <w:rPr>
                <w:rFonts w:ascii="Times New Roman" w:hAnsi="Times New Roman" w:cs="Times New Roman"/>
                <w:bCs/>
                <w:iCs/>
                <w:sz w:val="28"/>
                <w:szCs w:val="28"/>
                <w:lang w:val="uk-UA"/>
              </w:rPr>
            </w:pPr>
            <w:r>
              <w:rPr>
                <w:rFonts w:ascii="Times New Roman" w:hAnsi="Times New Roman" w:cs="Times New Roman"/>
                <w:bCs/>
                <w:iCs/>
                <w:sz w:val="28"/>
                <w:szCs w:val="28"/>
                <w:lang w:val="uk-UA"/>
              </w:rPr>
              <w:t>…</w:t>
            </w:r>
          </w:p>
          <w:p w14:paraId="66CD27F1" w14:textId="77777777" w:rsidR="000627E9" w:rsidRDefault="00026AD6" w:rsidP="002B5833">
            <w:pPr>
              <w:spacing w:after="0" w:line="240" w:lineRule="auto"/>
              <w:jc w:val="both"/>
              <w:rPr>
                <w:rFonts w:ascii="Times New Roman" w:hAnsi="Times New Roman" w:cs="Times New Roman"/>
                <w:bCs/>
                <w:iCs/>
                <w:sz w:val="28"/>
                <w:szCs w:val="28"/>
                <w:lang w:val="uk-UA"/>
              </w:rPr>
            </w:pPr>
            <w:r w:rsidRPr="00026AD6">
              <w:rPr>
                <w:rFonts w:ascii="Times New Roman" w:hAnsi="Times New Roman" w:cs="Times New Roman"/>
                <w:bCs/>
                <w:iCs/>
                <w:sz w:val="28"/>
                <w:szCs w:val="28"/>
                <w:lang w:val="uk-UA"/>
              </w:rPr>
              <w:t>12.</w:t>
            </w:r>
            <w:r w:rsidRPr="00026AD6">
              <w:rPr>
                <w:rFonts w:ascii="Times New Roman" w:hAnsi="Times New Roman" w:cs="Times New Roman"/>
                <w:bCs/>
                <w:iCs/>
                <w:sz w:val="28"/>
                <w:szCs w:val="28"/>
                <w:lang w:val="uk-UA"/>
              </w:rPr>
              <w:tab/>
              <w:t xml:space="preserve">У разі необхідності підтвердження повноти, узгодженості та достовірності даних, включених до звіту оператора, уповноважений орган </w:t>
            </w:r>
            <w:r w:rsidRPr="00026AD6">
              <w:rPr>
                <w:rFonts w:ascii="Times New Roman" w:hAnsi="Times New Roman" w:cs="Times New Roman"/>
                <w:bCs/>
                <w:iCs/>
                <w:sz w:val="28"/>
                <w:szCs w:val="28"/>
                <w:lang w:val="uk-UA"/>
              </w:rPr>
              <w:lastRenderedPageBreak/>
              <w:t>вчиняє дії, передбачені частинами третьою, п’ятою статті 20 цього Закону. У цьому разі перебіг зазначеного у частині дев’ятій цієї статті строку для прийняття звіту оператора зупиняється з моменту направлення оператору відповідного запиту. Перебіг відповідного строку продовжується з моменту закінчення строку на надання відповіді оператора, передбаченого частиною четвертою статті 20 цього Закону.</w:t>
            </w:r>
          </w:p>
          <w:p w14:paraId="2BE95B4C" w14:textId="6782489A" w:rsidR="00026AD6" w:rsidRDefault="00580578" w:rsidP="002B5833">
            <w:pPr>
              <w:spacing w:after="0" w:line="240" w:lineRule="auto"/>
              <w:jc w:val="both"/>
              <w:rPr>
                <w:rFonts w:ascii="Times New Roman" w:hAnsi="Times New Roman" w:cs="Times New Roman"/>
                <w:b/>
                <w:bCs/>
                <w:iCs/>
                <w:sz w:val="28"/>
                <w:szCs w:val="28"/>
                <w:lang w:val="uk-UA"/>
              </w:rPr>
            </w:pPr>
            <w:r>
              <w:rPr>
                <w:rFonts w:ascii="Times New Roman" w:hAnsi="Times New Roman" w:cs="Times New Roman"/>
                <w:bCs/>
                <w:iCs/>
                <w:sz w:val="28"/>
                <w:szCs w:val="28"/>
                <w:lang w:val="uk-UA"/>
              </w:rPr>
              <w:t xml:space="preserve"> </w:t>
            </w:r>
          </w:p>
          <w:p w14:paraId="4F8DD9C7" w14:textId="460CFACC" w:rsidR="00026AD6" w:rsidRPr="00026AD6" w:rsidRDefault="00026AD6" w:rsidP="002B5833">
            <w:pPr>
              <w:spacing w:after="0" w:line="240" w:lineRule="auto"/>
              <w:jc w:val="both"/>
              <w:rPr>
                <w:rFonts w:ascii="Times New Roman" w:hAnsi="Times New Roman" w:cs="Times New Roman"/>
                <w:bCs/>
                <w:iCs/>
                <w:sz w:val="28"/>
                <w:szCs w:val="28"/>
                <w:lang w:val="uk-UA"/>
              </w:rPr>
            </w:pPr>
            <w:r w:rsidRPr="00026AD6">
              <w:rPr>
                <w:rFonts w:ascii="Times New Roman" w:hAnsi="Times New Roman" w:cs="Times New Roman"/>
                <w:bCs/>
                <w:iCs/>
                <w:sz w:val="28"/>
                <w:szCs w:val="28"/>
                <w:lang w:val="uk-UA"/>
              </w:rPr>
              <w:t>Частин</w:t>
            </w:r>
            <w:r>
              <w:rPr>
                <w:rFonts w:ascii="Times New Roman" w:hAnsi="Times New Roman" w:cs="Times New Roman"/>
                <w:bCs/>
                <w:iCs/>
                <w:sz w:val="28"/>
                <w:szCs w:val="28"/>
                <w:lang w:val="uk-UA"/>
              </w:rPr>
              <w:t>и</w:t>
            </w:r>
            <w:r w:rsidR="000627E9">
              <w:rPr>
                <w:rFonts w:ascii="Times New Roman" w:hAnsi="Times New Roman" w:cs="Times New Roman"/>
                <w:bCs/>
                <w:iCs/>
                <w:sz w:val="28"/>
                <w:szCs w:val="28"/>
                <w:lang w:val="uk-UA"/>
              </w:rPr>
              <w:t xml:space="preserve"> пʼяту та шосту</w:t>
            </w:r>
            <w:r w:rsidRPr="00026AD6">
              <w:rPr>
                <w:rFonts w:ascii="Times New Roman" w:hAnsi="Times New Roman" w:cs="Times New Roman"/>
                <w:bCs/>
                <w:iCs/>
                <w:sz w:val="28"/>
                <w:szCs w:val="28"/>
                <w:lang w:val="uk-UA"/>
              </w:rPr>
              <w:t xml:space="preserve"> статті 20 законопроєкту викладено в такій редакції:</w:t>
            </w:r>
          </w:p>
          <w:p w14:paraId="1634FD86" w14:textId="44F03E2B" w:rsidR="002B5833" w:rsidRDefault="00762836" w:rsidP="002B5833">
            <w:pPr>
              <w:spacing w:after="0" w:line="240" w:lineRule="auto"/>
              <w:jc w:val="both"/>
              <w:rPr>
                <w:rFonts w:ascii="Times New Roman" w:hAnsi="Times New Roman" w:cs="Times New Roman"/>
                <w:b/>
                <w:bCs/>
                <w:iCs/>
                <w:sz w:val="28"/>
                <w:szCs w:val="28"/>
                <w:lang w:val="uk-UA"/>
              </w:rPr>
            </w:pPr>
            <w:r w:rsidRPr="00E7701C">
              <w:rPr>
                <w:rFonts w:ascii="Times New Roman" w:hAnsi="Times New Roman" w:cs="Times New Roman"/>
                <w:b/>
                <w:bCs/>
                <w:iCs/>
                <w:sz w:val="28"/>
                <w:szCs w:val="28"/>
                <w:lang w:val="uk-UA"/>
              </w:rPr>
              <w:t>«Стаття 20.</w:t>
            </w:r>
            <w:r w:rsidRPr="00E7701C">
              <w:rPr>
                <w:rFonts w:ascii="Times New Roman" w:hAnsi="Times New Roman" w:cs="Times New Roman"/>
                <w:b/>
                <w:bCs/>
                <w:iCs/>
                <w:sz w:val="28"/>
                <w:szCs w:val="28"/>
                <w:lang w:val="uk-UA"/>
              </w:rPr>
              <w:tab/>
              <w:t>Оцінка якості даних</w:t>
            </w:r>
          </w:p>
          <w:p w14:paraId="7AFE40F1" w14:textId="54C59133" w:rsidR="000627E9" w:rsidRPr="00E7701C" w:rsidRDefault="000627E9" w:rsidP="002B5833">
            <w:pPr>
              <w:spacing w:after="0" w:line="240" w:lineRule="auto"/>
              <w:jc w:val="both"/>
              <w:rPr>
                <w:rFonts w:ascii="Times New Roman" w:hAnsi="Times New Roman" w:cs="Times New Roman"/>
                <w:b/>
                <w:bCs/>
                <w:iCs/>
                <w:sz w:val="28"/>
                <w:szCs w:val="28"/>
                <w:lang w:val="uk-UA"/>
              </w:rPr>
            </w:pPr>
            <w:r>
              <w:rPr>
                <w:rFonts w:ascii="Times New Roman" w:hAnsi="Times New Roman" w:cs="Times New Roman"/>
                <w:b/>
                <w:bCs/>
                <w:iCs/>
                <w:sz w:val="28"/>
                <w:szCs w:val="28"/>
                <w:lang w:val="uk-UA"/>
              </w:rPr>
              <w:t>…</w:t>
            </w:r>
          </w:p>
          <w:p w14:paraId="4976511A" w14:textId="77777777" w:rsidR="00026AD6" w:rsidRPr="00026AD6" w:rsidRDefault="00026AD6" w:rsidP="00026AD6">
            <w:pPr>
              <w:pBdr>
                <w:top w:val="nil"/>
                <w:left w:val="nil"/>
                <w:bottom w:val="nil"/>
                <w:right w:val="nil"/>
                <w:between w:val="nil"/>
              </w:pBdr>
              <w:suppressAutoHyphens/>
              <w:spacing w:before="120" w:after="0" w:line="240" w:lineRule="auto"/>
              <w:jc w:val="both"/>
              <w:textDirection w:val="btLr"/>
              <w:textAlignment w:val="top"/>
              <w:outlineLvl w:val="0"/>
              <w:rPr>
                <w:rFonts w:ascii="Times New Roman" w:eastAsia="Times New Roman" w:hAnsi="Times New Roman" w:cs="Times New Roman"/>
                <w:color w:val="000000"/>
                <w:sz w:val="28"/>
                <w:szCs w:val="28"/>
              </w:rPr>
            </w:pPr>
            <w:r w:rsidRPr="00026AD6">
              <w:rPr>
                <w:rFonts w:ascii="Times New Roman" w:eastAsia="Times New Roman" w:hAnsi="Times New Roman" w:cs="Times New Roman"/>
                <w:color w:val="000000"/>
                <w:sz w:val="28"/>
                <w:szCs w:val="28"/>
              </w:rPr>
              <w:t>5.</w:t>
            </w:r>
            <w:r w:rsidRPr="00026AD6">
              <w:rPr>
                <w:rFonts w:ascii="Times New Roman" w:eastAsia="Times New Roman" w:hAnsi="Times New Roman" w:cs="Times New Roman"/>
                <w:color w:val="000000"/>
                <w:sz w:val="28"/>
                <w:szCs w:val="28"/>
              </w:rPr>
              <w:tab/>
              <w:t xml:space="preserve">Ненадання оператором відповіді на запит у встановлений строк або надання неповної відповіді є </w:t>
            </w:r>
            <w:proofErr w:type="gramStart"/>
            <w:r w:rsidRPr="00026AD6">
              <w:rPr>
                <w:rFonts w:ascii="Times New Roman" w:eastAsia="Times New Roman" w:hAnsi="Times New Roman" w:cs="Times New Roman"/>
                <w:color w:val="000000"/>
                <w:sz w:val="28"/>
                <w:szCs w:val="28"/>
              </w:rPr>
              <w:t>п</w:t>
            </w:r>
            <w:proofErr w:type="gramEnd"/>
            <w:r w:rsidRPr="00026AD6">
              <w:rPr>
                <w:rFonts w:ascii="Times New Roman" w:eastAsia="Times New Roman" w:hAnsi="Times New Roman" w:cs="Times New Roman"/>
                <w:color w:val="000000"/>
                <w:sz w:val="28"/>
                <w:szCs w:val="28"/>
              </w:rPr>
              <w:t xml:space="preserve">ідставою для відмови у прийнятті звіту оператора та </w:t>
            </w:r>
            <w:r w:rsidRPr="00026AD6">
              <w:rPr>
                <w:rFonts w:ascii="Times New Roman" w:eastAsia="Times New Roman" w:hAnsi="Times New Roman" w:cs="Times New Roman"/>
                <w:color w:val="000000"/>
                <w:sz w:val="28"/>
                <w:szCs w:val="28"/>
              </w:rPr>
              <w:lastRenderedPageBreak/>
              <w:t xml:space="preserve">здійснення контролюючим органом </w:t>
            </w:r>
            <w:r w:rsidRPr="00026AD6">
              <w:rPr>
                <w:rFonts w:ascii="Times New Roman" w:eastAsia="Times New Roman" w:hAnsi="Times New Roman" w:cs="Times New Roman"/>
                <w:b/>
                <w:color w:val="000000"/>
                <w:sz w:val="28"/>
                <w:szCs w:val="28"/>
              </w:rPr>
              <w:t>позапланового заходу</w:t>
            </w:r>
            <w:r w:rsidRPr="00026AD6">
              <w:rPr>
                <w:rFonts w:ascii="Times New Roman" w:eastAsia="Times New Roman" w:hAnsi="Times New Roman" w:cs="Times New Roman"/>
                <w:color w:val="000000"/>
                <w:sz w:val="28"/>
                <w:szCs w:val="28"/>
              </w:rPr>
              <w:t xml:space="preserve"> державного нагляду (контролю) у сфері реєстрації викидів та перенесення забруднювачів. У цьому разі уповноважений орган звертається до контролюючого органу із </w:t>
            </w:r>
            <w:r w:rsidRPr="00026AD6">
              <w:rPr>
                <w:rFonts w:ascii="Times New Roman" w:eastAsia="Times New Roman" w:hAnsi="Times New Roman" w:cs="Times New Roman"/>
                <w:b/>
                <w:color w:val="000000"/>
                <w:sz w:val="28"/>
                <w:szCs w:val="28"/>
              </w:rPr>
              <w:t>поданням про здійснення заходу державного нагляду</w:t>
            </w:r>
            <w:r w:rsidRPr="00026AD6">
              <w:rPr>
                <w:rFonts w:ascii="Times New Roman" w:eastAsia="Times New Roman" w:hAnsi="Times New Roman" w:cs="Times New Roman"/>
                <w:color w:val="000000"/>
                <w:sz w:val="28"/>
                <w:szCs w:val="28"/>
              </w:rPr>
              <w:t xml:space="preserve"> (контролю) з метою детальної оцінки якості даних, що включені до відповідного звіту оператора.</w:t>
            </w:r>
          </w:p>
          <w:p w14:paraId="4C4638F4" w14:textId="1C0110BF" w:rsidR="002B5833" w:rsidRPr="00026AD6" w:rsidRDefault="00026AD6" w:rsidP="00026AD6">
            <w:pPr>
              <w:pBdr>
                <w:top w:val="nil"/>
                <w:left w:val="nil"/>
                <w:bottom w:val="nil"/>
                <w:right w:val="nil"/>
                <w:between w:val="nil"/>
              </w:pBdr>
              <w:suppressAutoHyphens/>
              <w:spacing w:before="120" w:after="0" w:line="240" w:lineRule="auto"/>
              <w:jc w:val="both"/>
              <w:textDirection w:val="btLr"/>
              <w:textAlignment w:val="top"/>
              <w:outlineLvl w:val="0"/>
              <w:rPr>
                <w:rFonts w:ascii="Times New Roman" w:hAnsi="Times New Roman" w:cs="Times New Roman"/>
                <w:b/>
                <w:bCs/>
                <w:iCs/>
                <w:sz w:val="28"/>
                <w:szCs w:val="28"/>
                <w:lang w:val="uk-UA"/>
              </w:rPr>
            </w:pPr>
            <w:r w:rsidRPr="00026AD6">
              <w:rPr>
                <w:rFonts w:ascii="Times New Roman" w:eastAsia="Times New Roman" w:hAnsi="Times New Roman" w:cs="Times New Roman"/>
                <w:color w:val="000000"/>
                <w:sz w:val="28"/>
                <w:szCs w:val="28"/>
              </w:rPr>
              <w:t>6.</w:t>
            </w:r>
            <w:r w:rsidRPr="00026AD6">
              <w:rPr>
                <w:rFonts w:ascii="Times New Roman" w:eastAsia="Times New Roman" w:hAnsi="Times New Roman" w:cs="Times New Roman"/>
                <w:color w:val="000000"/>
                <w:sz w:val="28"/>
                <w:szCs w:val="28"/>
              </w:rPr>
              <w:tab/>
              <w:t>Контролюючий орган здійснює детальну оцінку якості даних, що включені до звіту оператора на предмет їх повноти, узгодженості та достовірності, під час здійснення заходів державного нагляду (контролю) у сфері реєстрації викидів та перенесення забруднювачів.</w:t>
            </w:r>
            <w:r w:rsidR="00762836" w:rsidRPr="00026AD6">
              <w:rPr>
                <w:rFonts w:ascii="Times New Roman" w:eastAsia="Times New Roman" w:hAnsi="Times New Roman" w:cs="Times New Roman"/>
                <w:color w:val="000000"/>
                <w:sz w:val="28"/>
                <w:szCs w:val="28"/>
                <w:lang w:val="uk-UA"/>
              </w:rPr>
              <w:t>»</w:t>
            </w:r>
          </w:p>
          <w:p w14:paraId="7849CB5F" w14:textId="4568490C" w:rsidR="002B5833" w:rsidRPr="00E7701C" w:rsidRDefault="002B5833" w:rsidP="002B5833">
            <w:pPr>
              <w:spacing w:after="0" w:line="240" w:lineRule="auto"/>
              <w:jc w:val="both"/>
              <w:rPr>
                <w:rFonts w:ascii="Times New Roman" w:hAnsi="Times New Roman" w:cs="Times New Roman"/>
                <w:b/>
                <w:bCs/>
                <w:iCs/>
                <w:sz w:val="28"/>
                <w:szCs w:val="28"/>
                <w:lang w:val="uk-UA"/>
              </w:rPr>
            </w:pPr>
          </w:p>
        </w:tc>
      </w:tr>
      <w:tr w:rsidR="002B5833" w:rsidRPr="009F369B" w14:paraId="2C2B9BF6" w14:textId="77777777" w:rsidTr="00AE384E">
        <w:tc>
          <w:tcPr>
            <w:tcW w:w="567" w:type="dxa"/>
          </w:tcPr>
          <w:p w14:paraId="5FAAB9E6" w14:textId="47886C0F" w:rsidR="002B5833" w:rsidRDefault="002B5833" w:rsidP="002B5833">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lastRenderedPageBreak/>
              <w:t>12.</w:t>
            </w:r>
          </w:p>
        </w:tc>
        <w:tc>
          <w:tcPr>
            <w:tcW w:w="4351" w:type="dxa"/>
          </w:tcPr>
          <w:p w14:paraId="33AAA125" w14:textId="1F9F92D7" w:rsidR="002B5833" w:rsidRPr="009F369B" w:rsidRDefault="002B5833" w:rsidP="002B5833">
            <w:pPr>
              <w:pStyle w:val="a4"/>
              <w:spacing w:before="0" w:beforeAutospacing="0" w:after="0" w:afterAutospacing="0"/>
              <w:jc w:val="both"/>
              <w:rPr>
                <w:sz w:val="28"/>
                <w:szCs w:val="28"/>
                <w:lang w:val="uk-UA"/>
              </w:rPr>
            </w:pPr>
            <w:r w:rsidRPr="00F51540">
              <w:rPr>
                <w:color w:val="000000" w:themeColor="text1"/>
                <w:sz w:val="28"/>
                <w:szCs w:val="28"/>
                <w:lang w:val="uk-UA"/>
              </w:rPr>
              <w:t xml:space="preserve">Запропонований у п.2 ст.24 особливий порядок здійснення державного нагляду (контролю) у сфері реєстрації викидів та перенесення забруднюючих </w:t>
            </w:r>
            <w:r w:rsidRPr="00F51540">
              <w:rPr>
                <w:color w:val="000000" w:themeColor="text1"/>
                <w:sz w:val="28"/>
                <w:szCs w:val="28"/>
                <w:lang w:val="uk-UA"/>
              </w:rPr>
              <w:lastRenderedPageBreak/>
              <w:t xml:space="preserve">речовин потребує вилучення з огляду на те, що оскільки відповідно до ст.1 Закону No 877-V «державний нагляд (контроль) – діяльність уповноважених законом центральних органів виконавчої влади, їх територіальних органів... в межах повноважень, передбачених законом, щодо виявлення та запобігання порушенням вимог законодавства суб’єктами господарювання та забезпечення інтересів суспільства, зокрема,..., допустимого рівня небезпеки для населення, навколишнього природного середовища», а відношення в сфері реєстрації викидів та перенесення забруднюючих речовин є, згідно із положенням ст.4 Законопроекту, складовою частиною законодавства про охорону навколишнього природного середовища, встановлення будь яких додаткових особливостей порядку планування та здійснення </w:t>
            </w:r>
            <w:r w:rsidRPr="00F51540">
              <w:rPr>
                <w:color w:val="000000" w:themeColor="text1"/>
                <w:sz w:val="28"/>
                <w:szCs w:val="28"/>
                <w:lang w:val="uk-UA"/>
              </w:rPr>
              <w:lastRenderedPageBreak/>
              <w:t>державного заходу нагляду (контролю) у цій сфері вважаємо необґрунтованим та недоцільним.</w:t>
            </w:r>
          </w:p>
        </w:tc>
        <w:tc>
          <w:tcPr>
            <w:tcW w:w="4961" w:type="dxa"/>
          </w:tcPr>
          <w:p w14:paraId="6B5ECF6E" w14:textId="77777777" w:rsidR="002B5833" w:rsidRDefault="002B5833" w:rsidP="002B5833">
            <w:pPr>
              <w:pBdr>
                <w:top w:val="nil"/>
                <w:left w:val="nil"/>
                <w:bottom w:val="nil"/>
                <w:right w:val="nil"/>
                <w:between w:val="nil"/>
              </w:pBdr>
              <w:spacing w:after="0" w:line="240" w:lineRule="auto"/>
              <w:jc w:val="both"/>
              <w:rPr>
                <w:rFonts w:ascii="Times New Roman" w:hAnsi="Times New Roman" w:cs="Times New Roman"/>
                <w:b/>
                <w:bCs/>
                <w:sz w:val="28"/>
                <w:szCs w:val="28"/>
                <w:lang w:val="uk-UA"/>
              </w:rPr>
            </w:pPr>
            <w:r w:rsidRPr="0073779D">
              <w:rPr>
                <w:rFonts w:ascii="Times New Roman" w:hAnsi="Times New Roman" w:cs="Times New Roman"/>
                <w:b/>
                <w:bCs/>
                <w:sz w:val="28"/>
                <w:szCs w:val="28"/>
                <w:lang w:val="uk-UA"/>
              </w:rPr>
              <w:lastRenderedPageBreak/>
              <w:t>Стаття 24.</w:t>
            </w:r>
            <w:r w:rsidRPr="0073779D">
              <w:rPr>
                <w:rFonts w:ascii="Times New Roman" w:hAnsi="Times New Roman" w:cs="Times New Roman"/>
                <w:b/>
                <w:bCs/>
                <w:sz w:val="28"/>
                <w:szCs w:val="28"/>
                <w:lang w:val="uk-UA"/>
              </w:rPr>
              <w:tab/>
              <w:t>Державний нагляд (контроль) у сфері реєстрації викидів та перенесення забруднюючих речовин</w:t>
            </w:r>
          </w:p>
          <w:p w14:paraId="10D36CC7" w14:textId="77777777" w:rsidR="002B5833" w:rsidRPr="00F51540" w:rsidRDefault="002B5833" w:rsidP="002B5833">
            <w:pPr>
              <w:pBdr>
                <w:top w:val="nil"/>
                <w:left w:val="nil"/>
                <w:bottom w:val="nil"/>
                <w:right w:val="nil"/>
                <w:between w:val="nil"/>
              </w:pBdr>
              <w:spacing w:after="0" w:line="240" w:lineRule="auto"/>
              <w:ind w:left="-50"/>
              <w:jc w:val="both"/>
              <w:rPr>
                <w:rFonts w:ascii="Times New Roman" w:hAnsi="Times New Roman" w:cs="Times New Roman"/>
                <w:color w:val="000000"/>
                <w:sz w:val="28"/>
                <w:szCs w:val="28"/>
                <w:lang w:val="uk-UA"/>
              </w:rPr>
            </w:pPr>
            <w:r w:rsidRPr="0073779D">
              <w:rPr>
                <w:rFonts w:ascii="Times New Roman" w:hAnsi="Times New Roman" w:cs="Times New Roman"/>
                <w:sz w:val="28"/>
                <w:szCs w:val="28"/>
                <w:lang w:val="uk-UA"/>
              </w:rPr>
              <w:t xml:space="preserve">2. </w:t>
            </w:r>
            <w:r w:rsidRPr="00F51540">
              <w:rPr>
                <w:rFonts w:ascii="Times New Roman" w:hAnsi="Times New Roman" w:cs="Times New Roman"/>
                <w:color w:val="000000"/>
                <w:sz w:val="28"/>
                <w:szCs w:val="28"/>
                <w:lang w:val="uk-UA"/>
              </w:rPr>
              <w:t xml:space="preserve">Державний нагляд (контроль) у сфері </w:t>
            </w:r>
            <w:r w:rsidRPr="00F51540">
              <w:rPr>
                <w:rFonts w:ascii="Times New Roman" w:hAnsi="Times New Roman" w:cs="Times New Roman"/>
                <w:color w:val="000000"/>
                <w:sz w:val="28"/>
                <w:szCs w:val="28"/>
                <w:lang w:val="uk-UA"/>
              </w:rPr>
              <w:lastRenderedPageBreak/>
              <w:t xml:space="preserve">реєстрації викидів та перенесення забруднюючих речовин </w:t>
            </w:r>
            <w:r w:rsidRPr="0073779D">
              <w:rPr>
                <w:rFonts w:ascii="Times New Roman" w:hAnsi="Times New Roman" w:cs="Times New Roman"/>
                <w:b/>
                <w:bCs/>
                <w:color w:val="000000"/>
                <w:sz w:val="28"/>
                <w:szCs w:val="28"/>
                <w:lang w:val="uk-UA"/>
              </w:rPr>
              <w:t xml:space="preserve">здійснюється відповідно до </w:t>
            </w:r>
            <w:hyperlink r:id="rId9">
              <w:r w:rsidRPr="0073779D">
                <w:rPr>
                  <w:rFonts w:ascii="Times New Roman" w:hAnsi="Times New Roman" w:cs="Times New Roman"/>
                  <w:b/>
                  <w:bCs/>
                  <w:sz w:val="28"/>
                  <w:szCs w:val="28"/>
                  <w:lang w:val="uk-UA"/>
                </w:rPr>
                <w:t>Закону України</w:t>
              </w:r>
            </w:hyperlink>
            <w:r w:rsidRPr="0073779D">
              <w:rPr>
                <w:rFonts w:ascii="Times New Roman" w:hAnsi="Times New Roman" w:cs="Times New Roman"/>
                <w:b/>
                <w:bCs/>
                <w:sz w:val="28"/>
                <w:szCs w:val="28"/>
                <w:lang w:val="uk-UA"/>
              </w:rPr>
              <w:t xml:space="preserve"> </w:t>
            </w:r>
            <w:r w:rsidRPr="0073779D">
              <w:rPr>
                <w:rFonts w:ascii="Times New Roman" w:hAnsi="Times New Roman" w:cs="Times New Roman"/>
                <w:b/>
                <w:bCs/>
                <w:color w:val="000000"/>
                <w:sz w:val="28"/>
                <w:szCs w:val="28"/>
                <w:lang w:val="uk-UA"/>
              </w:rPr>
              <w:t>«Про основні засади державного нагляду (контролю) у сфері господарської діяльності» з урахуванням особливостей, передбачених статтею 20 цього Закону.</w:t>
            </w:r>
          </w:p>
          <w:p w14:paraId="33F4D432" w14:textId="68F3C395" w:rsidR="002B5833" w:rsidRPr="0073779D" w:rsidRDefault="002B5833" w:rsidP="002B5833">
            <w:pPr>
              <w:pBdr>
                <w:top w:val="nil"/>
                <w:left w:val="nil"/>
                <w:bottom w:val="nil"/>
                <w:right w:val="nil"/>
                <w:between w:val="nil"/>
              </w:pBdr>
              <w:spacing w:after="0" w:line="240" w:lineRule="auto"/>
              <w:jc w:val="both"/>
              <w:rPr>
                <w:rFonts w:ascii="Times New Roman" w:hAnsi="Times New Roman" w:cs="Times New Roman"/>
                <w:sz w:val="28"/>
                <w:szCs w:val="28"/>
                <w:lang w:val="uk-UA"/>
              </w:rPr>
            </w:pPr>
          </w:p>
        </w:tc>
        <w:tc>
          <w:tcPr>
            <w:tcW w:w="4296" w:type="dxa"/>
          </w:tcPr>
          <w:p w14:paraId="2164BA93" w14:textId="3D008DF2" w:rsidR="002B5833" w:rsidRPr="00E7701C" w:rsidRDefault="002B5833" w:rsidP="002B5833">
            <w:pPr>
              <w:spacing w:after="0" w:line="240" w:lineRule="auto"/>
              <w:jc w:val="both"/>
              <w:rPr>
                <w:rFonts w:ascii="Times New Roman" w:hAnsi="Times New Roman" w:cs="Times New Roman"/>
                <w:b/>
                <w:bCs/>
                <w:iCs/>
                <w:sz w:val="28"/>
                <w:szCs w:val="28"/>
                <w:lang w:val="uk-UA"/>
              </w:rPr>
            </w:pPr>
            <w:r w:rsidRPr="00E7701C">
              <w:rPr>
                <w:rFonts w:ascii="Times New Roman" w:hAnsi="Times New Roman" w:cs="Times New Roman"/>
                <w:b/>
                <w:bCs/>
                <w:iCs/>
                <w:sz w:val="28"/>
                <w:szCs w:val="28"/>
                <w:lang w:val="uk-UA"/>
              </w:rPr>
              <w:lastRenderedPageBreak/>
              <w:t xml:space="preserve">Враховано </w:t>
            </w:r>
          </w:p>
          <w:p w14:paraId="75D206D7" w14:textId="442727F2" w:rsidR="002B5833" w:rsidRDefault="00580578" w:rsidP="002B5833">
            <w:pPr>
              <w:spacing w:after="0" w:line="240" w:lineRule="auto"/>
              <w:jc w:val="both"/>
              <w:rPr>
                <w:rFonts w:ascii="Times New Roman" w:hAnsi="Times New Roman" w:cs="Times New Roman"/>
                <w:b/>
                <w:bCs/>
                <w:i/>
                <w:iCs/>
                <w:sz w:val="28"/>
                <w:szCs w:val="28"/>
                <w:lang w:val="uk-UA"/>
              </w:rPr>
            </w:pPr>
            <w:r>
              <w:rPr>
                <w:rFonts w:ascii="Times New Roman" w:hAnsi="Times New Roman" w:cs="Times New Roman"/>
                <w:sz w:val="28"/>
                <w:szCs w:val="28"/>
                <w:lang w:val="uk-UA"/>
              </w:rPr>
              <w:t>Ч</w:t>
            </w:r>
            <w:r w:rsidR="002B5833">
              <w:rPr>
                <w:rFonts w:ascii="Times New Roman" w:hAnsi="Times New Roman" w:cs="Times New Roman"/>
                <w:sz w:val="28"/>
                <w:szCs w:val="28"/>
                <w:lang w:val="uk-UA"/>
              </w:rPr>
              <w:t>астин</w:t>
            </w:r>
            <w:r>
              <w:rPr>
                <w:rFonts w:ascii="Times New Roman" w:hAnsi="Times New Roman" w:cs="Times New Roman"/>
                <w:sz w:val="28"/>
                <w:szCs w:val="28"/>
                <w:lang w:val="uk-UA"/>
              </w:rPr>
              <w:t>у другу</w:t>
            </w:r>
            <w:r w:rsidR="002B5833">
              <w:rPr>
                <w:rFonts w:ascii="Times New Roman" w:hAnsi="Times New Roman" w:cs="Times New Roman"/>
                <w:sz w:val="28"/>
                <w:szCs w:val="28"/>
                <w:lang w:val="uk-UA"/>
              </w:rPr>
              <w:t xml:space="preserve"> </w:t>
            </w:r>
            <w:r w:rsidR="002B5833" w:rsidRPr="00070DD1">
              <w:rPr>
                <w:rFonts w:ascii="Times New Roman" w:hAnsi="Times New Roman" w:cs="Times New Roman"/>
                <w:sz w:val="28"/>
                <w:szCs w:val="28"/>
                <w:lang w:val="uk-UA"/>
              </w:rPr>
              <w:t xml:space="preserve">статті </w:t>
            </w:r>
            <w:r w:rsidR="002B5833">
              <w:rPr>
                <w:rFonts w:ascii="Times New Roman" w:hAnsi="Times New Roman" w:cs="Times New Roman"/>
                <w:sz w:val="28"/>
                <w:szCs w:val="28"/>
                <w:lang w:val="uk-UA"/>
              </w:rPr>
              <w:t xml:space="preserve">24 </w:t>
            </w:r>
            <w:r w:rsidRPr="00070DD1">
              <w:rPr>
                <w:rFonts w:ascii="Times New Roman" w:hAnsi="Times New Roman" w:cs="Times New Roman"/>
                <w:sz w:val="28"/>
                <w:szCs w:val="28"/>
                <w:lang w:val="uk-UA"/>
              </w:rPr>
              <w:t>законопроєкт</w:t>
            </w:r>
            <w:r>
              <w:rPr>
                <w:rFonts w:ascii="Times New Roman" w:hAnsi="Times New Roman" w:cs="Times New Roman"/>
                <w:sz w:val="28"/>
                <w:szCs w:val="28"/>
                <w:lang w:val="uk-UA"/>
              </w:rPr>
              <w:t xml:space="preserve">у </w:t>
            </w:r>
            <w:r w:rsidR="002B5833" w:rsidRPr="00070DD1">
              <w:rPr>
                <w:rFonts w:ascii="Times New Roman" w:hAnsi="Times New Roman" w:cs="Times New Roman"/>
                <w:sz w:val="28"/>
                <w:szCs w:val="28"/>
              </w:rPr>
              <w:t>викла</w:t>
            </w:r>
            <w:r>
              <w:rPr>
                <w:rFonts w:ascii="Times New Roman" w:hAnsi="Times New Roman" w:cs="Times New Roman"/>
                <w:sz w:val="28"/>
                <w:szCs w:val="28"/>
                <w:lang w:val="uk-UA"/>
              </w:rPr>
              <w:t>дено</w:t>
            </w:r>
            <w:r w:rsidR="002B5833" w:rsidRPr="00070DD1">
              <w:rPr>
                <w:rFonts w:ascii="Times New Roman" w:hAnsi="Times New Roman" w:cs="Times New Roman"/>
                <w:sz w:val="28"/>
                <w:szCs w:val="28"/>
              </w:rPr>
              <w:t xml:space="preserve"> в такій редакції:</w:t>
            </w:r>
          </w:p>
          <w:p w14:paraId="595251A8" w14:textId="77777777" w:rsidR="002B5833" w:rsidRDefault="002B5833" w:rsidP="002B5833">
            <w:pPr>
              <w:spacing w:after="0" w:line="240" w:lineRule="auto"/>
              <w:jc w:val="both"/>
              <w:rPr>
                <w:rFonts w:ascii="Times New Roman" w:hAnsi="Times New Roman" w:cs="Times New Roman"/>
                <w:b/>
                <w:bCs/>
                <w:i/>
                <w:iCs/>
                <w:sz w:val="28"/>
                <w:szCs w:val="28"/>
                <w:lang w:val="uk-UA"/>
              </w:rPr>
            </w:pPr>
          </w:p>
          <w:p w14:paraId="3964DD7F" w14:textId="77777777" w:rsidR="00580578" w:rsidRDefault="002B5833" w:rsidP="00580578">
            <w:pPr>
              <w:pBdr>
                <w:top w:val="nil"/>
                <w:left w:val="nil"/>
                <w:bottom w:val="nil"/>
                <w:right w:val="nil"/>
                <w:between w:val="nil"/>
              </w:pBdr>
              <w:spacing w:after="0" w:line="240" w:lineRule="auto"/>
              <w:jc w:val="both"/>
              <w:rPr>
                <w:rFonts w:ascii="Times New Roman" w:hAnsi="Times New Roman" w:cs="Times New Roman"/>
                <w:b/>
                <w:bCs/>
                <w:sz w:val="28"/>
                <w:szCs w:val="28"/>
                <w:lang w:val="uk-UA"/>
              </w:rPr>
            </w:pPr>
            <w:r>
              <w:rPr>
                <w:rFonts w:ascii="Times New Roman" w:hAnsi="Times New Roman" w:cs="Times New Roman"/>
                <w:b/>
                <w:bCs/>
                <w:i/>
                <w:iCs/>
                <w:sz w:val="28"/>
                <w:szCs w:val="28"/>
                <w:lang w:val="uk-UA"/>
              </w:rPr>
              <w:lastRenderedPageBreak/>
              <w:t>«</w:t>
            </w:r>
            <w:r w:rsidR="00580578">
              <w:rPr>
                <w:rFonts w:ascii="Times New Roman" w:hAnsi="Times New Roman" w:cs="Times New Roman"/>
                <w:b/>
                <w:bCs/>
                <w:sz w:val="28"/>
                <w:szCs w:val="28"/>
                <w:lang w:val="uk-UA"/>
              </w:rPr>
              <w:t xml:space="preserve">Стаття 24. </w:t>
            </w:r>
            <w:r w:rsidRPr="0073779D">
              <w:rPr>
                <w:rFonts w:ascii="Times New Roman" w:hAnsi="Times New Roman" w:cs="Times New Roman"/>
                <w:b/>
                <w:bCs/>
                <w:sz w:val="28"/>
                <w:szCs w:val="28"/>
                <w:lang w:val="uk-UA"/>
              </w:rPr>
              <w:t>Державний нагляд (контроль) у сфері реєстрації викидів та перенесення забрудню</w:t>
            </w:r>
            <w:r w:rsidR="00580578">
              <w:rPr>
                <w:rFonts w:ascii="Times New Roman" w:hAnsi="Times New Roman" w:cs="Times New Roman"/>
                <w:b/>
                <w:bCs/>
                <w:sz w:val="28"/>
                <w:szCs w:val="28"/>
                <w:lang w:val="uk-UA"/>
              </w:rPr>
              <w:t>вачів</w:t>
            </w:r>
          </w:p>
          <w:p w14:paraId="527D4E24" w14:textId="538E5897" w:rsidR="002B5833" w:rsidRPr="00580578" w:rsidRDefault="00580578" w:rsidP="00580578">
            <w:pPr>
              <w:pBdr>
                <w:top w:val="nil"/>
                <w:left w:val="nil"/>
                <w:bottom w:val="nil"/>
                <w:right w:val="nil"/>
                <w:between w:val="nil"/>
              </w:pBdr>
              <w:spacing w:after="0" w:line="240" w:lineRule="auto"/>
              <w:jc w:val="both"/>
              <w:rPr>
                <w:rFonts w:ascii="Times New Roman" w:hAnsi="Times New Roman" w:cs="Times New Roman"/>
                <w:b/>
                <w:bCs/>
                <w:sz w:val="28"/>
                <w:szCs w:val="28"/>
                <w:lang w:val="uk-UA"/>
              </w:rPr>
            </w:pPr>
            <w:r w:rsidRPr="00580578">
              <w:rPr>
                <w:rFonts w:ascii="Times New Roman" w:hAnsi="Times New Roman" w:cs="Times New Roman"/>
                <w:sz w:val="28"/>
                <w:szCs w:val="28"/>
                <w:lang w:val="uk-UA"/>
              </w:rPr>
              <w:t>2.</w:t>
            </w:r>
            <w:r w:rsidRPr="00580578">
              <w:rPr>
                <w:rFonts w:ascii="Times New Roman" w:hAnsi="Times New Roman" w:cs="Times New Roman"/>
                <w:sz w:val="28"/>
                <w:szCs w:val="28"/>
                <w:lang w:val="uk-UA"/>
              </w:rPr>
              <w:tab/>
              <w:t xml:space="preserve">Державний нагляд (контроль) у сфері реєстрації викидів та перенесення забруднювачів є складовою частиною державного контролю у сфері охорони навколишнього природного середовища, раціонального використання, відтворення і охорони природних ресурсів та </w:t>
            </w:r>
            <w:r w:rsidRPr="00580578">
              <w:rPr>
                <w:rFonts w:ascii="Times New Roman" w:hAnsi="Times New Roman" w:cs="Times New Roman"/>
                <w:b/>
                <w:sz w:val="28"/>
                <w:szCs w:val="28"/>
                <w:lang w:val="uk-UA"/>
              </w:rPr>
              <w:t>здійснюється відповідно до Закону України «Про охорону навколишнього природного середовища», Закону України «Про основні засади державного нагляду (контролю) у сфері господарської діяльності» з урахуванням особливостей, передбачених статтями 20 та 26 цього Закону.</w:t>
            </w:r>
            <w:r w:rsidRPr="00580578">
              <w:rPr>
                <w:rFonts w:ascii="Times New Roman" w:hAnsi="Times New Roman" w:cs="Times New Roman"/>
                <w:b/>
                <w:bCs/>
                <w:sz w:val="28"/>
                <w:szCs w:val="28"/>
                <w:lang w:val="uk-UA"/>
              </w:rPr>
              <w:t>»</w:t>
            </w:r>
          </w:p>
        </w:tc>
      </w:tr>
      <w:tr w:rsidR="002B5833" w:rsidRPr="009F369B" w14:paraId="3B57F7C5" w14:textId="77777777" w:rsidTr="00AE384E">
        <w:tc>
          <w:tcPr>
            <w:tcW w:w="567" w:type="dxa"/>
          </w:tcPr>
          <w:p w14:paraId="200B00E3" w14:textId="2231546C" w:rsidR="002B5833" w:rsidRDefault="002B5833" w:rsidP="002B5833">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lastRenderedPageBreak/>
              <w:t>13.</w:t>
            </w:r>
          </w:p>
        </w:tc>
        <w:tc>
          <w:tcPr>
            <w:tcW w:w="4351" w:type="dxa"/>
          </w:tcPr>
          <w:p w14:paraId="29FBF039" w14:textId="77777777" w:rsidR="002B5833" w:rsidRPr="009F369B" w:rsidRDefault="002B5833" w:rsidP="002B5833">
            <w:pPr>
              <w:pStyle w:val="a4"/>
              <w:spacing w:before="0" w:beforeAutospacing="0" w:after="0" w:afterAutospacing="0"/>
              <w:jc w:val="both"/>
              <w:rPr>
                <w:sz w:val="28"/>
                <w:szCs w:val="28"/>
                <w:lang w:val="uk-UA"/>
              </w:rPr>
            </w:pPr>
            <w:r w:rsidRPr="009F369B">
              <w:rPr>
                <w:sz w:val="28"/>
                <w:szCs w:val="28"/>
                <w:lang w:val="uk-UA"/>
              </w:rPr>
              <w:t xml:space="preserve">Статтею 25 Законопроекту передбачається адміністративно – господарська відповідальність осіб, винних у порушенні вимог законодавства у сфері реєстрації викидів та перенесення забруднюючих речовин у вигляді штрафу. Однак, з аналізу визначених порушень та тих, що пропонуються розмірів відповідальності, вважаємо недостатньо обґрунтованими та неприпустимими встановлені у ст. 25 Законопроекту розміри штрафів з врахування принципу співрозмірності заподіяної шкоди та тяжкості покарання. </w:t>
            </w:r>
          </w:p>
          <w:p w14:paraId="413B8436" w14:textId="77777777" w:rsidR="002B5833" w:rsidRPr="009F369B" w:rsidRDefault="002B5833" w:rsidP="002B5833">
            <w:pPr>
              <w:pStyle w:val="a4"/>
              <w:spacing w:before="0" w:beforeAutospacing="0" w:after="0" w:afterAutospacing="0"/>
              <w:jc w:val="both"/>
              <w:rPr>
                <w:sz w:val="28"/>
                <w:szCs w:val="28"/>
                <w:lang w:val="uk-UA"/>
              </w:rPr>
            </w:pPr>
            <w:r w:rsidRPr="009F369B">
              <w:rPr>
                <w:sz w:val="28"/>
                <w:szCs w:val="28"/>
                <w:lang w:val="uk-UA"/>
              </w:rPr>
              <w:t xml:space="preserve">Недопустимим є встановлення покарання за «подання завідомо недостовірних даних у звіті оператора» оскільки не зрозуміло на підставі якої інформації уповноважений орган може встановити, що оператор подав недостовірну інформацію саме </w:t>
            </w:r>
            <w:r w:rsidRPr="009F369B">
              <w:rPr>
                <w:sz w:val="28"/>
                <w:szCs w:val="28"/>
                <w:lang w:val="uk-UA"/>
              </w:rPr>
              <w:lastRenderedPageBreak/>
              <w:t xml:space="preserve">завідомо неправдиво, а не випадково/помилково. Це порушує принципи правової визначеності та передбачуваності норм права. </w:t>
            </w:r>
          </w:p>
          <w:p w14:paraId="234BECBA" w14:textId="77777777" w:rsidR="002B5833" w:rsidRPr="009F369B" w:rsidRDefault="002B5833" w:rsidP="002B5833">
            <w:pPr>
              <w:pStyle w:val="a4"/>
              <w:spacing w:before="0" w:beforeAutospacing="0" w:after="0" w:afterAutospacing="0"/>
              <w:jc w:val="both"/>
              <w:rPr>
                <w:sz w:val="28"/>
                <w:szCs w:val="28"/>
                <w:lang w:val="uk-UA"/>
              </w:rPr>
            </w:pPr>
            <w:r w:rsidRPr="009F369B">
              <w:rPr>
                <w:sz w:val="28"/>
                <w:szCs w:val="28"/>
                <w:lang w:val="uk-UA"/>
              </w:rPr>
              <w:t xml:space="preserve">Не може бути підтримано встановлення покарання за «порушення інших обов’язків оператора, встановлених частиною другою статті 10 цього Закону», оскільки він містить не конкретний та не вичерпний список обов’язків, зокрема </w:t>
            </w:r>
          </w:p>
          <w:p w14:paraId="32C55EA2" w14:textId="77777777" w:rsidR="002B5833" w:rsidRPr="009F369B" w:rsidRDefault="002B5833" w:rsidP="002B5833">
            <w:pPr>
              <w:pStyle w:val="a4"/>
              <w:spacing w:before="0" w:beforeAutospacing="0" w:after="0" w:afterAutospacing="0"/>
              <w:jc w:val="both"/>
              <w:rPr>
                <w:sz w:val="28"/>
                <w:szCs w:val="28"/>
                <w:lang w:val="uk-UA"/>
              </w:rPr>
            </w:pPr>
            <w:r w:rsidRPr="009F369B">
              <w:rPr>
                <w:sz w:val="28"/>
                <w:szCs w:val="28"/>
                <w:lang w:val="uk-UA"/>
              </w:rPr>
              <w:t xml:space="preserve">покладає на оператора обов’язок «здійснювати інші обов’язки відповідно до законодавства». </w:t>
            </w:r>
          </w:p>
          <w:p w14:paraId="5EAE5102" w14:textId="77777777" w:rsidR="002B5833" w:rsidRDefault="002B5833" w:rsidP="002B5833">
            <w:pPr>
              <w:pStyle w:val="a4"/>
              <w:spacing w:before="0" w:beforeAutospacing="0" w:after="0" w:afterAutospacing="0"/>
              <w:jc w:val="both"/>
              <w:rPr>
                <w:sz w:val="28"/>
                <w:szCs w:val="28"/>
                <w:lang w:val="uk-UA"/>
              </w:rPr>
            </w:pPr>
            <w:r w:rsidRPr="009F369B">
              <w:rPr>
                <w:sz w:val="28"/>
                <w:szCs w:val="28"/>
                <w:lang w:val="uk-UA"/>
              </w:rPr>
              <w:t xml:space="preserve">Також неприпустимим є встановлення відповідальності за «порушення обов’язків щодо збору даних, необхідних для складання та подання звіту оператора, забезпечення якості наданих уповноваженому органу даних про викиди та перенесення забруднюючих речовин» - даний припис є не достатньо конкретним та допускає застосування контролюючим </w:t>
            </w:r>
            <w:r w:rsidRPr="009F369B">
              <w:rPr>
                <w:sz w:val="28"/>
                <w:szCs w:val="28"/>
                <w:lang w:val="uk-UA"/>
              </w:rPr>
              <w:lastRenderedPageBreak/>
              <w:t>органом цієї норми непередбачувано, на власний розсуд, допускає різне її трактування.</w:t>
            </w:r>
          </w:p>
          <w:p w14:paraId="7EF31134" w14:textId="77777777" w:rsidR="002B5833" w:rsidRPr="009F369B" w:rsidRDefault="002B5833" w:rsidP="002B5833">
            <w:pPr>
              <w:pStyle w:val="a4"/>
              <w:spacing w:before="0" w:beforeAutospacing="0" w:after="0" w:afterAutospacing="0"/>
              <w:jc w:val="both"/>
              <w:rPr>
                <w:sz w:val="28"/>
                <w:szCs w:val="28"/>
                <w:lang w:val="uk-UA"/>
              </w:rPr>
            </w:pPr>
            <w:r w:rsidRPr="009F369B">
              <w:rPr>
                <w:sz w:val="28"/>
                <w:szCs w:val="28"/>
                <w:lang w:val="uk-UA"/>
              </w:rPr>
              <w:t xml:space="preserve">Також вважаємо, що розміри штрафів є значно завищеними з наступних підстав: </w:t>
            </w:r>
          </w:p>
          <w:p w14:paraId="4DE7FC5D" w14:textId="77777777" w:rsidR="002B5833" w:rsidRPr="009F369B" w:rsidRDefault="002B5833" w:rsidP="002B5833">
            <w:pPr>
              <w:pStyle w:val="a4"/>
              <w:spacing w:before="0" w:beforeAutospacing="0" w:after="0" w:afterAutospacing="0"/>
              <w:jc w:val="both"/>
              <w:rPr>
                <w:sz w:val="28"/>
                <w:szCs w:val="28"/>
                <w:lang w:val="uk-UA"/>
              </w:rPr>
            </w:pPr>
            <w:r w:rsidRPr="009F369B">
              <w:rPr>
                <w:sz w:val="28"/>
                <w:szCs w:val="28"/>
                <w:lang w:val="uk-UA"/>
              </w:rPr>
              <w:t xml:space="preserve">- відсутність шкоди для навколишнього природного середовища в результаті здійснених правопорушень; </w:t>
            </w:r>
          </w:p>
          <w:p w14:paraId="57C95B05" w14:textId="77777777" w:rsidR="002B5833" w:rsidRPr="009F369B" w:rsidRDefault="002B5833" w:rsidP="002B5833">
            <w:pPr>
              <w:pStyle w:val="a4"/>
              <w:spacing w:before="0" w:beforeAutospacing="0" w:after="0" w:afterAutospacing="0"/>
              <w:jc w:val="both"/>
              <w:rPr>
                <w:sz w:val="28"/>
                <w:szCs w:val="28"/>
                <w:lang w:val="uk-UA"/>
              </w:rPr>
            </w:pPr>
            <w:r w:rsidRPr="009F369B">
              <w:rPr>
                <w:sz w:val="28"/>
                <w:szCs w:val="28"/>
                <w:lang w:val="uk-UA"/>
              </w:rPr>
              <w:t xml:space="preserve">- нечітко визначені (в деяких випадках) обов’язки, за порушення яких настає відповідальність; </w:t>
            </w:r>
          </w:p>
          <w:p w14:paraId="62B5A37C" w14:textId="77777777" w:rsidR="002B5833" w:rsidRPr="009F369B" w:rsidRDefault="002B5833" w:rsidP="002B5833">
            <w:pPr>
              <w:pStyle w:val="a4"/>
              <w:spacing w:before="0" w:beforeAutospacing="0" w:after="0" w:afterAutospacing="0"/>
              <w:jc w:val="both"/>
              <w:rPr>
                <w:sz w:val="28"/>
                <w:szCs w:val="28"/>
                <w:lang w:val="uk-UA"/>
              </w:rPr>
            </w:pPr>
            <w:r w:rsidRPr="009F369B">
              <w:rPr>
                <w:sz w:val="28"/>
                <w:szCs w:val="28"/>
                <w:lang w:val="uk-UA"/>
              </w:rPr>
              <w:t xml:space="preserve">- непропорційно великі розміри адміністративно-господарських стягнень у порівнянні з відповідальністю за суміжні правопорушення. </w:t>
            </w:r>
          </w:p>
          <w:p w14:paraId="6D4DAFA0" w14:textId="77777777" w:rsidR="002B5833" w:rsidRPr="009F369B" w:rsidRDefault="002B5833" w:rsidP="002B5833">
            <w:pPr>
              <w:pStyle w:val="a4"/>
              <w:spacing w:before="0" w:beforeAutospacing="0" w:after="0" w:afterAutospacing="0"/>
              <w:jc w:val="both"/>
              <w:rPr>
                <w:sz w:val="28"/>
                <w:szCs w:val="28"/>
                <w:lang w:val="uk-UA"/>
              </w:rPr>
            </w:pPr>
            <w:r w:rsidRPr="009F369B">
              <w:rPr>
                <w:sz w:val="28"/>
                <w:szCs w:val="28"/>
                <w:lang w:val="uk-UA"/>
              </w:rPr>
              <w:t xml:space="preserve">Необхідним є внесення змін, які дозволять визначити час набрання постановою законної сили та пов’язати з ним час сплат штрафних санкцій. </w:t>
            </w:r>
          </w:p>
          <w:p w14:paraId="612DDA1B" w14:textId="58577653" w:rsidR="002B5833" w:rsidRPr="009F369B" w:rsidRDefault="002B5833" w:rsidP="002B5833">
            <w:pPr>
              <w:pStyle w:val="a4"/>
              <w:spacing w:before="0" w:beforeAutospacing="0" w:after="0" w:afterAutospacing="0"/>
              <w:jc w:val="both"/>
              <w:rPr>
                <w:sz w:val="28"/>
                <w:szCs w:val="28"/>
                <w:lang w:val="uk-UA"/>
              </w:rPr>
            </w:pPr>
            <w:r w:rsidRPr="009F369B">
              <w:rPr>
                <w:sz w:val="28"/>
                <w:szCs w:val="28"/>
                <w:lang w:val="uk-UA"/>
              </w:rPr>
              <w:t xml:space="preserve">Положенням «Протоколу про реєстри викидів та перенесення забруднювачів», який має статус </w:t>
            </w:r>
            <w:r w:rsidRPr="009F369B">
              <w:rPr>
                <w:sz w:val="28"/>
                <w:szCs w:val="28"/>
                <w:lang w:val="uk-UA"/>
              </w:rPr>
              <w:lastRenderedPageBreak/>
              <w:t>міжнародного договору України, не передбачено жодних обов’язків до Сторін Протоколу щодо застосування принципів відповідальності до власників або операторів об’єктів, які підпадають під вимоги щодо надання звітності (ст.9, ст.7 Протоколу), а передбачено лише обов’язок застосування процедури судового розгляду справ за зверненням зацікавленої особи, яка вважає, що її запит на доступ до інформації було проігноровано, неправомірно відхилено тощо. При цьому вищезазначені вимоги застосовуються без шкоди для відповідних прав та обов’язків Сторін (ст.14 Протоколу).</w:t>
            </w:r>
          </w:p>
        </w:tc>
        <w:tc>
          <w:tcPr>
            <w:tcW w:w="4961" w:type="dxa"/>
          </w:tcPr>
          <w:p w14:paraId="63DA8461" w14:textId="48143294" w:rsidR="002B5833" w:rsidRPr="00151F6B" w:rsidRDefault="002B5833" w:rsidP="002B5833">
            <w:pPr>
              <w:pBdr>
                <w:top w:val="nil"/>
                <w:left w:val="nil"/>
                <w:bottom w:val="nil"/>
                <w:right w:val="nil"/>
                <w:between w:val="nil"/>
              </w:pBdr>
              <w:spacing w:after="0" w:line="240" w:lineRule="auto"/>
              <w:jc w:val="both"/>
              <w:rPr>
                <w:rFonts w:ascii="Times New Roman" w:hAnsi="Times New Roman" w:cs="Times New Roman"/>
                <w:b/>
                <w:bCs/>
                <w:sz w:val="28"/>
                <w:szCs w:val="28"/>
                <w:lang w:val="uk-UA"/>
              </w:rPr>
            </w:pPr>
            <w:r w:rsidRPr="00151F6B">
              <w:rPr>
                <w:rFonts w:ascii="Times New Roman" w:hAnsi="Times New Roman" w:cs="Times New Roman"/>
                <w:b/>
                <w:bCs/>
                <w:sz w:val="28"/>
                <w:szCs w:val="28"/>
                <w:lang w:val="uk-UA"/>
              </w:rPr>
              <w:lastRenderedPageBreak/>
              <w:t>Стаття 25.</w:t>
            </w:r>
            <w:r>
              <w:rPr>
                <w:rFonts w:ascii="Times New Roman" w:hAnsi="Times New Roman" w:cs="Times New Roman"/>
                <w:b/>
                <w:bCs/>
                <w:sz w:val="28"/>
                <w:szCs w:val="28"/>
                <w:lang w:val="uk-UA"/>
              </w:rPr>
              <w:t xml:space="preserve"> </w:t>
            </w:r>
            <w:r w:rsidRPr="00151F6B">
              <w:rPr>
                <w:rFonts w:ascii="Times New Roman" w:hAnsi="Times New Roman" w:cs="Times New Roman"/>
                <w:b/>
                <w:bCs/>
                <w:sz w:val="28"/>
                <w:szCs w:val="28"/>
                <w:lang w:val="uk-UA"/>
              </w:rPr>
              <w:t>Відповідальність за порушення вимог законодавства у сфері реєстрації викидів та перенесення забруднюючих речовин</w:t>
            </w:r>
          </w:p>
          <w:p w14:paraId="5115641D" w14:textId="77777777" w:rsidR="002B5833" w:rsidRPr="00151F6B" w:rsidRDefault="002B5833" w:rsidP="002B5833">
            <w:pPr>
              <w:pBdr>
                <w:top w:val="nil"/>
                <w:left w:val="nil"/>
                <w:bottom w:val="nil"/>
                <w:right w:val="nil"/>
                <w:between w:val="nil"/>
              </w:pBdr>
              <w:spacing w:after="0" w:line="240" w:lineRule="auto"/>
              <w:jc w:val="both"/>
              <w:rPr>
                <w:rFonts w:ascii="Times New Roman" w:hAnsi="Times New Roman" w:cs="Times New Roman"/>
                <w:sz w:val="28"/>
                <w:szCs w:val="28"/>
                <w:lang w:val="uk-UA"/>
              </w:rPr>
            </w:pPr>
            <w:r w:rsidRPr="00151F6B">
              <w:rPr>
                <w:rFonts w:ascii="Times New Roman" w:hAnsi="Times New Roman" w:cs="Times New Roman"/>
                <w:b/>
                <w:bCs/>
                <w:sz w:val="28"/>
                <w:szCs w:val="28"/>
                <w:lang w:val="uk-UA"/>
              </w:rPr>
              <w:t>1</w:t>
            </w:r>
            <w:r w:rsidRPr="00151F6B">
              <w:rPr>
                <w:rFonts w:ascii="Times New Roman" w:hAnsi="Times New Roman" w:cs="Times New Roman"/>
                <w:sz w:val="28"/>
                <w:szCs w:val="28"/>
                <w:lang w:val="uk-UA"/>
              </w:rPr>
              <w:t>.</w:t>
            </w:r>
            <w:r w:rsidRPr="00151F6B">
              <w:rPr>
                <w:rFonts w:ascii="Times New Roman" w:hAnsi="Times New Roman" w:cs="Times New Roman"/>
                <w:sz w:val="28"/>
                <w:szCs w:val="28"/>
                <w:lang w:val="uk-UA"/>
              </w:rPr>
              <w:tab/>
              <w:t>Особи, винні у порушенні вимог законодавства у сфері реєстрації викидів та перенесення забруднюючих речовин, несуть відповідальність згідно із законом.</w:t>
            </w:r>
          </w:p>
          <w:p w14:paraId="3CAE956F" w14:textId="77777777" w:rsidR="002B5833" w:rsidRPr="00151F6B" w:rsidRDefault="002B5833" w:rsidP="002B5833">
            <w:pPr>
              <w:pBdr>
                <w:top w:val="nil"/>
                <w:left w:val="nil"/>
                <w:bottom w:val="nil"/>
                <w:right w:val="nil"/>
                <w:between w:val="nil"/>
              </w:pBdr>
              <w:spacing w:after="0" w:line="240" w:lineRule="auto"/>
              <w:jc w:val="both"/>
              <w:rPr>
                <w:rFonts w:ascii="Times New Roman" w:hAnsi="Times New Roman" w:cs="Times New Roman"/>
                <w:sz w:val="28"/>
                <w:szCs w:val="28"/>
                <w:lang w:val="uk-UA"/>
              </w:rPr>
            </w:pPr>
            <w:r w:rsidRPr="00151F6B">
              <w:rPr>
                <w:rFonts w:ascii="Times New Roman" w:hAnsi="Times New Roman" w:cs="Times New Roman"/>
                <w:sz w:val="28"/>
                <w:szCs w:val="28"/>
                <w:lang w:val="uk-UA"/>
              </w:rPr>
              <w:t>2.</w:t>
            </w:r>
            <w:r w:rsidRPr="00151F6B">
              <w:rPr>
                <w:rFonts w:ascii="Times New Roman" w:hAnsi="Times New Roman" w:cs="Times New Roman"/>
                <w:sz w:val="28"/>
                <w:szCs w:val="28"/>
                <w:lang w:val="uk-UA"/>
              </w:rPr>
              <w:tab/>
              <w:t>За порушення оператором вимог законодавства у сфері реєстрації викидів та перенесення забруднюючих речовин (далі – правопорушення) контролюючий орган може застосувати до оператора адміністративно-господарську санкцію у виді штрафу (далі – штраф).</w:t>
            </w:r>
          </w:p>
          <w:p w14:paraId="10A7A88E" w14:textId="77777777" w:rsidR="002B5833" w:rsidRPr="00151F6B" w:rsidRDefault="002B5833" w:rsidP="002B5833">
            <w:pPr>
              <w:pBdr>
                <w:top w:val="nil"/>
                <w:left w:val="nil"/>
                <w:bottom w:val="nil"/>
                <w:right w:val="nil"/>
                <w:between w:val="nil"/>
              </w:pBdr>
              <w:spacing w:after="0" w:line="240" w:lineRule="auto"/>
              <w:jc w:val="both"/>
              <w:rPr>
                <w:rFonts w:ascii="Times New Roman" w:hAnsi="Times New Roman" w:cs="Times New Roman"/>
                <w:sz w:val="28"/>
                <w:szCs w:val="28"/>
                <w:lang w:val="uk-UA"/>
              </w:rPr>
            </w:pPr>
            <w:r w:rsidRPr="00151F6B">
              <w:rPr>
                <w:rFonts w:ascii="Times New Roman" w:hAnsi="Times New Roman" w:cs="Times New Roman"/>
                <w:sz w:val="28"/>
                <w:szCs w:val="28"/>
                <w:lang w:val="uk-UA"/>
              </w:rPr>
              <w:t>3.</w:t>
            </w:r>
            <w:r w:rsidRPr="00151F6B">
              <w:rPr>
                <w:rFonts w:ascii="Times New Roman" w:hAnsi="Times New Roman" w:cs="Times New Roman"/>
                <w:sz w:val="28"/>
                <w:szCs w:val="28"/>
                <w:lang w:val="uk-UA"/>
              </w:rPr>
              <w:tab/>
              <w:t>Оператори несуть відповідальність у вигляді штрафу в разі вчинення таких правопорушень:</w:t>
            </w:r>
          </w:p>
          <w:p w14:paraId="0AFA1247" w14:textId="69BE99FF" w:rsidR="002B5833" w:rsidRPr="00151F6B" w:rsidRDefault="002B5833" w:rsidP="002B5833">
            <w:pPr>
              <w:pBdr>
                <w:top w:val="nil"/>
                <w:left w:val="nil"/>
                <w:bottom w:val="nil"/>
                <w:right w:val="nil"/>
                <w:between w:val="nil"/>
              </w:pBdr>
              <w:spacing w:after="0" w:line="240" w:lineRule="auto"/>
              <w:jc w:val="both"/>
              <w:rPr>
                <w:rFonts w:ascii="Times New Roman" w:hAnsi="Times New Roman" w:cs="Times New Roman"/>
                <w:sz w:val="28"/>
                <w:szCs w:val="28"/>
                <w:lang w:val="uk-UA"/>
              </w:rPr>
            </w:pPr>
            <w:r w:rsidRPr="00151F6B">
              <w:rPr>
                <w:rFonts w:ascii="Times New Roman" w:hAnsi="Times New Roman" w:cs="Times New Roman"/>
                <w:sz w:val="28"/>
                <w:szCs w:val="28"/>
                <w:lang w:val="uk-UA"/>
              </w:rPr>
              <w:t>1)</w:t>
            </w:r>
            <w:r w:rsidRPr="00151F6B">
              <w:rPr>
                <w:rFonts w:ascii="Times New Roman" w:hAnsi="Times New Roman" w:cs="Times New Roman"/>
                <w:sz w:val="28"/>
                <w:szCs w:val="28"/>
                <w:lang w:val="uk-UA"/>
              </w:rPr>
              <w:tab/>
              <w:t xml:space="preserve">неподання, несвоєчасного подання звіту оператора, подання завідомо недостовірних даних у звіті оператора – у </w:t>
            </w:r>
            <w:r w:rsidRPr="00151F6B">
              <w:rPr>
                <w:rFonts w:ascii="Times New Roman" w:hAnsi="Times New Roman" w:cs="Times New Roman"/>
                <w:b/>
                <w:bCs/>
                <w:sz w:val="28"/>
                <w:szCs w:val="28"/>
                <w:lang w:val="uk-UA"/>
              </w:rPr>
              <w:t>п’ятдесятикратному</w:t>
            </w:r>
            <w:r w:rsidRPr="00151F6B">
              <w:rPr>
                <w:rFonts w:ascii="Times New Roman" w:hAnsi="Times New Roman" w:cs="Times New Roman"/>
                <w:sz w:val="28"/>
                <w:szCs w:val="28"/>
                <w:lang w:val="uk-UA"/>
              </w:rPr>
              <w:t xml:space="preserve"> розмірі місячної мінімальної заробітної </w:t>
            </w:r>
            <w:r w:rsidRPr="00151F6B">
              <w:rPr>
                <w:rFonts w:ascii="Times New Roman" w:hAnsi="Times New Roman" w:cs="Times New Roman"/>
                <w:sz w:val="28"/>
                <w:szCs w:val="28"/>
                <w:lang w:val="uk-UA"/>
              </w:rPr>
              <w:lastRenderedPageBreak/>
              <w:t>плати;</w:t>
            </w:r>
          </w:p>
          <w:p w14:paraId="369BD43B" w14:textId="103D8F64" w:rsidR="002B5833" w:rsidRPr="00151F6B" w:rsidRDefault="002B5833" w:rsidP="002B5833">
            <w:pPr>
              <w:pBdr>
                <w:top w:val="nil"/>
                <w:left w:val="nil"/>
                <w:bottom w:val="nil"/>
                <w:right w:val="nil"/>
                <w:between w:val="nil"/>
              </w:pBdr>
              <w:spacing w:after="0" w:line="240" w:lineRule="auto"/>
              <w:jc w:val="both"/>
              <w:rPr>
                <w:rFonts w:ascii="Times New Roman" w:hAnsi="Times New Roman" w:cs="Times New Roman"/>
                <w:sz w:val="28"/>
                <w:szCs w:val="28"/>
                <w:lang w:val="uk-UA"/>
              </w:rPr>
            </w:pPr>
            <w:r w:rsidRPr="00151F6B">
              <w:rPr>
                <w:rFonts w:ascii="Times New Roman" w:hAnsi="Times New Roman" w:cs="Times New Roman"/>
                <w:sz w:val="28"/>
                <w:szCs w:val="28"/>
                <w:lang w:val="uk-UA"/>
              </w:rPr>
              <w:t>2)</w:t>
            </w:r>
            <w:r w:rsidRPr="00151F6B">
              <w:rPr>
                <w:rFonts w:ascii="Times New Roman" w:hAnsi="Times New Roman" w:cs="Times New Roman"/>
                <w:sz w:val="28"/>
                <w:szCs w:val="28"/>
                <w:lang w:val="uk-UA"/>
              </w:rPr>
              <w:tab/>
              <w:t xml:space="preserve">порушення обов’язків щодо подання документів, необхідних для державної реєстрації, скасування державної реєстрації об’єктів, експлуатацію яких він здійснює, а також внесення змін до записів Реєстру - у </w:t>
            </w:r>
            <w:r w:rsidRPr="00151F6B">
              <w:rPr>
                <w:rFonts w:ascii="Times New Roman" w:hAnsi="Times New Roman" w:cs="Times New Roman"/>
                <w:b/>
                <w:bCs/>
                <w:sz w:val="28"/>
                <w:szCs w:val="28"/>
                <w:lang w:val="uk-UA"/>
              </w:rPr>
              <w:t>сорокакратному</w:t>
            </w:r>
            <w:r w:rsidRPr="00151F6B">
              <w:rPr>
                <w:rFonts w:ascii="Times New Roman" w:hAnsi="Times New Roman" w:cs="Times New Roman"/>
                <w:sz w:val="28"/>
                <w:szCs w:val="28"/>
                <w:lang w:val="uk-UA"/>
              </w:rPr>
              <w:t xml:space="preserve"> розмірі місячної мінімальної заробітної плати;</w:t>
            </w:r>
          </w:p>
          <w:p w14:paraId="1329BC3E" w14:textId="676D3210" w:rsidR="002B5833" w:rsidRPr="00151F6B" w:rsidRDefault="002B5833" w:rsidP="002B5833">
            <w:pPr>
              <w:pBdr>
                <w:top w:val="nil"/>
                <w:left w:val="nil"/>
                <w:bottom w:val="nil"/>
                <w:right w:val="nil"/>
                <w:between w:val="nil"/>
              </w:pBdr>
              <w:spacing w:after="0" w:line="240" w:lineRule="auto"/>
              <w:jc w:val="both"/>
              <w:rPr>
                <w:rFonts w:ascii="Times New Roman" w:hAnsi="Times New Roman" w:cs="Times New Roman"/>
                <w:sz w:val="28"/>
                <w:szCs w:val="28"/>
                <w:lang w:val="uk-UA"/>
              </w:rPr>
            </w:pPr>
            <w:r w:rsidRPr="00151F6B">
              <w:rPr>
                <w:rFonts w:ascii="Times New Roman" w:hAnsi="Times New Roman" w:cs="Times New Roman"/>
                <w:sz w:val="28"/>
                <w:szCs w:val="28"/>
                <w:lang w:val="uk-UA"/>
              </w:rPr>
              <w:t>3)</w:t>
            </w:r>
            <w:r w:rsidRPr="00151F6B">
              <w:rPr>
                <w:rFonts w:ascii="Times New Roman" w:hAnsi="Times New Roman" w:cs="Times New Roman"/>
                <w:sz w:val="28"/>
                <w:szCs w:val="28"/>
                <w:lang w:val="uk-UA"/>
              </w:rPr>
              <w:tab/>
              <w:t xml:space="preserve">порушення обов’язків щодо збору даних, необхідних для складання та подання звіту оператора, забезпечення якості наданих уповноваженому органу даних про викиди та перенесення забруднюючих речовин – у </w:t>
            </w:r>
            <w:r w:rsidRPr="00151F6B">
              <w:rPr>
                <w:rFonts w:ascii="Times New Roman" w:hAnsi="Times New Roman" w:cs="Times New Roman"/>
                <w:b/>
                <w:bCs/>
                <w:sz w:val="28"/>
                <w:szCs w:val="28"/>
                <w:lang w:val="uk-UA"/>
              </w:rPr>
              <w:t>сорокакратному</w:t>
            </w:r>
            <w:r w:rsidRPr="00151F6B">
              <w:rPr>
                <w:rFonts w:ascii="Times New Roman" w:hAnsi="Times New Roman" w:cs="Times New Roman"/>
                <w:sz w:val="28"/>
                <w:szCs w:val="28"/>
                <w:lang w:val="uk-UA"/>
              </w:rPr>
              <w:t xml:space="preserve"> розмірі місячної мінімальної заробітної плати; </w:t>
            </w:r>
          </w:p>
          <w:p w14:paraId="43276413" w14:textId="1EA63B00" w:rsidR="002B5833" w:rsidRPr="00151F6B" w:rsidRDefault="002B5833" w:rsidP="002B5833">
            <w:pPr>
              <w:pBdr>
                <w:top w:val="nil"/>
                <w:left w:val="nil"/>
                <w:bottom w:val="nil"/>
                <w:right w:val="nil"/>
                <w:between w:val="nil"/>
              </w:pBdr>
              <w:spacing w:after="0" w:line="240" w:lineRule="auto"/>
              <w:jc w:val="both"/>
              <w:rPr>
                <w:rFonts w:ascii="Times New Roman" w:hAnsi="Times New Roman" w:cs="Times New Roman"/>
                <w:sz w:val="28"/>
                <w:szCs w:val="28"/>
                <w:lang w:val="uk-UA"/>
              </w:rPr>
            </w:pPr>
            <w:r w:rsidRPr="00151F6B">
              <w:rPr>
                <w:rFonts w:ascii="Times New Roman" w:hAnsi="Times New Roman" w:cs="Times New Roman"/>
                <w:sz w:val="28"/>
                <w:szCs w:val="28"/>
                <w:lang w:val="uk-UA"/>
              </w:rPr>
              <w:t>4)</w:t>
            </w:r>
            <w:r w:rsidRPr="00151F6B">
              <w:rPr>
                <w:rFonts w:ascii="Times New Roman" w:hAnsi="Times New Roman" w:cs="Times New Roman"/>
                <w:sz w:val="28"/>
                <w:szCs w:val="28"/>
                <w:lang w:val="uk-UA"/>
              </w:rPr>
              <w:tab/>
              <w:t xml:space="preserve">порушення обов’язків щодо обліку та зберігання підтверджуючої документації, опису методики, яка використовувалась для збору даних - у </w:t>
            </w:r>
            <w:r w:rsidRPr="00151F6B">
              <w:rPr>
                <w:rFonts w:ascii="Times New Roman" w:hAnsi="Times New Roman" w:cs="Times New Roman"/>
                <w:b/>
                <w:bCs/>
                <w:sz w:val="28"/>
                <w:szCs w:val="28"/>
                <w:lang w:val="uk-UA"/>
              </w:rPr>
              <w:t>сорокакратному</w:t>
            </w:r>
            <w:r w:rsidRPr="00151F6B">
              <w:rPr>
                <w:rFonts w:ascii="Times New Roman" w:hAnsi="Times New Roman" w:cs="Times New Roman"/>
                <w:sz w:val="28"/>
                <w:szCs w:val="28"/>
                <w:lang w:val="uk-UA"/>
              </w:rPr>
              <w:t xml:space="preserve"> розмірі місячної мінімальної заробітної плати;</w:t>
            </w:r>
          </w:p>
          <w:p w14:paraId="517EB42A" w14:textId="52018DE8" w:rsidR="002B5833" w:rsidRPr="00151F6B" w:rsidRDefault="002B5833" w:rsidP="002B5833">
            <w:pPr>
              <w:pBdr>
                <w:top w:val="nil"/>
                <w:left w:val="nil"/>
                <w:bottom w:val="nil"/>
                <w:right w:val="nil"/>
                <w:between w:val="nil"/>
              </w:pBd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6</w:t>
            </w:r>
            <w:r w:rsidRPr="00151F6B">
              <w:rPr>
                <w:rFonts w:ascii="Times New Roman" w:hAnsi="Times New Roman" w:cs="Times New Roman"/>
                <w:sz w:val="28"/>
                <w:szCs w:val="28"/>
                <w:lang w:val="uk-UA"/>
              </w:rPr>
              <w:t>)</w:t>
            </w:r>
            <w:r w:rsidRPr="00151F6B">
              <w:rPr>
                <w:rFonts w:ascii="Times New Roman" w:hAnsi="Times New Roman" w:cs="Times New Roman"/>
                <w:sz w:val="28"/>
                <w:szCs w:val="28"/>
                <w:lang w:val="uk-UA"/>
              </w:rPr>
              <w:tab/>
              <w:t>порушення інших обов’язків оператора</w:t>
            </w:r>
            <w:r>
              <w:rPr>
                <w:rFonts w:ascii="Times New Roman" w:hAnsi="Times New Roman" w:cs="Times New Roman"/>
                <w:sz w:val="28"/>
                <w:szCs w:val="28"/>
                <w:lang w:val="uk-UA"/>
              </w:rPr>
              <w:t xml:space="preserve"> </w:t>
            </w:r>
            <w:r w:rsidRPr="00151F6B">
              <w:rPr>
                <w:rFonts w:ascii="Times New Roman" w:hAnsi="Times New Roman" w:cs="Times New Roman"/>
                <w:sz w:val="28"/>
                <w:szCs w:val="28"/>
                <w:lang w:val="uk-UA"/>
              </w:rPr>
              <w:t xml:space="preserve">- у </w:t>
            </w:r>
            <w:r w:rsidRPr="00151F6B">
              <w:rPr>
                <w:rFonts w:ascii="Times New Roman" w:hAnsi="Times New Roman" w:cs="Times New Roman"/>
                <w:b/>
                <w:bCs/>
                <w:sz w:val="28"/>
                <w:szCs w:val="28"/>
                <w:lang w:val="uk-UA"/>
              </w:rPr>
              <w:t>тридцятикратному</w:t>
            </w:r>
            <w:r w:rsidRPr="00151F6B">
              <w:rPr>
                <w:rFonts w:ascii="Times New Roman" w:hAnsi="Times New Roman" w:cs="Times New Roman"/>
                <w:sz w:val="28"/>
                <w:szCs w:val="28"/>
                <w:lang w:val="uk-UA"/>
              </w:rPr>
              <w:t xml:space="preserve"> розмірі місячної мінімальної заробітної плати.</w:t>
            </w:r>
          </w:p>
          <w:p w14:paraId="04D27D1D" w14:textId="7F759865" w:rsidR="002B5833" w:rsidRPr="00151F6B" w:rsidRDefault="002B5833" w:rsidP="002B5833">
            <w:pPr>
              <w:pBdr>
                <w:top w:val="nil"/>
                <w:left w:val="nil"/>
                <w:bottom w:val="nil"/>
                <w:right w:val="nil"/>
                <w:between w:val="nil"/>
              </w:pBdr>
              <w:spacing w:after="0" w:line="240" w:lineRule="auto"/>
              <w:jc w:val="both"/>
              <w:rPr>
                <w:rFonts w:ascii="Times New Roman" w:hAnsi="Times New Roman" w:cs="Times New Roman"/>
                <w:sz w:val="28"/>
                <w:szCs w:val="28"/>
                <w:lang w:val="uk-UA"/>
              </w:rPr>
            </w:pPr>
            <w:r w:rsidRPr="00151F6B">
              <w:rPr>
                <w:rFonts w:ascii="Times New Roman" w:hAnsi="Times New Roman" w:cs="Times New Roman"/>
                <w:sz w:val="28"/>
                <w:szCs w:val="28"/>
                <w:lang w:val="uk-UA"/>
              </w:rPr>
              <w:t>4.</w:t>
            </w:r>
            <w:r w:rsidRPr="00151F6B">
              <w:rPr>
                <w:rFonts w:ascii="Times New Roman" w:hAnsi="Times New Roman" w:cs="Times New Roman"/>
                <w:sz w:val="28"/>
                <w:szCs w:val="28"/>
                <w:lang w:val="uk-UA"/>
              </w:rPr>
              <w:tab/>
              <w:t xml:space="preserve">Для обрахунку розміру штрафу </w:t>
            </w:r>
            <w:r w:rsidRPr="00151F6B">
              <w:rPr>
                <w:rFonts w:ascii="Times New Roman" w:hAnsi="Times New Roman" w:cs="Times New Roman"/>
                <w:sz w:val="28"/>
                <w:szCs w:val="28"/>
                <w:lang w:val="uk-UA"/>
              </w:rPr>
              <w:lastRenderedPageBreak/>
              <w:t xml:space="preserve">використовується розмір місячної мінімальної заробітної плати, встановлений законом на момент </w:t>
            </w:r>
            <w:r w:rsidRPr="00151F6B">
              <w:rPr>
                <w:rFonts w:ascii="Times New Roman" w:hAnsi="Times New Roman" w:cs="Times New Roman"/>
                <w:b/>
                <w:bCs/>
                <w:sz w:val="28"/>
                <w:szCs w:val="28"/>
                <w:lang w:val="uk-UA"/>
              </w:rPr>
              <w:t>вчинення правопорушення</w:t>
            </w:r>
            <w:r w:rsidRPr="00151F6B">
              <w:rPr>
                <w:rFonts w:ascii="Times New Roman" w:hAnsi="Times New Roman" w:cs="Times New Roman"/>
                <w:sz w:val="28"/>
                <w:szCs w:val="28"/>
                <w:lang w:val="uk-UA"/>
              </w:rPr>
              <w:t>.</w:t>
            </w:r>
          </w:p>
          <w:p w14:paraId="1A166A73" w14:textId="77777777" w:rsidR="002B5833" w:rsidRPr="00151F6B" w:rsidRDefault="002B5833" w:rsidP="002B5833">
            <w:pPr>
              <w:pBdr>
                <w:top w:val="nil"/>
                <w:left w:val="nil"/>
                <w:bottom w:val="nil"/>
                <w:right w:val="nil"/>
                <w:between w:val="nil"/>
              </w:pBdr>
              <w:spacing w:after="0" w:line="240" w:lineRule="auto"/>
              <w:jc w:val="both"/>
              <w:rPr>
                <w:rFonts w:ascii="Times New Roman" w:hAnsi="Times New Roman" w:cs="Times New Roman"/>
                <w:sz w:val="28"/>
                <w:szCs w:val="28"/>
                <w:lang w:val="uk-UA"/>
              </w:rPr>
            </w:pPr>
            <w:r w:rsidRPr="00151F6B">
              <w:rPr>
                <w:rFonts w:ascii="Times New Roman" w:hAnsi="Times New Roman" w:cs="Times New Roman"/>
                <w:sz w:val="28"/>
                <w:szCs w:val="28"/>
                <w:lang w:val="uk-UA"/>
              </w:rPr>
              <w:t>5.</w:t>
            </w:r>
            <w:r w:rsidRPr="00151F6B">
              <w:rPr>
                <w:rFonts w:ascii="Times New Roman" w:hAnsi="Times New Roman" w:cs="Times New Roman"/>
                <w:sz w:val="28"/>
                <w:szCs w:val="28"/>
                <w:lang w:val="uk-UA"/>
              </w:rPr>
              <w:tab/>
              <w:t>За повторне вчинення оператором такого самого правопорушення протягом року після накладення штрафу за попереднє правопорушення, до оператора застосовується штраф у подвійному розмірі.</w:t>
            </w:r>
          </w:p>
          <w:p w14:paraId="68FE77FF" w14:textId="77777777" w:rsidR="002B5833" w:rsidRPr="00151F6B" w:rsidRDefault="002B5833" w:rsidP="002B5833">
            <w:pPr>
              <w:pBdr>
                <w:top w:val="nil"/>
                <w:left w:val="nil"/>
                <w:bottom w:val="nil"/>
                <w:right w:val="nil"/>
                <w:between w:val="nil"/>
              </w:pBdr>
              <w:spacing w:after="0" w:line="240" w:lineRule="auto"/>
              <w:jc w:val="both"/>
              <w:rPr>
                <w:rFonts w:ascii="Times New Roman" w:hAnsi="Times New Roman" w:cs="Times New Roman"/>
                <w:sz w:val="28"/>
                <w:szCs w:val="28"/>
                <w:lang w:val="uk-UA"/>
              </w:rPr>
            </w:pPr>
            <w:r w:rsidRPr="00151F6B">
              <w:rPr>
                <w:rFonts w:ascii="Times New Roman" w:hAnsi="Times New Roman" w:cs="Times New Roman"/>
                <w:sz w:val="28"/>
                <w:szCs w:val="28"/>
                <w:lang w:val="uk-UA"/>
              </w:rPr>
              <w:t>6.</w:t>
            </w:r>
            <w:r w:rsidRPr="00151F6B">
              <w:rPr>
                <w:rFonts w:ascii="Times New Roman" w:hAnsi="Times New Roman" w:cs="Times New Roman"/>
                <w:sz w:val="28"/>
                <w:szCs w:val="28"/>
                <w:lang w:val="uk-UA"/>
              </w:rPr>
              <w:tab/>
              <w:t xml:space="preserve">У разі вчинення оператором двох або більше правопорушень штрафи накладають за кожне вчинене правопорушення окремо. </w:t>
            </w:r>
          </w:p>
          <w:p w14:paraId="37152F40" w14:textId="054E50A6" w:rsidR="002B5833" w:rsidRPr="008C078F" w:rsidRDefault="002B5833" w:rsidP="002B5833">
            <w:pPr>
              <w:pBdr>
                <w:top w:val="nil"/>
                <w:left w:val="nil"/>
                <w:bottom w:val="nil"/>
                <w:right w:val="nil"/>
                <w:between w:val="nil"/>
              </w:pBdr>
              <w:spacing w:after="0" w:line="240" w:lineRule="auto"/>
              <w:jc w:val="both"/>
              <w:rPr>
                <w:rFonts w:ascii="Times New Roman" w:hAnsi="Times New Roman" w:cs="Times New Roman"/>
                <w:b/>
                <w:bCs/>
                <w:sz w:val="28"/>
                <w:szCs w:val="28"/>
                <w:lang w:val="uk-UA"/>
              </w:rPr>
            </w:pPr>
            <w:r w:rsidRPr="00151F6B">
              <w:rPr>
                <w:rFonts w:ascii="Times New Roman" w:hAnsi="Times New Roman" w:cs="Times New Roman"/>
                <w:sz w:val="28"/>
                <w:szCs w:val="28"/>
                <w:lang w:val="uk-UA"/>
              </w:rPr>
              <w:t>7.</w:t>
            </w:r>
            <w:r w:rsidRPr="00151F6B">
              <w:rPr>
                <w:rFonts w:ascii="Times New Roman" w:hAnsi="Times New Roman" w:cs="Times New Roman"/>
                <w:sz w:val="28"/>
                <w:szCs w:val="28"/>
                <w:lang w:val="uk-UA"/>
              </w:rPr>
              <w:tab/>
              <w:t>Штраф може бути накладено на оператора протягом шести місяців з дня виявлення правопорушення, але не пізніш як через три роки з дня його вчинення.</w:t>
            </w:r>
          </w:p>
        </w:tc>
        <w:tc>
          <w:tcPr>
            <w:tcW w:w="4296" w:type="dxa"/>
          </w:tcPr>
          <w:p w14:paraId="51DCAF1B" w14:textId="77777777" w:rsidR="002B5833" w:rsidRPr="00E7701C" w:rsidRDefault="002B5833" w:rsidP="002B5833">
            <w:pPr>
              <w:spacing w:after="0" w:line="240" w:lineRule="auto"/>
              <w:jc w:val="both"/>
              <w:rPr>
                <w:rFonts w:ascii="Times New Roman" w:hAnsi="Times New Roman" w:cs="Times New Roman"/>
                <w:b/>
                <w:bCs/>
                <w:iCs/>
                <w:sz w:val="28"/>
                <w:szCs w:val="28"/>
                <w:lang w:val="uk-UA"/>
              </w:rPr>
            </w:pPr>
            <w:r w:rsidRPr="00E7701C">
              <w:rPr>
                <w:rFonts w:ascii="Times New Roman" w:hAnsi="Times New Roman" w:cs="Times New Roman"/>
                <w:b/>
                <w:bCs/>
                <w:iCs/>
                <w:sz w:val="28"/>
                <w:szCs w:val="28"/>
                <w:lang w:val="uk-UA"/>
              </w:rPr>
              <w:lastRenderedPageBreak/>
              <w:t xml:space="preserve">Враховано </w:t>
            </w:r>
          </w:p>
          <w:p w14:paraId="36606E3F" w14:textId="53EB48CE" w:rsidR="002B5833" w:rsidRDefault="00580578" w:rsidP="002B5833">
            <w:pPr>
              <w:spacing w:after="0" w:line="240" w:lineRule="auto"/>
              <w:jc w:val="both"/>
              <w:rPr>
                <w:rFonts w:ascii="Times New Roman" w:hAnsi="Times New Roman" w:cs="Times New Roman"/>
                <w:b/>
                <w:bCs/>
                <w:i/>
                <w:iCs/>
                <w:sz w:val="28"/>
                <w:szCs w:val="28"/>
                <w:lang w:val="uk-UA"/>
              </w:rPr>
            </w:pPr>
            <w:r>
              <w:rPr>
                <w:rFonts w:ascii="Times New Roman" w:hAnsi="Times New Roman" w:cs="Times New Roman"/>
                <w:sz w:val="28"/>
                <w:szCs w:val="28"/>
                <w:lang w:val="uk-UA"/>
              </w:rPr>
              <w:t>Статтю</w:t>
            </w:r>
            <w:r w:rsidR="002B5833" w:rsidRPr="00070DD1">
              <w:rPr>
                <w:rFonts w:ascii="Times New Roman" w:hAnsi="Times New Roman" w:cs="Times New Roman"/>
                <w:sz w:val="28"/>
                <w:szCs w:val="28"/>
                <w:lang w:val="uk-UA"/>
              </w:rPr>
              <w:t xml:space="preserve"> </w:t>
            </w:r>
            <w:r w:rsidR="002B5833">
              <w:rPr>
                <w:rFonts w:ascii="Times New Roman" w:hAnsi="Times New Roman" w:cs="Times New Roman"/>
                <w:sz w:val="28"/>
                <w:szCs w:val="28"/>
                <w:lang w:val="uk-UA"/>
              </w:rPr>
              <w:t xml:space="preserve">25 </w:t>
            </w:r>
            <w:r w:rsidRPr="00070DD1">
              <w:rPr>
                <w:rFonts w:ascii="Times New Roman" w:hAnsi="Times New Roman" w:cs="Times New Roman"/>
                <w:sz w:val="28"/>
                <w:szCs w:val="28"/>
                <w:lang w:val="uk-UA"/>
              </w:rPr>
              <w:t>законопроєкт</w:t>
            </w:r>
            <w:r>
              <w:rPr>
                <w:rFonts w:ascii="Times New Roman" w:hAnsi="Times New Roman" w:cs="Times New Roman"/>
                <w:sz w:val="28"/>
                <w:szCs w:val="28"/>
                <w:lang w:val="uk-UA"/>
              </w:rPr>
              <w:t xml:space="preserve">у </w:t>
            </w:r>
            <w:r w:rsidR="002B5833" w:rsidRPr="00070DD1">
              <w:rPr>
                <w:rFonts w:ascii="Times New Roman" w:hAnsi="Times New Roman" w:cs="Times New Roman"/>
                <w:sz w:val="28"/>
                <w:szCs w:val="28"/>
              </w:rPr>
              <w:t>викла</w:t>
            </w:r>
            <w:r>
              <w:rPr>
                <w:rFonts w:ascii="Times New Roman" w:hAnsi="Times New Roman" w:cs="Times New Roman"/>
                <w:sz w:val="28"/>
                <w:szCs w:val="28"/>
                <w:lang w:val="uk-UA"/>
              </w:rPr>
              <w:t>дено</w:t>
            </w:r>
            <w:r w:rsidR="002B5833" w:rsidRPr="00070DD1">
              <w:rPr>
                <w:rFonts w:ascii="Times New Roman" w:hAnsi="Times New Roman" w:cs="Times New Roman"/>
                <w:sz w:val="28"/>
                <w:szCs w:val="28"/>
              </w:rPr>
              <w:t xml:space="preserve"> в такій редакції:</w:t>
            </w:r>
          </w:p>
          <w:p w14:paraId="25565623" w14:textId="0454D306" w:rsidR="00580578" w:rsidRPr="00E7701C" w:rsidRDefault="002B5833" w:rsidP="00580578">
            <w:pPr>
              <w:pBdr>
                <w:top w:val="nil"/>
                <w:left w:val="nil"/>
                <w:bottom w:val="nil"/>
                <w:right w:val="nil"/>
                <w:between w:val="nil"/>
              </w:pBdr>
              <w:spacing w:after="0" w:line="240" w:lineRule="auto"/>
              <w:jc w:val="both"/>
              <w:rPr>
                <w:rFonts w:ascii="Times New Roman" w:hAnsi="Times New Roman" w:cs="Times New Roman"/>
                <w:b/>
                <w:bCs/>
                <w:iCs/>
                <w:sz w:val="28"/>
                <w:szCs w:val="28"/>
                <w:lang w:val="uk-UA"/>
              </w:rPr>
            </w:pPr>
            <w:r>
              <w:rPr>
                <w:rFonts w:ascii="Times New Roman" w:hAnsi="Times New Roman" w:cs="Times New Roman"/>
                <w:b/>
                <w:bCs/>
                <w:i/>
                <w:iCs/>
                <w:sz w:val="28"/>
                <w:szCs w:val="28"/>
                <w:lang w:val="uk-UA"/>
              </w:rPr>
              <w:t>«</w:t>
            </w:r>
            <w:r w:rsidRPr="00151F6B">
              <w:rPr>
                <w:rFonts w:ascii="Times New Roman" w:hAnsi="Times New Roman" w:cs="Times New Roman"/>
                <w:b/>
                <w:bCs/>
                <w:sz w:val="28"/>
                <w:szCs w:val="28"/>
                <w:lang w:val="uk-UA"/>
              </w:rPr>
              <w:t>Стаття 25.</w:t>
            </w:r>
            <w:r>
              <w:rPr>
                <w:rFonts w:ascii="Times New Roman" w:hAnsi="Times New Roman" w:cs="Times New Roman"/>
                <w:b/>
                <w:bCs/>
                <w:sz w:val="28"/>
                <w:szCs w:val="28"/>
                <w:lang w:val="uk-UA"/>
              </w:rPr>
              <w:t xml:space="preserve"> </w:t>
            </w:r>
            <w:r w:rsidRPr="00151F6B">
              <w:rPr>
                <w:rFonts w:ascii="Times New Roman" w:hAnsi="Times New Roman" w:cs="Times New Roman"/>
                <w:b/>
                <w:bCs/>
                <w:sz w:val="28"/>
                <w:szCs w:val="28"/>
                <w:lang w:val="uk-UA"/>
              </w:rPr>
              <w:t>Відповідальність за порушення вимог законодавства у сфері реєстрації викидів та перенесення забрудню</w:t>
            </w:r>
            <w:r>
              <w:rPr>
                <w:rFonts w:ascii="Times New Roman" w:hAnsi="Times New Roman" w:cs="Times New Roman"/>
                <w:b/>
                <w:bCs/>
                <w:sz w:val="28"/>
                <w:szCs w:val="28"/>
                <w:lang w:val="uk-UA"/>
              </w:rPr>
              <w:t>вачів</w:t>
            </w:r>
          </w:p>
          <w:p w14:paraId="0C697C1F" w14:textId="77777777" w:rsidR="00580578" w:rsidRPr="00580578" w:rsidRDefault="00580578" w:rsidP="00580578">
            <w:pPr>
              <w:spacing w:after="0" w:line="240" w:lineRule="auto"/>
              <w:jc w:val="both"/>
              <w:rPr>
                <w:rFonts w:ascii="Times New Roman" w:hAnsi="Times New Roman" w:cs="Times New Roman"/>
                <w:bCs/>
                <w:iCs/>
                <w:sz w:val="28"/>
                <w:szCs w:val="28"/>
                <w:lang w:val="uk-UA"/>
              </w:rPr>
            </w:pPr>
            <w:r w:rsidRPr="00580578">
              <w:rPr>
                <w:rFonts w:ascii="Times New Roman" w:hAnsi="Times New Roman" w:cs="Times New Roman"/>
                <w:bCs/>
                <w:iCs/>
                <w:sz w:val="28"/>
                <w:szCs w:val="28"/>
                <w:lang w:val="uk-UA"/>
              </w:rPr>
              <w:t>1.</w:t>
            </w:r>
            <w:r w:rsidRPr="00580578">
              <w:rPr>
                <w:rFonts w:ascii="Times New Roman" w:hAnsi="Times New Roman" w:cs="Times New Roman"/>
                <w:bCs/>
                <w:iCs/>
                <w:sz w:val="28"/>
                <w:szCs w:val="28"/>
                <w:lang w:val="uk-UA"/>
              </w:rPr>
              <w:tab/>
              <w:t>Особи, винні у порушенні вимог законодавства у сфері реєстрації викидів та перенесення забруднювачів, несуть відповідальність згідно із законом.</w:t>
            </w:r>
          </w:p>
          <w:p w14:paraId="45CB5F6B" w14:textId="77777777" w:rsidR="00580578" w:rsidRPr="00580578" w:rsidRDefault="00580578" w:rsidP="00580578">
            <w:pPr>
              <w:spacing w:after="0" w:line="240" w:lineRule="auto"/>
              <w:jc w:val="both"/>
              <w:rPr>
                <w:rFonts w:ascii="Times New Roman" w:hAnsi="Times New Roman" w:cs="Times New Roman"/>
                <w:bCs/>
                <w:iCs/>
                <w:sz w:val="28"/>
                <w:szCs w:val="28"/>
                <w:lang w:val="uk-UA"/>
              </w:rPr>
            </w:pPr>
            <w:r w:rsidRPr="00580578">
              <w:rPr>
                <w:rFonts w:ascii="Times New Roman" w:hAnsi="Times New Roman" w:cs="Times New Roman"/>
                <w:bCs/>
                <w:iCs/>
                <w:sz w:val="28"/>
                <w:szCs w:val="28"/>
                <w:lang w:val="uk-UA"/>
              </w:rPr>
              <w:t>2.</w:t>
            </w:r>
            <w:r w:rsidRPr="00580578">
              <w:rPr>
                <w:rFonts w:ascii="Times New Roman" w:hAnsi="Times New Roman" w:cs="Times New Roman"/>
                <w:bCs/>
                <w:iCs/>
                <w:sz w:val="28"/>
                <w:szCs w:val="28"/>
                <w:lang w:val="uk-UA"/>
              </w:rPr>
              <w:tab/>
              <w:t>За порушення оператором вимог законодавства у сфері реєстрації викидів та перенесення забруднювачів (далі – правопорушення) контролюючий орган може застосувати до оператора адміністративно-господарську санкцію у виді штрафу (далі – штраф).</w:t>
            </w:r>
          </w:p>
          <w:p w14:paraId="26186184" w14:textId="77777777" w:rsidR="00580578" w:rsidRPr="00580578" w:rsidRDefault="00580578" w:rsidP="00580578">
            <w:pPr>
              <w:spacing w:after="0" w:line="240" w:lineRule="auto"/>
              <w:jc w:val="both"/>
              <w:rPr>
                <w:rFonts w:ascii="Times New Roman" w:hAnsi="Times New Roman" w:cs="Times New Roman"/>
                <w:bCs/>
                <w:iCs/>
                <w:sz w:val="28"/>
                <w:szCs w:val="28"/>
                <w:lang w:val="uk-UA"/>
              </w:rPr>
            </w:pPr>
            <w:r w:rsidRPr="00580578">
              <w:rPr>
                <w:rFonts w:ascii="Times New Roman" w:hAnsi="Times New Roman" w:cs="Times New Roman"/>
                <w:bCs/>
                <w:iCs/>
                <w:sz w:val="28"/>
                <w:szCs w:val="28"/>
                <w:lang w:val="uk-UA"/>
              </w:rPr>
              <w:t>3.</w:t>
            </w:r>
            <w:r w:rsidRPr="00580578">
              <w:rPr>
                <w:rFonts w:ascii="Times New Roman" w:hAnsi="Times New Roman" w:cs="Times New Roman"/>
                <w:bCs/>
                <w:iCs/>
                <w:sz w:val="28"/>
                <w:szCs w:val="28"/>
                <w:lang w:val="uk-UA"/>
              </w:rPr>
              <w:tab/>
              <w:t xml:space="preserve">Оператори несуть відповідальність у вигляді </w:t>
            </w:r>
            <w:r w:rsidRPr="00580578">
              <w:rPr>
                <w:rFonts w:ascii="Times New Roman" w:hAnsi="Times New Roman" w:cs="Times New Roman"/>
                <w:bCs/>
                <w:iCs/>
                <w:sz w:val="28"/>
                <w:szCs w:val="28"/>
                <w:lang w:val="uk-UA"/>
              </w:rPr>
              <w:lastRenderedPageBreak/>
              <w:t>штрафу в разі вчинення таких правопорушень:</w:t>
            </w:r>
          </w:p>
          <w:p w14:paraId="1061D009" w14:textId="77777777" w:rsidR="00580578" w:rsidRPr="00580578" w:rsidRDefault="00580578" w:rsidP="00580578">
            <w:pPr>
              <w:spacing w:after="0" w:line="240" w:lineRule="auto"/>
              <w:jc w:val="both"/>
              <w:rPr>
                <w:rFonts w:ascii="Times New Roman" w:hAnsi="Times New Roman" w:cs="Times New Roman"/>
                <w:bCs/>
                <w:iCs/>
                <w:sz w:val="28"/>
                <w:szCs w:val="28"/>
                <w:lang w:val="uk-UA"/>
              </w:rPr>
            </w:pPr>
            <w:r w:rsidRPr="00580578">
              <w:rPr>
                <w:rFonts w:ascii="Times New Roman" w:hAnsi="Times New Roman" w:cs="Times New Roman"/>
                <w:bCs/>
                <w:iCs/>
                <w:sz w:val="28"/>
                <w:szCs w:val="28"/>
                <w:lang w:val="uk-UA"/>
              </w:rPr>
              <w:t>1)</w:t>
            </w:r>
            <w:r w:rsidRPr="00580578">
              <w:rPr>
                <w:rFonts w:ascii="Times New Roman" w:hAnsi="Times New Roman" w:cs="Times New Roman"/>
                <w:bCs/>
                <w:iCs/>
                <w:sz w:val="28"/>
                <w:szCs w:val="28"/>
                <w:lang w:val="uk-UA"/>
              </w:rPr>
              <w:tab/>
              <w:t xml:space="preserve">неподання, несвоєчасного подання звіту оператора, подання завідомо недостовірних даних у звіті оператора – у </w:t>
            </w:r>
            <w:r w:rsidRPr="00580578">
              <w:rPr>
                <w:rFonts w:ascii="Times New Roman" w:hAnsi="Times New Roman" w:cs="Times New Roman"/>
                <w:b/>
                <w:bCs/>
                <w:iCs/>
                <w:sz w:val="28"/>
                <w:szCs w:val="28"/>
                <w:lang w:val="uk-UA"/>
              </w:rPr>
              <w:t>десятикратному</w:t>
            </w:r>
            <w:r w:rsidRPr="00580578">
              <w:rPr>
                <w:rFonts w:ascii="Times New Roman" w:hAnsi="Times New Roman" w:cs="Times New Roman"/>
                <w:bCs/>
                <w:iCs/>
                <w:sz w:val="28"/>
                <w:szCs w:val="28"/>
                <w:lang w:val="uk-UA"/>
              </w:rPr>
              <w:t xml:space="preserve"> розмірі місячної мінімальної заробітної плати;</w:t>
            </w:r>
          </w:p>
          <w:p w14:paraId="13769CE6" w14:textId="77777777" w:rsidR="00580578" w:rsidRPr="00580578" w:rsidRDefault="00580578" w:rsidP="00580578">
            <w:pPr>
              <w:spacing w:after="0" w:line="240" w:lineRule="auto"/>
              <w:jc w:val="both"/>
              <w:rPr>
                <w:rFonts w:ascii="Times New Roman" w:hAnsi="Times New Roman" w:cs="Times New Roman"/>
                <w:bCs/>
                <w:iCs/>
                <w:sz w:val="28"/>
                <w:szCs w:val="28"/>
                <w:lang w:val="uk-UA"/>
              </w:rPr>
            </w:pPr>
            <w:r w:rsidRPr="00580578">
              <w:rPr>
                <w:rFonts w:ascii="Times New Roman" w:hAnsi="Times New Roman" w:cs="Times New Roman"/>
                <w:bCs/>
                <w:iCs/>
                <w:sz w:val="28"/>
                <w:szCs w:val="28"/>
                <w:lang w:val="uk-UA"/>
              </w:rPr>
              <w:t>2)</w:t>
            </w:r>
            <w:r w:rsidRPr="00580578">
              <w:rPr>
                <w:rFonts w:ascii="Times New Roman" w:hAnsi="Times New Roman" w:cs="Times New Roman"/>
                <w:bCs/>
                <w:iCs/>
                <w:sz w:val="28"/>
                <w:szCs w:val="28"/>
                <w:lang w:val="uk-UA"/>
              </w:rPr>
              <w:tab/>
              <w:t xml:space="preserve">порушення обов’язків щодо подання документів, необхідних для державної реєстрації, скасування державної реєстрації об’єктів, експлуатацію яких він здійснює, а також внесення змін до записів Реєстру - у </w:t>
            </w:r>
            <w:r w:rsidRPr="00580578">
              <w:rPr>
                <w:rFonts w:ascii="Times New Roman" w:hAnsi="Times New Roman" w:cs="Times New Roman"/>
                <w:b/>
                <w:bCs/>
                <w:iCs/>
                <w:sz w:val="28"/>
                <w:szCs w:val="28"/>
                <w:lang w:val="uk-UA"/>
              </w:rPr>
              <w:t>десятикратному</w:t>
            </w:r>
            <w:r w:rsidRPr="00580578">
              <w:rPr>
                <w:rFonts w:ascii="Times New Roman" w:hAnsi="Times New Roman" w:cs="Times New Roman"/>
                <w:bCs/>
                <w:iCs/>
                <w:sz w:val="28"/>
                <w:szCs w:val="28"/>
                <w:lang w:val="uk-UA"/>
              </w:rPr>
              <w:t xml:space="preserve"> розмірі місячної мінімальної заробітної плати;</w:t>
            </w:r>
          </w:p>
          <w:p w14:paraId="486DDCCD" w14:textId="77777777" w:rsidR="00580578" w:rsidRPr="00580578" w:rsidRDefault="00580578" w:rsidP="00580578">
            <w:pPr>
              <w:spacing w:after="0" w:line="240" w:lineRule="auto"/>
              <w:jc w:val="both"/>
              <w:rPr>
                <w:rFonts w:ascii="Times New Roman" w:hAnsi="Times New Roman" w:cs="Times New Roman"/>
                <w:bCs/>
                <w:iCs/>
                <w:sz w:val="28"/>
                <w:szCs w:val="28"/>
                <w:lang w:val="uk-UA"/>
              </w:rPr>
            </w:pPr>
            <w:r w:rsidRPr="00580578">
              <w:rPr>
                <w:rFonts w:ascii="Times New Roman" w:hAnsi="Times New Roman" w:cs="Times New Roman"/>
                <w:bCs/>
                <w:iCs/>
                <w:sz w:val="28"/>
                <w:szCs w:val="28"/>
                <w:lang w:val="uk-UA"/>
              </w:rPr>
              <w:t>3)</w:t>
            </w:r>
            <w:r w:rsidRPr="00580578">
              <w:rPr>
                <w:rFonts w:ascii="Times New Roman" w:hAnsi="Times New Roman" w:cs="Times New Roman"/>
                <w:bCs/>
                <w:iCs/>
                <w:sz w:val="28"/>
                <w:szCs w:val="28"/>
                <w:lang w:val="uk-UA"/>
              </w:rPr>
              <w:tab/>
              <w:t xml:space="preserve">порушення обов’язків щодо забезпечення якості наданих уповноваженому органу даних про викиди та перенесення забруднювачів – у </w:t>
            </w:r>
            <w:r w:rsidRPr="00580578">
              <w:rPr>
                <w:rFonts w:ascii="Times New Roman" w:hAnsi="Times New Roman" w:cs="Times New Roman"/>
                <w:b/>
                <w:bCs/>
                <w:iCs/>
                <w:sz w:val="28"/>
                <w:szCs w:val="28"/>
                <w:lang w:val="uk-UA"/>
              </w:rPr>
              <w:t>десятикратному</w:t>
            </w:r>
            <w:r w:rsidRPr="00580578">
              <w:rPr>
                <w:rFonts w:ascii="Times New Roman" w:hAnsi="Times New Roman" w:cs="Times New Roman"/>
                <w:bCs/>
                <w:iCs/>
                <w:sz w:val="28"/>
                <w:szCs w:val="28"/>
                <w:lang w:val="uk-UA"/>
              </w:rPr>
              <w:t xml:space="preserve"> розмірі місячної мінімальної заробітної плати; </w:t>
            </w:r>
          </w:p>
          <w:p w14:paraId="39BC759F" w14:textId="77777777" w:rsidR="00580578" w:rsidRPr="00580578" w:rsidRDefault="00580578" w:rsidP="00580578">
            <w:pPr>
              <w:spacing w:after="0" w:line="240" w:lineRule="auto"/>
              <w:jc w:val="both"/>
              <w:rPr>
                <w:rFonts w:ascii="Times New Roman" w:hAnsi="Times New Roman" w:cs="Times New Roman"/>
                <w:bCs/>
                <w:iCs/>
                <w:sz w:val="28"/>
                <w:szCs w:val="28"/>
                <w:lang w:val="uk-UA"/>
              </w:rPr>
            </w:pPr>
            <w:r w:rsidRPr="00580578">
              <w:rPr>
                <w:rFonts w:ascii="Times New Roman" w:hAnsi="Times New Roman" w:cs="Times New Roman"/>
                <w:bCs/>
                <w:iCs/>
                <w:sz w:val="28"/>
                <w:szCs w:val="28"/>
                <w:lang w:val="uk-UA"/>
              </w:rPr>
              <w:t>4)</w:t>
            </w:r>
            <w:r w:rsidRPr="00580578">
              <w:rPr>
                <w:rFonts w:ascii="Times New Roman" w:hAnsi="Times New Roman" w:cs="Times New Roman"/>
                <w:bCs/>
                <w:iCs/>
                <w:sz w:val="28"/>
                <w:szCs w:val="28"/>
                <w:lang w:val="uk-UA"/>
              </w:rPr>
              <w:tab/>
              <w:t xml:space="preserve">порушення обов’язків щодо </w:t>
            </w:r>
            <w:r w:rsidRPr="00580578">
              <w:rPr>
                <w:rFonts w:ascii="Times New Roman" w:hAnsi="Times New Roman" w:cs="Times New Roman"/>
                <w:bCs/>
                <w:iCs/>
                <w:sz w:val="28"/>
                <w:szCs w:val="28"/>
                <w:lang w:val="uk-UA"/>
              </w:rPr>
              <w:lastRenderedPageBreak/>
              <w:t xml:space="preserve">обліку та зберігання підтверджуючої документації, опису методики, яка використовувалась для збору даних - у </w:t>
            </w:r>
            <w:r w:rsidRPr="00580578">
              <w:rPr>
                <w:rFonts w:ascii="Times New Roman" w:hAnsi="Times New Roman" w:cs="Times New Roman"/>
                <w:b/>
                <w:bCs/>
                <w:iCs/>
                <w:sz w:val="28"/>
                <w:szCs w:val="28"/>
                <w:lang w:val="uk-UA"/>
              </w:rPr>
              <w:t>десятикратному</w:t>
            </w:r>
            <w:r w:rsidRPr="00580578">
              <w:rPr>
                <w:rFonts w:ascii="Times New Roman" w:hAnsi="Times New Roman" w:cs="Times New Roman"/>
                <w:bCs/>
                <w:iCs/>
                <w:sz w:val="28"/>
                <w:szCs w:val="28"/>
                <w:lang w:val="uk-UA"/>
              </w:rPr>
              <w:t xml:space="preserve"> розмірі місячної мінімальної заробітної плати;</w:t>
            </w:r>
          </w:p>
          <w:p w14:paraId="0DF923BD" w14:textId="77777777" w:rsidR="00580578" w:rsidRPr="00580578" w:rsidRDefault="00580578" w:rsidP="00580578">
            <w:pPr>
              <w:spacing w:after="0" w:line="240" w:lineRule="auto"/>
              <w:jc w:val="both"/>
              <w:rPr>
                <w:rFonts w:ascii="Times New Roman" w:hAnsi="Times New Roman" w:cs="Times New Roman"/>
                <w:bCs/>
                <w:iCs/>
                <w:sz w:val="28"/>
                <w:szCs w:val="28"/>
                <w:lang w:val="uk-UA"/>
              </w:rPr>
            </w:pPr>
            <w:r w:rsidRPr="00580578">
              <w:rPr>
                <w:rFonts w:ascii="Times New Roman" w:hAnsi="Times New Roman" w:cs="Times New Roman"/>
                <w:bCs/>
                <w:iCs/>
                <w:sz w:val="28"/>
                <w:szCs w:val="28"/>
                <w:lang w:val="uk-UA"/>
              </w:rPr>
              <w:t>5)</w:t>
            </w:r>
            <w:r w:rsidRPr="00580578">
              <w:rPr>
                <w:rFonts w:ascii="Times New Roman" w:hAnsi="Times New Roman" w:cs="Times New Roman"/>
                <w:bCs/>
                <w:iCs/>
                <w:sz w:val="28"/>
                <w:szCs w:val="28"/>
                <w:lang w:val="uk-UA"/>
              </w:rPr>
              <w:tab/>
              <w:t xml:space="preserve">порушення обов’язків щодо публікації на своєму веб-сайті звіту оператора, а також надання його на запит будь-якої особи - у </w:t>
            </w:r>
            <w:r w:rsidRPr="00580578">
              <w:rPr>
                <w:rFonts w:ascii="Times New Roman" w:hAnsi="Times New Roman" w:cs="Times New Roman"/>
                <w:b/>
                <w:bCs/>
                <w:iCs/>
                <w:sz w:val="28"/>
                <w:szCs w:val="28"/>
                <w:lang w:val="uk-UA"/>
              </w:rPr>
              <w:t>п’ятикратному</w:t>
            </w:r>
            <w:r w:rsidRPr="00580578">
              <w:rPr>
                <w:rFonts w:ascii="Times New Roman" w:hAnsi="Times New Roman" w:cs="Times New Roman"/>
                <w:bCs/>
                <w:iCs/>
                <w:sz w:val="28"/>
                <w:szCs w:val="28"/>
                <w:lang w:val="uk-UA"/>
              </w:rPr>
              <w:t xml:space="preserve"> розмірі місячної мінімальної заробітної плати.</w:t>
            </w:r>
          </w:p>
          <w:p w14:paraId="29DCCE5F" w14:textId="77777777" w:rsidR="00580578" w:rsidRPr="00580578" w:rsidRDefault="00580578" w:rsidP="00580578">
            <w:pPr>
              <w:spacing w:after="0" w:line="240" w:lineRule="auto"/>
              <w:jc w:val="both"/>
              <w:rPr>
                <w:rFonts w:ascii="Times New Roman" w:hAnsi="Times New Roman" w:cs="Times New Roman"/>
                <w:bCs/>
                <w:iCs/>
                <w:sz w:val="28"/>
                <w:szCs w:val="28"/>
                <w:lang w:val="uk-UA"/>
              </w:rPr>
            </w:pPr>
            <w:r w:rsidRPr="00580578">
              <w:rPr>
                <w:rFonts w:ascii="Times New Roman" w:hAnsi="Times New Roman" w:cs="Times New Roman"/>
                <w:bCs/>
                <w:iCs/>
                <w:sz w:val="28"/>
                <w:szCs w:val="28"/>
                <w:lang w:val="uk-UA"/>
              </w:rPr>
              <w:t>4.</w:t>
            </w:r>
            <w:r w:rsidRPr="00580578">
              <w:rPr>
                <w:rFonts w:ascii="Times New Roman" w:hAnsi="Times New Roman" w:cs="Times New Roman"/>
                <w:bCs/>
                <w:iCs/>
                <w:sz w:val="28"/>
                <w:szCs w:val="28"/>
                <w:lang w:val="uk-UA"/>
              </w:rPr>
              <w:tab/>
              <w:t>Для обрахунку розміру штрафу використовується розмір місячної мінімальної заробітної плати, встановлений законом на момент накладення штрафу.</w:t>
            </w:r>
          </w:p>
          <w:p w14:paraId="16E5DBA5" w14:textId="77777777" w:rsidR="00580578" w:rsidRPr="00580578" w:rsidRDefault="00580578" w:rsidP="00580578">
            <w:pPr>
              <w:spacing w:after="0" w:line="240" w:lineRule="auto"/>
              <w:jc w:val="both"/>
              <w:rPr>
                <w:rFonts w:ascii="Times New Roman" w:hAnsi="Times New Roman" w:cs="Times New Roman"/>
                <w:bCs/>
                <w:iCs/>
                <w:sz w:val="28"/>
                <w:szCs w:val="28"/>
                <w:lang w:val="uk-UA"/>
              </w:rPr>
            </w:pPr>
            <w:r w:rsidRPr="00580578">
              <w:rPr>
                <w:rFonts w:ascii="Times New Roman" w:hAnsi="Times New Roman" w:cs="Times New Roman"/>
                <w:bCs/>
                <w:iCs/>
                <w:sz w:val="28"/>
                <w:szCs w:val="28"/>
                <w:lang w:val="uk-UA"/>
              </w:rPr>
              <w:t>5.</w:t>
            </w:r>
            <w:r w:rsidRPr="00580578">
              <w:rPr>
                <w:rFonts w:ascii="Times New Roman" w:hAnsi="Times New Roman" w:cs="Times New Roman"/>
                <w:bCs/>
                <w:iCs/>
                <w:sz w:val="28"/>
                <w:szCs w:val="28"/>
                <w:lang w:val="uk-UA"/>
              </w:rPr>
              <w:tab/>
              <w:t>За повторне вчинення оператором такого самого правопорушення протягом року після накладення штрафу за попереднє правопорушення, до оператора застосовується штраф у подвійному розмірі.</w:t>
            </w:r>
          </w:p>
          <w:p w14:paraId="0B280736" w14:textId="77777777" w:rsidR="00580578" w:rsidRPr="00580578" w:rsidRDefault="00580578" w:rsidP="00580578">
            <w:pPr>
              <w:spacing w:after="0" w:line="240" w:lineRule="auto"/>
              <w:jc w:val="both"/>
              <w:rPr>
                <w:rFonts w:ascii="Times New Roman" w:hAnsi="Times New Roman" w:cs="Times New Roman"/>
                <w:bCs/>
                <w:iCs/>
                <w:sz w:val="28"/>
                <w:szCs w:val="28"/>
                <w:lang w:val="uk-UA"/>
              </w:rPr>
            </w:pPr>
            <w:r w:rsidRPr="00580578">
              <w:rPr>
                <w:rFonts w:ascii="Times New Roman" w:hAnsi="Times New Roman" w:cs="Times New Roman"/>
                <w:bCs/>
                <w:iCs/>
                <w:sz w:val="28"/>
                <w:szCs w:val="28"/>
                <w:lang w:val="uk-UA"/>
              </w:rPr>
              <w:t>6.</w:t>
            </w:r>
            <w:r w:rsidRPr="00580578">
              <w:rPr>
                <w:rFonts w:ascii="Times New Roman" w:hAnsi="Times New Roman" w:cs="Times New Roman"/>
                <w:bCs/>
                <w:iCs/>
                <w:sz w:val="28"/>
                <w:szCs w:val="28"/>
                <w:lang w:val="uk-UA"/>
              </w:rPr>
              <w:tab/>
              <w:t xml:space="preserve">У разі вчинення оператором двох або більше правопорушень штрафи </w:t>
            </w:r>
            <w:r w:rsidRPr="00580578">
              <w:rPr>
                <w:rFonts w:ascii="Times New Roman" w:hAnsi="Times New Roman" w:cs="Times New Roman"/>
                <w:bCs/>
                <w:iCs/>
                <w:sz w:val="28"/>
                <w:szCs w:val="28"/>
                <w:lang w:val="uk-UA"/>
              </w:rPr>
              <w:lastRenderedPageBreak/>
              <w:t xml:space="preserve">накладають за кожне вчинене правопорушення окремо. </w:t>
            </w:r>
          </w:p>
          <w:p w14:paraId="42C2843D" w14:textId="19A953EC" w:rsidR="002B5833" w:rsidRPr="00E7701C" w:rsidRDefault="00580578" w:rsidP="00580578">
            <w:pPr>
              <w:spacing w:after="0" w:line="240" w:lineRule="auto"/>
              <w:jc w:val="both"/>
              <w:rPr>
                <w:rFonts w:ascii="Times New Roman" w:hAnsi="Times New Roman" w:cs="Times New Roman"/>
                <w:b/>
                <w:bCs/>
                <w:iCs/>
                <w:sz w:val="28"/>
                <w:szCs w:val="28"/>
                <w:lang w:val="uk-UA"/>
              </w:rPr>
            </w:pPr>
            <w:r w:rsidRPr="00580578">
              <w:rPr>
                <w:rFonts w:ascii="Times New Roman" w:hAnsi="Times New Roman" w:cs="Times New Roman"/>
                <w:bCs/>
                <w:iCs/>
                <w:sz w:val="28"/>
                <w:szCs w:val="28"/>
                <w:lang w:val="uk-UA"/>
              </w:rPr>
              <w:t>7.</w:t>
            </w:r>
            <w:r w:rsidRPr="00580578">
              <w:rPr>
                <w:rFonts w:ascii="Times New Roman" w:hAnsi="Times New Roman" w:cs="Times New Roman"/>
                <w:bCs/>
                <w:iCs/>
                <w:sz w:val="28"/>
                <w:szCs w:val="28"/>
                <w:lang w:val="uk-UA"/>
              </w:rPr>
              <w:tab/>
              <w:t>Штраф накладається на оператора протягом шести місяців з дня виявлення правопорушення, але не пізніш як через три роки з дня його вчинення.</w:t>
            </w:r>
          </w:p>
        </w:tc>
      </w:tr>
      <w:tr w:rsidR="002B5833" w:rsidRPr="009F369B" w14:paraId="1A7EC766" w14:textId="77777777" w:rsidTr="00AE384E">
        <w:tc>
          <w:tcPr>
            <w:tcW w:w="14175" w:type="dxa"/>
            <w:gridSpan w:val="4"/>
          </w:tcPr>
          <w:p w14:paraId="38FE0FBC" w14:textId="68E08194" w:rsidR="002B5833" w:rsidRDefault="002B5833" w:rsidP="002B5833">
            <w:pPr>
              <w:spacing w:after="0" w:line="240" w:lineRule="auto"/>
              <w:jc w:val="center"/>
              <w:rPr>
                <w:rFonts w:ascii="Times New Roman" w:hAnsi="Times New Roman" w:cs="Times New Roman"/>
                <w:b/>
                <w:color w:val="000000" w:themeColor="text1"/>
                <w:sz w:val="28"/>
                <w:szCs w:val="28"/>
                <w:lang w:val="uk-UA"/>
              </w:rPr>
            </w:pPr>
            <w:r w:rsidRPr="00F51540">
              <w:rPr>
                <w:rFonts w:ascii="Times New Roman" w:hAnsi="Times New Roman" w:cs="Times New Roman"/>
                <w:b/>
                <w:color w:val="000000" w:themeColor="text1"/>
                <w:sz w:val="28"/>
                <w:szCs w:val="28"/>
                <w:lang w:val="uk-UA"/>
              </w:rPr>
              <w:lastRenderedPageBreak/>
              <w:t>Федерація роботодавців України</w:t>
            </w:r>
            <w:r>
              <w:rPr>
                <w:rFonts w:ascii="Times New Roman" w:hAnsi="Times New Roman" w:cs="Times New Roman"/>
                <w:b/>
                <w:color w:val="000000" w:themeColor="text1"/>
                <w:sz w:val="28"/>
                <w:szCs w:val="28"/>
                <w:lang w:val="uk-UA"/>
              </w:rPr>
              <w:t xml:space="preserve"> </w:t>
            </w:r>
          </w:p>
          <w:p w14:paraId="1D5329FE" w14:textId="5C98BFAA" w:rsidR="002B5833" w:rsidRDefault="002B5833" w:rsidP="002B5833">
            <w:pPr>
              <w:spacing w:after="0" w:line="240" w:lineRule="auto"/>
              <w:jc w:val="center"/>
              <w:rPr>
                <w:rFonts w:ascii="Times New Roman" w:hAnsi="Times New Roman" w:cs="Times New Roman"/>
                <w:b/>
                <w:bCs/>
                <w:i/>
                <w:iCs/>
                <w:sz w:val="28"/>
                <w:szCs w:val="28"/>
                <w:lang w:val="uk-UA"/>
              </w:rPr>
            </w:pPr>
            <w:r w:rsidRPr="00F51540">
              <w:rPr>
                <w:rFonts w:ascii="Times New Roman" w:hAnsi="Times New Roman" w:cs="Times New Roman"/>
                <w:b/>
                <w:color w:val="000000" w:themeColor="text1"/>
                <w:sz w:val="28"/>
                <w:szCs w:val="28"/>
                <w:lang w:val="uk-UA"/>
              </w:rPr>
              <w:t xml:space="preserve">Громадська рада Міндовкілля </w:t>
            </w:r>
          </w:p>
        </w:tc>
      </w:tr>
      <w:tr w:rsidR="002B5833" w:rsidRPr="009F369B" w14:paraId="26411ECD" w14:textId="77777777" w:rsidTr="00AE384E">
        <w:tc>
          <w:tcPr>
            <w:tcW w:w="567" w:type="dxa"/>
          </w:tcPr>
          <w:p w14:paraId="38C911B7" w14:textId="3E4A65E7" w:rsidR="002B5833" w:rsidRDefault="002B5833" w:rsidP="002B5833">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4351" w:type="dxa"/>
          </w:tcPr>
          <w:p w14:paraId="78EAB80F" w14:textId="77777777" w:rsidR="002B5833" w:rsidRPr="00F51540" w:rsidRDefault="002B5833" w:rsidP="002B5833">
            <w:pPr>
              <w:pStyle w:val="a4"/>
              <w:shd w:val="clear" w:color="auto" w:fill="FFFFFF"/>
              <w:spacing w:before="0" w:beforeAutospacing="0" w:after="0" w:afterAutospacing="0"/>
              <w:rPr>
                <w:color w:val="000000" w:themeColor="text1"/>
                <w:sz w:val="28"/>
                <w:szCs w:val="28"/>
                <w:lang w:val="uk-UA"/>
              </w:rPr>
            </w:pPr>
            <w:r w:rsidRPr="00947064">
              <w:rPr>
                <w:b/>
                <w:bCs/>
                <w:color w:val="000000" w:themeColor="text1"/>
                <w:sz w:val="28"/>
                <w:szCs w:val="28"/>
                <w:lang w:val="uk-UA"/>
              </w:rPr>
              <w:t>Стаття 1. Визначення термінів</w:t>
            </w:r>
            <w:r w:rsidRPr="00F51540">
              <w:rPr>
                <w:color w:val="000000" w:themeColor="text1"/>
                <w:sz w:val="28"/>
                <w:szCs w:val="28"/>
                <w:lang w:val="uk-UA"/>
              </w:rPr>
              <w:br/>
              <w:t>...</w:t>
            </w:r>
            <w:r w:rsidRPr="00F51540">
              <w:rPr>
                <w:color w:val="000000" w:themeColor="text1"/>
                <w:sz w:val="28"/>
                <w:szCs w:val="28"/>
                <w:lang w:val="uk-UA"/>
              </w:rPr>
              <w:br/>
              <w:t xml:space="preserve">4) дозволені методики – методики вимірювань або розрахунків обсягів забруднюючих речовин та відходів у викидах та </w:t>
            </w:r>
            <w:r w:rsidRPr="00F51540">
              <w:rPr>
                <w:color w:val="000000" w:themeColor="text1"/>
                <w:sz w:val="28"/>
                <w:szCs w:val="28"/>
                <w:lang w:val="uk-UA"/>
              </w:rPr>
              <w:lastRenderedPageBreak/>
              <w:t>перенесеннях забруднюючих речовин, що затверджуються Кабінетом Міністрів України</w:t>
            </w:r>
            <w:r w:rsidRPr="00F51540">
              <w:rPr>
                <w:color w:val="000000" w:themeColor="text1"/>
                <w:sz w:val="28"/>
                <w:szCs w:val="28"/>
                <w:lang w:val="uk-UA"/>
              </w:rPr>
              <w:br/>
              <w:t xml:space="preserve">... </w:t>
            </w:r>
          </w:p>
          <w:p w14:paraId="14B96875" w14:textId="5FA3FDCD" w:rsidR="002B5833" w:rsidRPr="009F369B" w:rsidRDefault="002B5833" w:rsidP="002B5833">
            <w:pPr>
              <w:pStyle w:val="a4"/>
              <w:spacing w:before="0" w:beforeAutospacing="0" w:after="0" w:afterAutospacing="0"/>
              <w:jc w:val="both"/>
              <w:rPr>
                <w:sz w:val="28"/>
                <w:szCs w:val="28"/>
                <w:lang w:val="uk-UA"/>
              </w:rPr>
            </w:pPr>
            <w:r w:rsidRPr="00F51540">
              <w:rPr>
                <w:b/>
                <w:bCs/>
                <w:strike/>
                <w:color w:val="000000" w:themeColor="text1"/>
                <w:sz w:val="28"/>
                <w:szCs w:val="28"/>
                <w:lang w:val="uk-UA"/>
              </w:rPr>
              <w:t>11) міжнародно визнані методики – методики вимірювань або розрахунків обсягів забруднюючих речовин та відходів у викидах та перенесеннях 3 забруднюючих речовин, що є загальноприйнятими у Європейському Союзі, та повинні використовуватись операторами для складання звіту оператора, а також уповноваженим органом для визначення обсягу викидів дифузними джерелами, у разі відсутності дозволених методик;</w:t>
            </w:r>
          </w:p>
        </w:tc>
        <w:tc>
          <w:tcPr>
            <w:tcW w:w="4961" w:type="dxa"/>
          </w:tcPr>
          <w:p w14:paraId="6EE51D97" w14:textId="77777777" w:rsidR="002B5833" w:rsidRPr="00947064" w:rsidRDefault="002B5833" w:rsidP="002B5833">
            <w:pPr>
              <w:pBdr>
                <w:top w:val="nil"/>
                <w:left w:val="nil"/>
                <w:bottom w:val="nil"/>
                <w:right w:val="nil"/>
                <w:between w:val="nil"/>
              </w:pBdr>
              <w:spacing w:after="0" w:line="240" w:lineRule="auto"/>
              <w:jc w:val="both"/>
              <w:rPr>
                <w:rFonts w:ascii="Times New Roman" w:hAnsi="Times New Roman" w:cs="Times New Roman"/>
                <w:b/>
                <w:bCs/>
                <w:sz w:val="28"/>
                <w:szCs w:val="28"/>
                <w:lang w:val="uk-UA"/>
              </w:rPr>
            </w:pPr>
            <w:r w:rsidRPr="00947064">
              <w:rPr>
                <w:rFonts w:ascii="Times New Roman" w:hAnsi="Times New Roman" w:cs="Times New Roman"/>
                <w:b/>
                <w:bCs/>
                <w:sz w:val="28"/>
                <w:szCs w:val="28"/>
                <w:lang w:val="uk-UA"/>
              </w:rPr>
              <w:lastRenderedPageBreak/>
              <w:t xml:space="preserve">Стаття 1. Визначення термінів </w:t>
            </w:r>
          </w:p>
          <w:p w14:paraId="66AD252F" w14:textId="77777777" w:rsidR="002B5833" w:rsidRPr="00947064" w:rsidRDefault="002B5833" w:rsidP="002B5833">
            <w:pPr>
              <w:pBdr>
                <w:top w:val="nil"/>
                <w:left w:val="nil"/>
                <w:bottom w:val="nil"/>
                <w:right w:val="nil"/>
                <w:between w:val="nil"/>
              </w:pBdr>
              <w:spacing w:after="0" w:line="240" w:lineRule="auto"/>
              <w:jc w:val="both"/>
              <w:rPr>
                <w:rFonts w:ascii="Times New Roman" w:hAnsi="Times New Roman" w:cs="Times New Roman"/>
                <w:sz w:val="28"/>
                <w:szCs w:val="28"/>
                <w:lang w:val="uk-UA"/>
              </w:rPr>
            </w:pPr>
            <w:r w:rsidRPr="00947064">
              <w:rPr>
                <w:rFonts w:ascii="Times New Roman" w:hAnsi="Times New Roman" w:cs="Times New Roman"/>
                <w:sz w:val="28"/>
                <w:szCs w:val="28"/>
                <w:lang w:val="uk-UA"/>
              </w:rPr>
              <w:t xml:space="preserve">... </w:t>
            </w:r>
          </w:p>
          <w:p w14:paraId="1B787BAE" w14:textId="77777777" w:rsidR="002B5833" w:rsidRPr="00947064" w:rsidRDefault="002B5833" w:rsidP="002B5833">
            <w:pPr>
              <w:pBdr>
                <w:top w:val="nil"/>
                <w:left w:val="nil"/>
                <w:bottom w:val="nil"/>
                <w:right w:val="nil"/>
                <w:between w:val="nil"/>
              </w:pBdr>
              <w:spacing w:after="0" w:line="240" w:lineRule="auto"/>
              <w:jc w:val="both"/>
              <w:rPr>
                <w:rFonts w:ascii="Times New Roman" w:hAnsi="Times New Roman" w:cs="Times New Roman"/>
                <w:sz w:val="28"/>
                <w:szCs w:val="28"/>
                <w:lang w:val="uk-UA"/>
              </w:rPr>
            </w:pPr>
            <w:r w:rsidRPr="00947064">
              <w:rPr>
                <w:rFonts w:ascii="Times New Roman" w:hAnsi="Times New Roman" w:cs="Times New Roman"/>
                <w:sz w:val="28"/>
                <w:szCs w:val="28"/>
                <w:lang w:val="uk-UA"/>
              </w:rPr>
              <w:t xml:space="preserve">4) дозволені методики – методики вимірювань або розрахунків обсягів забруднюючих речовин та відходів у викидах та перенесеннях </w:t>
            </w:r>
            <w:r w:rsidRPr="00947064">
              <w:rPr>
                <w:rFonts w:ascii="Times New Roman" w:hAnsi="Times New Roman" w:cs="Times New Roman"/>
                <w:sz w:val="28"/>
                <w:szCs w:val="28"/>
                <w:lang w:val="uk-UA"/>
              </w:rPr>
              <w:lastRenderedPageBreak/>
              <w:t xml:space="preserve">забруднюючих речовин, </w:t>
            </w:r>
            <w:r w:rsidRPr="009644C3">
              <w:rPr>
                <w:rFonts w:ascii="Times New Roman" w:hAnsi="Times New Roman" w:cs="Times New Roman"/>
                <w:b/>
                <w:sz w:val="28"/>
                <w:szCs w:val="28"/>
                <w:lang w:val="uk-UA"/>
              </w:rPr>
              <w:t>які відповідають вимогам законодавства про метрологію та метрологічну діяльність,</w:t>
            </w:r>
            <w:r w:rsidRPr="00947064">
              <w:rPr>
                <w:rFonts w:ascii="Times New Roman" w:hAnsi="Times New Roman" w:cs="Times New Roman"/>
                <w:sz w:val="28"/>
                <w:szCs w:val="28"/>
                <w:lang w:val="uk-UA"/>
              </w:rPr>
              <w:t xml:space="preserve"> та повинні використовуватись операторами для складання звіту оператора, а також уповноваженим органом для визначення обсягу викидів дифузними джерелами; </w:t>
            </w:r>
          </w:p>
          <w:p w14:paraId="27E91537" w14:textId="782D827F" w:rsidR="002B5833" w:rsidRPr="00AA1BE1" w:rsidRDefault="002B5833" w:rsidP="002B5833">
            <w:pPr>
              <w:pBdr>
                <w:top w:val="nil"/>
                <w:left w:val="nil"/>
                <w:bottom w:val="nil"/>
                <w:right w:val="nil"/>
                <w:between w:val="nil"/>
              </w:pBdr>
              <w:spacing w:after="0" w:line="240" w:lineRule="auto"/>
              <w:jc w:val="both"/>
              <w:rPr>
                <w:rFonts w:ascii="Times New Roman" w:hAnsi="Times New Roman" w:cs="Times New Roman"/>
                <w:b/>
                <w:bCs/>
                <w:sz w:val="28"/>
                <w:szCs w:val="28"/>
                <w:lang w:val="uk-UA"/>
              </w:rPr>
            </w:pPr>
            <w:r w:rsidRPr="00AA1BE1">
              <w:rPr>
                <w:rFonts w:ascii="Times New Roman" w:hAnsi="Times New Roman" w:cs="Times New Roman"/>
                <w:b/>
                <w:bCs/>
                <w:sz w:val="28"/>
                <w:szCs w:val="28"/>
                <w:lang w:val="uk-UA"/>
              </w:rPr>
              <w:t>11) міжнародно визнані методики – методики вимірювань або розрахунків обсягів забруднюючих речовин та відходів у викидах та перенесеннях 3 забруднюючих речовин, що є загальноприйнятими у Європейському Союзі, та повинні використовуватись операторами для складання звіту оператора, а також уповноваженим органом для визначення обсягу викидів дифузними джерелами, у разі відсутності дозволених методик;</w:t>
            </w:r>
          </w:p>
        </w:tc>
        <w:tc>
          <w:tcPr>
            <w:tcW w:w="4296" w:type="dxa"/>
          </w:tcPr>
          <w:p w14:paraId="40A7E4B6" w14:textId="3E08C67A" w:rsidR="002B5833" w:rsidRPr="009B7B98" w:rsidRDefault="002B5833" w:rsidP="002B5833">
            <w:pPr>
              <w:spacing w:after="0" w:line="240" w:lineRule="auto"/>
              <w:jc w:val="both"/>
              <w:rPr>
                <w:rFonts w:ascii="Times New Roman" w:hAnsi="Times New Roman" w:cs="Times New Roman"/>
                <w:b/>
                <w:bCs/>
                <w:iCs/>
                <w:sz w:val="28"/>
                <w:szCs w:val="28"/>
                <w:lang w:val="uk-UA"/>
              </w:rPr>
            </w:pPr>
            <w:r w:rsidRPr="009B7B98">
              <w:rPr>
                <w:rFonts w:ascii="Times New Roman" w:hAnsi="Times New Roman" w:cs="Times New Roman"/>
                <w:b/>
                <w:bCs/>
                <w:iCs/>
                <w:sz w:val="28"/>
                <w:szCs w:val="28"/>
                <w:lang w:val="uk-UA"/>
              </w:rPr>
              <w:lastRenderedPageBreak/>
              <w:t>Враховано частково</w:t>
            </w:r>
          </w:p>
          <w:p w14:paraId="3FCCD7F4" w14:textId="05B4D40E" w:rsidR="002B5833" w:rsidRDefault="00B31BD5" w:rsidP="002B5833">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Пункт 4 </w:t>
            </w:r>
            <w:r w:rsidR="002B5833">
              <w:rPr>
                <w:rFonts w:ascii="Times New Roman" w:hAnsi="Times New Roman" w:cs="Times New Roman"/>
                <w:sz w:val="28"/>
                <w:szCs w:val="28"/>
                <w:lang w:val="uk-UA"/>
              </w:rPr>
              <w:t>частин</w:t>
            </w:r>
            <w:r>
              <w:rPr>
                <w:rFonts w:ascii="Times New Roman" w:hAnsi="Times New Roman" w:cs="Times New Roman"/>
                <w:sz w:val="28"/>
                <w:szCs w:val="28"/>
                <w:lang w:val="uk-UA"/>
              </w:rPr>
              <w:t>и першої</w:t>
            </w:r>
            <w:r w:rsidR="002B5833">
              <w:rPr>
                <w:rFonts w:ascii="Times New Roman" w:hAnsi="Times New Roman" w:cs="Times New Roman"/>
                <w:sz w:val="28"/>
                <w:szCs w:val="28"/>
                <w:lang w:val="uk-UA"/>
              </w:rPr>
              <w:t xml:space="preserve"> </w:t>
            </w:r>
            <w:r w:rsidR="002B5833" w:rsidRPr="00070DD1">
              <w:rPr>
                <w:rFonts w:ascii="Times New Roman" w:hAnsi="Times New Roman" w:cs="Times New Roman"/>
                <w:sz w:val="28"/>
                <w:szCs w:val="28"/>
                <w:lang w:val="uk-UA"/>
              </w:rPr>
              <w:t xml:space="preserve">статті </w:t>
            </w:r>
            <w:r w:rsidR="002B5833">
              <w:rPr>
                <w:rFonts w:ascii="Times New Roman" w:hAnsi="Times New Roman" w:cs="Times New Roman"/>
                <w:sz w:val="28"/>
                <w:szCs w:val="28"/>
                <w:lang w:val="uk-UA"/>
              </w:rPr>
              <w:t xml:space="preserve">1 </w:t>
            </w:r>
            <w:r w:rsidR="009644C3" w:rsidRPr="00070DD1">
              <w:rPr>
                <w:rFonts w:ascii="Times New Roman" w:hAnsi="Times New Roman" w:cs="Times New Roman"/>
                <w:sz w:val="28"/>
                <w:szCs w:val="28"/>
                <w:lang w:val="uk-UA"/>
              </w:rPr>
              <w:t>законопроєкт</w:t>
            </w:r>
            <w:r>
              <w:rPr>
                <w:rFonts w:ascii="Times New Roman" w:hAnsi="Times New Roman" w:cs="Times New Roman"/>
                <w:sz w:val="28"/>
                <w:szCs w:val="28"/>
                <w:lang w:val="uk-UA"/>
              </w:rPr>
              <w:t xml:space="preserve">у </w:t>
            </w:r>
            <w:r w:rsidR="009644C3">
              <w:rPr>
                <w:rFonts w:ascii="Times New Roman" w:hAnsi="Times New Roman" w:cs="Times New Roman"/>
                <w:sz w:val="28"/>
                <w:szCs w:val="28"/>
              </w:rPr>
              <w:t>викла</w:t>
            </w:r>
            <w:r w:rsidR="009644C3">
              <w:rPr>
                <w:rFonts w:ascii="Times New Roman" w:hAnsi="Times New Roman" w:cs="Times New Roman"/>
                <w:sz w:val="28"/>
                <w:szCs w:val="28"/>
                <w:lang w:val="uk-UA"/>
              </w:rPr>
              <w:t>дено</w:t>
            </w:r>
            <w:r w:rsidR="002B5833" w:rsidRPr="00070DD1">
              <w:rPr>
                <w:rFonts w:ascii="Times New Roman" w:hAnsi="Times New Roman" w:cs="Times New Roman"/>
                <w:sz w:val="28"/>
                <w:szCs w:val="28"/>
              </w:rPr>
              <w:t xml:space="preserve"> в такій редакції:</w:t>
            </w:r>
          </w:p>
          <w:p w14:paraId="441AEBD3" w14:textId="556DB6B4" w:rsidR="009644C3" w:rsidRDefault="009644C3" w:rsidP="009644C3">
            <w:pPr>
              <w:spacing w:after="0" w:line="240" w:lineRule="auto"/>
              <w:jc w:val="both"/>
              <w:rPr>
                <w:rFonts w:ascii="Times New Roman" w:hAnsi="Times New Roman" w:cs="Times New Roman"/>
                <w:b/>
                <w:bCs/>
                <w:iCs/>
                <w:sz w:val="28"/>
                <w:szCs w:val="28"/>
                <w:lang w:val="uk-UA"/>
              </w:rPr>
            </w:pPr>
            <w:r>
              <w:rPr>
                <w:rFonts w:ascii="Times New Roman" w:hAnsi="Times New Roman" w:cs="Times New Roman"/>
                <w:b/>
                <w:bCs/>
                <w:iCs/>
                <w:sz w:val="28"/>
                <w:szCs w:val="28"/>
                <w:lang w:val="uk-UA"/>
              </w:rPr>
              <w:t>«</w:t>
            </w:r>
            <w:r w:rsidRPr="009644C3">
              <w:rPr>
                <w:rFonts w:ascii="Times New Roman" w:hAnsi="Times New Roman" w:cs="Times New Roman"/>
                <w:b/>
                <w:bCs/>
                <w:iCs/>
                <w:sz w:val="28"/>
                <w:szCs w:val="28"/>
                <w:lang w:val="uk-UA"/>
              </w:rPr>
              <w:t>Стаття 1.</w:t>
            </w:r>
            <w:r w:rsidRPr="009644C3">
              <w:rPr>
                <w:rFonts w:ascii="Times New Roman" w:hAnsi="Times New Roman" w:cs="Times New Roman"/>
                <w:b/>
                <w:bCs/>
                <w:iCs/>
                <w:sz w:val="28"/>
                <w:szCs w:val="28"/>
                <w:lang w:val="uk-UA"/>
              </w:rPr>
              <w:tab/>
              <w:t>Визначення термінів</w:t>
            </w:r>
          </w:p>
          <w:p w14:paraId="0537C8D9" w14:textId="5E308987" w:rsidR="00B31BD5" w:rsidRPr="009644C3" w:rsidRDefault="00B31BD5" w:rsidP="009644C3">
            <w:pPr>
              <w:spacing w:after="0" w:line="240" w:lineRule="auto"/>
              <w:jc w:val="both"/>
              <w:rPr>
                <w:rFonts w:ascii="Times New Roman" w:hAnsi="Times New Roman" w:cs="Times New Roman"/>
                <w:b/>
                <w:bCs/>
                <w:iCs/>
                <w:sz w:val="28"/>
                <w:szCs w:val="28"/>
                <w:lang w:val="uk-UA"/>
              </w:rPr>
            </w:pPr>
            <w:r>
              <w:rPr>
                <w:rFonts w:ascii="Times New Roman" w:hAnsi="Times New Roman" w:cs="Times New Roman"/>
                <w:b/>
                <w:bCs/>
                <w:iCs/>
                <w:sz w:val="28"/>
                <w:szCs w:val="28"/>
                <w:lang w:val="uk-UA"/>
              </w:rPr>
              <w:lastRenderedPageBreak/>
              <w:t>…</w:t>
            </w:r>
          </w:p>
          <w:p w14:paraId="04D0D00F" w14:textId="57D5C821" w:rsidR="002B5833" w:rsidRPr="009B7B98" w:rsidRDefault="009644C3" w:rsidP="009644C3">
            <w:pPr>
              <w:spacing w:after="0" w:line="240" w:lineRule="auto"/>
              <w:jc w:val="both"/>
              <w:rPr>
                <w:rFonts w:ascii="Times New Roman" w:hAnsi="Times New Roman" w:cs="Times New Roman"/>
                <w:bCs/>
                <w:iCs/>
                <w:sz w:val="28"/>
                <w:szCs w:val="28"/>
                <w:lang w:val="uk-UA"/>
              </w:rPr>
            </w:pPr>
            <w:r w:rsidRPr="009644C3">
              <w:rPr>
                <w:rFonts w:ascii="Times New Roman" w:hAnsi="Times New Roman" w:cs="Times New Roman"/>
                <w:bCs/>
                <w:iCs/>
                <w:sz w:val="28"/>
                <w:szCs w:val="28"/>
                <w:lang w:val="uk-UA"/>
              </w:rPr>
              <w:t xml:space="preserve">4) дозволені методики – методики вимірювань або розрахунків обсягів забруднюючих речовин та відходів у викидах та перенесеннях забруднювачів, </w:t>
            </w:r>
            <w:r w:rsidRPr="009644C3">
              <w:rPr>
                <w:rFonts w:ascii="Times New Roman" w:hAnsi="Times New Roman" w:cs="Times New Roman"/>
                <w:b/>
                <w:bCs/>
                <w:iCs/>
                <w:sz w:val="28"/>
                <w:szCs w:val="28"/>
                <w:lang w:val="uk-UA"/>
              </w:rPr>
              <w:t>які визначені у нормативно-правових актах або в нормативних документах, на які є відповідні посилання в нормативно-правових актах,</w:t>
            </w:r>
            <w:r w:rsidRPr="009644C3">
              <w:rPr>
                <w:rFonts w:ascii="Times New Roman" w:hAnsi="Times New Roman" w:cs="Times New Roman"/>
                <w:bCs/>
                <w:iCs/>
                <w:sz w:val="28"/>
                <w:szCs w:val="28"/>
                <w:lang w:val="uk-UA"/>
              </w:rPr>
              <w:t xml:space="preserve"> та повинні використовуватись операторами для складання звіту оператора, а також уповноваженим органом для визначення обсягу викидів дифузними джерелами»</w:t>
            </w:r>
          </w:p>
          <w:p w14:paraId="10781A57" w14:textId="77777777" w:rsidR="00AE2224" w:rsidRDefault="00AE2224" w:rsidP="002B5833">
            <w:pPr>
              <w:spacing w:after="0" w:line="240" w:lineRule="auto"/>
              <w:jc w:val="both"/>
              <w:rPr>
                <w:rFonts w:ascii="Times New Roman" w:hAnsi="Times New Roman" w:cs="Times New Roman"/>
                <w:bCs/>
                <w:iCs/>
                <w:color w:val="000000" w:themeColor="text1"/>
                <w:sz w:val="28"/>
                <w:szCs w:val="28"/>
                <w:lang w:val="uk-UA"/>
              </w:rPr>
            </w:pPr>
          </w:p>
          <w:p w14:paraId="4682EFA5" w14:textId="66A62F79" w:rsidR="002B5833" w:rsidRPr="008245BA" w:rsidRDefault="009644C3" w:rsidP="002B5833">
            <w:pPr>
              <w:spacing w:after="0" w:line="240" w:lineRule="auto"/>
              <w:jc w:val="both"/>
              <w:rPr>
                <w:rFonts w:ascii="Times New Roman" w:hAnsi="Times New Roman" w:cs="Times New Roman"/>
                <w:bCs/>
                <w:iCs/>
                <w:color w:val="000000" w:themeColor="text1"/>
                <w:sz w:val="28"/>
                <w:szCs w:val="28"/>
                <w:lang w:val="uk-UA"/>
              </w:rPr>
            </w:pPr>
            <w:r>
              <w:rPr>
                <w:rFonts w:ascii="Times New Roman" w:hAnsi="Times New Roman" w:cs="Times New Roman"/>
                <w:bCs/>
                <w:iCs/>
                <w:color w:val="000000" w:themeColor="text1"/>
                <w:sz w:val="28"/>
                <w:szCs w:val="28"/>
                <w:lang w:val="uk-UA"/>
              </w:rPr>
              <w:t>Ч</w:t>
            </w:r>
            <w:r w:rsidR="002B5833" w:rsidRPr="008245BA">
              <w:rPr>
                <w:rFonts w:ascii="Times New Roman" w:hAnsi="Times New Roman" w:cs="Times New Roman"/>
                <w:bCs/>
                <w:iCs/>
                <w:color w:val="000000" w:themeColor="text1"/>
                <w:sz w:val="28"/>
                <w:szCs w:val="28"/>
                <w:lang w:val="uk-UA"/>
              </w:rPr>
              <w:t>астину 11 статті 1</w:t>
            </w:r>
            <w:r>
              <w:rPr>
                <w:rFonts w:ascii="Times New Roman" w:hAnsi="Times New Roman" w:cs="Times New Roman"/>
                <w:bCs/>
                <w:iCs/>
                <w:color w:val="000000" w:themeColor="text1"/>
                <w:sz w:val="28"/>
                <w:szCs w:val="28"/>
                <w:lang w:val="uk-UA"/>
              </w:rPr>
              <w:t xml:space="preserve"> законопроєкту виключено</w:t>
            </w:r>
            <w:r w:rsidR="002B5833" w:rsidRPr="008245BA">
              <w:rPr>
                <w:rFonts w:ascii="Times New Roman" w:hAnsi="Times New Roman" w:cs="Times New Roman"/>
                <w:bCs/>
                <w:iCs/>
                <w:color w:val="000000" w:themeColor="text1"/>
                <w:sz w:val="28"/>
                <w:szCs w:val="28"/>
                <w:lang w:val="uk-UA"/>
              </w:rPr>
              <w:t>.</w:t>
            </w:r>
          </w:p>
          <w:p w14:paraId="33DFA81D" w14:textId="53AEBDA0" w:rsidR="002B5833" w:rsidRPr="00B15C5B" w:rsidRDefault="002B5833" w:rsidP="002B5833">
            <w:pPr>
              <w:spacing w:after="0" w:line="240" w:lineRule="auto"/>
              <w:jc w:val="both"/>
              <w:rPr>
                <w:rFonts w:ascii="Times New Roman" w:hAnsi="Times New Roman" w:cs="Times New Roman"/>
                <w:b/>
                <w:bCs/>
                <w:i/>
                <w:iCs/>
                <w:strike/>
                <w:sz w:val="28"/>
                <w:szCs w:val="28"/>
                <w:lang w:val="uk-UA"/>
              </w:rPr>
            </w:pPr>
          </w:p>
        </w:tc>
      </w:tr>
      <w:tr w:rsidR="002B5833" w:rsidRPr="00B5262A" w14:paraId="28DD5250" w14:textId="77777777" w:rsidTr="00AE384E">
        <w:tc>
          <w:tcPr>
            <w:tcW w:w="567" w:type="dxa"/>
          </w:tcPr>
          <w:p w14:paraId="2B477624" w14:textId="38489DEC" w:rsidR="002B5833" w:rsidRDefault="002B5833" w:rsidP="002B5833">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lastRenderedPageBreak/>
              <w:t>2.</w:t>
            </w:r>
          </w:p>
        </w:tc>
        <w:tc>
          <w:tcPr>
            <w:tcW w:w="4351" w:type="dxa"/>
          </w:tcPr>
          <w:p w14:paraId="39AE7511" w14:textId="77777777" w:rsidR="002B5833" w:rsidRPr="00F51540" w:rsidRDefault="002B5833" w:rsidP="002B5833">
            <w:pPr>
              <w:pStyle w:val="a4"/>
              <w:shd w:val="clear" w:color="auto" w:fill="FFFFFF"/>
              <w:spacing w:before="0" w:beforeAutospacing="0" w:after="0" w:afterAutospacing="0"/>
              <w:jc w:val="both"/>
              <w:rPr>
                <w:color w:val="000000" w:themeColor="text1"/>
                <w:sz w:val="28"/>
                <w:szCs w:val="28"/>
                <w:lang w:val="uk-UA"/>
              </w:rPr>
            </w:pPr>
            <w:r w:rsidRPr="00F51540">
              <w:rPr>
                <w:b/>
                <w:bCs/>
                <w:color w:val="000000" w:themeColor="text1"/>
                <w:sz w:val="28"/>
                <w:szCs w:val="28"/>
                <w:lang w:val="uk-UA"/>
              </w:rPr>
              <w:t xml:space="preserve">Стаття 10. Оператор </w:t>
            </w:r>
          </w:p>
          <w:p w14:paraId="74CDE5F7" w14:textId="77777777" w:rsidR="002B5833" w:rsidRPr="00F51540" w:rsidRDefault="002B5833" w:rsidP="002B5833">
            <w:pPr>
              <w:pStyle w:val="a4"/>
              <w:shd w:val="clear" w:color="auto" w:fill="FFFFFF"/>
              <w:spacing w:before="0" w:beforeAutospacing="0" w:after="0" w:afterAutospacing="0"/>
              <w:jc w:val="both"/>
              <w:rPr>
                <w:color w:val="000000" w:themeColor="text1"/>
                <w:sz w:val="28"/>
                <w:szCs w:val="28"/>
                <w:lang w:val="uk-UA"/>
              </w:rPr>
            </w:pPr>
            <w:r w:rsidRPr="00F51540">
              <w:rPr>
                <w:color w:val="000000" w:themeColor="text1"/>
                <w:sz w:val="28"/>
                <w:szCs w:val="28"/>
                <w:lang w:val="uk-UA"/>
              </w:rPr>
              <w:t xml:space="preserve">1. Оператор, відповідно до порядку створення, функціонування та ведення Реєстру, подає заяву та загальні відомості, необхідні для </w:t>
            </w:r>
            <w:r w:rsidRPr="00F51540">
              <w:rPr>
                <w:color w:val="000000" w:themeColor="text1"/>
                <w:sz w:val="28"/>
                <w:szCs w:val="28"/>
                <w:lang w:val="uk-UA"/>
              </w:rPr>
              <w:lastRenderedPageBreak/>
              <w:t xml:space="preserve">державної реєстрації об’єкта в Реєстрі, та надає уповноваженому органу дані про викиди та перенесення забруднюючих речовин щодо кожного із об’єктів, експлуатацію якого він здійснює. </w:t>
            </w:r>
          </w:p>
          <w:p w14:paraId="19FC17F0" w14:textId="77777777" w:rsidR="002B5833" w:rsidRPr="00F51540" w:rsidRDefault="002B5833" w:rsidP="002B5833">
            <w:pPr>
              <w:pStyle w:val="a4"/>
              <w:shd w:val="clear" w:color="auto" w:fill="FFFFFF"/>
              <w:spacing w:before="0" w:beforeAutospacing="0" w:after="0" w:afterAutospacing="0"/>
              <w:jc w:val="both"/>
              <w:rPr>
                <w:color w:val="000000" w:themeColor="text1"/>
                <w:sz w:val="28"/>
                <w:szCs w:val="28"/>
                <w:lang w:val="uk-UA"/>
              </w:rPr>
            </w:pPr>
            <w:r w:rsidRPr="00F51540">
              <w:rPr>
                <w:color w:val="000000" w:themeColor="text1"/>
                <w:sz w:val="28"/>
                <w:szCs w:val="28"/>
                <w:lang w:val="uk-UA"/>
              </w:rPr>
              <w:t>2. Оператор зобов’язаний :</w:t>
            </w:r>
            <w:r w:rsidRPr="00F51540">
              <w:rPr>
                <w:color w:val="000000" w:themeColor="text1"/>
                <w:sz w:val="28"/>
                <w:szCs w:val="28"/>
                <w:lang w:val="uk-UA"/>
              </w:rPr>
              <w:br/>
              <w:t xml:space="preserve">1) подати заяву та загальні відомості, необхідні для державної реєстрації, скасування державної реєстрації об’єктів, </w:t>
            </w:r>
          </w:p>
          <w:p w14:paraId="772F188B" w14:textId="77777777" w:rsidR="002B5833" w:rsidRPr="00F51540" w:rsidRDefault="002B5833" w:rsidP="002B5833">
            <w:pPr>
              <w:pStyle w:val="a4"/>
              <w:shd w:val="clear" w:color="auto" w:fill="FFFFFF"/>
              <w:spacing w:before="0" w:beforeAutospacing="0" w:after="0" w:afterAutospacing="0"/>
              <w:jc w:val="both"/>
              <w:rPr>
                <w:color w:val="000000" w:themeColor="text1"/>
                <w:sz w:val="28"/>
                <w:szCs w:val="28"/>
                <w:lang w:val="uk-UA"/>
              </w:rPr>
            </w:pPr>
            <w:r w:rsidRPr="00F51540">
              <w:rPr>
                <w:color w:val="000000" w:themeColor="text1"/>
                <w:sz w:val="28"/>
                <w:szCs w:val="28"/>
                <w:lang w:val="uk-UA"/>
              </w:rPr>
              <w:t>експлуатацію яких він здійснює, а також внесення змін до записів Реєстру;</w:t>
            </w:r>
            <w:r w:rsidRPr="00F51540">
              <w:rPr>
                <w:color w:val="000000" w:themeColor="text1"/>
                <w:sz w:val="28"/>
                <w:szCs w:val="28"/>
                <w:lang w:val="uk-UA"/>
              </w:rPr>
              <w:br/>
              <w:t xml:space="preserve">2) збирати дані, необхідні для складання та подання звіту оператора; </w:t>
            </w:r>
          </w:p>
          <w:p w14:paraId="6F8C0A7B" w14:textId="6D330349" w:rsidR="002B5833" w:rsidRPr="00947064" w:rsidRDefault="002B5833" w:rsidP="002B5833">
            <w:pPr>
              <w:pStyle w:val="a4"/>
              <w:shd w:val="clear" w:color="auto" w:fill="FFFFFF"/>
              <w:spacing w:before="0" w:beforeAutospacing="0" w:after="0" w:afterAutospacing="0"/>
              <w:jc w:val="both"/>
              <w:rPr>
                <w:color w:val="000000" w:themeColor="text1"/>
                <w:sz w:val="28"/>
                <w:szCs w:val="28"/>
                <w:lang w:val="uk-UA"/>
              </w:rPr>
            </w:pPr>
            <w:r w:rsidRPr="00F51540">
              <w:rPr>
                <w:color w:val="000000" w:themeColor="text1"/>
                <w:sz w:val="28"/>
                <w:szCs w:val="28"/>
                <w:lang w:val="uk-UA"/>
              </w:rPr>
              <w:t>3) забезпечувати якість наданих даних про викиди та перенесення забруднюючих речовин (повноту, узгодженість та достовірність</w:t>
            </w:r>
            <w:r w:rsidRPr="00F51540">
              <w:rPr>
                <w:b/>
                <w:bCs/>
                <w:color w:val="000000" w:themeColor="text1"/>
                <w:sz w:val="28"/>
                <w:szCs w:val="28"/>
                <w:lang w:val="uk-UA"/>
              </w:rPr>
              <w:t xml:space="preserve">). </w:t>
            </w:r>
            <w:r w:rsidRPr="00F51540">
              <w:rPr>
                <w:b/>
                <w:bCs/>
                <w:strike/>
                <w:color w:val="000000" w:themeColor="text1"/>
                <w:sz w:val="28"/>
                <w:szCs w:val="28"/>
                <w:lang w:val="uk-UA"/>
              </w:rPr>
              <w:t>Зокрема, складати звіти оператора на основі найкращої доступної інформації відповідно до дозволених методик або, у разі відсутності останніх, міжнародно визнаних методик;</w:t>
            </w:r>
            <w:r w:rsidRPr="00F51540">
              <w:rPr>
                <w:b/>
                <w:bCs/>
                <w:color w:val="000000" w:themeColor="text1"/>
                <w:sz w:val="28"/>
                <w:szCs w:val="28"/>
                <w:lang w:val="uk-UA"/>
              </w:rPr>
              <w:t xml:space="preserve"> </w:t>
            </w:r>
          </w:p>
        </w:tc>
        <w:tc>
          <w:tcPr>
            <w:tcW w:w="4961" w:type="dxa"/>
          </w:tcPr>
          <w:p w14:paraId="36C1333A" w14:textId="25CCA2DE" w:rsidR="002B5833" w:rsidRDefault="002B5833" w:rsidP="002B5833">
            <w:pPr>
              <w:pBdr>
                <w:top w:val="nil"/>
                <w:left w:val="nil"/>
                <w:bottom w:val="nil"/>
                <w:right w:val="nil"/>
                <w:between w:val="nil"/>
              </w:pBdr>
              <w:spacing w:after="0" w:line="240" w:lineRule="auto"/>
              <w:jc w:val="both"/>
              <w:rPr>
                <w:rFonts w:ascii="Times New Roman" w:hAnsi="Times New Roman" w:cs="Times New Roman"/>
                <w:b/>
                <w:bCs/>
                <w:sz w:val="28"/>
                <w:szCs w:val="28"/>
                <w:lang w:val="uk-UA"/>
              </w:rPr>
            </w:pPr>
            <w:r w:rsidRPr="00947064">
              <w:rPr>
                <w:rFonts w:ascii="Times New Roman" w:hAnsi="Times New Roman" w:cs="Times New Roman"/>
                <w:b/>
                <w:bCs/>
                <w:sz w:val="28"/>
                <w:szCs w:val="28"/>
                <w:lang w:val="uk-UA"/>
              </w:rPr>
              <w:lastRenderedPageBreak/>
              <w:t xml:space="preserve">Стаття 10. Оператор </w:t>
            </w:r>
          </w:p>
          <w:p w14:paraId="3690D473" w14:textId="77777777" w:rsidR="002B5833" w:rsidRPr="00947064" w:rsidRDefault="002B5833" w:rsidP="002B5833">
            <w:pPr>
              <w:pBdr>
                <w:top w:val="nil"/>
                <w:left w:val="nil"/>
                <w:bottom w:val="nil"/>
                <w:right w:val="nil"/>
                <w:between w:val="nil"/>
              </w:pBdr>
              <w:spacing w:after="0" w:line="240" w:lineRule="auto"/>
              <w:jc w:val="both"/>
              <w:rPr>
                <w:rFonts w:ascii="Times New Roman" w:hAnsi="Times New Roman" w:cs="Times New Roman"/>
                <w:b/>
                <w:bCs/>
                <w:sz w:val="28"/>
                <w:szCs w:val="28"/>
                <w:lang w:val="uk-UA"/>
              </w:rPr>
            </w:pPr>
          </w:p>
          <w:p w14:paraId="2CD71030" w14:textId="77777777" w:rsidR="002B5833" w:rsidRPr="00947064" w:rsidRDefault="002B5833" w:rsidP="002B5833">
            <w:pPr>
              <w:pBdr>
                <w:top w:val="nil"/>
                <w:left w:val="nil"/>
                <w:bottom w:val="nil"/>
                <w:right w:val="nil"/>
                <w:between w:val="nil"/>
              </w:pBdr>
              <w:spacing w:after="0" w:line="240" w:lineRule="auto"/>
              <w:jc w:val="both"/>
              <w:rPr>
                <w:rFonts w:ascii="Times New Roman" w:hAnsi="Times New Roman" w:cs="Times New Roman"/>
                <w:sz w:val="28"/>
                <w:szCs w:val="28"/>
                <w:lang w:val="uk-UA"/>
              </w:rPr>
            </w:pPr>
            <w:r w:rsidRPr="00947064">
              <w:rPr>
                <w:rFonts w:ascii="Times New Roman" w:hAnsi="Times New Roman" w:cs="Times New Roman"/>
                <w:sz w:val="28"/>
                <w:szCs w:val="28"/>
                <w:lang w:val="uk-UA"/>
              </w:rPr>
              <w:t xml:space="preserve">1. Оператор, відповідно до порядку створення, функціонування та ведення Реєстру, подає заяву та загальні відомості, необхідні для державної </w:t>
            </w:r>
            <w:r w:rsidRPr="00947064">
              <w:rPr>
                <w:rFonts w:ascii="Times New Roman" w:hAnsi="Times New Roman" w:cs="Times New Roman"/>
                <w:sz w:val="28"/>
                <w:szCs w:val="28"/>
                <w:lang w:val="uk-UA"/>
              </w:rPr>
              <w:lastRenderedPageBreak/>
              <w:t xml:space="preserve">реєстрації об’єкта в Реєстрі, та надає уповноваженому органу дані про викиди та перенесення забруднюючих речовин щодо кожного із об’єктів, експлуатацію якого він здійснює. 2. Оператор зобов’язаний : </w:t>
            </w:r>
          </w:p>
          <w:p w14:paraId="5194CC4A" w14:textId="77777777" w:rsidR="002B5833" w:rsidRPr="00947064" w:rsidRDefault="002B5833" w:rsidP="002B5833">
            <w:pPr>
              <w:pBdr>
                <w:top w:val="nil"/>
                <w:left w:val="nil"/>
                <w:bottom w:val="nil"/>
                <w:right w:val="nil"/>
                <w:between w:val="nil"/>
              </w:pBdr>
              <w:spacing w:after="0" w:line="240" w:lineRule="auto"/>
              <w:jc w:val="both"/>
              <w:rPr>
                <w:rFonts w:ascii="Times New Roman" w:hAnsi="Times New Roman" w:cs="Times New Roman"/>
                <w:sz w:val="28"/>
                <w:szCs w:val="28"/>
                <w:lang w:val="uk-UA"/>
              </w:rPr>
            </w:pPr>
            <w:r w:rsidRPr="00947064">
              <w:rPr>
                <w:rFonts w:ascii="Times New Roman" w:hAnsi="Times New Roman" w:cs="Times New Roman"/>
                <w:sz w:val="28"/>
                <w:szCs w:val="28"/>
                <w:lang w:val="uk-UA"/>
              </w:rPr>
              <w:t xml:space="preserve">1) подати заяву та загальні відомості, необхідні для державної реєстрації, скасування державної реєстрації об’єктів, </w:t>
            </w:r>
          </w:p>
          <w:p w14:paraId="546E1E54" w14:textId="77777777" w:rsidR="002B5833" w:rsidRPr="00947064" w:rsidRDefault="002B5833" w:rsidP="002B5833">
            <w:pPr>
              <w:pBdr>
                <w:top w:val="nil"/>
                <w:left w:val="nil"/>
                <w:bottom w:val="nil"/>
                <w:right w:val="nil"/>
                <w:between w:val="nil"/>
              </w:pBdr>
              <w:spacing w:after="0" w:line="240" w:lineRule="auto"/>
              <w:jc w:val="both"/>
              <w:rPr>
                <w:rFonts w:ascii="Times New Roman" w:hAnsi="Times New Roman" w:cs="Times New Roman"/>
                <w:sz w:val="28"/>
                <w:szCs w:val="28"/>
                <w:lang w:val="uk-UA"/>
              </w:rPr>
            </w:pPr>
            <w:r w:rsidRPr="00947064">
              <w:rPr>
                <w:rFonts w:ascii="Times New Roman" w:hAnsi="Times New Roman" w:cs="Times New Roman"/>
                <w:sz w:val="28"/>
                <w:szCs w:val="28"/>
                <w:lang w:val="uk-UA"/>
              </w:rPr>
              <w:t>експлуатацію яких він здійснює, а також внесення змін до записів Реєстру;</w:t>
            </w:r>
          </w:p>
          <w:p w14:paraId="1F8E687D" w14:textId="77777777" w:rsidR="002B5833" w:rsidRPr="00947064" w:rsidRDefault="002B5833" w:rsidP="002B5833">
            <w:pPr>
              <w:pBdr>
                <w:top w:val="nil"/>
                <w:left w:val="nil"/>
                <w:bottom w:val="nil"/>
                <w:right w:val="nil"/>
                <w:between w:val="nil"/>
              </w:pBdr>
              <w:spacing w:after="0" w:line="240" w:lineRule="auto"/>
              <w:jc w:val="both"/>
              <w:rPr>
                <w:rFonts w:ascii="Times New Roman" w:hAnsi="Times New Roman" w:cs="Times New Roman"/>
                <w:sz w:val="28"/>
                <w:szCs w:val="28"/>
                <w:lang w:val="uk-UA"/>
              </w:rPr>
            </w:pPr>
            <w:r w:rsidRPr="00947064">
              <w:rPr>
                <w:rFonts w:ascii="Times New Roman" w:hAnsi="Times New Roman" w:cs="Times New Roman"/>
                <w:sz w:val="28"/>
                <w:szCs w:val="28"/>
                <w:lang w:val="uk-UA"/>
              </w:rPr>
              <w:t xml:space="preserve">2) збирати дані, необхідні для складання та подання звіту оператора; </w:t>
            </w:r>
          </w:p>
          <w:p w14:paraId="6A7B14DB" w14:textId="354B536F" w:rsidR="002B5833" w:rsidRPr="008C078F" w:rsidRDefault="002B5833" w:rsidP="002B5833">
            <w:pPr>
              <w:pBdr>
                <w:top w:val="nil"/>
                <w:left w:val="nil"/>
                <w:bottom w:val="nil"/>
                <w:right w:val="nil"/>
                <w:between w:val="nil"/>
              </w:pBdr>
              <w:spacing w:after="0" w:line="240" w:lineRule="auto"/>
              <w:jc w:val="both"/>
              <w:rPr>
                <w:rFonts w:ascii="Times New Roman" w:hAnsi="Times New Roman" w:cs="Times New Roman"/>
                <w:b/>
                <w:bCs/>
                <w:sz w:val="28"/>
                <w:szCs w:val="28"/>
                <w:lang w:val="uk-UA"/>
              </w:rPr>
            </w:pPr>
            <w:r w:rsidRPr="00947064">
              <w:rPr>
                <w:rFonts w:ascii="Times New Roman" w:hAnsi="Times New Roman" w:cs="Times New Roman"/>
                <w:sz w:val="28"/>
                <w:szCs w:val="28"/>
                <w:lang w:val="uk-UA"/>
              </w:rPr>
              <w:t xml:space="preserve">3) забезпечувати якість наданих даних про викиди та перенесення забруднюючих речовин (повноту, узгодженість та достовірність). </w:t>
            </w:r>
            <w:r w:rsidRPr="00B7033E">
              <w:rPr>
                <w:rFonts w:ascii="Times New Roman" w:hAnsi="Times New Roman" w:cs="Times New Roman"/>
                <w:b/>
                <w:sz w:val="28"/>
                <w:szCs w:val="28"/>
                <w:lang w:val="uk-UA"/>
              </w:rPr>
              <w:t>Зокрема, складати звіти оператора на основі найкращої доступної інформації відповідно до дозволених методик або, у разі відсутності останніх, міжнародно визнаних методик;</w:t>
            </w:r>
          </w:p>
        </w:tc>
        <w:tc>
          <w:tcPr>
            <w:tcW w:w="4296" w:type="dxa"/>
          </w:tcPr>
          <w:p w14:paraId="2EEBDA77" w14:textId="77777777" w:rsidR="002B5833" w:rsidRDefault="0043771A" w:rsidP="002B5833">
            <w:pPr>
              <w:spacing w:after="0" w:line="240" w:lineRule="auto"/>
              <w:jc w:val="both"/>
              <w:rPr>
                <w:rFonts w:ascii="Times New Roman" w:hAnsi="Times New Roman" w:cs="Times New Roman"/>
                <w:b/>
                <w:bCs/>
                <w:iCs/>
                <w:sz w:val="28"/>
                <w:szCs w:val="28"/>
                <w:lang w:val="uk-UA"/>
              </w:rPr>
            </w:pPr>
            <w:r w:rsidRPr="0043771A">
              <w:rPr>
                <w:rFonts w:ascii="Times New Roman" w:hAnsi="Times New Roman" w:cs="Times New Roman"/>
                <w:b/>
                <w:bCs/>
                <w:iCs/>
                <w:sz w:val="28"/>
                <w:szCs w:val="28"/>
                <w:lang w:val="uk-UA"/>
              </w:rPr>
              <w:lastRenderedPageBreak/>
              <w:t>Враховано</w:t>
            </w:r>
          </w:p>
          <w:p w14:paraId="55A0B5B6" w14:textId="7CB8A8AB" w:rsidR="0043771A" w:rsidRPr="0043771A" w:rsidRDefault="00B31BD5" w:rsidP="0043771A">
            <w:pPr>
              <w:spacing w:after="0" w:line="240" w:lineRule="auto"/>
              <w:jc w:val="both"/>
              <w:rPr>
                <w:rFonts w:ascii="Times New Roman" w:hAnsi="Times New Roman" w:cs="Times New Roman"/>
                <w:bCs/>
                <w:iCs/>
                <w:sz w:val="28"/>
                <w:szCs w:val="28"/>
                <w:lang w:val="uk-UA"/>
              </w:rPr>
            </w:pPr>
            <w:r>
              <w:rPr>
                <w:rFonts w:ascii="Times New Roman" w:hAnsi="Times New Roman" w:cs="Times New Roman"/>
                <w:bCs/>
                <w:iCs/>
                <w:sz w:val="28"/>
                <w:szCs w:val="28"/>
                <w:lang w:val="uk-UA"/>
              </w:rPr>
              <w:t>Частини першу та другу</w:t>
            </w:r>
            <w:r w:rsidR="0043771A" w:rsidRPr="0043771A">
              <w:rPr>
                <w:rFonts w:ascii="Times New Roman" w:hAnsi="Times New Roman" w:cs="Times New Roman"/>
                <w:bCs/>
                <w:iCs/>
                <w:sz w:val="28"/>
                <w:szCs w:val="28"/>
                <w:lang w:val="uk-UA"/>
              </w:rPr>
              <w:t xml:space="preserve"> </w:t>
            </w:r>
            <w:r w:rsidR="0043771A">
              <w:rPr>
                <w:rFonts w:ascii="Times New Roman" w:hAnsi="Times New Roman" w:cs="Times New Roman"/>
                <w:bCs/>
                <w:iCs/>
                <w:sz w:val="28"/>
                <w:szCs w:val="28"/>
                <w:lang w:val="uk-UA"/>
              </w:rPr>
              <w:t>статті</w:t>
            </w:r>
            <w:r w:rsidR="0043771A" w:rsidRPr="0043771A">
              <w:rPr>
                <w:rFonts w:ascii="Times New Roman" w:hAnsi="Times New Roman" w:cs="Times New Roman"/>
                <w:bCs/>
                <w:iCs/>
                <w:sz w:val="28"/>
                <w:szCs w:val="28"/>
                <w:lang w:val="uk-UA"/>
              </w:rPr>
              <w:t xml:space="preserve"> 1</w:t>
            </w:r>
            <w:r w:rsidR="0043771A">
              <w:rPr>
                <w:rFonts w:ascii="Times New Roman" w:hAnsi="Times New Roman" w:cs="Times New Roman"/>
                <w:bCs/>
                <w:iCs/>
                <w:sz w:val="28"/>
                <w:szCs w:val="28"/>
                <w:lang w:val="uk-UA"/>
              </w:rPr>
              <w:t>0</w:t>
            </w:r>
            <w:r w:rsidR="0043771A" w:rsidRPr="0043771A">
              <w:rPr>
                <w:rFonts w:ascii="Times New Roman" w:hAnsi="Times New Roman" w:cs="Times New Roman"/>
                <w:bCs/>
                <w:iCs/>
                <w:sz w:val="28"/>
                <w:szCs w:val="28"/>
                <w:lang w:val="uk-UA"/>
              </w:rPr>
              <w:t xml:space="preserve"> </w:t>
            </w:r>
            <w:r w:rsidR="00AE2224" w:rsidRPr="0043771A">
              <w:rPr>
                <w:rFonts w:ascii="Times New Roman" w:hAnsi="Times New Roman" w:cs="Times New Roman"/>
                <w:bCs/>
                <w:iCs/>
                <w:sz w:val="28"/>
                <w:szCs w:val="28"/>
                <w:lang w:val="uk-UA"/>
              </w:rPr>
              <w:t>законопроєкт</w:t>
            </w:r>
            <w:r w:rsidR="00AE2224">
              <w:rPr>
                <w:rFonts w:ascii="Times New Roman" w:hAnsi="Times New Roman" w:cs="Times New Roman"/>
                <w:bCs/>
                <w:iCs/>
                <w:sz w:val="28"/>
                <w:szCs w:val="28"/>
                <w:lang w:val="uk-UA"/>
              </w:rPr>
              <w:t>у</w:t>
            </w:r>
            <w:r w:rsidR="00AE2224" w:rsidRPr="0043771A">
              <w:rPr>
                <w:rFonts w:ascii="Times New Roman" w:hAnsi="Times New Roman" w:cs="Times New Roman"/>
                <w:bCs/>
                <w:iCs/>
                <w:sz w:val="28"/>
                <w:szCs w:val="28"/>
                <w:lang w:val="uk-UA"/>
              </w:rPr>
              <w:t xml:space="preserve"> </w:t>
            </w:r>
            <w:r w:rsidR="0043771A" w:rsidRPr="0043771A">
              <w:rPr>
                <w:rFonts w:ascii="Times New Roman" w:hAnsi="Times New Roman" w:cs="Times New Roman"/>
                <w:bCs/>
                <w:iCs/>
                <w:sz w:val="28"/>
                <w:szCs w:val="28"/>
                <w:lang w:val="uk-UA"/>
              </w:rPr>
              <w:t>викла</w:t>
            </w:r>
            <w:r w:rsidR="00AE2224">
              <w:rPr>
                <w:rFonts w:ascii="Times New Roman" w:hAnsi="Times New Roman" w:cs="Times New Roman"/>
                <w:bCs/>
                <w:iCs/>
                <w:sz w:val="28"/>
                <w:szCs w:val="28"/>
                <w:lang w:val="uk-UA"/>
              </w:rPr>
              <w:t>дено</w:t>
            </w:r>
            <w:r w:rsidR="0043771A" w:rsidRPr="0043771A">
              <w:rPr>
                <w:rFonts w:ascii="Times New Roman" w:hAnsi="Times New Roman" w:cs="Times New Roman"/>
                <w:bCs/>
                <w:iCs/>
                <w:sz w:val="28"/>
                <w:szCs w:val="28"/>
                <w:lang w:val="uk-UA"/>
              </w:rPr>
              <w:t xml:space="preserve"> в такій редакції:</w:t>
            </w:r>
          </w:p>
          <w:p w14:paraId="1E3F880D" w14:textId="12BFEB5F" w:rsidR="0043771A" w:rsidRPr="0043771A" w:rsidRDefault="0043771A" w:rsidP="0043771A">
            <w:pPr>
              <w:pBdr>
                <w:top w:val="nil"/>
                <w:left w:val="nil"/>
                <w:bottom w:val="nil"/>
                <w:right w:val="nil"/>
                <w:between w:val="nil"/>
              </w:pBdr>
              <w:suppressAutoHyphens/>
              <w:spacing w:after="0" w:line="240" w:lineRule="auto"/>
              <w:jc w:val="both"/>
              <w:textDirection w:val="btLr"/>
              <w:textAlignment w:val="top"/>
              <w:outlineLvl w:val="0"/>
              <w:rPr>
                <w:rFonts w:ascii="Times New Roman" w:eastAsia="Times New Roman" w:hAnsi="Times New Roman" w:cs="Times New Roman"/>
                <w:color w:val="000000"/>
                <w:position w:val="-1"/>
                <w:sz w:val="28"/>
                <w:szCs w:val="28"/>
                <w:lang w:val="uk-UA"/>
              </w:rPr>
            </w:pPr>
            <w:r>
              <w:rPr>
                <w:rFonts w:ascii="Times New Roman" w:eastAsia="Times New Roman" w:hAnsi="Times New Roman" w:cs="Times New Roman"/>
                <w:b/>
                <w:color w:val="000000"/>
                <w:position w:val="-1"/>
                <w:sz w:val="28"/>
                <w:szCs w:val="28"/>
                <w:lang w:val="uk-UA"/>
              </w:rPr>
              <w:t xml:space="preserve">«Стаття 10 </w:t>
            </w:r>
            <w:r w:rsidRPr="0043771A">
              <w:rPr>
                <w:rFonts w:ascii="Times New Roman" w:eastAsia="Times New Roman" w:hAnsi="Times New Roman" w:cs="Times New Roman"/>
                <w:b/>
                <w:color w:val="000000"/>
                <w:position w:val="-1"/>
                <w:sz w:val="28"/>
                <w:szCs w:val="28"/>
                <w:lang w:val="uk-UA"/>
              </w:rPr>
              <w:t>Оператор</w:t>
            </w:r>
          </w:p>
          <w:p w14:paraId="278A86DE" w14:textId="77777777" w:rsidR="00AE2224" w:rsidRPr="00AE2224" w:rsidRDefault="00AE2224" w:rsidP="00AE2224">
            <w:pPr>
              <w:pBdr>
                <w:top w:val="nil"/>
                <w:left w:val="nil"/>
                <w:bottom w:val="nil"/>
                <w:right w:val="nil"/>
                <w:between w:val="nil"/>
              </w:pBdr>
              <w:suppressAutoHyphens/>
              <w:spacing w:after="0" w:line="240" w:lineRule="auto"/>
              <w:ind w:left="1"/>
              <w:jc w:val="both"/>
              <w:textDirection w:val="btLr"/>
              <w:textAlignment w:val="top"/>
              <w:outlineLvl w:val="0"/>
              <w:rPr>
                <w:rFonts w:ascii="Times New Roman" w:eastAsia="Times New Roman" w:hAnsi="Times New Roman" w:cs="Times New Roman"/>
                <w:color w:val="000000"/>
                <w:position w:val="-1"/>
                <w:sz w:val="28"/>
                <w:szCs w:val="28"/>
                <w:lang w:val="uk-UA"/>
              </w:rPr>
            </w:pPr>
            <w:bookmarkStart w:id="1" w:name="_heading=h.3znysh7" w:colFirst="0" w:colLast="0"/>
            <w:bookmarkEnd w:id="1"/>
            <w:r w:rsidRPr="00AE2224">
              <w:rPr>
                <w:rFonts w:ascii="Times New Roman" w:eastAsia="Times New Roman" w:hAnsi="Times New Roman" w:cs="Times New Roman"/>
                <w:color w:val="000000"/>
                <w:position w:val="-1"/>
                <w:sz w:val="28"/>
                <w:szCs w:val="28"/>
                <w:lang w:val="uk-UA"/>
              </w:rPr>
              <w:t>1.</w:t>
            </w:r>
            <w:r w:rsidRPr="00AE2224">
              <w:rPr>
                <w:rFonts w:ascii="Times New Roman" w:eastAsia="Times New Roman" w:hAnsi="Times New Roman" w:cs="Times New Roman"/>
                <w:color w:val="000000"/>
                <w:position w:val="-1"/>
                <w:sz w:val="28"/>
                <w:szCs w:val="28"/>
                <w:lang w:val="uk-UA"/>
              </w:rPr>
              <w:tab/>
              <w:t xml:space="preserve">Оператор, відповідно до </w:t>
            </w:r>
            <w:r w:rsidRPr="00AE2224">
              <w:rPr>
                <w:rFonts w:ascii="Times New Roman" w:eastAsia="Times New Roman" w:hAnsi="Times New Roman" w:cs="Times New Roman"/>
                <w:color w:val="000000"/>
                <w:position w:val="-1"/>
                <w:sz w:val="28"/>
                <w:szCs w:val="28"/>
                <w:lang w:val="uk-UA"/>
              </w:rPr>
              <w:lastRenderedPageBreak/>
              <w:t>порядку створення, функціонування та ведення Реєстру, подає заяву та загальні відомості, необхідні для державної реєстрації об’єкта в Реєстрі, та надає уповноваженому органу дані про викиди та перенесення забруднювачів щодо кожного із об’єктів, експлуатацію якого він здійснює.</w:t>
            </w:r>
          </w:p>
          <w:p w14:paraId="0864BE08" w14:textId="77777777" w:rsidR="00AE2224" w:rsidRPr="00AE2224" w:rsidRDefault="00AE2224" w:rsidP="00AE2224">
            <w:pPr>
              <w:pBdr>
                <w:top w:val="nil"/>
                <w:left w:val="nil"/>
                <w:bottom w:val="nil"/>
                <w:right w:val="nil"/>
                <w:between w:val="nil"/>
              </w:pBdr>
              <w:suppressAutoHyphens/>
              <w:spacing w:after="0" w:line="240" w:lineRule="auto"/>
              <w:ind w:left="1"/>
              <w:jc w:val="both"/>
              <w:textDirection w:val="btLr"/>
              <w:textAlignment w:val="top"/>
              <w:outlineLvl w:val="0"/>
              <w:rPr>
                <w:rFonts w:ascii="Times New Roman" w:eastAsia="Times New Roman" w:hAnsi="Times New Roman" w:cs="Times New Roman"/>
                <w:color w:val="000000"/>
                <w:position w:val="-1"/>
                <w:sz w:val="28"/>
                <w:szCs w:val="28"/>
                <w:lang w:val="uk-UA"/>
              </w:rPr>
            </w:pPr>
            <w:r w:rsidRPr="00AE2224">
              <w:rPr>
                <w:rFonts w:ascii="Times New Roman" w:eastAsia="Times New Roman" w:hAnsi="Times New Roman" w:cs="Times New Roman"/>
                <w:color w:val="000000"/>
                <w:position w:val="-1"/>
                <w:sz w:val="28"/>
                <w:szCs w:val="28"/>
                <w:lang w:val="uk-UA"/>
              </w:rPr>
              <w:t>2.</w:t>
            </w:r>
            <w:r w:rsidRPr="00AE2224">
              <w:rPr>
                <w:rFonts w:ascii="Times New Roman" w:eastAsia="Times New Roman" w:hAnsi="Times New Roman" w:cs="Times New Roman"/>
                <w:color w:val="000000"/>
                <w:position w:val="-1"/>
                <w:sz w:val="28"/>
                <w:szCs w:val="28"/>
                <w:lang w:val="uk-UA"/>
              </w:rPr>
              <w:tab/>
              <w:t>Оператор зобов’язаний :</w:t>
            </w:r>
          </w:p>
          <w:p w14:paraId="1BDAE20B" w14:textId="77777777" w:rsidR="00AE2224" w:rsidRPr="00AE2224" w:rsidRDefault="00AE2224" w:rsidP="00AE2224">
            <w:pPr>
              <w:pBdr>
                <w:top w:val="nil"/>
                <w:left w:val="nil"/>
                <w:bottom w:val="nil"/>
                <w:right w:val="nil"/>
                <w:between w:val="nil"/>
              </w:pBdr>
              <w:suppressAutoHyphens/>
              <w:spacing w:after="0" w:line="240" w:lineRule="auto"/>
              <w:ind w:left="1"/>
              <w:jc w:val="both"/>
              <w:textDirection w:val="btLr"/>
              <w:textAlignment w:val="top"/>
              <w:outlineLvl w:val="0"/>
              <w:rPr>
                <w:rFonts w:ascii="Times New Roman" w:eastAsia="Times New Roman" w:hAnsi="Times New Roman" w:cs="Times New Roman"/>
                <w:color w:val="000000"/>
                <w:position w:val="-1"/>
                <w:sz w:val="28"/>
                <w:szCs w:val="28"/>
                <w:lang w:val="uk-UA"/>
              </w:rPr>
            </w:pPr>
            <w:r w:rsidRPr="00AE2224">
              <w:rPr>
                <w:rFonts w:ascii="Times New Roman" w:eastAsia="Times New Roman" w:hAnsi="Times New Roman" w:cs="Times New Roman"/>
                <w:color w:val="000000"/>
                <w:position w:val="-1"/>
                <w:sz w:val="28"/>
                <w:szCs w:val="28"/>
                <w:lang w:val="uk-UA"/>
              </w:rPr>
              <w:t>1)</w:t>
            </w:r>
            <w:r w:rsidRPr="00AE2224">
              <w:rPr>
                <w:rFonts w:ascii="Times New Roman" w:eastAsia="Times New Roman" w:hAnsi="Times New Roman" w:cs="Times New Roman"/>
                <w:color w:val="000000"/>
                <w:position w:val="-1"/>
                <w:sz w:val="28"/>
                <w:szCs w:val="28"/>
                <w:lang w:val="uk-UA"/>
              </w:rPr>
              <w:tab/>
              <w:t>подати заяву та загальні відомості, необхідні для державної реєстрації, скасування державної реєстрації об’єктів, експлуатацію яких він здійснює, а також внесення змін до записів Реєстру;</w:t>
            </w:r>
          </w:p>
          <w:p w14:paraId="371E8F1F" w14:textId="77777777" w:rsidR="00AE2224" w:rsidRPr="00AE2224" w:rsidRDefault="00AE2224" w:rsidP="00AE2224">
            <w:pPr>
              <w:pBdr>
                <w:top w:val="nil"/>
                <w:left w:val="nil"/>
                <w:bottom w:val="nil"/>
                <w:right w:val="nil"/>
                <w:between w:val="nil"/>
              </w:pBdr>
              <w:suppressAutoHyphens/>
              <w:spacing w:after="0" w:line="240" w:lineRule="auto"/>
              <w:ind w:left="1"/>
              <w:jc w:val="both"/>
              <w:textDirection w:val="btLr"/>
              <w:textAlignment w:val="top"/>
              <w:outlineLvl w:val="0"/>
              <w:rPr>
                <w:rFonts w:ascii="Times New Roman" w:eastAsia="Times New Roman" w:hAnsi="Times New Roman" w:cs="Times New Roman"/>
                <w:color w:val="000000"/>
                <w:position w:val="-1"/>
                <w:sz w:val="28"/>
                <w:szCs w:val="28"/>
                <w:lang w:val="uk-UA"/>
              </w:rPr>
            </w:pPr>
            <w:r w:rsidRPr="00AE2224">
              <w:rPr>
                <w:rFonts w:ascii="Times New Roman" w:eastAsia="Times New Roman" w:hAnsi="Times New Roman" w:cs="Times New Roman"/>
                <w:color w:val="000000"/>
                <w:position w:val="-1"/>
                <w:sz w:val="28"/>
                <w:szCs w:val="28"/>
                <w:lang w:val="uk-UA"/>
              </w:rPr>
              <w:t>2)</w:t>
            </w:r>
            <w:r w:rsidRPr="00AE2224">
              <w:rPr>
                <w:rFonts w:ascii="Times New Roman" w:eastAsia="Times New Roman" w:hAnsi="Times New Roman" w:cs="Times New Roman"/>
                <w:color w:val="000000"/>
                <w:position w:val="-1"/>
                <w:sz w:val="28"/>
                <w:szCs w:val="28"/>
                <w:lang w:val="uk-UA"/>
              </w:rPr>
              <w:tab/>
              <w:t>збирати дані, необхідні для складання та подання звіту оператора;</w:t>
            </w:r>
          </w:p>
          <w:p w14:paraId="2A656AE9" w14:textId="77777777" w:rsidR="00AE2224" w:rsidRPr="00AE2224" w:rsidRDefault="00AE2224" w:rsidP="00AE2224">
            <w:pPr>
              <w:pBdr>
                <w:top w:val="nil"/>
                <w:left w:val="nil"/>
                <w:bottom w:val="nil"/>
                <w:right w:val="nil"/>
                <w:between w:val="nil"/>
              </w:pBdr>
              <w:suppressAutoHyphens/>
              <w:spacing w:after="0" w:line="240" w:lineRule="auto"/>
              <w:ind w:left="1"/>
              <w:jc w:val="both"/>
              <w:textDirection w:val="btLr"/>
              <w:textAlignment w:val="top"/>
              <w:outlineLvl w:val="0"/>
              <w:rPr>
                <w:rFonts w:ascii="Times New Roman" w:eastAsia="Times New Roman" w:hAnsi="Times New Roman" w:cs="Times New Roman"/>
                <w:color w:val="000000"/>
                <w:position w:val="-1"/>
                <w:sz w:val="28"/>
                <w:szCs w:val="28"/>
                <w:lang w:val="uk-UA"/>
              </w:rPr>
            </w:pPr>
            <w:r w:rsidRPr="00AE2224">
              <w:rPr>
                <w:rFonts w:ascii="Times New Roman" w:eastAsia="Times New Roman" w:hAnsi="Times New Roman" w:cs="Times New Roman"/>
                <w:color w:val="000000"/>
                <w:position w:val="-1"/>
                <w:sz w:val="28"/>
                <w:szCs w:val="28"/>
                <w:lang w:val="uk-UA"/>
              </w:rPr>
              <w:t>3)</w:t>
            </w:r>
            <w:r w:rsidRPr="00AE2224">
              <w:rPr>
                <w:rFonts w:ascii="Times New Roman" w:eastAsia="Times New Roman" w:hAnsi="Times New Roman" w:cs="Times New Roman"/>
                <w:color w:val="000000"/>
                <w:position w:val="-1"/>
                <w:sz w:val="28"/>
                <w:szCs w:val="28"/>
                <w:lang w:val="uk-UA"/>
              </w:rPr>
              <w:tab/>
              <w:t xml:space="preserve">забезпечувати якість наданих даних про викиди та перенесення забруднювачів (їх повноту, узгодженість та достовірність); </w:t>
            </w:r>
          </w:p>
          <w:p w14:paraId="0FC32D89" w14:textId="77777777" w:rsidR="00AE2224" w:rsidRPr="00AE2224" w:rsidRDefault="00AE2224" w:rsidP="00AE2224">
            <w:pPr>
              <w:pBdr>
                <w:top w:val="nil"/>
                <w:left w:val="nil"/>
                <w:bottom w:val="nil"/>
                <w:right w:val="nil"/>
                <w:between w:val="nil"/>
              </w:pBdr>
              <w:suppressAutoHyphens/>
              <w:spacing w:after="0" w:line="240" w:lineRule="auto"/>
              <w:ind w:left="1"/>
              <w:jc w:val="both"/>
              <w:textDirection w:val="btLr"/>
              <w:textAlignment w:val="top"/>
              <w:outlineLvl w:val="0"/>
              <w:rPr>
                <w:rFonts w:ascii="Times New Roman" w:eastAsia="Times New Roman" w:hAnsi="Times New Roman" w:cs="Times New Roman"/>
                <w:color w:val="000000"/>
                <w:position w:val="-1"/>
                <w:sz w:val="28"/>
                <w:szCs w:val="28"/>
                <w:lang w:val="uk-UA"/>
              </w:rPr>
            </w:pPr>
            <w:r w:rsidRPr="00AE2224">
              <w:rPr>
                <w:rFonts w:ascii="Times New Roman" w:eastAsia="Times New Roman" w:hAnsi="Times New Roman" w:cs="Times New Roman"/>
                <w:color w:val="000000"/>
                <w:position w:val="-1"/>
                <w:sz w:val="28"/>
                <w:szCs w:val="28"/>
                <w:lang w:val="uk-UA"/>
              </w:rPr>
              <w:t>4)</w:t>
            </w:r>
            <w:r w:rsidRPr="00AE2224">
              <w:rPr>
                <w:rFonts w:ascii="Times New Roman" w:eastAsia="Times New Roman" w:hAnsi="Times New Roman" w:cs="Times New Roman"/>
                <w:color w:val="000000"/>
                <w:position w:val="-1"/>
                <w:sz w:val="28"/>
                <w:szCs w:val="28"/>
                <w:lang w:val="uk-UA"/>
              </w:rPr>
              <w:tab/>
              <w:t xml:space="preserve">своєчасно складати та </w:t>
            </w:r>
            <w:r w:rsidRPr="00AE2224">
              <w:rPr>
                <w:rFonts w:ascii="Times New Roman" w:eastAsia="Times New Roman" w:hAnsi="Times New Roman" w:cs="Times New Roman"/>
                <w:color w:val="000000"/>
                <w:position w:val="-1"/>
                <w:sz w:val="28"/>
                <w:szCs w:val="28"/>
                <w:lang w:val="uk-UA"/>
              </w:rPr>
              <w:lastRenderedPageBreak/>
              <w:t>подавати уповноваженому органу звіт оператора;</w:t>
            </w:r>
          </w:p>
          <w:p w14:paraId="4DB69FC9" w14:textId="77777777" w:rsidR="00AE2224" w:rsidRPr="00AE2224" w:rsidRDefault="00AE2224" w:rsidP="00AE2224">
            <w:pPr>
              <w:pBdr>
                <w:top w:val="nil"/>
                <w:left w:val="nil"/>
                <w:bottom w:val="nil"/>
                <w:right w:val="nil"/>
                <w:between w:val="nil"/>
              </w:pBdr>
              <w:suppressAutoHyphens/>
              <w:spacing w:after="0" w:line="240" w:lineRule="auto"/>
              <w:ind w:left="1"/>
              <w:jc w:val="both"/>
              <w:textDirection w:val="btLr"/>
              <w:textAlignment w:val="top"/>
              <w:outlineLvl w:val="0"/>
              <w:rPr>
                <w:rFonts w:ascii="Times New Roman" w:eastAsia="Times New Roman" w:hAnsi="Times New Roman" w:cs="Times New Roman"/>
                <w:color w:val="000000"/>
                <w:position w:val="-1"/>
                <w:sz w:val="28"/>
                <w:szCs w:val="28"/>
                <w:lang w:val="uk-UA"/>
              </w:rPr>
            </w:pPr>
            <w:r w:rsidRPr="00AE2224">
              <w:rPr>
                <w:rFonts w:ascii="Times New Roman" w:eastAsia="Times New Roman" w:hAnsi="Times New Roman" w:cs="Times New Roman"/>
                <w:color w:val="000000"/>
                <w:position w:val="-1"/>
                <w:sz w:val="28"/>
                <w:szCs w:val="28"/>
                <w:lang w:val="uk-UA"/>
              </w:rPr>
              <w:t>5)</w:t>
            </w:r>
            <w:r w:rsidRPr="00AE2224">
              <w:rPr>
                <w:rFonts w:ascii="Times New Roman" w:eastAsia="Times New Roman" w:hAnsi="Times New Roman" w:cs="Times New Roman"/>
                <w:color w:val="000000"/>
                <w:position w:val="-1"/>
                <w:sz w:val="28"/>
                <w:szCs w:val="28"/>
                <w:lang w:val="uk-UA"/>
              </w:rPr>
              <w:tab/>
              <w:t xml:space="preserve">на запит уповноваженого органу надавати уточнюючі дані до звіту оператора та відповідну підтверджуючу документацію; </w:t>
            </w:r>
          </w:p>
          <w:p w14:paraId="721CB2A4" w14:textId="77777777" w:rsidR="00AE2224" w:rsidRPr="00AE2224" w:rsidRDefault="00AE2224" w:rsidP="00AE2224">
            <w:pPr>
              <w:pBdr>
                <w:top w:val="nil"/>
                <w:left w:val="nil"/>
                <w:bottom w:val="nil"/>
                <w:right w:val="nil"/>
                <w:between w:val="nil"/>
              </w:pBdr>
              <w:suppressAutoHyphens/>
              <w:spacing w:after="0" w:line="240" w:lineRule="auto"/>
              <w:ind w:left="1"/>
              <w:jc w:val="both"/>
              <w:textDirection w:val="btLr"/>
              <w:textAlignment w:val="top"/>
              <w:outlineLvl w:val="0"/>
              <w:rPr>
                <w:rFonts w:ascii="Times New Roman" w:eastAsia="Times New Roman" w:hAnsi="Times New Roman" w:cs="Times New Roman"/>
                <w:color w:val="000000"/>
                <w:position w:val="-1"/>
                <w:sz w:val="28"/>
                <w:szCs w:val="28"/>
                <w:lang w:val="uk-UA"/>
              </w:rPr>
            </w:pPr>
            <w:r w:rsidRPr="00AE2224">
              <w:rPr>
                <w:rFonts w:ascii="Times New Roman" w:eastAsia="Times New Roman" w:hAnsi="Times New Roman" w:cs="Times New Roman"/>
                <w:color w:val="000000"/>
                <w:position w:val="-1"/>
                <w:sz w:val="28"/>
                <w:szCs w:val="28"/>
                <w:lang w:val="uk-UA"/>
              </w:rPr>
              <w:t>6)</w:t>
            </w:r>
            <w:r w:rsidRPr="00AE2224">
              <w:rPr>
                <w:rFonts w:ascii="Times New Roman" w:eastAsia="Times New Roman" w:hAnsi="Times New Roman" w:cs="Times New Roman"/>
                <w:color w:val="000000"/>
                <w:position w:val="-1"/>
                <w:sz w:val="28"/>
                <w:szCs w:val="28"/>
                <w:lang w:val="uk-UA"/>
              </w:rPr>
              <w:tab/>
              <w:t>вести облік та зберігати підтверджуючу документацію, описувати методику, яка використовувалась для збору даних;</w:t>
            </w:r>
          </w:p>
          <w:p w14:paraId="51FE2880" w14:textId="77777777" w:rsidR="00AE2224" w:rsidRPr="00AE2224" w:rsidRDefault="00AE2224" w:rsidP="00AE2224">
            <w:pPr>
              <w:pBdr>
                <w:top w:val="nil"/>
                <w:left w:val="nil"/>
                <w:bottom w:val="nil"/>
                <w:right w:val="nil"/>
                <w:between w:val="nil"/>
              </w:pBdr>
              <w:suppressAutoHyphens/>
              <w:spacing w:after="0" w:line="240" w:lineRule="auto"/>
              <w:ind w:left="1"/>
              <w:jc w:val="both"/>
              <w:textDirection w:val="btLr"/>
              <w:textAlignment w:val="top"/>
              <w:outlineLvl w:val="0"/>
              <w:rPr>
                <w:rFonts w:ascii="Times New Roman" w:eastAsia="Times New Roman" w:hAnsi="Times New Roman" w:cs="Times New Roman"/>
                <w:color w:val="000000"/>
                <w:position w:val="-1"/>
                <w:sz w:val="28"/>
                <w:szCs w:val="28"/>
                <w:lang w:val="uk-UA"/>
              </w:rPr>
            </w:pPr>
            <w:r w:rsidRPr="00AE2224">
              <w:rPr>
                <w:rFonts w:ascii="Times New Roman" w:eastAsia="Times New Roman" w:hAnsi="Times New Roman" w:cs="Times New Roman"/>
                <w:color w:val="000000"/>
                <w:position w:val="-1"/>
                <w:sz w:val="28"/>
                <w:szCs w:val="28"/>
                <w:lang w:val="uk-UA"/>
              </w:rPr>
              <w:t>7)</w:t>
            </w:r>
            <w:r w:rsidRPr="00AE2224">
              <w:rPr>
                <w:rFonts w:ascii="Times New Roman" w:eastAsia="Times New Roman" w:hAnsi="Times New Roman" w:cs="Times New Roman"/>
                <w:color w:val="000000"/>
                <w:position w:val="-1"/>
                <w:sz w:val="28"/>
                <w:szCs w:val="28"/>
                <w:lang w:val="uk-UA"/>
              </w:rPr>
              <w:tab/>
              <w:t>публікувати на своєму веб-сайті (у разі його наявності) звіт оператора, а також надавати його на запит будь-якої особи;</w:t>
            </w:r>
          </w:p>
          <w:p w14:paraId="1E649822" w14:textId="77777777" w:rsidR="00AE2224" w:rsidRPr="00AE2224" w:rsidRDefault="00AE2224" w:rsidP="00AE2224">
            <w:pPr>
              <w:pBdr>
                <w:top w:val="nil"/>
                <w:left w:val="nil"/>
                <w:bottom w:val="nil"/>
                <w:right w:val="nil"/>
                <w:between w:val="nil"/>
              </w:pBdr>
              <w:suppressAutoHyphens/>
              <w:spacing w:after="0" w:line="240" w:lineRule="auto"/>
              <w:ind w:left="1"/>
              <w:jc w:val="both"/>
              <w:textDirection w:val="btLr"/>
              <w:textAlignment w:val="top"/>
              <w:outlineLvl w:val="0"/>
              <w:rPr>
                <w:rFonts w:ascii="Times New Roman" w:eastAsia="Times New Roman" w:hAnsi="Times New Roman" w:cs="Times New Roman"/>
                <w:color w:val="000000"/>
                <w:position w:val="-1"/>
                <w:sz w:val="28"/>
                <w:szCs w:val="28"/>
                <w:lang w:val="uk-UA"/>
              </w:rPr>
            </w:pPr>
            <w:r w:rsidRPr="00AE2224">
              <w:rPr>
                <w:rFonts w:ascii="Times New Roman" w:eastAsia="Times New Roman" w:hAnsi="Times New Roman" w:cs="Times New Roman"/>
                <w:color w:val="000000"/>
                <w:position w:val="-1"/>
                <w:sz w:val="28"/>
                <w:szCs w:val="28"/>
                <w:lang w:val="uk-UA"/>
              </w:rPr>
              <w:t>8)</w:t>
            </w:r>
            <w:r w:rsidRPr="00AE2224">
              <w:rPr>
                <w:rFonts w:ascii="Times New Roman" w:eastAsia="Times New Roman" w:hAnsi="Times New Roman" w:cs="Times New Roman"/>
                <w:color w:val="000000"/>
                <w:position w:val="-1"/>
                <w:sz w:val="28"/>
                <w:szCs w:val="28"/>
                <w:lang w:val="uk-UA"/>
              </w:rPr>
              <w:tab/>
              <w:t>здійснювати інші обов’язки відповідно до законодавства у сфері реєстрації викидів та перенесення забруднювачів.</w:t>
            </w:r>
          </w:p>
          <w:p w14:paraId="142D1DD5" w14:textId="77777777" w:rsidR="00AE2224" w:rsidRPr="00AE2224" w:rsidRDefault="00AE2224" w:rsidP="00AE2224">
            <w:pPr>
              <w:pBdr>
                <w:top w:val="nil"/>
                <w:left w:val="nil"/>
                <w:bottom w:val="nil"/>
                <w:right w:val="nil"/>
                <w:between w:val="nil"/>
              </w:pBdr>
              <w:suppressAutoHyphens/>
              <w:spacing w:after="0" w:line="240" w:lineRule="auto"/>
              <w:ind w:left="1"/>
              <w:jc w:val="both"/>
              <w:textDirection w:val="btLr"/>
              <w:textAlignment w:val="top"/>
              <w:outlineLvl w:val="0"/>
              <w:rPr>
                <w:rFonts w:ascii="Times New Roman" w:eastAsia="Times New Roman" w:hAnsi="Times New Roman" w:cs="Times New Roman"/>
                <w:color w:val="000000"/>
                <w:position w:val="-1"/>
                <w:sz w:val="28"/>
                <w:szCs w:val="28"/>
                <w:lang w:val="uk-UA"/>
              </w:rPr>
            </w:pPr>
            <w:r w:rsidRPr="00AE2224">
              <w:rPr>
                <w:rFonts w:ascii="Times New Roman" w:eastAsia="Times New Roman" w:hAnsi="Times New Roman" w:cs="Times New Roman"/>
                <w:color w:val="000000"/>
                <w:position w:val="-1"/>
                <w:sz w:val="28"/>
                <w:szCs w:val="28"/>
                <w:lang w:val="uk-UA"/>
              </w:rPr>
              <w:t>3.</w:t>
            </w:r>
            <w:r w:rsidRPr="00AE2224">
              <w:rPr>
                <w:rFonts w:ascii="Times New Roman" w:eastAsia="Times New Roman" w:hAnsi="Times New Roman" w:cs="Times New Roman"/>
                <w:color w:val="000000"/>
                <w:position w:val="-1"/>
                <w:sz w:val="28"/>
                <w:szCs w:val="28"/>
                <w:lang w:val="uk-UA"/>
              </w:rPr>
              <w:tab/>
              <w:t xml:space="preserve">У разі якщо два і більше оператори здійснюють експлуатацію об’єкта, кожен з таких операторів виконує обов’язки оператора, встановлені законодавством у сфері реєстрації викидів та перенесення забруднювачів, в частині тієї діяльності, яку він провадить на </w:t>
            </w:r>
            <w:r w:rsidRPr="00AE2224">
              <w:rPr>
                <w:rFonts w:ascii="Times New Roman" w:eastAsia="Times New Roman" w:hAnsi="Times New Roman" w:cs="Times New Roman"/>
                <w:color w:val="000000"/>
                <w:position w:val="-1"/>
                <w:sz w:val="28"/>
                <w:szCs w:val="28"/>
                <w:lang w:val="uk-UA"/>
              </w:rPr>
              <w:lastRenderedPageBreak/>
              <w:t>об’єкті.</w:t>
            </w:r>
          </w:p>
          <w:p w14:paraId="532B98E3" w14:textId="77777777" w:rsidR="0043771A" w:rsidRDefault="00AE2224" w:rsidP="00AE2224">
            <w:pPr>
              <w:pBdr>
                <w:top w:val="nil"/>
                <w:left w:val="nil"/>
                <w:bottom w:val="nil"/>
                <w:right w:val="nil"/>
                <w:between w:val="nil"/>
              </w:pBdr>
              <w:suppressAutoHyphens/>
              <w:spacing w:after="0" w:line="240" w:lineRule="auto"/>
              <w:ind w:left="1"/>
              <w:jc w:val="both"/>
              <w:textDirection w:val="btLr"/>
              <w:textAlignment w:val="top"/>
              <w:outlineLvl w:val="0"/>
              <w:rPr>
                <w:rFonts w:ascii="Times New Roman" w:eastAsia="Times New Roman" w:hAnsi="Times New Roman" w:cs="Times New Roman"/>
                <w:color w:val="000000"/>
                <w:position w:val="-1"/>
                <w:sz w:val="28"/>
                <w:szCs w:val="28"/>
                <w:lang w:val="uk-UA"/>
              </w:rPr>
            </w:pPr>
            <w:r w:rsidRPr="00AE2224">
              <w:rPr>
                <w:rFonts w:ascii="Times New Roman" w:eastAsia="Times New Roman" w:hAnsi="Times New Roman" w:cs="Times New Roman"/>
                <w:color w:val="000000"/>
                <w:position w:val="-1"/>
                <w:sz w:val="28"/>
                <w:szCs w:val="28"/>
                <w:lang w:val="uk-UA"/>
              </w:rPr>
              <w:t>4.</w:t>
            </w:r>
            <w:r w:rsidRPr="00AE2224">
              <w:rPr>
                <w:rFonts w:ascii="Times New Roman" w:eastAsia="Times New Roman" w:hAnsi="Times New Roman" w:cs="Times New Roman"/>
                <w:color w:val="000000"/>
                <w:position w:val="-1"/>
                <w:sz w:val="28"/>
                <w:szCs w:val="28"/>
                <w:lang w:val="uk-UA"/>
              </w:rPr>
              <w:tab/>
              <w:t>У разі якщо об’єкт експлуатується в рамках здійснення спільної діяльності, сторони договору про спільну діяльність визначають сторону такого договору (учасника), яка відповідатиме за виконання обов’язків оператора щодо відповідного об’єкту.</w:t>
            </w:r>
            <w:r>
              <w:rPr>
                <w:rFonts w:ascii="Times New Roman" w:eastAsia="Times New Roman" w:hAnsi="Times New Roman" w:cs="Times New Roman"/>
                <w:color w:val="000000"/>
                <w:position w:val="-1"/>
                <w:sz w:val="28"/>
                <w:szCs w:val="28"/>
                <w:lang w:val="uk-UA"/>
              </w:rPr>
              <w:t>»</w:t>
            </w:r>
          </w:p>
          <w:p w14:paraId="4A95248A" w14:textId="77777777" w:rsidR="00B31BD5" w:rsidRDefault="00B31BD5" w:rsidP="00AE2224">
            <w:pPr>
              <w:pBdr>
                <w:top w:val="nil"/>
                <w:left w:val="nil"/>
                <w:bottom w:val="nil"/>
                <w:right w:val="nil"/>
                <w:between w:val="nil"/>
              </w:pBdr>
              <w:suppressAutoHyphens/>
              <w:spacing w:after="0" w:line="240" w:lineRule="auto"/>
              <w:ind w:left="1"/>
              <w:jc w:val="both"/>
              <w:textDirection w:val="btLr"/>
              <w:textAlignment w:val="top"/>
              <w:outlineLvl w:val="0"/>
              <w:rPr>
                <w:rFonts w:ascii="Times New Roman" w:eastAsia="Times New Roman" w:hAnsi="Times New Roman" w:cs="Times New Roman"/>
                <w:color w:val="000000"/>
                <w:position w:val="-1"/>
                <w:sz w:val="28"/>
                <w:szCs w:val="28"/>
                <w:lang w:val="uk-UA"/>
              </w:rPr>
            </w:pPr>
          </w:p>
          <w:p w14:paraId="0EDBFF49" w14:textId="196C5751" w:rsidR="00B31BD5" w:rsidRPr="0043771A" w:rsidRDefault="00B31BD5" w:rsidP="00AE2224">
            <w:pPr>
              <w:pBdr>
                <w:top w:val="nil"/>
                <w:left w:val="nil"/>
                <w:bottom w:val="nil"/>
                <w:right w:val="nil"/>
                <w:between w:val="nil"/>
              </w:pBdr>
              <w:suppressAutoHyphens/>
              <w:spacing w:after="0" w:line="240" w:lineRule="auto"/>
              <w:ind w:left="1"/>
              <w:jc w:val="both"/>
              <w:textDirection w:val="btLr"/>
              <w:textAlignment w:val="top"/>
              <w:outlineLvl w:val="0"/>
              <w:rPr>
                <w:rFonts w:ascii="Times New Roman" w:hAnsi="Times New Roman" w:cs="Times New Roman"/>
                <w:b/>
                <w:bCs/>
                <w:iCs/>
                <w:sz w:val="28"/>
                <w:szCs w:val="28"/>
                <w:lang w:val="uk-UA"/>
              </w:rPr>
            </w:pPr>
          </w:p>
        </w:tc>
      </w:tr>
      <w:tr w:rsidR="002B5833" w:rsidRPr="009F369B" w14:paraId="66FD6A19" w14:textId="77777777" w:rsidTr="00AE384E">
        <w:tc>
          <w:tcPr>
            <w:tcW w:w="567" w:type="dxa"/>
          </w:tcPr>
          <w:p w14:paraId="4DAB82C8" w14:textId="14BA0DB2" w:rsidR="002B5833" w:rsidRDefault="002B5833" w:rsidP="002B5833">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lastRenderedPageBreak/>
              <w:t>3.</w:t>
            </w:r>
          </w:p>
        </w:tc>
        <w:tc>
          <w:tcPr>
            <w:tcW w:w="4351" w:type="dxa"/>
          </w:tcPr>
          <w:p w14:paraId="6C279714" w14:textId="77777777" w:rsidR="002B5833" w:rsidRPr="00F51540" w:rsidRDefault="002B5833" w:rsidP="002B5833">
            <w:pPr>
              <w:pStyle w:val="a4"/>
              <w:shd w:val="clear" w:color="auto" w:fill="FFFFFF"/>
              <w:spacing w:before="0" w:beforeAutospacing="0" w:after="0" w:afterAutospacing="0"/>
              <w:jc w:val="both"/>
              <w:rPr>
                <w:color w:val="000000" w:themeColor="text1"/>
                <w:sz w:val="28"/>
                <w:szCs w:val="28"/>
                <w:lang w:val="uk-UA"/>
              </w:rPr>
            </w:pPr>
            <w:r w:rsidRPr="00F51540">
              <w:rPr>
                <w:b/>
                <w:bCs/>
                <w:color w:val="000000" w:themeColor="text1"/>
                <w:sz w:val="28"/>
                <w:szCs w:val="28"/>
                <w:lang w:val="uk-UA"/>
              </w:rPr>
              <w:t xml:space="preserve">Стаття 13. Зміст Реєстру </w:t>
            </w:r>
          </w:p>
          <w:p w14:paraId="45DBDA18" w14:textId="77777777" w:rsidR="002B5833" w:rsidRPr="00F51540" w:rsidRDefault="002B5833" w:rsidP="002B5833">
            <w:pPr>
              <w:pStyle w:val="a4"/>
              <w:shd w:val="clear" w:color="auto" w:fill="FFFFFF"/>
              <w:spacing w:before="0" w:beforeAutospacing="0" w:after="0" w:afterAutospacing="0"/>
              <w:jc w:val="both"/>
              <w:rPr>
                <w:color w:val="000000" w:themeColor="text1"/>
                <w:sz w:val="28"/>
                <w:szCs w:val="28"/>
                <w:lang w:val="uk-UA"/>
              </w:rPr>
            </w:pPr>
            <w:r w:rsidRPr="00F51540">
              <w:rPr>
                <w:color w:val="000000" w:themeColor="text1"/>
                <w:sz w:val="28"/>
                <w:szCs w:val="28"/>
                <w:lang w:val="uk-UA"/>
              </w:rPr>
              <w:t xml:space="preserve">1. Реєстр повинен містити такі дані: </w:t>
            </w:r>
          </w:p>
          <w:p w14:paraId="1E4AA011" w14:textId="77777777" w:rsidR="002B5833" w:rsidRPr="00F51540" w:rsidRDefault="002B5833" w:rsidP="002B5833">
            <w:pPr>
              <w:pStyle w:val="a4"/>
              <w:shd w:val="clear" w:color="auto" w:fill="FFFFFF"/>
              <w:spacing w:before="0" w:beforeAutospacing="0" w:after="0" w:afterAutospacing="0"/>
              <w:jc w:val="both"/>
              <w:rPr>
                <w:color w:val="000000" w:themeColor="text1"/>
                <w:sz w:val="28"/>
                <w:szCs w:val="28"/>
                <w:lang w:val="uk-UA"/>
              </w:rPr>
            </w:pPr>
            <w:r w:rsidRPr="00F51540">
              <w:rPr>
                <w:b/>
                <w:bCs/>
                <w:color w:val="000000" w:themeColor="text1"/>
                <w:sz w:val="28"/>
                <w:szCs w:val="28"/>
                <w:lang w:val="uk-UA"/>
              </w:rPr>
              <w:t xml:space="preserve">... </w:t>
            </w:r>
          </w:p>
          <w:p w14:paraId="47C50394" w14:textId="6989A301" w:rsidR="002B5833" w:rsidRPr="005C610B" w:rsidRDefault="002B5833" w:rsidP="002B5833">
            <w:pPr>
              <w:pStyle w:val="a4"/>
              <w:shd w:val="clear" w:color="auto" w:fill="FFFFFF"/>
              <w:spacing w:before="0" w:beforeAutospacing="0" w:after="0" w:afterAutospacing="0"/>
              <w:jc w:val="both"/>
              <w:rPr>
                <w:strike/>
                <w:color w:val="000000" w:themeColor="text1"/>
                <w:sz w:val="28"/>
                <w:szCs w:val="28"/>
                <w:lang w:val="uk-UA"/>
              </w:rPr>
            </w:pPr>
            <w:r w:rsidRPr="00F51540">
              <w:rPr>
                <w:color w:val="000000" w:themeColor="text1"/>
                <w:sz w:val="28"/>
                <w:szCs w:val="28"/>
                <w:lang w:val="uk-UA"/>
              </w:rPr>
              <w:t>3. В складі даних, визначених пунктом 4 частини першої цієї статті, Реєстр повинен містити дані, в обсязі, що забезпечує можливість пошуку та ідентифікації викидів дифузними джерелами із належним геопросторовим (географічним) розмежуванням</w:t>
            </w:r>
            <w:r w:rsidRPr="00F51540">
              <w:rPr>
                <w:b/>
                <w:bCs/>
                <w:color w:val="000000" w:themeColor="text1"/>
                <w:sz w:val="28"/>
                <w:szCs w:val="28"/>
                <w:lang w:val="uk-UA"/>
              </w:rPr>
              <w:t xml:space="preserve">, </w:t>
            </w:r>
            <w:r w:rsidRPr="00F51540">
              <w:rPr>
                <w:b/>
                <w:bCs/>
                <w:strike/>
                <w:color w:val="000000" w:themeColor="text1"/>
                <w:sz w:val="28"/>
                <w:szCs w:val="28"/>
                <w:lang w:val="uk-UA"/>
              </w:rPr>
              <w:t xml:space="preserve">а також дані щодо методики, використаної для отримання даних про такі викиди. </w:t>
            </w:r>
          </w:p>
        </w:tc>
        <w:tc>
          <w:tcPr>
            <w:tcW w:w="4961" w:type="dxa"/>
          </w:tcPr>
          <w:p w14:paraId="4A8F60BB" w14:textId="69B108B6" w:rsidR="002B5833" w:rsidRDefault="002B5833" w:rsidP="002B5833">
            <w:pPr>
              <w:pBdr>
                <w:top w:val="nil"/>
                <w:left w:val="nil"/>
                <w:bottom w:val="nil"/>
                <w:right w:val="nil"/>
                <w:between w:val="nil"/>
              </w:pBdr>
              <w:spacing w:after="0" w:line="240" w:lineRule="auto"/>
              <w:jc w:val="both"/>
              <w:rPr>
                <w:rFonts w:ascii="Times New Roman" w:hAnsi="Times New Roman" w:cs="Times New Roman"/>
                <w:b/>
                <w:bCs/>
                <w:sz w:val="28"/>
                <w:szCs w:val="28"/>
                <w:lang w:val="uk-UA"/>
              </w:rPr>
            </w:pPr>
            <w:r w:rsidRPr="005C610B">
              <w:rPr>
                <w:rFonts w:ascii="Times New Roman" w:hAnsi="Times New Roman" w:cs="Times New Roman"/>
                <w:b/>
                <w:bCs/>
                <w:sz w:val="28"/>
                <w:szCs w:val="28"/>
                <w:lang w:val="uk-UA"/>
              </w:rPr>
              <w:t xml:space="preserve">Стаття 13. Зміст Реєстру </w:t>
            </w:r>
          </w:p>
          <w:p w14:paraId="47A81D03" w14:textId="77777777" w:rsidR="002B5833" w:rsidRPr="005C610B" w:rsidRDefault="002B5833" w:rsidP="002B5833">
            <w:pPr>
              <w:pBdr>
                <w:top w:val="nil"/>
                <w:left w:val="nil"/>
                <w:bottom w:val="nil"/>
                <w:right w:val="nil"/>
                <w:between w:val="nil"/>
              </w:pBdr>
              <w:spacing w:after="0" w:line="240" w:lineRule="auto"/>
              <w:jc w:val="both"/>
              <w:rPr>
                <w:rFonts w:ascii="Times New Roman" w:hAnsi="Times New Roman" w:cs="Times New Roman"/>
                <w:b/>
                <w:bCs/>
                <w:sz w:val="28"/>
                <w:szCs w:val="28"/>
                <w:lang w:val="uk-UA"/>
              </w:rPr>
            </w:pPr>
          </w:p>
          <w:p w14:paraId="797ECC95" w14:textId="77777777" w:rsidR="002B5833" w:rsidRPr="005C610B" w:rsidRDefault="002B5833" w:rsidP="002B5833">
            <w:pPr>
              <w:pBdr>
                <w:top w:val="nil"/>
                <w:left w:val="nil"/>
                <w:bottom w:val="nil"/>
                <w:right w:val="nil"/>
                <w:between w:val="nil"/>
              </w:pBdr>
              <w:spacing w:after="0" w:line="240" w:lineRule="auto"/>
              <w:jc w:val="both"/>
              <w:rPr>
                <w:rFonts w:ascii="Times New Roman" w:hAnsi="Times New Roman" w:cs="Times New Roman"/>
                <w:sz w:val="28"/>
                <w:szCs w:val="28"/>
                <w:lang w:val="uk-UA"/>
              </w:rPr>
            </w:pPr>
            <w:r w:rsidRPr="005C610B">
              <w:rPr>
                <w:rFonts w:ascii="Times New Roman" w:hAnsi="Times New Roman" w:cs="Times New Roman"/>
                <w:sz w:val="28"/>
                <w:szCs w:val="28"/>
                <w:lang w:val="uk-UA"/>
              </w:rPr>
              <w:t xml:space="preserve">1. Реєстр повинен містити такі дані: ... </w:t>
            </w:r>
          </w:p>
          <w:p w14:paraId="6C272532" w14:textId="107B6A7D" w:rsidR="002B5833" w:rsidRPr="008C078F" w:rsidRDefault="002B5833" w:rsidP="002B5833">
            <w:pPr>
              <w:pBdr>
                <w:top w:val="nil"/>
                <w:left w:val="nil"/>
                <w:bottom w:val="nil"/>
                <w:right w:val="nil"/>
                <w:between w:val="nil"/>
              </w:pBdr>
              <w:spacing w:after="0" w:line="240" w:lineRule="auto"/>
              <w:jc w:val="both"/>
              <w:rPr>
                <w:rFonts w:ascii="Times New Roman" w:hAnsi="Times New Roman" w:cs="Times New Roman"/>
                <w:b/>
                <w:bCs/>
                <w:sz w:val="28"/>
                <w:szCs w:val="28"/>
                <w:lang w:val="uk-UA"/>
              </w:rPr>
            </w:pPr>
            <w:r w:rsidRPr="005C610B">
              <w:rPr>
                <w:rFonts w:ascii="Times New Roman" w:hAnsi="Times New Roman" w:cs="Times New Roman"/>
                <w:sz w:val="28"/>
                <w:szCs w:val="28"/>
                <w:lang w:val="uk-UA"/>
              </w:rPr>
              <w:t>3. В складі даних, визначених пунктом 4 частини першої цієї статті, Реєстр повинен містити дані, в обсязі, що забезпечує можливість пошуку та ідентифікації викидів дифузними джерелами із належним геопросторовим (географічним) розмежуванням, а також дані щодо методики, використаної для отримання даних про такі викиди.</w:t>
            </w:r>
          </w:p>
        </w:tc>
        <w:tc>
          <w:tcPr>
            <w:tcW w:w="4296" w:type="dxa"/>
          </w:tcPr>
          <w:p w14:paraId="07746119" w14:textId="77777777" w:rsidR="002B5833" w:rsidRPr="00905754" w:rsidRDefault="002B5833" w:rsidP="002B5833">
            <w:pPr>
              <w:spacing w:after="0" w:line="240" w:lineRule="auto"/>
              <w:jc w:val="both"/>
              <w:rPr>
                <w:rFonts w:ascii="Times New Roman" w:hAnsi="Times New Roman" w:cs="Times New Roman"/>
                <w:b/>
                <w:bCs/>
                <w:iCs/>
                <w:sz w:val="28"/>
                <w:szCs w:val="28"/>
                <w:lang w:val="uk-UA"/>
              </w:rPr>
            </w:pPr>
            <w:r w:rsidRPr="00905754">
              <w:rPr>
                <w:rFonts w:ascii="Times New Roman" w:hAnsi="Times New Roman" w:cs="Times New Roman"/>
                <w:b/>
                <w:bCs/>
                <w:iCs/>
                <w:sz w:val="28"/>
                <w:szCs w:val="28"/>
                <w:lang w:val="uk-UA"/>
              </w:rPr>
              <w:t>Відхилено</w:t>
            </w:r>
          </w:p>
          <w:p w14:paraId="6E977BDD" w14:textId="1F1CEA7F" w:rsidR="00B31BD5" w:rsidRPr="001F7EBE" w:rsidRDefault="002B5833" w:rsidP="00B31BD5">
            <w:pPr>
              <w:spacing w:after="0" w:line="240" w:lineRule="auto"/>
              <w:jc w:val="both"/>
              <w:rPr>
                <w:rFonts w:ascii="Times New Roman" w:hAnsi="Times New Roman" w:cs="Times New Roman"/>
                <w:bCs/>
                <w:iCs/>
                <w:sz w:val="28"/>
                <w:szCs w:val="28"/>
                <w:lang w:val="uk-UA"/>
              </w:rPr>
            </w:pPr>
            <w:r w:rsidRPr="001F7EBE">
              <w:rPr>
                <w:rFonts w:ascii="Times New Roman" w:hAnsi="Times New Roman" w:cs="Times New Roman"/>
                <w:bCs/>
                <w:iCs/>
                <w:sz w:val="28"/>
                <w:szCs w:val="28"/>
                <w:lang w:val="uk-UA"/>
              </w:rPr>
              <w:t>Дозволені методики є ключовими інструментами для забезпечення якості д</w:t>
            </w:r>
            <w:r w:rsidR="00B31BD5">
              <w:rPr>
                <w:rFonts w:ascii="Times New Roman" w:hAnsi="Times New Roman" w:cs="Times New Roman"/>
                <w:bCs/>
                <w:iCs/>
                <w:sz w:val="28"/>
                <w:szCs w:val="28"/>
                <w:lang w:val="uk-UA"/>
              </w:rPr>
              <w:t>аних, що подаються операторами, а також зазначене положення передбачено европейському законодавству.</w:t>
            </w:r>
          </w:p>
          <w:p w14:paraId="34CAE69A" w14:textId="2C24BEA3" w:rsidR="002B5833" w:rsidRPr="001F7EBE" w:rsidRDefault="002B5833" w:rsidP="002B5833">
            <w:pPr>
              <w:spacing w:after="0" w:line="240" w:lineRule="auto"/>
              <w:jc w:val="both"/>
              <w:rPr>
                <w:rFonts w:ascii="Times New Roman" w:hAnsi="Times New Roman" w:cs="Times New Roman"/>
                <w:bCs/>
                <w:iCs/>
                <w:sz w:val="28"/>
                <w:szCs w:val="28"/>
                <w:lang w:val="uk-UA"/>
              </w:rPr>
            </w:pPr>
          </w:p>
        </w:tc>
      </w:tr>
      <w:tr w:rsidR="002B5833" w:rsidRPr="009F369B" w14:paraId="4A477C2B" w14:textId="77777777" w:rsidTr="00AE384E">
        <w:tc>
          <w:tcPr>
            <w:tcW w:w="567" w:type="dxa"/>
          </w:tcPr>
          <w:p w14:paraId="22DC3E37" w14:textId="2860E851" w:rsidR="002B5833" w:rsidRDefault="002B5833" w:rsidP="002B5833">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lastRenderedPageBreak/>
              <w:t>4.</w:t>
            </w:r>
          </w:p>
        </w:tc>
        <w:tc>
          <w:tcPr>
            <w:tcW w:w="4351" w:type="dxa"/>
          </w:tcPr>
          <w:p w14:paraId="764B847E" w14:textId="7C9FB01B" w:rsidR="002B5833" w:rsidRPr="0016694F" w:rsidRDefault="002B5833" w:rsidP="002B5833">
            <w:pPr>
              <w:pStyle w:val="a4"/>
              <w:shd w:val="clear" w:color="auto" w:fill="FFFFFF"/>
              <w:spacing w:before="0" w:beforeAutospacing="0" w:after="0" w:afterAutospacing="0"/>
              <w:jc w:val="both"/>
              <w:rPr>
                <w:color w:val="000000" w:themeColor="text1"/>
                <w:sz w:val="28"/>
                <w:szCs w:val="28"/>
                <w:lang w:val="uk-UA"/>
              </w:rPr>
            </w:pPr>
            <w:r w:rsidRPr="00F51540">
              <w:rPr>
                <w:b/>
                <w:bCs/>
                <w:color w:val="000000" w:themeColor="text1"/>
                <w:sz w:val="28"/>
                <w:szCs w:val="28"/>
                <w:lang w:val="uk-UA"/>
              </w:rPr>
              <w:t>Стаття 17. Звіт оператора</w:t>
            </w:r>
            <w:r w:rsidRPr="00F51540">
              <w:rPr>
                <w:b/>
                <w:bCs/>
                <w:color w:val="000000" w:themeColor="text1"/>
                <w:sz w:val="28"/>
                <w:szCs w:val="28"/>
                <w:lang w:val="uk-UA"/>
              </w:rPr>
              <w:br/>
              <w:t>...</w:t>
            </w:r>
            <w:r w:rsidRPr="00F51540">
              <w:rPr>
                <w:b/>
                <w:bCs/>
                <w:color w:val="000000" w:themeColor="text1"/>
                <w:sz w:val="28"/>
                <w:szCs w:val="28"/>
                <w:lang w:val="uk-UA"/>
              </w:rPr>
              <w:br/>
            </w:r>
            <w:r w:rsidRPr="00F51540">
              <w:rPr>
                <w:color w:val="000000" w:themeColor="text1"/>
                <w:sz w:val="28"/>
                <w:szCs w:val="28"/>
                <w:lang w:val="uk-UA"/>
              </w:rPr>
              <w:t xml:space="preserve">9) тип методу, що використовувався для отримання даних, що включаються у звіт оператора згідно з зазначених у пунктах 6 - 8 частини третьої цієї статті, а саме – вимірювання, або розрахунки чи оцінки. У разі використання оператором вимірювань або розрахунків для отримання відповідних даних, у звіті оператора зазначаються дозволені методики </w:t>
            </w:r>
            <w:r w:rsidRPr="00F51540">
              <w:rPr>
                <w:b/>
                <w:bCs/>
                <w:strike/>
                <w:color w:val="000000" w:themeColor="text1"/>
                <w:sz w:val="28"/>
                <w:szCs w:val="28"/>
                <w:lang w:val="uk-UA"/>
              </w:rPr>
              <w:t>або міжнародно визнані методики, які були використані.</w:t>
            </w:r>
            <w:r w:rsidRPr="00F51540">
              <w:rPr>
                <w:b/>
                <w:bCs/>
                <w:color w:val="000000" w:themeColor="text1"/>
                <w:sz w:val="28"/>
                <w:szCs w:val="28"/>
                <w:lang w:val="uk-UA"/>
              </w:rPr>
              <w:br/>
              <w:t xml:space="preserve">... </w:t>
            </w:r>
          </w:p>
        </w:tc>
        <w:tc>
          <w:tcPr>
            <w:tcW w:w="4961" w:type="dxa"/>
          </w:tcPr>
          <w:p w14:paraId="7336D6F2" w14:textId="77777777" w:rsidR="002B5833" w:rsidRPr="0016694F" w:rsidRDefault="002B5833" w:rsidP="002B5833">
            <w:pPr>
              <w:pBdr>
                <w:top w:val="nil"/>
                <w:left w:val="nil"/>
                <w:bottom w:val="nil"/>
                <w:right w:val="nil"/>
                <w:between w:val="nil"/>
              </w:pBdr>
              <w:spacing w:after="0" w:line="240" w:lineRule="auto"/>
              <w:jc w:val="both"/>
              <w:rPr>
                <w:rFonts w:ascii="Times New Roman" w:hAnsi="Times New Roman" w:cs="Times New Roman"/>
                <w:b/>
                <w:bCs/>
                <w:sz w:val="28"/>
                <w:szCs w:val="28"/>
                <w:lang w:val="uk-UA"/>
              </w:rPr>
            </w:pPr>
            <w:r w:rsidRPr="0016694F">
              <w:rPr>
                <w:rFonts w:ascii="Times New Roman" w:hAnsi="Times New Roman" w:cs="Times New Roman"/>
                <w:b/>
                <w:bCs/>
                <w:sz w:val="28"/>
                <w:szCs w:val="28"/>
                <w:lang w:val="uk-UA"/>
              </w:rPr>
              <w:t>Стаття 17. Звіт оператора</w:t>
            </w:r>
          </w:p>
          <w:p w14:paraId="19E0FEAC" w14:textId="77777777" w:rsidR="002B5833" w:rsidRPr="0016694F" w:rsidRDefault="002B5833" w:rsidP="002B5833">
            <w:pPr>
              <w:pBdr>
                <w:top w:val="nil"/>
                <w:left w:val="nil"/>
                <w:bottom w:val="nil"/>
                <w:right w:val="nil"/>
                <w:between w:val="nil"/>
              </w:pBdr>
              <w:spacing w:after="0" w:line="240" w:lineRule="auto"/>
              <w:jc w:val="both"/>
              <w:rPr>
                <w:rFonts w:ascii="Times New Roman" w:hAnsi="Times New Roman" w:cs="Times New Roman"/>
                <w:sz w:val="28"/>
                <w:szCs w:val="28"/>
                <w:lang w:val="uk-UA"/>
              </w:rPr>
            </w:pPr>
            <w:r w:rsidRPr="0016694F">
              <w:rPr>
                <w:rFonts w:ascii="Times New Roman" w:hAnsi="Times New Roman" w:cs="Times New Roman"/>
                <w:sz w:val="28"/>
                <w:szCs w:val="28"/>
                <w:lang w:val="uk-UA"/>
              </w:rPr>
              <w:t>...</w:t>
            </w:r>
          </w:p>
          <w:p w14:paraId="4A26BEAC" w14:textId="6796D098" w:rsidR="002B5833" w:rsidRPr="008C078F" w:rsidRDefault="002B5833" w:rsidP="002B5833">
            <w:pPr>
              <w:pBdr>
                <w:top w:val="nil"/>
                <w:left w:val="nil"/>
                <w:bottom w:val="nil"/>
                <w:right w:val="nil"/>
                <w:between w:val="nil"/>
              </w:pBdr>
              <w:spacing w:after="0" w:line="240" w:lineRule="auto"/>
              <w:jc w:val="both"/>
              <w:rPr>
                <w:rFonts w:ascii="Times New Roman" w:hAnsi="Times New Roman" w:cs="Times New Roman"/>
                <w:b/>
                <w:bCs/>
                <w:sz w:val="28"/>
                <w:szCs w:val="28"/>
                <w:lang w:val="uk-UA"/>
              </w:rPr>
            </w:pPr>
            <w:r w:rsidRPr="0016694F">
              <w:rPr>
                <w:rFonts w:ascii="Times New Roman" w:hAnsi="Times New Roman" w:cs="Times New Roman"/>
                <w:sz w:val="28"/>
                <w:szCs w:val="28"/>
                <w:lang w:val="uk-UA"/>
              </w:rPr>
              <w:t xml:space="preserve">9) тип методу, що використовувався для отримання даних, що включаються у звіт оператора згідно з зазначених у пунктах 6 - 8 частини третьої цієї статті, а саме – вимірювання, або розрахунки чи оцінки. У разі використання оператором вимірювань або розрахунків для отримання відповідних даних, у звіті оператора зазначаються дозволені методики </w:t>
            </w:r>
            <w:r w:rsidRPr="00DE099C">
              <w:rPr>
                <w:rFonts w:ascii="Times New Roman" w:hAnsi="Times New Roman" w:cs="Times New Roman"/>
                <w:b/>
                <w:bCs/>
                <w:sz w:val="28"/>
                <w:szCs w:val="28"/>
                <w:lang w:val="uk-UA"/>
              </w:rPr>
              <w:t>або міжнародно визнані методики</w:t>
            </w:r>
            <w:r w:rsidRPr="0016694F">
              <w:rPr>
                <w:rFonts w:ascii="Times New Roman" w:hAnsi="Times New Roman" w:cs="Times New Roman"/>
                <w:sz w:val="28"/>
                <w:szCs w:val="28"/>
                <w:lang w:val="uk-UA"/>
              </w:rPr>
              <w:t>, які були використані.</w:t>
            </w:r>
          </w:p>
        </w:tc>
        <w:tc>
          <w:tcPr>
            <w:tcW w:w="4296" w:type="dxa"/>
          </w:tcPr>
          <w:p w14:paraId="11B191F8" w14:textId="77777777" w:rsidR="002B5833" w:rsidRPr="00ED0B6A" w:rsidRDefault="002B5833" w:rsidP="002B5833">
            <w:pPr>
              <w:spacing w:after="0" w:line="240" w:lineRule="auto"/>
              <w:jc w:val="both"/>
              <w:rPr>
                <w:rFonts w:ascii="Times New Roman" w:hAnsi="Times New Roman" w:cs="Times New Roman"/>
                <w:b/>
                <w:bCs/>
                <w:iCs/>
                <w:sz w:val="28"/>
                <w:szCs w:val="28"/>
                <w:lang w:val="uk-UA"/>
              </w:rPr>
            </w:pPr>
            <w:r w:rsidRPr="00ED0B6A">
              <w:rPr>
                <w:rFonts w:ascii="Times New Roman" w:hAnsi="Times New Roman" w:cs="Times New Roman"/>
                <w:b/>
                <w:bCs/>
                <w:iCs/>
                <w:sz w:val="28"/>
                <w:szCs w:val="28"/>
                <w:lang w:val="uk-UA"/>
              </w:rPr>
              <w:t>Враховано</w:t>
            </w:r>
          </w:p>
          <w:p w14:paraId="66EC887E" w14:textId="1007F7E9" w:rsidR="002B5833" w:rsidRDefault="00B31BD5" w:rsidP="002B5833">
            <w:pPr>
              <w:spacing w:after="0" w:line="240" w:lineRule="auto"/>
              <w:jc w:val="both"/>
              <w:rPr>
                <w:rFonts w:ascii="Times New Roman" w:hAnsi="Times New Roman" w:cs="Times New Roman"/>
                <w:b/>
                <w:bCs/>
                <w:i/>
                <w:iCs/>
                <w:sz w:val="28"/>
                <w:szCs w:val="28"/>
                <w:lang w:val="uk-UA"/>
              </w:rPr>
            </w:pPr>
            <w:r>
              <w:rPr>
                <w:rFonts w:ascii="Times New Roman" w:hAnsi="Times New Roman" w:cs="Times New Roman"/>
                <w:sz w:val="28"/>
                <w:szCs w:val="28"/>
                <w:lang w:val="uk-UA"/>
              </w:rPr>
              <w:t>Пункт 9 частини третьої</w:t>
            </w:r>
            <w:r w:rsidR="002B5833">
              <w:rPr>
                <w:rFonts w:ascii="Times New Roman" w:hAnsi="Times New Roman" w:cs="Times New Roman"/>
                <w:sz w:val="28"/>
                <w:szCs w:val="28"/>
                <w:lang w:val="uk-UA"/>
              </w:rPr>
              <w:t xml:space="preserve"> </w:t>
            </w:r>
            <w:r w:rsidR="002B5833" w:rsidRPr="00070DD1">
              <w:rPr>
                <w:rFonts w:ascii="Times New Roman" w:hAnsi="Times New Roman" w:cs="Times New Roman"/>
                <w:sz w:val="28"/>
                <w:szCs w:val="28"/>
                <w:lang w:val="uk-UA"/>
              </w:rPr>
              <w:t xml:space="preserve">статті </w:t>
            </w:r>
            <w:r w:rsidR="002B5833">
              <w:rPr>
                <w:rFonts w:ascii="Times New Roman" w:hAnsi="Times New Roman" w:cs="Times New Roman"/>
                <w:sz w:val="28"/>
                <w:szCs w:val="28"/>
                <w:lang w:val="uk-UA"/>
              </w:rPr>
              <w:t xml:space="preserve">17 </w:t>
            </w:r>
            <w:r w:rsidR="002737A8" w:rsidRPr="00070DD1">
              <w:rPr>
                <w:rFonts w:ascii="Times New Roman" w:hAnsi="Times New Roman" w:cs="Times New Roman"/>
                <w:sz w:val="28"/>
                <w:szCs w:val="28"/>
                <w:lang w:val="uk-UA"/>
              </w:rPr>
              <w:t>законопроєкт</w:t>
            </w:r>
            <w:r>
              <w:rPr>
                <w:rFonts w:ascii="Times New Roman" w:hAnsi="Times New Roman" w:cs="Times New Roman"/>
                <w:sz w:val="28"/>
                <w:szCs w:val="28"/>
                <w:lang w:val="uk-UA"/>
              </w:rPr>
              <w:t xml:space="preserve">у </w:t>
            </w:r>
            <w:r w:rsidR="002B5833" w:rsidRPr="00070DD1">
              <w:rPr>
                <w:rFonts w:ascii="Times New Roman" w:hAnsi="Times New Roman" w:cs="Times New Roman"/>
                <w:sz w:val="28"/>
                <w:szCs w:val="28"/>
              </w:rPr>
              <w:t>викла</w:t>
            </w:r>
            <w:r w:rsidR="002737A8">
              <w:rPr>
                <w:rFonts w:ascii="Times New Roman" w:hAnsi="Times New Roman" w:cs="Times New Roman"/>
                <w:sz w:val="28"/>
                <w:szCs w:val="28"/>
                <w:lang w:val="uk-UA"/>
              </w:rPr>
              <w:t>дено</w:t>
            </w:r>
            <w:r w:rsidR="002B5833" w:rsidRPr="00070DD1">
              <w:rPr>
                <w:rFonts w:ascii="Times New Roman" w:hAnsi="Times New Roman" w:cs="Times New Roman"/>
                <w:sz w:val="28"/>
                <w:szCs w:val="28"/>
              </w:rPr>
              <w:t xml:space="preserve"> в такій редакції:</w:t>
            </w:r>
          </w:p>
          <w:p w14:paraId="0EA2936C" w14:textId="77777777" w:rsidR="002B5833" w:rsidRDefault="002B5833" w:rsidP="002B5833">
            <w:pPr>
              <w:spacing w:after="0" w:line="240" w:lineRule="auto"/>
              <w:jc w:val="both"/>
              <w:rPr>
                <w:rFonts w:ascii="Times New Roman" w:hAnsi="Times New Roman" w:cs="Times New Roman"/>
                <w:b/>
                <w:bCs/>
                <w:i/>
                <w:iCs/>
                <w:sz w:val="28"/>
                <w:szCs w:val="28"/>
                <w:lang w:val="uk-UA"/>
              </w:rPr>
            </w:pPr>
          </w:p>
          <w:p w14:paraId="68268701" w14:textId="21204417" w:rsidR="002B5833" w:rsidRPr="0016694F" w:rsidRDefault="002B5833" w:rsidP="002B5833">
            <w:pPr>
              <w:pBdr>
                <w:top w:val="nil"/>
                <w:left w:val="nil"/>
                <w:bottom w:val="nil"/>
                <w:right w:val="nil"/>
                <w:between w:val="nil"/>
              </w:pBdr>
              <w:spacing w:after="0" w:line="240" w:lineRule="auto"/>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w:t>
            </w:r>
            <w:r w:rsidRPr="0016694F">
              <w:rPr>
                <w:rFonts w:ascii="Times New Roman" w:hAnsi="Times New Roman" w:cs="Times New Roman"/>
                <w:b/>
                <w:bCs/>
                <w:sz w:val="28"/>
                <w:szCs w:val="28"/>
                <w:lang w:val="uk-UA"/>
              </w:rPr>
              <w:t>Стаття 17. Звіт оператора</w:t>
            </w:r>
          </w:p>
          <w:p w14:paraId="29160CDA" w14:textId="77777777" w:rsidR="002B5833" w:rsidRPr="0016694F" w:rsidRDefault="002B5833" w:rsidP="002B5833">
            <w:pPr>
              <w:pBdr>
                <w:top w:val="nil"/>
                <w:left w:val="nil"/>
                <w:bottom w:val="nil"/>
                <w:right w:val="nil"/>
                <w:between w:val="nil"/>
              </w:pBdr>
              <w:spacing w:after="0" w:line="240" w:lineRule="auto"/>
              <w:jc w:val="both"/>
              <w:rPr>
                <w:rFonts w:ascii="Times New Roman" w:hAnsi="Times New Roman" w:cs="Times New Roman"/>
                <w:sz w:val="28"/>
                <w:szCs w:val="28"/>
                <w:lang w:val="uk-UA"/>
              </w:rPr>
            </w:pPr>
            <w:r w:rsidRPr="0016694F">
              <w:rPr>
                <w:rFonts w:ascii="Times New Roman" w:hAnsi="Times New Roman" w:cs="Times New Roman"/>
                <w:sz w:val="28"/>
                <w:szCs w:val="28"/>
                <w:lang w:val="uk-UA"/>
              </w:rPr>
              <w:t>...</w:t>
            </w:r>
          </w:p>
          <w:p w14:paraId="4B6DB1B6" w14:textId="5FADFF44" w:rsidR="002B5833" w:rsidRDefault="002B5833" w:rsidP="002B5833">
            <w:pPr>
              <w:spacing w:after="0" w:line="240" w:lineRule="auto"/>
              <w:jc w:val="both"/>
              <w:rPr>
                <w:rFonts w:ascii="Times New Roman" w:hAnsi="Times New Roman" w:cs="Times New Roman"/>
                <w:b/>
                <w:bCs/>
                <w:i/>
                <w:iCs/>
                <w:sz w:val="28"/>
                <w:szCs w:val="28"/>
                <w:lang w:val="uk-UA"/>
              </w:rPr>
            </w:pPr>
            <w:r w:rsidRPr="0016694F">
              <w:rPr>
                <w:rFonts w:ascii="Times New Roman" w:hAnsi="Times New Roman" w:cs="Times New Roman"/>
                <w:sz w:val="28"/>
                <w:szCs w:val="28"/>
                <w:lang w:val="uk-UA"/>
              </w:rPr>
              <w:t>9) тип методу, що використовувався для отримання даних, що включаються у звіт оператора згідно з зазначених у пунктах 6 - 8 частини третьої цієї статті, а саме – вимірювання, або розрахунки чи оцінки. У разі використання оператором вимірювань або розрахунків для отримання відповідних даних, у звіті оператора зазначаються дозволені методики, які були використані</w:t>
            </w:r>
            <w:r>
              <w:rPr>
                <w:rFonts w:ascii="Times New Roman" w:hAnsi="Times New Roman" w:cs="Times New Roman"/>
                <w:sz w:val="28"/>
                <w:szCs w:val="28"/>
                <w:lang w:val="uk-UA"/>
              </w:rPr>
              <w:t>»</w:t>
            </w:r>
            <w:r w:rsidRPr="0016694F">
              <w:rPr>
                <w:rFonts w:ascii="Times New Roman" w:hAnsi="Times New Roman" w:cs="Times New Roman"/>
                <w:sz w:val="28"/>
                <w:szCs w:val="28"/>
                <w:lang w:val="uk-UA"/>
              </w:rPr>
              <w:t>.</w:t>
            </w:r>
          </w:p>
        </w:tc>
      </w:tr>
      <w:tr w:rsidR="002B5833" w:rsidRPr="00B5262A" w14:paraId="14EC5912" w14:textId="77777777" w:rsidTr="00AE384E">
        <w:tc>
          <w:tcPr>
            <w:tcW w:w="567" w:type="dxa"/>
          </w:tcPr>
          <w:p w14:paraId="41BFAE34" w14:textId="7D87B0DC" w:rsidR="002B5833" w:rsidRDefault="002B5833" w:rsidP="002B5833">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5.</w:t>
            </w:r>
          </w:p>
        </w:tc>
        <w:tc>
          <w:tcPr>
            <w:tcW w:w="4351" w:type="dxa"/>
          </w:tcPr>
          <w:p w14:paraId="22DDC474" w14:textId="77777777" w:rsidR="002B5833" w:rsidRPr="0016694F" w:rsidRDefault="002B5833" w:rsidP="002B5833">
            <w:pPr>
              <w:pStyle w:val="a4"/>
              <w:shd w:val="clear" w:color="auto" w:fill="FFFFFF"/>
              <w:spacing w:before="0" w:beforeAutospacing="0" w:after="0" w:afterAutospacing="0"/>
              <w:rPr>
                <w:b/>
                <w:bCs/>
                <w:color w:val="000000" w:themeColor="text1"/>
                <w:sz w:val="28"/>
                <w:szCs w:val="28"/>
                <w:lang w:val="uk-UA"/>
              </w:rPr>
            </w:pPr>
            <w:r w:rsidRPr="0016694F">
              <w:rPr>
                <w:b/>
                <w:bCs/>
                <w:color w:val="000000" w:themeColor="text1"/>
                <w:sz w:val="28"/>
                <w:szCs w:val="28"/>
                <w:lang w:val="uk-UA"/>
              </w:rPr>
              <w:t>Стаття 18. Забезпечення якості даних про викиди та перенесення забруднюючих речовин</w:t>
            </w:r>
            <w:r w:rsidRPr="0016694F">
              <w:rPr>
                <w:b/>
                <w:bCs/>
                <w:color w:val="000000" w:themeColor="text1"/>
                <w:sz w:val="28"/>
                <w:szCs w:val="28"/>
                <w:lang w:val="uk-UA"/>
              </w:rPr>
              <w:br/>
              <w:t xml:space="preserve">4. </w:t>
            </w:r>
          </w:p>
          <w:p w14:paraId="718ADABA" w14:textId="30C658FA" w:rsidR="002B5833" w:rsidRPr="009F369B" w:rsidRDefault="002B5833" w:rsidP="002B5833">
            <w:pPr>
              <w:pStyle w:val="a4"/>
              <w:spacing w:before="0" w:beforeAutospacing="0" w:after="0" w:afterAutospacing="0"/>
              <w:jc w:val="both"/>
              <w:rPr>
                <w:sz w:val="28"/>
                <w:szCs w:val="28"/>
                <w:lang w:val="uk-UA"/>
              </w:rPr>
            </w:pPr>
            <w:r w:rsidRPr="00F51540">
              <w:rPr>
                <w:b/>
                <w:bCs/>
                <w:color w:val="000000" w:themeColor="text1"/>
                <w:sz w:val="28"/>
                <w:szCs w:val="28"/>
                <w:lang w:val="uk-UA"/>
              </w:rPr>
              <w:t xml:space="preserve">.... </w:t>
            </w:r>
            <w:r w:rsidRPr="00F51540">
              <w:rPr>
                <w:b/>
                <w:bCs/>
                <w:strike/>
                <w:color w:val="000000" w:themeColor="text1"/>
                <w:sz w:val="28"/>
                <w:szCs w:val="28"/>
                <w:lang w:val="uk-UA"/>
              </w:rPr>
              <w:t xml:space="preserve">У разі відсутності дозволених методик для визначення обсягу забруднюючих речовин </w:t>
            </w:r>
            <w:r w:rsidRPr="00F51540">
              <w:rPr>
                <w:b/>
                <w:bCs/>
                <w:strike/>
                <w:color w:val="000000" w:themeColor="text1"/>
                <w:sz w:val="28"/>
                <w:szCs w:val="28"/>
                <w:lang w:val="uk-UA"/>
              </w:rPr>
              <w:lastRenderedPageBreak/>
              <w:t>оператор використовує міжнародні визнані методики, обґрунтовуючи доцільність застосування тієї чи іншої методики для того чи іншого вимірювання чи розрахунку.</w:t>
            </w:r>
          </w:p>
        </w:tc>
        <w:tc>
          <w:tcPr>
            <w:tcW w:w="4961" w:type="dxa"/>
          </w:tcPr>
          <w:p w14:paraId="050C15DE" w14:textId="77777777" w:rsidR="002737A8" w:rsidRPr="003305B5" w:rsidRDefault="002B5833" w:rsidP="002737A8">
            <w:pPr>
              <w:autoSpaceDE w:val="0"/>
              <w:autoSpaceDN w:val="0"/>
              <w:adjustRightInd w:val="0"/>
              <w:spacing w:after="0" w:line="240" w:lineRule="auto"/>
              <w:jc w:val="both"/>
              <w:rPr>
                <w:rFonts w:ascii="Times New Roman" w:hAnsi="Times New Roman" w:cs="Times New Roman"/>
                <w:sz w:val="28"/>
                <w:szCs w:val="28"/>
                <w:lang w:val="uk-UA"/>
              </w:rPr>
            </w:pPr>
            <w:r w:rsidRPr="003305B5">
              <w:rPr>
                <w:rFonts w:ascii="Times New Roman" w:hAnsi="Times New Roman" w:cs="Times New Roman"/>
                <w:b/>
                <w:bCs/>
                <w:sz w:val="28"/>
                <w:szCs w:val="28"/>
                <w:lang w:val="uk-UA"/>
              </w:rPr>
              <w:lastRenderedPageBreak/>
              <w:t>Стаття 18. Забезпечення якості даних про викиди та перенесення забруднюючих речовин</w:t>
            </w:r>
            <w:r w:rsidRPr="003305B5">
              <w:rPr>
                <w:rFonts w:ascii="Times New Roman" w:hAnsi="Times New Roman" w:cs="Times New Roman"/>
                <w:b/>
                <w:bCs/>
                <w:sz w:val="28"/>
                <w:szCs w:val="28"/>
                <w:lang w:val="uk-UA"/>
              </w:rPr>
              <w:br/>
            </w:r>
            <w:r w:rsidRPr="003305B5">
              <w:rPr>
                <w:rFonts w:ascii="Times New Roman" w:hAnsi="Times New Roman" w:cs="Times New Roman"/>
                <w:sz w:val="28"/>
                <w:szCs w:val="28"/>
                <w:lang w:val="uk-UA"/>
              </w:rPr>
              <w:t xml:space="preserve">4. </w:t>
            </w:r>
            <w:r w:rsidR="002737A8" w:rsidRPr="003305B5">
              <w:rPr>
                <w:rFonts w:ascii="Times New Roman" w:hAnsi="Times New Roman" w:cs="Times New Roman"/>
                <w:sz w:val="28"/>
                <w:szCs w:val="28"/>
                <w:lang w:val="uk-UA"/>
              </w:rPr>
              <w:t xml:space="preserve">Для визначення обсягу забруднюючих речовин та відходів, що включаються у звіт оператора згідно з пунктами 6 - 8 частини третьої статті 17 цього Закону, оператор </w:t>
            </w:r>
            <w:r w:rsidR="002737A8" w:rsidRPr="003305B5">
              <w:rPr>
                <w:rFonts w:ascii="Times New Roman" w:hAnsi="Times New Roman" w:cs="Times New Roman"/>
                <w:sz w:val="28"/>
                <w:szCs w:val="28"/>
                <w:lang w:val="uk-UA"/>
              </w:rPr>
              <w:lastRenderedPageBreak/>
              <w:t xml:space="preserve">зобов’язаний здійснювати вимірювання або розрахунки відповідно до дозволених методик. </w:t>
            </w:r>
          </w:p>
          <w:p w14:paraId="68DFB206" w14:textId="4C6837E9" w:rsidR="002737A8" w:rsidRPr="003305B5" w:rsidRDefault="002737A8" w:rsidP="002737A8">
            <w:pPr>
              <w:autoSpaceDE w:val="0"/>
              <w:autoSpaceDN w:val="0"/>
              <w:adjustRightInd w:val="0"/>
              <w:spacing w:after="0" w:line="240" w:lineRule="auto"/>
              <w:jc w:val="both"/>
              <w:rPr>
                <w:rFonts w:ascii="Times New Roman" w:hAnsi="Times New Roman" w:cs="Times New Roman"/>
                <w:b/>
                <w:sz w:val="28"/>
                <w:szCs w:val="28"/>
                <w:lang w:val="uk-UA"/>
              </w:rPr>
            </w:pPr>
            <w:r w:rsidRPr="003305B5">
              <w:rPr>
                <w:rFonts w:ascii="Times New Roman" w:hAnsi="Times New Roman" w:cs="Times New Roman"/>
                <w:b/>
                <w:sz w:val="28"/>
                <w:szCs w:val="28"/>
                <w:lang w:val="uk-UA"/>
              </w:rPr>
              <w:t>У разі відсутності дозволених методик для визначення обсягу забруднюючих речовин оператор використовує міжнародні визнані методики, обґрунтовуючи доцільність застосування тієї чи іншої методики для того чи іншого вимірювання чи розрахунку.</w:t>
            </w:r>
            <w:r w:rsidR="003305B5" w:rsidRPr="003305B5">
              <w:rPr>
                <w:rFonts w:ascii="Times New Roman" w:hAnsi="Times New Roman" w:cs="Times New Roman"/>
                <w:b/>
                <w:sz w:val="28"/>
                <w:szCs w:val="28"/>
                <w:lang w:val="uk-UA"/>
              </w:rPr>
              <w:t xml:space="preserve"> </w:t>
            </w:r>
          </w:p>
          <w:p w14:paraId="76F6099A" w14:textId="0CDCF83F" w:rsidR="002B5833" w:rsidRPr="003305B5" w:rsidRDefault="002737A8" w:rsidP="002737A8">
            <w:pPr>
              <w:autoSpaceDE w:val="0"/>
              <w:autoSpaceDN w:val="0"/>
              <w:adjustRightInd w:val="0"/>
              <w:spacing w:after="0" w:line="240" w:lineRule="auto"/>
              <w:jc w:val="both"/>
              <w:rPr>
                <w:rFonts w:ascii="Times New Roman" w:hAnsi="Times New Roman" w:cs="Times New Roman"/>
                <w:b/>
                <w:bCs/>
                <w:sz w:val="28"/>
                <w:szCs w:val="28"/>
                <w:lang w:val="uk-UA"/>
              </w:rPr>
            </w:pPr>
            <w:r w:rsidRPr="003305B5">
              <w:rPr>
                <w:rFonts w:ascii="Times New Roman" w:hAnsi="Times New Roman" w:cs="Times New Roman"/>
                <w:sz w:val="28"/>
                <w:szCs w:val="28"/>
                <w:lang w:val="uk-UA"/>
              </w:rPr>
              <w:t xml:space="preserve">Оператор може використати метод оцінки для визначення обсягу забруднюючих речовин тільки у разі обґрунтованої неможливості застосування методів вимірювання або розрахунків для цих цілей. </w:t>
            </w:r>
          </w:p>
        </w:tc>
        <w:tc>
          <w:tcPr>
            <w:tcW w:w="4296" w:type="dxa"/>
          </w:tcPr>
          <w:p w14:paraId="20AF5403" w14:textId="77777777" w:rsidR="002B5833" w:rsidRPr="003305B5" w:rsidRDefault="002B5833" w:rsidP="00B26F06">
            <w:pPr>
              <w:spacing w:after="0" w:line="240" w:lineRule="auto"/>
              <w:jc w:val="both"/>
              <w:rPr>
                <w:rFonts w:ascii="Times New Roman" w:hAnsi="Times New Roman" w:cs="Times New Roman"/>
                <w:b/>
                <w:bCs/>
                <w:iCs/>
                <w:sz w:val="28"/>
                <w:szCs w:val="28"/>
                <w:lang w:val="uk-UA"/>
              </w:rPr>
            </w:pPr>
            <w:r w:rsidRPr="003305B5">
              <w:rPr>
                <w:rFonts w:ascii="Times New Roman" w:hAnsi="Times New Roman" w:cs="Times New Roman"/>
                <w:b/>
                <w:bCs/>
                <w:iCs/>
                <w:sz w:val="28"/>
                <w:szCs w:val="28"/>
                <w:lang w:val="uk-UA"/>
              </w:rPr>
              <w:lastRenderedPageBreak/>
              <w:t>Враховано</w:t>
            </w:r>
          </w:p>
          <w:p w14:paraId="7A116DD1" w14:textId="76C2026F" w:rsidR="002B5833" w:rsidRPr="003305B5" w:rsidRDefault="002737A8" w:rsidP="00B26F06">
            <w:pPr>
              <w:spacing w:after="0" w:line="240" w:lineRule="auto"/>
              <w:jc w:val="both"/>
              <w:rPr>
                <w:rFonts w:ascii="Times New Roman" w:hAnsi="Times New Roman" w:cs="Times New Roman"/>
                <w:color w:val="000000" w:themeColor="text1"/>
                <w:sz w:val="28"/>
                <w:szCs w:val="28"/>
                <w:lang w:val="uk-UA"/>
              </w:rPr>
            </w:pPr>
            <w:r w:rsidRPr="003305B5">
              <w:rPr>
                <w:rFonts w:ascii="Times New Roman" w:hAnsi="Times New Roman" w:cs="Times New Roman"/>
                <w:color w:val="000000" w:themeColor="text1"/>
                <w:sz w:val="28"/>
                <w:szCs w:val="28"/>
                <w:lang w:val="uk-UA"/>
              </w:rPr>
              <w:t>Частину</w:t>
            </w:r>
            <w:r w:rsidR="002B5833" w:rsidRPr="003305B5">
              <w:rPr>
                <w:rFonts w:ascii="Times New Roman" w:hAnsi="Times New Roman" w:cs="Times New Roman"/>
                <w:color w:val="000000" w:themeColor="text1"/>
                <w:sz w:val="28"/>
                <w:szCs w:val="28"/>
                <w:lang w:val="uk-UA"/>
              </w:rPr>
              <w:t xml:space="preserve"> </w:t>
            </w:r>
            <w:r w:rsidR="00BD3766" w:rsidRPr="003305B5">
              <w:rPr>
                <w:rFonts w:ascii="Times New Roman" w:hAnsi="Times New Roman" w:cs="Times New Roman"/>
                <w:color w:val="000000" w:themeColor="text1"/>
                <w:sz w:val="28"/>
                <w:szCs w:val="28"/>
                <w:lang w:val="uk-UA"/>
              </w:rPr>
              <w:t xml:space="preserve">4 </w:t>
            </w:r>
            <w:r w:rsidR="002B5833" w:rsidRPr="003305B5">
              <w:rPr>
                <w:rFonts w:ascii="Times New Roman" w:hAnsi="Times New Roman" w:cs="Times New Roman"/>
                <w:color w:val="000000" w:themeColor="text1"/>
                <w:sz w:val="28"/>
                <w:szCs w:val="28"/>
                <w:lang w:val="uk-UA"/>
              </w:rPr>
              <w:t xml:space="preserve">статті 18 </w:t>
            </w:r>
            <w:r w:rsidRPr="003305B5">
              <w:rPr>
                <w:rFonts w:ascii="Times New Roman" w:hAnsi="Times New Roman" w:cs="Times New Roman"/>
                <w:color w:val="000000" w:themeColor="text1"/>
                <w:sz w:val="28"/>
                <w:szCs w:val="28"/>
                <w:lang w:val="uk-UA"/>
              </w:rPr>
              <w:t xml:space="preserve">законопроєкту </w:t>
            </w:r>
            <w:r w:rsidR="00BD3766" w:rsidRPr="003305B5">
              <w:rPr>
                <w:rFonts w:ascii="Times New Roman" w:hAnsi="Times New Roman" w:cs="Times New Roman"/>
                <w:color w:val="000000" w:themeColor="text1"/>
                <w:sz w:val="28"/>
                <w:szCs w:val="28"/>
                <w:lang w:val="uk-UA"/>
              </w:rPr>
              <w:t>викла</w:t>
            </w:r>
            <w:r w:rsidRPr="003305B5">
              <w:rPr>
                <w:rFonts w:ascii="Times New Roman" w:hAnsi="Times New Roman" w:cs="Times New Roman"/>
                <w:color w:val="000000" w:themeColor="text1"/>
                <w:sz w:val="28"/>
                <w:szCs w:val="28"/>
                <w:lang w:val="uk-UA"/>
              </w:rPr>
              <w:t>дено</w:t>
            </w:r>
            <w:r w:rsidR="00BD3766" w:rsidRPr="003305B5">
              <w:rPr>
                <w:rFonts w:ascii="Times New Roman" w:hAnsi="Times New Roman" w:cs="Times New Roman"/>
                <w:color w:val="000000" w:themeColor="text1"/>
                <w:sz w:val="28"/>
                <w:szCs w:val="28"/>
                <w:lang w:val="uk-UA"/>
              </w:rPr>
              <w:t xml:space="preserve"> в такій редакції:</w:t>
            </w:r>
          </w:p>
          <w:p w14:paraId="1E2AB22B" w14:textId="55A4FDF9" w:rsidR="00BD3766" w:rsidRPr="003305B5" w:rsidRDefault="00BD3766" w:rsidP="00B26F06">
            <w:pPr>
              <w:spacing w:after="0" w:line="240" w:lineRule="auto"/>
              <w:jc w:val="both"/>
              <w:rPr>
                <w:rFonts w:ascii="Times New Roman" w:hAnsi="Times New Roman" w:cs="Times New Roman"/>
                <w:color w:val="000000" w:themeColor="text1"/>
                <w:sz w:val="28"/>
                <w:szCs w:val="28"/>
                <w:lang w:val="uk-UA"/>
              </w:rPr>
            </w:pPr>
            <w:r w:rsidRPr="003305B5">
              <w:rPr>
                <w:rFonts w:ascii="Times New Roman" w:hAnsi="Times New Roman" w:cs="Times New Roman"/>
                <w:color w:val="000000" w:themeColor="text1"/>
                <w:sz w:val="28"/>
                <w:szCs w:val="28"/>
                <w:lang w:val="uk-UA"/>
              </w:rPr>
              <w:t>«</w:t>
            </w:r>
            <w:r w:rsidRPr="003305B5">
              <w:rPr>
                <w:rFonts w:ascii="Times New Roman" w:hAnsi="Times New Roman" w:cs="Times New Roman"/>
                <w:b/>
                <w:color w:val="000000" w:themeColor="text1"/>
                <w:sz w:val="28"/>
                <w:szCs w:val="28"/>
                <w:lang w:val="uk-UA"/>
              </w:rPr>
              <w:t>Стаття 18. Забезпечення якості даних про</w:t>
            </w:r>
            <w:r w:rsidR="002737A8" w:rsidRPr="003305B5">
              <w:rPr>
                <w:rFonts w:ascii="Times New Roman" w:hAnsi="Times New Roman" w:cs="Times New Roman"/>
                <w:b/>
                <w:color w:val="000000" w:themeColor="text1"/>
                <w:sz w:val="28"/>
                <w:szCs w:val="28"/>
                <w:lang w:val="uk-UA"/>
              </w:rPr>
              <w:t xml:space="preserve"> викиди та перенесення забруднювачів</w:t>
            </w:r>
            <w:r w:rsidRPr="003305B5">
              <w:rPr>
                <w:rFonts w:ascii="Times New Roman" w:hAnsi="Times New Roman" w:cs="Times New Roman"/>
                <w:color w:val="000000" w:themeColor="text1"/>
                <w:sz w:val="28"/>
                <w:szCs w:val="28"/>
                <w:lang w:val="uk-UA"/>
              </w:rPr>
              <w:t>н</w:t>
            </w:r>
          </w:p>
          <w:p w14:paraId="79F16D24" w14:textId="0E9228D0" w:rsidR="00BD3766" w:rsidRPr="003305B5" w:rsidRDefault="00BD3766" w:rsidP="00B26F06">
            <w:pPr>
              <w:spacing w:after="0" w:line="240" w:lineRule="auto"/>
              <w:jc w:val="both"/>
              <w:rPr>
                <w:rFonts w:ascii="Times New Roman" w:hAnsi="Times New Roman" w:cs="Times New Roman"/>
                <w:color w:val="000000" w:themeColor="text1"/>
                <w:sz w:val="28"/>
                <w:szCs w:val="28"/>
                <w:lang w:val="uk-UA"/>
              </w:rPr>
            </w:pPr>
            <w:r w:rsidRPr="003305B5">
              <w:rPr>
                <w:rFonts w:ascii="Times New Roman" w:hAnsi="Times New Roman" w:cs="Times New Roman"/>
                <w:color w:val="000000" w:themeColor="text1"/>
                <w:sz w:val="28"/>
                <w:szCs w:val="28"/>
                <w:lang w:val="uk-UA"/>
              </w:rPr>
              <w:t>…</w:t>
            </w:r>
          </w:p>
          <w:p w14:paraId="4F9C4F0E" w14:textId="6A0D8416" w:rsidR="00BD3766" w:rsidRPr="003305B5" w:rsidRDefault="00BD3766" w:rsidP="00B26F06">
            <w:pPr>
              <w:pStyle w:val="a5"/>
              <w:numPr>
                <w:ilvl w:val="0"/>
                <w:numId w:val="33"/>
              </w:numPr>
              <w:pBdr>
                <w:top w:val="nil"/>
                <w:left w:val="nil"/>
                <w:bottom w:val="nil"/>
                <w:right w:val="nil"/>
                <w:between w:val="nil"/>
              </w:pBdr>
              <w:suppressAutoHyphens/>
              <w:spacing w:after="0" w:line="240" w:lineRule="auto"/>
              <w:ind w:left="63" w:firstLine="0"/>
              <w:jc w:val="both"/>
              <w:textDirection w:val="btLr"/>
              <w:textAlignment w:val="top"/>
              <w:outlineLvl w:val="0"/>
              <w:rPr>
                <w:rFonts w:ascii="Times New Roman" w:eastAsia="Times New Roman" w:hAnsi="Times New Roman" w:cs="Times New Roman"/>
                <w:color w:val="000000"/>
                <w:position w:val="-1"/>
                <w:sz w:val="28"/>
                <w:szCs w:val="28"/>
                <w:lang w:val="uk-UA"/>
              </w:rPr>
            </w:pPr>
            <w:r w:rsidRPr="003305B5">
              <w:rPr>
                <w:rFonts w:ascii="Times New Roman" w:eastAsia="Times New Roman" w:hAnsi="Times New Roman" w:cs="Times New Roman"/>
                <w:color w:val="000000"/>
                <w:position w:val="-1"/>
                <w:sz w:val="28"/>
                <w:szCs w:val="28"/>
                <w:lang w:val="uk-UA"/>
              </w:rPr>
              <w:lastRenderedPageBreak/>
              <w:t>Для визначення обсягу забруднювачів та відходів, що включаються у звіт оператора згідно з пунктами 6 - 8 частини третьої статті 17 цього Закону, оператор зобов’язаний здійснювати вимірювання або розрахунки відповідно до дозволених методик.</w:t>
            </w:r>
          </w:p>
          <w:p w14:paraId="57DB58D9" w14:textId="3B2416FF" w:rsidR="002B5833" w:rsidRPr="003305B5" w:rsidRDefault="00BD3766" w:rsidP="00B26F06">
            <w:pPr>
              <w:pBdr>
                <w:top w:val="nil"/>
                <w:left w:val="nil"/>
                <w:bottom w:val="nil"/>
                <w:right w:val="nil"/>
                <w:between w:val="nil"/>
              </w:pBdr>
              <w:suppressAutoHyphens/>
              <w:spacing w:after="0" w:line="240" w:lineRule="auto"/>
              <w:ind w:leftChars="-1" w:left="1" w:hangingChars="1" w:hanging="3"/>
              <w:jc w:val="both"/>
              <w:textDirection w:val="btLr"/>
              <w:textAlignment w:val="top"/>
              <w:outlineLvl w:val="0"/>
              <w:rPr>
                <w:rFonts w:ascii="Times New Roman" w:hAnsi="Times New Roman" w:cs="Times New Roman"/>
                <w:sz w:val="28"/>
                <w:szCs w:val="28"/>
                <w:lang w:val="uk-UA"/>
              </w:rPr>
            </w:pPr>
            <w:bookmarkStart w:id="2" w:name="_heading=h.4bvk7pj" w:colFirst="0" w:colLast="0"/>
            <w:bookmarkEnd w:id="2"/>
            <w:r w:rsidRPr="003305B5">
              <w:rPr>
                <w:rFonts w:ascii="Times New Roman" w:eastAsia="Times New Roman" w:hAnsi="Times New Roman" w:cs="Times New Roman"/>
                <w:color w:val="000000"/>
                <w:position w:val="-1"/>
                <w:sz w:val="28"/>
                <w:szCs w:val="28"/>
                <w:lang w:val="uk-UA"/>
              </w:rPr>
              <w:t>Оператор використовує метод оцінки для визначення обсягу забруднювачів тільки у разі обґрунтованої неможливості застосування методів вимірювання або розрахунків для цих цілей.»</w:t>
            </w:r>
          </w:p>
        </w:tc>
      </w:tr>
      <w:tr w:rsidR="002B5833" w:rsidRPr="00B5262A" w14:paraId="2FB7602C" w14:textId="77777777" w:rsidTr="00AE384E">
        <w:tc>
          <w:tcPr>
            <w:tcW w:w="567" w:type="dxa"/>
          </w:tcPr>
          <w:p w14:paraId="6D7EDF3E" w14:textId="571147C5" w:rsidR="002B5833" w:rsidRDefault="002B5833" w:rsidP="002B5833">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lastRenderedPageBreak/>
              <w:t>6.</w:t>
            </w:r>
          </w:p>
        </w:tc>
        <w:tc>
          <w:tcPr>
            <w:tcW w:w="4351" w:type="dxa"/>
          </w:tcPr>
          <w:p w14:paraId="485E673D" w14:textId="77777777" w:rsidR="002B5833" w:rsidRPr="00F51540" w:rsidRDefault="002B5833" w:rsidP="002B5833">
            <w:pPr>
              <w:pStyle w:val="a4"/>
              <w:shd w:val="clear" w:color="auto" w:fill="FFFFFF"/>
              <w:spacing w:before="0" w:beforeAutospacing="0" w:after="0" w:afterAutospacing="0"/>
              <w:jc w:val="both"/>
              <w:rPr>
                <w:color w:val="000000" w:themeColor="text1"/>
                <w:sz w:val="28"/>
                <w:szCs w:val="28"/>
                <w:lang w:val="uk-UA"/>
              </w:rPr>
            </w:pPr>
            <w:r w:rsidRPr="0016694F">
              <w:rPr>
                <w:b/>
                <w:bCs/>
                <w:color w:val="000000" w:themeColor="text1"/>
                <w:sz w:val="28"/>
                <w:szCs w:val="28"/>
                <w:lang w:val="uk-UA"/>
              </w:rPr>
              <w:t>Стаття 20. Оцінка якості даних</w:t>
            </w:r>
            <w:r w:rsidRPr="00F51540">
              <w:rPr>
                <w:color w:val="000000" w:themeColor="text1"/>
                <w:sz w:val="28"/>
                <w:szCs w:val="28"/>
                <w:lang w:val="uk-UA"/>
              </w:rPr>
              <w:br/>
              <w:t>1. Уповноважений орган оцінює якість даних, що включені до звіту оператора, довідки про дифузні джерела, зокрема, на предмет їх повноти, узгодженості та достовірності (далі – оцінка якості даних).</w:t>
            </w:r>
            <w:r w:rsidRPr="00F51540">
              <w:rPr>
                <w:color w:val="000000" w:themeColor="text1"/>
                <w:sz w:val="28"/>
                <w:szCs w:val="28"/>
                <w:lang w:val="uk-UA"/>
              </w:rPr>
              <w:br/>
              <w:t xml:space="preserve">2. Оцінка якості даних здійснюється уповноваженим органом упродовж 30 робочих </w:t>
            </w:r>
            <w:r w:rsidRPr="00F51540">
              <w:rPr>
                <w:color w:val="000000" w:themeColor="text1"/>
                <w:sz w:val="28"/>
                <w:szCs w:val="28"/>
                <w:lang w:val="uk-UA"/>
              </w:rPr>
              <w:lastRenderedPageBreak/>
              <w:t xml:space="preserve">днів з дня отримання звіту оператора, довідки про дифузні джерела шляхом порівняння таких даних із </w:t>
            </w:r>
            <w:r w:rsidRPr="00F51540">
              <w:rPr>
                <w:b/>
                <w:bCs/>
                <w:strike/>
                <w:color w:val="000000" w:themeColor="text1"/>
                <w:sz w:val="28"/>
                <w:szCs w:val="28"/>
                <w:lang w:val="uk-UA"/>
              </w:rPr>
              <w:t>даними, наявними у уповноваженому органі, зокрема</w:t>
            </w:r>
            <w:r w:rsidRPr="00F51540">
              <w:rPr>
                <w:b/>
                <w:bCs/>
                <w:color w:val="000000" w:themeColor="text1"/>
                <w:sz w:val="28"/>
                <w:szCs w:val="28"/>
                <w:lang w:val="uk-UA"/>
              </w:rPr>
              <w:t xml:space="preserve"> </w:t>
            </w:r>
            <w:r w:rsidRPr="00F51540">
              <w:rPr>
                <w:color w:val="000000" w:themeColor="text1"/>
                <w:sz w:val="28"/>
                <w:szCs w:val="28"/>
                <w:lang w:val="uk-UA"/>
              </w:rPr>
              <w:t xml:space="preserve">з даними, отриманими у зв’язку </w:t>
            </w:r>
            <w:r w:rsidRPr="00F51540">
              <w:rPr>
                <w:b/>
                <w:bCs/>
                <w:strike/>
                <w:color w:val="000000" w:themeColor="text1"/>
                <w:sz w:val="28"/>
                <w:szCs w:val="28"/>
                <w:lang w:val="uk-UA"/>
              </w:rPr>
              <w:t>із видачею ліцензій на провадження видів господарської діяльності та документів дозвільного характеру, здійсненням державного нагляду (контролю) у сфері охорони навколишнього природного середовища, раціонального використання, відтворення і охорони природних ресурсів</w:t>
            </w:r>
            <w:r w:rsidRPr="00F51540">
              <w:rPr>
                <w:b/>
                <w:bCs/>
                <w:color w:val="000000" w:themeColor="text1"/>
                <w:sz w:val="28"/>
                <w:szCs w:val="28"/>
                <w:lang w:val="uk-UA"/>
              </w:rPr>
              <w:t xml:space="preserve">, </w:t>
            </w:r>
            <w:r w:rsidRPr="00F51540">
              <w:rPr>
                <w:color w:val="000000" w:themeColor="text1"/>
                <w:sz w:val="28"/>
                <w:szCs w:val="28"/>
                <w:lang w:val="uk-UA"/>
              </w:rPr>
              <w:t>отриманням державних статистичних спостережень чи іншої звітності у сфері охорони навколишнього природного середовища, здійсненням державного моніторингу стану довкілля.</w:t>
            </w:r>
            <w:r w:rsidRPr="00F51540">
              <w:rPr>
                <w:color w:val="000000" w:themeColor="text1"/>
                <w:sz w:val="28"/>
                <w:szCs w:val="28"/>
                <w:lang w:val="uk-UA"/>
              </w:rPr>
              <w:br/>
              <w:t xml:space="preserve">3. У разі необхідності підтвердження повноти, узгодженості та достовірності даних, включених до звіту оператора, довідки про дифузні </w:t>
            </w:r>
            <w:r w:rsidRPr="00F51540">
              <w:rPr>
                <w:color w:val="000000" w:themeColor="text1"/>
                <w:sz w:val="28"/>
                <w:szCs w:val="28"/>
                <w:lang w:val="uk-UA"/>
              </w:rPr>
              <w:lastRenderedPageBreak/>
              <w:t xml:space="preserve">джерела, уповноважений орган направляє оператору запит про надання уточнених, доповнених даних, що містяться у звіті оператора, довідці про дифузні джерела (надалі – запит). Запит направляється оператору, залученому органу впродовж 30 робочих днів з дня отримання уповноваженим органом звіту оператора, довідки про дифузні джерела. </w:t>
            </w:r>
          </w:p>
          <w:p w14:paraId="68AB59B6" w14:textId="77777777" w:rsidR="002B5833" w:rsidRPr="00F51540" w:rsidRDefault="002B5833" w:rsidP="002B5833">
            <w:pPr>
              <w:pStyle w:val="a4"/>
              <w:shd w:val="clear" w:color="auto" w:fill="FFFFFF"/>
              <w:spacing w:before="0" w:beforeAutospacing="0" w:after="0" w:afterAutospacing="0"/>
              <w:jc w:val="both"/>
              <w:rPr>
                <w:color w:val="000000" w:themeColor="text1"/>
                <w:sz w:val="28"/>
                <w:szCs w:val="28"/>
                <w:lang w:val="uk-UA"/>
              </w:rPr>
            </w:pPr>
            <w:r w:rsidRPr="00F51540">
              <w:rPr>
                <w:color w:val="000000" w:themeColor="text1"/>
                <w:sz w:val="28"/>
                <w:szCs w:val="28"/>
                <w:lang w:val="uk-UA"/>
              </w:rPr>
              <w:t xml:space="preserve">4. Оператор, залучений орган зобов’язані розглянути запит та надати </w:t>
            </w:r>
            <w:r w:rsidRPr="00F51540">
              <w:rPr>
                <w:b/>
                <w:bCs/>
                <w:color w:val="000000" w:themeColor="text1"/>
                <w:sz w:val="28"/>
                <w:szCs w:val="28"/>
                <w:lang w:val="uk-UA"/>
              </w:rPr>
              <w:t>уповноваженому органу відповідь впродовж 30 робочих днів з дати отримання запиту</w:t>
            </w:r>
            <w:r w:rsidRPr="00F51540">
              <w:rPr>
                <w:color w:val="000000" w:themeColor="text1"/>
                <w:sz w:val="28"/>
                <w:szCs w:val="28"/>
                <w:lang w:val="uk-UA"/>
              </w:rPr>
              <w:t xml:space="preserve">. У разі необхідності, разом із відповіддю оператор, залучений орган надає уповноваженому органу уточнення та/або доповнення даних, що містяться у звіті оператора, довідці про дифузні джерела та/або підтверджуючу документацію. </w:t>
            </w:r>
          </w:p>
          <w:p w14:paraId="37474423" w14:textId="51AAD917" w:rsidR="002B5833" w:rsidRPr="009F369B" w:rsidRDefault="002B5833" w:rsidP="002B5833">
            <w:pPr>
              <w:pStyle w:val="a4"/>
              <w:spacing w:before="0" w:beforeAutospacing="0" w:after="0" w:afterAutospacing="0"/>
              <w:jc w:val="both"/>
              <w:rPr>
                <w:sz w:val="28"/>
                <w:szCs w:val="28"/>
                <w:lang w:val="uk-UA"/>
              </w:rPr>
            </w:pPr>
            <w:r w:rsidRPr="00F51540">
              <w:rPr>
                <w:b/>
                <w:bCs/>
                <w:color w:val="000000" w:themeColor="text1"/>
                <w:sz w:val="28"/>
                <w:szCs w:val="28"/>
                <w:lang w:val="uk-UA"/>
              </w:rPr>
              <w:t xml:space="preserve">5. Ненадання оператором відповіді на запит у встановлений строк або </w:t>
            </w:r>
            <w:r w:rsidRPr="00F51540">
              <w:rPr>
                <w:b/>
                <w:bCs/>
                <w:color w:val="000000" w:themeColor="text1"/>
                <w:sz w:val="28"/>
                <w:szCs w:val="28"/>
                <w:lang w:val="uk-UA"/>
              </w:rPr>
              <w:lastRenderedPageBreak/>
              <w:t>надання неповної відповіді може бути підставою для відмови у прийнятті звіту оператора та тягне відповідальність, встановлену законом.</w:t>
            </w:r>
          </w:p>
        </w:tc>
        <w:tc>
          <w:tcPr>
            <w:tcW w:w="4961" w:type="dxa"/>
          </w:tcPr>
          <w:p w14:paraId="26A086FE" w14:textId="009AEED1" w:rsidR="002B5833" w:rsidRPr="0016694F" w:rsidRDefault="002B5833" w:rsidP="002B5833">
            <w:pPr>
              <w:pBdr>
                <w:top w:val="nil"/>
                <w:left w:val="nil"/>
                <w:bottom w:val="nil"/>
                <w:right w:val="nil"/>
                <w:between w:val="nil"/>
              </w:pBdr>
              <w:spacing w:after="0" w:line="240" w:lineRule="auto"/>
              <w:jc w:val="both"/>
              <w:rPr>
                <w:rFonts w:ascii="Times New Roman" w:hAnsi="Times New Roman" w:cs="Times New Roman"/>
                <w:b/>
                <w:bCs/>
                <w:sz w:val="28"/>
                <w:szCs w:val="28"/>
                <w:lang w:val="uk-UA"/>
              </w:rPr>
            </w:pPr>
            <w:r w:rsidRPr="0016694F">
              <w:rPr>
                <w:rFonts w:ascii="Times New Roman" w:hAnsi="Times New Roman" w:cs="Times New Roman"/>
                <w:b/>
                <w:bCs/>
                <w:sz w:val="28"/>
                <w:szCs w:val="28"/>
                <w:lang w:val="uk-UA"/>
              </w:rPr>
              <w:lastRenderedPageBreak/>
              <w:t>Стаття 20. Оцінка якості даних</w:t>
            </w:r>
          </w:p>
          <w:p w14:paraId="77678FDE" w14:textId="77777777" w:rsidR="002B5833" w:rsidRPr="0016694F" w:rsidRDefault="002B5833" w:rsidP="002B5833">
            <w:pPr>
              <w:pBdr>
                <w:top w:val="nil"/>
                <w:left w:val="nil"/>
                <w:bottom w:val="nil"/>
                <w:right w:val="nil"/>
                <w:between w:val="nil"/>
              </w:pBdr>
              <w:spacing w:after="0" w:line="240" w:lineRule="auto"/>
              <w:jc w:val="both"/>
              <w:rPr>
                <w:rFonts w:ascii="Times New Roman" w:hAnsi="Times New Roman" w:cs="Times New Roman"/>
                <w:sz w:val="28"/>
                <w:szCs w:val="28"/>
                <w:lang w:val="uk-UA"/>
              </w:rPr>
            </w:pPr>
            <w:r w:rsidRPr="0016694F">
              <w:rPr>
                <w:rFonts w:ascii="Times New Roman" w:hAnsi="Times New Roman" w:cs="Times New Roman"/>
                <w:sz w:val="28"/>
                <w:szCs w:val="28"/>
                <w:lang w:val="uk-UA"/>
              </w:rPr>
              <w:t xml:space="preserve">1. Уповноважений орган оцінює якість даних, що включені до звіту оператора, довідки про дифузні джерела, зокрема, на предмет їх повноти, узгодженості та достовірності (далі – оцінка якості даних). </w:t>
            </w:r>
          </w:p>
          <w:p w14:paraId="5B07306E" w14:textId="77777777" w:rsidR="002B5833" w:rsidRPr="0016694F" w:rsidRDefault="002B5833" w:rsidP="002B5833">
            <w:pPr>
              <w:pBdr>
                <w:top w:val="nil"/>
                <w:left w:val="nil"/>
                <w:bottom w:val="nil"/>
                <w:right w:val="nil"/>
                <w:between w:val="nil"/>
              </w:pBdr>
              <w:spacing w:after="0" w:line="240" w:lineRule="auto"/>
              <w:jc w:val="both"/>
              <w:rPr>
                <w:rFonts w:ascii="Times New Roman" w:hAnsi="Times New Roman" w:cs="Times New Roman"/>
                <w:sz w:val="28"/>
                <w:szCs w:val="28"/>
                <w:lang w:val="uk-UA"/>
              </w:rPr>
            </w:pPr>
            <w:r w:rsidRPr="0016694F">
              <w:rPr>
                <w:rFonts w:ascii="Times New Roman" w:hAnsi="Times New Roman" w:cs="Times New Roman"/>
                <w:sz w:val="28"/>
                <w:szCs w:val="28"/>
                <w:lang w:val="uk-UA"/>
              </w:rPr>
              <w:t xml:space="preserve">2. Оцінка якості даних здійснюється уповноваженим органом упродовж 30 робочих днів з дня отримання звіту оператора, довідки про дифузні </w:t>
            </w:r>
            <w:r w:rsidRPr="0016694F">
              <w:rPr>
                <w:rFonts w:ascii="Times New Roman" w:hAnsi="Times New Roman" w:cs="Times New Roman"/>
                <w:sz w:val="28"/>
                <w:szCs w:val="28"/>
                <w:lang w:val="uk-UA"/>
              </w:rPr>
              <w:lastRenderedPageBreak/>
              <w:t xml:space="preserve">джерела шляхом порівняння таких даних </w:t>
            </w:r>
            <w:r w:rsidRPr="00C3255C">
              <w:rPr>
                <w:rFonts w:ascii="Times New Roman" w:hAnsi="Times New Roman" w:cs="Times New Roman"/>
                <w:b/>
                <w:sz w:val="28"/>
                <w:szCs w:val="28"/>
                <w:lang w:val="uk-UA"/>
              </w:rPr>
              <w:t>із даними, наявними у уповноваженому органі, зокрема</w:t>
            </w:r>
            <w:r w:rsidRPr="0016694F">
              <w:rPr>
                <w:rFonts w:ascii="Times New Roman" w:hAnsi="Times New Roman" w:cs="Times New Roman"/>
                <w:sz w:val="28"/>
                <w:szCs w:val="28"/>
                <w:lang w:val="uk-UA"/>
              </w:rPr>
              <w:t xml:space="preserve"> з даними, отриманими у зв’язку із видачею ліцензій на провадження видів господарської діяльності та документів дозвільного характеру, здійсненням державного нагляду (контролю) у сфері охорони навколишнього природного середовища, раціонального використання, відтворення і охорони природних ресурсів, отриманням державних статистичних спостережень чи іншої звітності у сфері охорони навколишнього природного середовища, здійсненням державного моніторингу стану довкілля. </w:t>
            </w:r>
          </w:p>
          <w:p w14:paraId="3DD9E4AC" w14:textId="77777777" w:rsidR="002B5833" w:rsidRPr="0016694F" w:rsidRDefault="002B5833" w:rsidP="002B5833">
            <w:pPr>
              <w:pBdr>
                <w:top w:val="nil"/>
                <w:left w:val="nil"/>
                <w:bottom w:val="nil"/>
                <w:right w:val="nil"/>
                <w:between w:val="nil"/>
              </w:pBdr>
              <w:spacing w:after="0" w:line="240" w:lineRule="auto"/>
              <w:jc w:val="both"/>
              <w:rPr>
                <w:rFonts w:ascii="Times New Roman" w:hAnsi="Times New Roman" w:cs="Times New Roman"/>
                <w:sz w:val="28"/>
                <w:szCs w:val="28"/>
                <w:lang w:val="uk-UA"/>
              </w:rPr>
            </w:pPr>
            <w:r w:rsidRPr="0016694F">
              <w:rPr>
                <w:rFonts w:ascii="Times New Roman" w:hAnsi="Times New Roman" w:cs="Times New Roman"/>
                <w:sz w:val="28"/>
                <w:szCs w:val="28"/>
                <w:lang w:val="uk-UA"/>
              </w:rPr>
              <w:t xml:space="preserve">3. У разі необхідності підтвердження повноти, узгодженості та достовірності </w:t>
            </w:r>
          </w:p>
          <w:p w14:paraId="6B2665DC" w14:textId="77777777" w:rsidR="002B5833" w:rsidRPr="0016694F" w:rsidRDefault="002B5833" w:rsidP="002B5833">
            <w:pPr>
              <w:pBdr>
                <w:top w:val="nil"/>
                <w:left w:val="nil"/>
                <w:bottom w:val="nil"/>
                <w:right w:val="nil"/>
                <w:between w:val="nil"/>
              </w:pBdr>
              <w:spacing w:after="0" w:line="240" w:lineRule="auto"/>
              <w:jc w:val="both"/>
              <w:rPr>
                <w:rFonts w:ascii="Times New Roman" w:hAnsi="Times New Roman" w:cs="Times New Roman"/>
                <w:sz w:val="28"/>
                <w:szCs w:val="28"/>
                <w:lang w:val="uk-UA"/>
              </w:rPr>
            </w:pPr>
            <w:r w:rsidRPr="0016694F">
              <w:rPr>
                <w:rFonts w:ascii="Times New Roman" w:hAnsi="Times New Roman" w:cs="Times New Roman"/>
                <w:sz w:val="28"/>
                <w:szCs w:val="28"/>
                <w:lang w:val="uk-UA"/>
              </w:rPr>
              <w:t xml:space="preserve">даних, включених до звіту оператора, довідки про дифузні джерела, уповноважений орган направляє оператору запит про надання уточнених, доповнених даних, що містяться у звіті оператора, довідці про дифузні джерела (надалі – запит). Запит направляється оператору, </w:t>
            </w:r>
            <w:r w:rsidRPr="0016694F">
              <w:rPr>
                <w:rFonts w:ascii="Times New Roman" w:hAnsi="Times New Roman" w:cs="Times New Roman"/>
                <w:sz w:val="28"/>
                <w:szCs w:val="28"/>
                <w:lang w:val="uk-UA"/>
              </w:rPr>
              <w:lastRenderedPageBreak/>
              <w:t xml:space="preserve">залученому органу впродовж 30 робочих днів з дня отримання уповноваженим органом звіту оператора, довідки про дифузні джерела. </w:t>
            </w:r>
          </w:p>
          <w:p w14:paraId="3B1E9EC9" w14:textId="77777777" w:rsidR="002B5833" w:rsidRPr="0016694F" w:rsidRDefault="002B5833" w:rsidP="002B5833">
            <w:pPr>
              <w:pBdr>
                <w:top w:val="nil"/>
                <w:left w:val="nil"/>
                <w:bottom w:val="nil"/>
                <w:right w:val="nil"/>
                <w:between w:val="nil"/>
              </w:pBdr>
              <w:spacing w:after="0" w:line="240" w:lineRule="auto"/>
              <w:jc w:val="both"/>
              <w:rPr>
                <w:rFonts w:ascii="Times New Roman" w:hAnsi="Times New Roman" w:cs="Times New Roman"/>
                <w:sz w:val="28"/>
                <w:szCs w:val="28"/>
                <w:lang w:val="uk-UA"/>
              </w:rPr>
            </w:pPr>
            <w:r w:rsidRPr="0016694F">
              <w:rPr>
                <w:rFonts w:ascii="Times New Roman" w:hAnsi="Times New Roman" w:cs="Times New Roman"/>
                <w:sz w:val="28"/>
                <w:szCs w:val="28"/>
                <w:lang w:val="uk-UA"/>
              </w:rPr>
              <w:t xml:space="preserve">4. Оператор, залучений орган зобов’язані розглянути запит та надати </w:t>
            </w:r>
            <w:r w:rsidRPr="00C3255C">
              <w:rPr>
                <w:rFonts w:ascii="Times New Roman" w:hAnsi="Times New Roman" w:cs="Times New Roman"/>
                <w:b/>
                <w:sz w:val="28"/>
                <w:szCs w:val="28"/>
                <w:lang w:val="uk-UA"/>
              </w:rPr>
              <w:t>уповноваженому органу відповідь впродовж 10 робочих днів з дати отримання запиту</w:t>
            </w:r>
            <w:r w:rsidRPr="0016694F">
              <w:rPr>
                <w:rFonts w:ascii="Times New Roman" w:hAnsi="Times New Roman" w:cs="Times New Roman"/>
                <w:sz w:val="28"/>
                <w:szCs w:val="28"/>
                <w:lang w:val="uk-UA"/>
              </w:rPr>
              <w:t xml:space="preserve">. У разі необхідності, разом із відповіддю оператор, залучений орган надає уповноваженому органу уточнення та/або доповнення даних, що містяться у звіті оператора, довідці про дифузні джерела та/або підтверджуючу документацію. </w:t>
            </w:r>
          </w:p>
          <w:p w14:paraId="20BE5439" w14:textId="77777777" w:rsidR="002B5833" w:rsidRPr="00C3255C" w:rsidRDefault="002B5833" w:rsidP="002B5833">
            <w:pPr>
              <w:pBdr>
                <w:top w:val="nil"/>
                <w:left w:val="nil"/>
                <w:bottom w:val="nil"/>
                <w:right w:val="nil"/>
                <w:between w:val="nil"/>
              </w:pBdr>
              <w:spacing w:after="0" w:line="240" w:lineRule="auto"/>
              <w:jc w:val="both"/>
              <w:rPr>
                <w:rFonts w:ascii="Times New Roman" w:hAnsi="Times New Roman" w:cs="Times New Roman"/>
                <w:b/>
                <w:sz w:val="28"/>
                <w:szCs w:val="28"/>
                <w:lang w:val="uk-UA"/>
              </w:rPr>
            </w:pPr>
            <w:r w:rsidRPr="0016694F">
              <w:rPr>
                <w:rFonts w:ascii="Times New Roman" w:hAnsi="Times New Roman" w:cs="Times New Roman"/>
                <w:sz w:val="28"/>
                <w:szCs w:val="28"/>
                <w:lang w:val="uk-UA"/>
              </w:rPr>
              <w:t xml:space="preserve">5. Ненадання оператором відповіді на запит у встановлений строк або надання неповної відповіді є підставою для відмови у прийнятті звіту оператора та здійснення контролюючим органом позапланового заходу державного нагляду (контролю) у сфері реєстрації викидів та перенесення забруднюючих речовин. У цьому разі уповноважений орган звертається до контролюючого органу </w:t>
            </w:r>
            <w:r w:rsidRPr="0016694F">
              <w:rPr>
                <w:rFonts w:ascii="Times New Roman" w:hAnsi="Times New Roman" w:cs="Times New Roman"/>
                <w:sz w:val="28"/>
                <w:szCs w:val="28"/>
                <w:lang w:val="uk-UA"/>
              </w:rPr>
              <w:lastRenderedPageBreak/>
              <w:t xml:space="preserve">із поданням про здійснення відповідного позапланового заходу державного нагляду (контролю) </w:t>
            </w:r>
            <w:r w:rsidRPr="00C3255C">
              <w:rPr>
                <w:rFonts w:ascii="Times New Roman" w:hAnsi="Times New Roman" w:cs="Times New Roman"/>
                <w:b/>
                <w:sz w:val="28"/>
                <w:szCs w:val="28"/>
                <w:lang w:val="uk-UA"/>
              </w:rPr>
              <w:t xml:space="preserve">у сфері реєстрації викидів та перенесення забруднюючих речовин. </w:t>
            </w:r>
          </w:p>
          <w:p w14:paraId="440DBADF" w14:textId="40B1C1F5" w:rsidR="002B5833" w:rsidRPr="0016694F" w:rsidRDefault="002B5833" w:rsidP="002B5833">
            <w:pPr>
              <w:pBdr>
                <w:top w:val="nil"/>
                <w:left w:val="nil"/>
                <w:bottom w:val="nil"/>
                <w:right w:val="nil"/>
                <w:between w:val="nil"/>
              </w:pBdr>
              <w:spacing w:after="0" w:line="240" w:lineRule="auto"/>
              <w:jc w:val="both"/>
              <w:rPr>
                <w:rFonts w:ascii="Times New Roman" w:hAnsi="Times New Roman" w:cs="Times New Roman"/>
                <w:sz w:val="28"/>
                <w:szCs w:val="28"/>
                <w:lang w:val="uk-UA"/>
              </w:rPr>
            </w:pPr>
            <w:r w:rsidRPr="0016694F">
              <w:rPr>
                <w:rFonts w:ascii="Times New Roman" w:hAnsi="Times New Roman" w:cs="Times New Roman"/>
                <w:sz w:val="28"/>
                <w:szCs w:val="28"/>
                <w:lang w:val="uk-UA"/>
              </w:rPr>
              <w:t>6. Контролюючий орган оцінює якість даних, що включені до звіту оператора, зокрема, на предмет їх повноти, узгодженості та достовірності, під час здійснення заходів державного нагляду (контролю) у сфері реєстрації викидів та перенесення забруднюючих речовин.</w:t>
            </w:r>
          </w:p>
        </w:tc>
        <w:tc>
          <w:tcPr>
            <w:tcW w:w="4296" w:type="dxa"/>
          </w:tcPr>
          <w:p w14:paraId="602C568E" w14:textId="6B558456" w:rsidR="002B5833" w:rsidRPr="00C3255C" w:rsidRDefault="002B5833" w:rsidP="002B5833">
            <w:pPr>
              <w:spacing w:after="0" w:line="240" w:lineRule="auto"/>
              <w:jc w:val="both"/>
              <w:rPr>
                <w:rFonts w:ascii="Times New Roman" w:hAnsi="Times New Roman" w:cs="Times New Roman"/>
                <w:b/>
                <w:bCs/>
                <w:iCs/>
                <w:sz w:val="28"/>
                <w:szCs w:val="28"/>
                <w:lang w:val="uk-UA"/>
              </w:rPr>
            </w:pPr>
            <w:r w:rsidRPr="00C3255C">
              <w:rPr>
                <w:rFonts w:ascii="Times New Roman" w:hAnsi="Times New Roman" w:cs="Times New Roman"/>
                <w:b/>
                <w:bCs/>
                <w:iCs/>
                <w:sz w:val="28"/>
                <w:szCs w:val="28"/>
                <w:lang w:val="uk-UA"/>
              </w:rPr>
              <w:lastRenderedPageBreak/>
              <w:t>В</w:t>
            </w:r>
            <w:r w:rsidR="00C3255C">
              <w:rPr>
                <w:rFonts w:ascii="Times New Roman" w:hAnsi="Times New Roman" w:cs="Times New Roman"/>
                <w:b/>
                <w:bCs/>
                <w:iCs/>
                <w:sz w:val="28"/>
                <w:szCs w:val="28"/>
                <w:lang w:val="uk-UA"/>
              </w:rPr>
              <w:t>раховано частково</w:t>
            </w:r>
          </w:p>
          <w:p w14:paraId="6BBDD3D4" w14:textId="7454275C" w:rsidR="00B26F06" w:rsidRDefault="00C3255C" w:rsidP="00B26F06">
            <w:pPr>
              <w:spacing w:after="0" w:line="240" w:lineRule="auto"/>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Стаття</w:t>
            </w:r>
            <w:r w:rsidR="00B26F06">
              <w:rPr>
                <w:rFonts w:ascii="Times New Roman" w:hAnsi="Times New Roman" w:cs="Times New Roman"/>
                <w:color w:val="000000" w:themeColor="text1"/>
                <w:sz w:val="28"/>
                <w:szCs w:val="28"/>
                <w:lang w:val="uk-UA"/>
              </w:rPr>
              <w:t xml:space="preserve"> 20</w:t>
            </w:r>
            <w:r w:rsidR="00B26F06" w:rsidRPr="008245BA">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lang w:val="uk-UA"/>
              </w:rPr>
              <w:t>законопроєкту</w:t>
            </w:r>
            <w:r w:rsidRPr="008245BA">
              <w:rPr>
                <w:rFonts w:ascii="Times New Roman" w:hAnsi="Times New Roman" w:cs="Times New Roman"/>
                <w:color w:val="000000" w:themeColor="text1"/>
                <w:sz w:val="28"/>
                <w:szCs w:val="28"/>
                <w:lang w:val="uk-UA"/>
              </w:rPr>
              <w:t xml:space="preserve"> </w:t>
            </w:r>
            <w:r w:rsidR="00B26F06">
              <w:rPr>
                <w:rFonts w:ascii="Times New Roman" w:hAnsi="Times New Roman" w:cs="Times New Roman"/>
                <w:color w:val="000000" w:themeColor="text1"/>
                <w:sz w:val="28"/>
                <w:szCs w:val="28"/>
                <w:lang w:val="uk-UA"/>
              </w:rPr>
              <w:t>викла</w:t>
            </w:r>
            <w:r>
              <w:rPr>
                <w:rFonts w:ascii="Times New Roman" w:hAnsi="Times New Roman" w:cs="Times New Roman"/>
                <w:color w:val="000000" w:themeColor="text1"/>
                <w:sz w:val="28"/>
                <w:szCs w:val="28"/>
                <w:lang w:val="uk-UA"/>
              </w:rPr>
              <w:t>дена</w:t>
            </w:r>
            <w:r w:rsidR="00B26F06">
              <w:rPr>
                <w:rFonts w:ascii="Times New Roman" w:hAnsi="Times New Roman" w:cs="Times New Roman"/>
                <w:color w:val="000000" w:themeColor="text1"/>
                <w:sz w:val="28"/>
                <w:szCs w:val="28"/>
                <w:lang w:val="uk-UA"/>
              </w:rPr>
              <w:t xml:space="preserve"> в такій редакції:</w:t>
            </w:r>
          </w:p>
          <w:p w14:paraId="19821B4B" w14:textId="77777777" w:rsidR="00B26F06" w:rsidRDefault="00B26F06" w:rsidP="002B5833">
            <w:pPr>
              <w:spacing w:after="0" w:line="240" w:lineRule="auto"/>
              <w:jc w:val="both"/>
              <w:rPr>
                <w:rFonts w:ascii="Times New Roman" w:hAnsi="Times New Roman" w:cs="Times New Roman"/>
                <w:b/>
                <w:bCs/>
                <w:i/>
                <w:iCs/>
                <w:sz w:val="28"/>
                <w:szCs w:val="28"/>
                <w:lang w:val="uk-UA"/>
              </w:rPr>
            </w:pPr>
          </w:p>
          <w:p w14:paraId="729DEBD1" w14:textId="16E75C81" w:rsidR="00C3255C" w:rsidRPr="00C3255C" w:rsidRDefault="00B26F06" w:rsidP="00C3255C">
            <w:pPr>
              <w:pBdr>
                <w:top w:val="nil"/>
                <w:left w:val="nil"/>
                <w:bottom w:val="nil"/>
                <w:right w:val="nil"/>
                <w:between w:val="nil"/>
              </w:pBdr>
              <w:suppressAutoHyphens/>
              <w:spacing w:before="120" w:after="120" w:line="276" w:lineRule="auto"/>
              <w:jc w:val="both"/>
              <w:textDirection w:val="btLr"/>
              <w:textAlignment w:val="top"/>
              <w:outlineLvl w:val="0"/>
              <w:rPr>
                <w:rFonts w:ascii="Times New Roman" w:hAnsi="Times New Roman" w:cs="Times New Roman"/>
                <w:b/>
                <w:bCs/>
                <w:iCs/>
                <w:sz w:val="28"/>
                <w:szCs w:val="28"/>
                <w:lang w:val="uk-UA"/>
              </w:rPr>
            </w:pPr>
            <w:r w:rsidRPr="00C3255C">
              <w:rPr>
                <w:rFonts w:ascii="Times New Roman" w:eastAsia="Times New Roman" w:hAnsi="Times New Roman" w:cs="Times New Roman"/>
                <w:b/>
                <w:color w:val="000000"/>
                <w:position w:val="-1"/>
                <w:sz w:val="28"/>
                <w:szCs w:val="28"/>
                <w:lang w:val="uk-UA"/>
              </w:rPr>
              <w:t>«</w:t>
            </w:r>
            <w:r w:rsidR="00C3255C" w:rsidRPr="00C3255C">
              <w:rPr>
                <w:rFonts w:ascii="Times New Roman" w:hAnsi="Times New Roman" w:cs="Times New Roman"/>
                <w:b/>
                <w:bCs/>
                <w:iCs/>
                <w:sz w:val="28"/>
                <w:szCs w:val="28"/>
                <w:lang w:val="uk-UA"/>
              </w:rPr>
              <w:t>Стаття 20.</w:t>
            </w:r>
            <w:r w:rsidR="00C3255C" w:rsidRPr="00C3255C">
              <w:rPr>
                <w:rFonts w:ascii="Times New Roman" w:hAnsi="Times New Roman" w:cs="Times New Roman"/>
                <w:b/>
                <w:bCs/>
                <w:iCs/>
                <w:sz w:val="28"/>
                <w:szCs w:val="28"/>
                <w:lang w:val="uk-UA"/>
              </w:rPr>
              <w:tab/>
              <w:t>Оцінка якості даних</w:t>
            </w:r>
          </w:p>
          <w:p w14:paraId="2F6C98DA" w14:textId="77777777" w:rsidR="00C3255C" w:rsidRPr="00C3255C" w:rsidRDefault="00C3255C" w:rsidP="00C3255C">
            <w:pPr>
              <w:pBdr>
                <w:top w:val="nil"/>
                <w:left w:val="nil"/>
                <w:bottom w:val="nil"/>
                <w:right w:val="nil"/>
                <w:between w:val="nil"/>
              </w:pBdr>
              <w:suppressAutoHyphens/>
              <w:spacing w:after="0" w:line="240" w:lineRule="auto"/>
              <w:ind w:left="1"/>
              <w:jc w:val="both"/>
              <w:textDirection w:val="btLr"/>
              <w:textAlignment w:val="top"/>
              <w:outlineLvl w:val="0"/>
              <w:rPr>
                <w:rFonts w:ascii="Times New Roman" w:hAnsi="Times New Roman" w:cs="Times New Roman"/>
                <w:bCs/>
                <w:iCs/>
                <w:sz w:val="28"/>
                <w:szCs w:val="28"/>
                <w:lang w:val="uk-UA"/>
              </w:rPr>
            </w:pPr>
            <w:r w:rsidRPr="00C3255C">
              <w:rPr>
                <w:rFonts w:ascii="Times New Roman" w:hAnsi="Times New Roman" w:cs="Times New Roman"/>
                <w:bCs/>
                <w:iCs/>
                <w:sz w:val="28"/>
                <w:szCs w:val="28"/>
                <w:lang w:val="uk-UA"/>
              </w:rPr>
              <w:t>1.</w:t>
            </w:r>
            <w:r w:rsidRPr="00C3255C">
              <w:rPr>
                <w:rFonts w:ascii="Times New Roman" w:hAnsi="Times New Roman" w:cs="Times New Roman"/>
                <w:bCs/>
                <w:iCs/>
                <w:sz w:val="28"/>
                <w:szCs w:val="28"/>
                <w:lang w:val="uk-UA"/>
              </w:rPr>
              <w:tab/>
              <w:t xml:space="preserve">Уповноважений орган здійснює попередню оцінку якості даних, що включені до звіту оператора, довідки про </w:t>
            </w:r>
            <w:r w:rsidRPr="00C3255C">
              <w:rPr>
                <w:rFonts w:ascii="Times New Roman" w:hAnsi="Times New Roman" w:cs="Times New Roman"/>
                <w:bCs/>
                <w:iCs/>
                <w:sz w:val="28"/>
                <w:szCs w:val="28"/>
                <w:lang w:val="uk-UA"/>
              </w:rPr>
              <w:lastRenderedPageBreak/>
              <w:t>дифузні джерела на предмет їх повноти, узгодженості та достовірності під час прийняття звіту оператора, довідки про дифузні джерела .</w:t>
            </w:r>
          </w:p>
          <w:p w14:paraId="7430BAA2" w14:textId="77777777" w:rsidR="00C3255C" w:rsidRPr="00C3255C" w:rsidRDefault="00C3255C" w:rsidP="00C3255C">
            <w:pPr>
              <w:pBdr>
                <w:top w:val="nil"/>
                <w:left w:val="nil"/>
                <w:bottom w:val="nil"/>
                <w:right w:val="nil"/>
                <w:between w:val="nil"/>
              </w:pBdr>
              <w:suppressAutoHyphens/>
              <w:spacing w:after="0" w:line="240" w:lineRule="auto"/>
              <w:ind w:left="1"/>
              <w:jc w:val="both"/>
              <w:textDirection w:val="btLr"/>
              <w:textAlignment w:val="top"/>
              <w:outlineLvl w:val="0"/>
              <w:rPr>
                <w:rFonts w:ascii="Times New Roman" w:hAnsi="Times New Roman" w:cs="Times New Roman"/>
                <w:bCs/>
                <w:iCs/>
                <w:sz w:val="28"/>
                <w:szCs w:val="28"/>
                <w:lang w:val="uk-UA"/>
              </w:rPr>
            </w:pPr>
            <w:r w:rsidRPr="00C3255C">
              <w:rPr>
                <w:rFonts w:ascii="Times New Roman" w:hAnsi="Times New Roman" w:cs="Times New Roman"/>
                <w:bCs/>
                <w:iCs/>
                <w:sz w:val="28"/>
                <w:szCs w:val="28"/>
                <w:lang w:val="uk-UA"/>
              </w:rPr>
              <w:t>2.</w:t>
            </w:r>
            <w:r w:rsidRPr="00C3255C">
              <w:rPr>
                <w:rFonts w:ascii="Times New Roman" w:hAnsi="Times New Roman" w:cs="Times New Roman"/>
                <w:bCs/>
                <w:iCs/>
                <w:sz w:val="28"/>
                <w:szCs w:val="28"/>
                <w:lang w:val="uk-UA"/>
              </w:rPr>
              <w:tab/>
            </w:r>
            <w:r w:rsidRPr="00C3255C">
              <w:rPr>
                <w:rFonts w:ascii="Times New Roman" w:hAnsi="Times New Roman" w:cs="Times New Roman"/>
                <w:b/>
                <w:bCs/>
                <w:iCs/>
                <w:sz w:val="28"/>
                <w:szCs w:val="28"/>
                <w:lang w:val="uk-UA"/>
              </w:rPr>
              <w:t xml:space="preserve">Попередня </w:t>
            </w:r>
            <w:r w:rsidRPr="00C3255C">
              <w:rPr>
                <w:rFonts w:ascii="Times New Roman" w:hAnsi="Times New Roman" w:cs="Times New Roman"/>
                <w:bCs/>
                <w:iCs/>
                <w:sz w:val="28"/>
                <w:szCs w:val="28"/>
                <w:lang w:val="uk-UA"/>
              </w:rPr>
              <w:t xml:space="preserve">оцінка якості даних здійснюється уповноваженим органом упродовж 30 робочих днів з дня отримання звіту оператора, довідки про дифузні джерела шляхом порівняння таких даних </w:t>
            </w:r>
            <w:r w:rsidRPr="00C3255C">
              <w:rPr>
                <w:rFonts w:ascii="Times New Roman" w:hAnsi="Times New Roman" w:cs="Times New Roman"/>
                <w:b/>
                <w:bCs/>
                <w:iCs/>
                <w:sz w:val="28"/>
                <w:szCs w:val="28"/>
                <w:lang w:val="uk-UA"/>
              </w:rPr>
              <w:t xml:space="preserve">із даними, наявними у уповноваженому органі, зокрема </w:t>
            </w:r>
            <w:r w:rsidRPr="00C3255C">
              <w:rPr>
                <w:rFonts w:ascii="Times New Roman" w:hAnsi="Times New Roman" w:cs="Times New Roman"/>
                <w:bCs/>
                <w:iCs/>
                <w:sz w:val="28"/>
                <w:szCs w:val="28"/>
                <w:lang w:val="uk-UA"/>
              </w:rPr>
              <w:t xml:space="preserve">з даними, отриманими у зв’язку із видачею ліцензій на провадження видів господарської діяльності та документів дозвільного характеру, здійсненням державного нагляду (контролю) у сфері охорони навколишнього природного середовища, раціонального використання, відтворення і охорони природних ресурсів, отриманням державних статистичних спостережень чи іншої звітності у сфері охорони </w:t>
            </w:r>
            <w:r w:rsidRPr="00C3255C">
              <w:rPr>
                <w:rFonts w:ascii="Times New Roman" w:hAnsi="Times New Roman" w:cs="Times New Roman"/>
                <w:bCs/>
                <w:iCs/>
                <w:sz w:val="28"/>
                <w:szCs w:val="28"/>
                <w:lang w:val="uk-UA"/>
              </w:rPr>
              <w:lastRenderedPageBreak/>
              <w:t>навколишнього природного середовища, здійсненням державного моніторингу стану довкілля.</w:t>
            </w:r>
          </w:p>
          <w:p w14:paraId="0C74D815" w14:textId="77777777" w:rsidR="00C3255C" w:rsidRPr="00C3255C" w:rsidRDefault="00C3255C" w:rsidP="00C3255C">
            <w:pPr>
              <w:pBdr>
                <w:top w:val="nil"/>
                <w:left w:val="nil"/>
                <w:bottom w:val="nil"/>
                <w:right w:val="nil"/>
                <w:between w:val="nil"/>
              </w:pBdr>
              <w:suppressAutoHyphens/>
              <w:spacing w:after="0" w:line="240" w:lineRule="auto"/>
              <w:ind w:left="1"/>
              <w:jc w:val="both"/>
              <w:textDirection w:val="btLr"/>
              <w:textAlignment w:val="top"/>
              <w:outlineLvl w:val="0"/>
              <w:rPr>
                <w:rFonts w:ascii="Times New Roman" w:hAnsi="Times New Roman" w:cs="Times New Roman"/>
                <w:bCs/>
                <w:iCs/>
                <w:sz w:val="28"/>
                <w:szCs w:val="28"/>
                <w:lang w:val="uk-UA"/>
              </w:rPr>
            </w:pPr>
            <w:r w:rsidRPr="00C3255C">
              <w:rPr>
                <w:rFonts w:ascii="Times New Roman" w:hAnsi="Times New Roman" w:cs="Times New Roman"/>
                <w:bCs/>
                <w:iCs/>
                <w:sz w:val="28"/>
                <w:szCs w:val="28"/>
                <w:lang w:val="uk-UA"/>
              </w:rPr>
              <w:t>3.</w:t>
            </w:r>
            <w:r w:rsidRPr="00C3255C">
              <w:rPr>
                <w:rFonts w:ascii="Times New Roman" w:hAnsi="Times New Roman" w:cs="Times New Roman"/>
                <w:bCs/>
                <w:iCs/>
                <w:sz w:val="28"/>
                <w:szCs w:val="28"/>
                <w:lang w:val="uk-UA"/>
              </w:rPr>
              <w:tab/>
              <w:t>У разі необхідності підтвердження повноти, узгодженості та достовірності даних, включених до звіту оператора, довідки про дифузні джерела, уповноважений орган направляє оператору запит про надання уточнених даних, що містяться у звіті оператора, довідці про дифузні джерела (надалі – запит). Запит направляється оператору, залученому органу впродовж 30 робочих днів з дня отримання уповноваженим органом звіту оператора, довідки про дифузні джерела.</w:t>
            </w:r>
          </w:p>
          <w:p w14:paraId="79926196" w14:textId="77777777" w:rsidR="00C3255C" w:rsidRPr="00C3255C" w:rsidRDefault="00C3255C" w:rsidP="00C3255C">
            <w:pPr>
              <w:pBdr>
                <w:top w:val="nil"/>
                <w:left w:val="nil"/>
                <w:bottom w:val="nil"/>
                <w:right w:val="nil"/>
                <w:between w:val="nil"/>
              </w:pBdr>
              <w:suppressAutoHyphens/>
              <w:spacing w:after="0" w:line="240" w:lineRule="auto"/>
              <w:ind w:left="1"/>
              <w:jc w:val="both"/>
              <w:textDirection w:val="btLr"/>
              <w:textAlignment w:val="top"/>
              <w:outlineLvl w:val="0"/>
              <w:rPr>
                <w:rFonts w:ascii="Times New Roman" w:hAnsi="Times New Roman" w:cs="Times New Roman"/>
                <w:bCs/>
                <w:iCs/>
                <w:sz w:val="28"/>
                <w:szCs w:val="28"/>
                <w:lang w:val="uk-UA"/>
              </w:rPr>
            </w:pPr>
            <w:r w:rsidRPr="00C3255C">
              <w:rPr>
                <w:rFonts w:ascii="Times New Roman" w:hAnsi="Times New Roman" w:cs="Times New Roman"/>
                <w:bCs/>
                <w:iCs/>
                <w:sz w:val="28"/>
                <w:szCs w:val="28"/>
                <w:lang w:val="uk-UA"/>
              </w:rPr>
              <w:t>4.</w:t>
            </w:r>
            <w:r w:rsidRPr="00C3255C">
              <w:rPr>
                <w:rFonts w:ascii="Times New Roman" w:hAnsi="Times New Roman" w:cs="Times New Roman"/>
                <w:bCs/>
                <w:iCs/>
                <w:sz w:val="28"/>
                <w:szCs w:val="28"/>
                <w:lang w:val="uk-UA"/>
              </w:rPr>
              <w:tab/>
              <w:t xml:space="preserve">Оператор, залучений орган зобов’язані розглянути запит та надати </w:t>
            </w:r>
            <w:r w:rsidRPr="00C3255C">
              <w:rPr>
                <w:rFonts w:ascii="Times New Roman" w:hAnsi="Times New Roman" w:cs="Times New Roman"/>
                <w:b/>
                <w:bCs/>
                <w:iCs/>
                <w:sz w:val="28"/>
                <w:szCs w:val="28"/>
                <w:lang w:val="uk-UA"/>
              </w:rPr>
              <w:t>уповноваженому органу відповідь впродовж 30 робочих днів з дати отримання запиту</w:t>
            </w:r>
            <w:r w:rsidRPr="00C3255C">
              <w:rPr>
                <w:rFonts w:ascii="Times New Roman" w:hAnsi="Times New Roman" w:cs="Times New Roman"/>
                <w:bCs/>
                <w:iCs/>
                <w:sz w:val="28"/>
                <w:szCs w:val="28"/>
                <w:lang w:val="uk-UA"/>
              </w:rPr>
              <w:t xml:space="preserve">. На запит уповноваженого органу, разом із відповіддю оператор, </w:t>
            </w:r>
            <w:r w:rsidRPr="00C3255C">
              <w:rPr>
                <w:rFonts w:ascii="Times New Roman" w:hAnsi="Times New Roman" w:cs="Times New Roman"/>
                <w:bCs/>
                <w:iCs/>
                <w:sz w:val="28"/>
                <w:szCs w:val="28"/>
                <w:lang w:val="uk-UA"/>
              </w:rPr>
              <w:lastRenderedPageBreak/>
              <w:t>залучений орган надає уповноваженому органу уточнення даних, що містяться у звіті оператора, довідці про дифузні джерела та/або підтверджуючу документацію.</w:t>
            </w:r>
          </w:p>
          <w:p w14:paraId="7FB6AE06" w14:textId="77777777" w:rsidR="00C3255C" w:rsidRPr="00C3255C" w:rsidRDefault="00C3255C" w:rsidP="00C3255C">
            <w:pPr>
              <w:pBdr>
                <w:top w:val="nil"/>
                <w:left w:val="nil"/>
                <w:bottom w:val="nil"/>
                <w:right w:val="nil"/>
                <w:between w:val="nil"/>
              </w:pBdr>
              <w:suppressAutoHyphens/>
              <w:spacing w:after="0" w:line="240" w:lineRule="auto"/>
              <w:ind w:left="1"/>
              <w:jc w:val="both"/>
              <w:textDirection w:val="btLr"/>
              <w:textAlignment w:val="top"/>
              <w:outlineLvl w:val="0"/>
              <w:rPr>
                <w:rFonts w:ascii="Times New Roman" w:hAnsi="Times New Roman" w:cs="Times New Roman"/>
                <w:b/>
                <w:bCs/>
                <w:iCs/>
                <w:sz w:val="28"/>
                <w:szCs w:val="28"/>
                <w:lang w:val="uk-UA"/>
              </w:rPr>
            </w:pPr>
            <w:r w:rsidRPr="00C3255C">
              <w:rPr>
                <w:rFonts w:ascii="Times New Roman" w:hAnsi="Times New Roman" w:cs="Times New Roman"/>
                <w:bCs/>
                <w:iCs/>
                <w:sz w:val="28"/>
                <w:szCs w:val="28"/>
                <w:lang w:val="uk-UA"/>
              </w:rPr>
              <w:t>5.</w:t>
            </w:r>
            <w:r w:rsidRPr="00C3255C">
              <w:rPr>
                <w:rFonts w:ascii="Times New Roman" w:hAnsi="Times New Roman" w:cs="Times New Roman"/>
                <w:bCs/>
                <w:iCs/>
                <w:sz w:val="28"/>
                <w:szCs w:val="28"/>
                <w:lang w:val="uk-UA"/>
              </w:rPr>
              <w:tab/>
              <w:t xml:space="preserve">Ненадання оператором відповіді на запит у встановлений строк або надання неповної відповіді є підставою для відмови у прийнятті звіту оператора та здійснення контролюючим органом позапланового заходу державного нагляду (контролю) у сфері реєстрації викидів та перенесення забруднювачів. У цьому разі уповноважений орган звертається до контролюючого органу із поданням про здійснення заходу державного нагляду (контролю) </w:t>
            </w:r>
            <w:r w:rsidRPr="00C3255C">
              <w:rPr>
                <w:rFonts w:ascii="Times New Roman" w:hAnsi="Times New Roman" w:cs="Times New Roman"/>
                <w:b/>
                <w:bCs/>
                <w:iCs/>
                <w:sz w:val="28"/>
                <w:szCs w:val="28"/>
                <w:lang w:val="uk-UA"/>
              </w:rPr>
              <w:t>з метою детальної оцінки якості даних, що включені до відповідного звіту оператора.</w:t>
            </w:r>
          </w:p>
          <w:p w14:paraId="5DC6D3C7" w14:textId="1E3F2A2C" w:rsidR="00B26F06" w:rsidRPr="00C3255C" w:rsidRDefault="00C3255C" w:rsidP="00C3255C">
            <w:pPr>
              <w:pBdr>
                <w:top w:val="nil"/>
                <w:left w:val="nil"/>
                <w:bottom w:val="nil"/>
                <w:right w:val="nil"/>
                <w:between w:val="nil"/>
              </w:pBdr>
              <w:suppressAutoHyphens/>
              <w:spacing w:after="0" w:line="240" w:lineRule="auto"/>
              <w:ind w:left="1"/>
              <w:jc w:val="both"/>
              <w:textDirection w:val="btLr"/>
              <w:textAlignment w:val="top"/>
              <w:outlineLvl w:val="0"/>
              <w:rPr>
                <w:rFonts w:ascii="Times New Roman" w:hAnsi="Times New Roman" w:cs="Times New Roman"/>
                <w:bCs/>
                <w:iCs/>
                <w:sz w:val="28"/>
                <w:szCs w:val="28"/>
                <w:lang w:val="uk-UA"/>
              </w:rPr>
            </w:pPr>
            <w:r w:rsidRPr="00C3255C">
              <w:rPr>
                <w:rFonts w:ascii="Times New Roman" w:hAnsi="Times New Roman" w:cs="Times New Roman"/>
                <w:bCs/>
                <w:iCs/>
                <w:sz w:val="28"/>
                <w:szCs w:val="28"/>
                <w:lang w:val="uk-UA"/>
              </w:rPr>
              <w:t>6.</w:t>
            </w:r>
            <w:r w:rsidRPr="00C3255C">
              <w:rPr>
                <w:rFonts w:ascii="Times New Roman" w:hAnsi="Times New Roman" w:cs="Times New Roman"/>
                <w:bCs/>
                <w:iCs/>
                <w:sz w:val="28"/>
                <w:szCs w:val="28"/>
                <w:lang w:val="uk-UA"/>
              </w:rPr>
              <w:tab/>
              <w:t xml:space="preserve">Контролюючий орган здійснює детальну оцінку якості даних, що включені до звіту оператора на предмет їх повноти, </w:t>
            </w:r>
            <w:r w:rsidRPr="00C3255C">
              <w:rPr>
                <w:rFonts w:ascii="Times New Roman" w:hAnsi="Times New Roman" w:cs="Times New Roman"/>
                <w:bCs/>
                <w:iCs/>
                <w:sz w:val="28"/>
                <w:szCs w:val="28"/>
                <w:lang w:val="uk-UA"/>
              </w:rPr>
              <w:lastRenderedPageBreak/>
              <w:t>узгодженості та достовірності, під час здійснення заходів державного нагляду (контролю) у сфері реєстрації викидів та перенесення забруднювачів.</w:t>
            </w:r>
          </w:p>
        </w:tc>
      </w:tr>
      <w:tr w:rsidR="002B5833" w:rsidRPr="009F369B" w14:paraId="03BE5D35" w14:textId="77777777" w:rsidTr="00AE384E">
        <w:tc>
          <w:tcPr>
            <w:tcW w:w="567" w:type="dxa"/>
          </w:tcPr>
          <w:p w14:paraId="28F13A86" w14:textId="5EDDD82E" w:rsidR="002B5833" w:rsidRDefault="002B5833" w:rsidP="002B5833">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lastRenderedPageBreak/>
              <w:t>7.</w:t>
            </w:r>
          </w:p>
        </w:tc>
        <w:tc>
          <w:tcPr>
            <w:tcW w:w="4351" w:type="dxa"/>
          </w:tcPr>
          <w:p w14:paraId="495EE58B" w14:textId="56BA8EC7" w:rsidR="002B5833" w:rsidRPr="0016694F" w:rsidRDefault="002B5833" w:rsidP="002B5833">
            <w:pPr>
              <w:pStyle w:val="a4"/>
              <w:shd w:val="clear" w:color="auto" w:fill="FFFFFF"/>
              <w:spacing w:before="0" w:beforeAutospacing="0" w:after="0" w:afterAutospacing="0"/>
              <w:jc w:val="both"/>
              <w:rPr>
                <w:color w:val="000000" w:themeColor="text1"/>
                <w:sz w:val="28"/>
                <w:szCs w:val="28"/>
                <w:lang w:val="uk-UA"/>
              </w:rPr>
            </w:pPr>
            <w:r w:rsidRPr="0016694F">
              <w:rPr>
                <w:b/>
                <w:bCs/>
                <w:color w:val="000000" w:themeColor="text1"/>
                <w:sz w:val="28"/>
                <w:szCs w:val="28"/>
                <w:lang w:val="uk-UA"/>
              </w:rPr>
              <w:t>Стаття 23. Методичні рекомендації</w:t>
            </w:r>
            <w:r w:rsidRPr="0016694F">
              <w:rPr>
                <w:b/>
                <w:bCs/>
                <w:color w:val="000000" w:themeColor="text1"/>
                <w:sz w:val="28"/>
                <w:szCs w:val="28"/>
                <w:lang w:val="uk-UA"/>
              </w:rPr>
              <w:br/>
            </w:r>
            <w:r w:rsidRPr="00F51540">
              <w:rPr>
                <w:color w:val="000000" w:themeColor="text1"/>
                <w:sz w:val="28"/>
                <w:szCs w:val="28"/>
                <w:lang w:val="uk-UA"/>
              </w:rPr>
              <w:t>...</w:t>
            </w:r>
            <w:r w:rsidRPr="00F51540">
              <w:rPr>
                <w:color w:val="000000" w:themeColor="text1"/>
                <w:sz w:val="28"/>
                <w:szCs w:val="28"/>
                <w:lang w:val="uk-UA"/>
              </w:rPr>
              <w:br/>
              <w:t xml:space="preserve">5) посилання на дозволені методики </w:t>
            </w:r>
            <w:r w:rsidRPr="00F51540">
              <w:rPr>
                <w:b/>
                <w:bCs/>
                <w:strike/>
                <w:color w:val="000000" w:themeColor="text1"/>
                <w:sz w:val="28"/>
                <w:szCs w:val="28"/>
                <w:lang w:val="uk-UA"/>
              </w:rPr>
              <w:t>та міжнародно визнані методики</w:t>
            </w:r>
            <w:r w:rsidRPr="00F51540">
              <w:rPr>
                <w:b/>
                <w:bCs/>
                <w:color w:val="000000" w:themeColor="text1"/>
                <w:sz w:val="28"/>
                <w:szCs w:val="28"/>
                <w:lang w:val="uk-UA"/>
              </w:rPr>
              <w:t xml:space="preserve">, </w:t>
            </w:r>
            <w:r w:rsidRPr="00F51540">
              <w:rPr>
                <w:color w:val="000000" w:themeColor="text1"/>
                <w:sz w:val="28"/>
                <w:szCs w:val="28"/>
                <w:lang w:val="uk-UA"/>
              </w:rPr>
              <w:t xml:space="preserve">що можуть використовуватись операторами та залученими органами для визначення обсягу забруднюючих речовин, зазначення випадків, коли допускається використання методу оцінки для визначення обсягів забруднюючих речовин та/або відходів; </w:t>
            </w:r>
          </w:p>
        </w:tc>
        <w:tc>
          <w:tcPr>
            <w:tcW w:w="4961" w:type="dxa"/>
          </w:tcPr>
          <w:p w14:paraId="14BA6068" w14:textId="77777777" w:rsidR="002B5833" w:rsidRPr="00F51540" w:rsidRDefault="002B5833" w:rsidP="002B5833">
            <w:pPr>
              <w:pStyle w:val="a4"/>
              <w:shd w:val="clear" w:color="auto" w:fill="FFFFFF"/>
              <w:spacing w:before="0" w:beforeAutospacing="0" w:after="0" w:afterAutospacing="0"/>
              <w:jc w:val="both"/>
              <w:rPr>
                <w:sz w:val="28"/>
                <w:szCs w:val="28"/>
                <w:lang w:val="uk-UA"/>
              </w:rPr>
            </w:pPr>
            <w:r w:rsidRPr="0016694F">
              <w:rPr>
                <w:b/>
                <w:bCs/>
                <w:sz w:val="28"/>
                <w:szCs w:val="28"/>
                <w:lang w:val="uk-UA"/>
              </w:rPr>
              <w:t>Стаття 23. Методичні рекомендації</w:t>
            </w:r>
            <w:r w:rsidRPr="00F51540">
              <w:rPr>
                <w:sz w:val="28"/>
                <w:szCs w:val="28"/>
                <w:lang w:val="uk-UA"/>
              </w:rPr>
              <w:br/>
              <w:t>...</w:t>
            </w:r>
            <w:r w:rsidRPr="00F51540">
              <w:rPr>
                <w:sz w:val="28"/>
                <w:szCs w:val="28"/>
                <w:lang w:val="uk-UA"/>
              </w:rPr>
              <w:br/>
              <w:t>5) посилання на дозволені методики та міжнародно визнані методики, що можуть використовуватись операторами та залученими органами для визначення обсягу забруднюючих речовин, зазначення випадків, коли допускається використання методу оцінки для визначення обсягів забруднюючих речовин та/або відходів;</w:t>
            </w:r>
          </w:p>
          <w:p w14:paraId="5898EE8B" w14:textId="77777777" w:rsidR="002B5833" w:rsidRPr="008C078F" w:rsidRDefault="002B5833" w:rsidP="002B5833">
            <w:pPr>
              <w:pBdr>
                <w:top w:val="nil"/>
                <w:left w:val="nil"/>
                <w:bottom w:val="nil"/>
                <w:right w:val="nil"/>
                <w:between w:val="nil"/>
              </w:pBdr>
              <w:spacing w:after="0" w:line="240" w:lineRule="auto"/>
              <w:jc w:val="both"/>
              <w:rPr>
                <w:rFonts w:ascii="Times New Roman" w:hAnsi="Times New Roman" w:cs="Times New Roman"/>
                <w:b/>
                <w:bCs/>
                <w:sz w:val="28"/>
                <w:szCs w:val="28"/>
                <w:lang w:val="uk-UA"/>
              </w:rPr>
            </w:pPr>
          </w:p>
        </w:tc>
        <w:tc>
          <w:tcPr>
            <w:tcW w:w="4296" w:type="dxa"/>
          </w:tcPr>
          <w:p w14:paraId="67F7BF6A" w14:textId="77777777" w:rsidR="002B5833" w:rsidRPr="00B26F06" w:rsidRDefault="002B5833" w:rsidP="002B5833">
            <w:pPr>
              <w:spacing w:after="0" w:line="240" w:lineRule="auto"/>
              <w:jc w:val="both"/>
              <w:rPr>
                <w:rFonts w:ascii="Times New Roman" w:hAnsi="Times New Roman" w:cs="Times New Roman"/>
                <w:b/>
                <w:bCs/>
                <w:iCs/>
                <w:sz w:val="28"/>
                <w:szCs w:val="28"/>
                <w:lang w:val="uk-UA"/>
              </w:rPr>
            </w:pPr>
            <w:r w:rsidRPr="00B26F06">
              <w:rPr>
                <w:rFonts w:ascii="Times New Roman" w:hAnsi="Times New Roman" w:cs="Times New Roman"/>
                <w:b/>
                <w:bCs/>
                <w:iCs/>
                <w:sz w:val="28"/>
                <w:szCs w:val="28"/>
                <w:lang w:val="uk-UA"/>
              </w:rPr>
              <w:t>Враховано</w:t>
            </w:r>
          </w:p>
          <w:p w14:paraId="2D250070" w14:textId="3783AD84" w:rsidR="002B5833" w:rsidRDefault="00B5262A" w:rsidP="002B5833">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uk-UA"/>
              </w:rPr>
              <w:t>Пункт 5</w:t>
            </w:r>
            <w:r w:rsidR="00A5578D">
              <w:rPr>
                <w:rFonts w:ascii="Times New Roman" w:hAnsi="Times New Roman" w:cs="Times New Roman"/>
                <w:sz w:val="28"/>
                <w:szCs w:val="28"/>
                <w:lang w:val="uk-UA"/>
              </w:rPr>
              <w:t xml:space="preserve"> </w:t>
            </w:r>
            <w:r w:rsidR="002B5833">
              <w:rPr>
                <w:rFonts w:ascii="Times New Roman" w:hAnsi="Times New Roman" w:cs="Times New Roman"/>
                <w:sz w:val="28"/>
                <w:szCs w:val="28"/>
                <w:lang w:val="uk-UA"/>
              </w:rPr>
              <w:t>частин</w:t>
            </w:r>
            <w:r>
              <w:rPr>
                <w:rFonts w:ascii="Times New Roman" w:hAnsi="Times New Roman" w:cs="Times New Roman"/>
                <w:sz w:val="28"/>
                <w:szCs w:val="28"/>
                <w:lang w:val="uk-UA"/>
              </w:rPr>
              <w:t>и</w:t>
            </w:r>
            <w:r w:rsidR="002B5833">
              <w:rPr>
                <w:rFonts w:ascii="Times New Roman" w:hAnsi="Times New Roman" w:cs="Times New Roman"/>
                <w:sz w:val="28"/>
                <w:szCs w:val="28"/>
                <w:lang w:val="uk-UA"/>
              </w:rPr>
              <w:t xml:space="preserve"> другої </w:t>
            </w:r>
            <w:r w:rsidR="002B5833" w:rsidRPr="00070DD1">
              <w:rPr>
                <w:rFonts w:ascii="Times New Roman" w:hAnsi="Times New Roman" w:cs="Times New Roman"/>
                <w:sz w:val="28"/>
                <w:szCs w:val="28"/>
                <w:lang w:val="uk-UA"/>
              </w:rPr>
              <w:t xml:space="preserve">статті </w:t>
            </w:r>
            <w:r w:rsidR="002B5833">
              <w:rPr>
                <w:rFonts w:ascii="Times New Roman" w:hAnsi="Times New Roman" w:cs="Times New Roman"/>
                <w:sz w:val="28"/>
                <w:szCs w:val="28"/>
                <w:lang w:val="uk-UA"/>
              </w:rPr>
              <w:t xml:space="preserve">23 </w:t>
            </w:r>
            <w:r w:rsidR="00A5578D" w:rsidRPr="00070DD1">
              <w:rPr>
                <w:rFonts w:ascii="Times New Roman" w:hAnsi="Times New Roman" w:cs="Times New Roman"/>
                <w:sz w:val="28"/>
                <w:szCs w:val="28"/>
                <w:lang w:val="uk-UA"/>
              </w:rPr>
              <w:t>законопроєкт</w:t>
            </w:r>
            <w:r>
              <w:rPr>
                <w:rFonts w:ascii="Times New Roman" w:hAnsi="Times New Roman" w:cs="Times New Roman"/>
                <w:sz w:val="28"/>
                <w:szCs w:val="28"/>
                <w:lang w:val="uk-UA"/>
              </w:rPr>
              <w:t xml:space="preserve">у </w:t>
            </w:r>
            <w:r w:rsidR="002B5833" w:rsidRPr="00070DD1">
              <w:rPr>
                <w:rFonts w:ascii="Times New Roman" w:hAnsi="Times New Roman" w:cs="Times New Roman"/>
                <w:sz w:val="28"/>
                <w:szCs w:val="28"/>
              </w:rPr>
              <w:t>викла</w:t>
            </w:r>
            <w:r w:rsidR="00A5578D">
              <w:rPr>
                <w:rFonts w:ascii="Times New Roman" w:hAnsi="Times New Roman" w:cs="Times New Roman"/>
                <w:sz w:val="28"/>
                <w:szCs w:val="28"/>
                <w:lang w:val="uk-UA"/>
              </w:rPr>
              <w:t>дено</w:t>
            </w:r>
            <w:r w:rsidR="002B5833" w:rsidRPr="00070DD1">
              <w:rPr>
                <w:rFonts w:ascii="Times New Roman" w:hAnsi="Times New Roman" w:cs="Times New Roman"/>
                <w:sz w:val="28"/>
                <w:szCs w:val="28"/>
              </w:rPr>
              <w:t xml:space="preserve"> в такій редакції:</w:t>
            </w:r>
          </w:p>
          <w:p w14:paraId="10B15EB8" w14:textId="7F8B7276" w:rsidR="002B5833" w:rsidRDefault="002B5833" w:rsidP="002B5833">
            <w:pPr>
              <w:spacing w:after="0" w:line="240" w:lineRule="auto"/>
              <w:jc w:val="both"/>
              <w:rPr>
                <w:rFonts w:ascii="Times New Roman" w:hAnsi="Times New Roman" w:cs="Times New Roman"/>
                <w:sz w:val="28"/>
                <w:szCs w:val="28"/>
              </w:rPr>
            </w:pPr>
          </w:p>
          <w:p w14:paraId="7E043DA8" w14:textId="01018A5A" w:rsidR="002B5833" w:rsidRDefault="002B5833" w:rsidP="00A5578D">
            <w:pPr>
              <w:pStyle w:val="a4"/>
              <w:shd w:val="clear" w:color="auto" w:fill="FFFFFF"/>
              <w:spacing w:before="0" w:beforeAutospacing="0" w:after="0" w:afterAutospacing="0"/>
              <w:jc w:val="both"/>
              <w:rPr>
                <w:b/>
                <w:bCs/>
                <w:i/>
                <w:iCs/>
                <w:sz w:val="28"/>
                <w:szCs w:val="28"/>
                <w:lang w:val="uk-UA"/>
              </w:rPr>
            </w:pPr>
            <w:r>
              <w:rPr>
                <w:sz w:val="28"/>
                <w:szCs w:val="28"/>
                <w:lang w:val="uk-UA"/>
              </w:rPr>
              <w:t>«</w:t>
            </w:r>
            <w:r w:rsidRPr="0016694F">
              <w:rPr>
                <w:b/>
                <w:bCs/>
                <w:sz w:val="28"/>
                <w:szCs w:val="28"/>
                <w:lang w:val="uk-UA"/>
              </w:rPr>
              <w:t>Стаття 23. Методичні рекомендації</w:t>
            </w:r>
            <w:r w:rsidR="00A5578D">
              <w:rPr>
                <w:sz w:val="28"/>
                <w:szCs w:val="28"/>
                <w:lang w:val="uk-UA"/>
              </w:rPr>
              <w:br/>
            </w:r>
            <w:r w:rsidR="00A5578D" w:rsidRPr="00A5578D">
              <w:rPr>
                <w:sz w:val="28"/>
                <w:szCs w:val="28"/>
                <w:lang w:val="uk-UA"/>
              </w:rPr>
              <w:t>5)</w:t>
            </w:r>
            <w:r w:rsidR="00A5578D" w:rsidRPr="00A5578D">
              <w:rPr>
                <w:sz w:val="28"/>
                <w:szCs w:val="28"/>
                <w:lang w:val="uk-UA"/>
              </w:rPr>
              <w:tab/>
              <w:t>посилання на дозволені методики, що використовуються операторами та  уповноваженим органом для визначення обсягу забруднювачів, та порядок їх використання, зазначення випадків, коли допускається використання методу оцінки для визначення обсягів забруднювачів та/або відходів;</w:t>
            </w:r>
            <w:r w:rsidR="00A5578D">
              <w:rPr>
                <w:sz w:val="28"/>
                <w:szCs w:val="28"/>
                <w:lang w:val="uk-UA"/>
              </w:rPr>
              <w:t>»</w:t>
            </w:r>
          </w:p>
        </w:tc>
      </w:tr>
      <w:tr w:rsidR="002B5833" w:rsidRPr="009F369B" w14:paraId="49AF6F30" w14:textId="77777777" w:rsidTr="00AE384E">
        <w:tc>
          <w:tcPr>
            <w:tcW w:w="567" w:type="dxa"/>
          </w:tcPr>
          <w:p w14:paraId="41D428DA" w14:textId="4C81ACE3" w:rsidR="002B5833" w:rsidRDefault="002B5833" w:rsidP="002B5833">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8.</w:t>
            </w:r>
          </w:p>
        </w:tc>
        <w:tc>
          <w:tcPr>
            <w:tcW w:w="4351" w:type="dxa"/>
          </w:tcPr>
          <w:p w14:paraId="76DF8D0C" w14:textId="77777777" w:rsidR="002B5833" w:rsidRPr="0016694F" w:rsidRDefault="002B5833" w:rsidP="002B5833">
            <w:pPr>
              <w:pStyle w:val="a4"/>
              <w:shd w:val="clear" w:color="auto" w:fill="FFFFFF"/>
              <w:spacing w:before="0" w:beforeAutospacing="0" w:after="0" w:afterAutospacing="0"/>
              <w:jc w:val="both"/>
              <w:rPr>
                <w:b/>
                <w:bCs/>
                <w:color w:val="000000" w:themeColor="text1"/>
                <w:sz w:val="28"/>
                <w:szCs w:val="28"/>
                <w:lang w:val="uk-UA"/>
              </w:rPr>
            </w:pPr>
            <w:r w:rsidRPr="0016694F">
              <w:rPr>
                <w:b/>
                <w:bCs/>
                <w:color w:val="000000" w:themeColor="text1"/>
                <w:sz w:val="28"/>
                <w:szCs w:val="28"/>
                <w:lang w:val="uk-UA"/>
              </w:rPr>
              <w:t>Стаття 25. Відповідальність за порушення вимог</w:t>
            </w:r>
            <w:r w:rsidRPr="0016694F">
              <w:rPr>
                <w:b/>
                <w:bCs/>
                <w:color w:val="000000" w:themeColor="text1"/>
                <w:sz w:val="28"/>
                <w:szCs w:val="28"/>
                <w:lang w:val="uk-UA"/>
              </w:rPr>
              <w:br/>
              <w:t xml:space="preserve">законодавства у сфері реєстрації викидів та перенесення забруднюючих речовин </w:t>
            </w:r>
          </w:p>
          <w:p w14:paraId="79330E40" w14:textId="77777777" w:rsidR="002B5833" w:rsidRPr="00F51540" w:rsidRDefault="002B5833" w:rsidP="002B5833">
            <w:pPr>
              <w:pStyle w:val="a4"/>
              <w:shd w:val="clear" w:color="auto" w:fill="FFFFFF"/>
              <w:spacing w:before="0" w:beforeAutospacing="0" w:after="0" w:afterAutospacing="0"/>
              <w:jc w:val="both"/>
              <w:rPr>
                <w:color w:val="000000" w:themeColor="text1"/>
                <w:sz w:val="28"/>
                <w:szCs w:val="28"/>
                <w:lang w:val="uk-UA"/>
              </w:rPr>
            </w:pPr>
            <w:r w:rsidRPr="00F51540">
              <w:rPr>
                <w:color w:val="000000" w:themeColor="text1"/>
                <w:sz w:val="28"/>
                <w:szCs w:val="28"/>
                <w:lang w:val="uk-UA"/>
              </w:rPr>
              <w:lastRenderedPageBreak/>
              <w:t xml:space="preserve">1. Особи, винні у порушенні вимог законодавства у сфері реєстрації викидів та перенесення забруднюючих речовин, несуть відповідальність згідно із законом. </w:t>
            </w:r>
          </w:p>
          <w:p w14:paraId="36B6A80F" w14:textId="77777777" w:rsidR="002B5833" w:rsidRPr="00F51540" w:rsidRDefault="002B5833" w:rsidP="002B5833">
            <w:pPr>
              <w:pStyle w:val="a4"/>
              <w:shd w:val="clear" w:color="auto" w:fill="FFFFFF"/>
              <w:spacing w:before="0" w:beforeAutospacing="0" w:after="0" w:afterAutospacing="0"/>
              <w:jc w:val="both"/>
              <w:rPr>
                <w:color w:val="000000" w:themeColor="text1"/>
                <w:sz w:val="28"/>
                <w:szCs w:val="28"/>
                <w:lang w:val="uk-UA"/>
              </w:rPr>
            </w:pPr>
            <w:r w:rsidRPr="00F51540">
              <w:rPr>
                <w:color w:val="000000" w:themeColor="text1"/>
                <w:sz w:val="28"/>
                <w:szCs w:val="28"/>
                <w:lang w:val="uk-UA"/>
              </w:rPr>
              <w:t>2. За порушення оператором вимог законодавства у сфері реєстрації викидів та перенесення забруднюючих речовин (далі – правопорушення) контролюючий орган може застосувати до оператора адміністративно господарську санкцію у виді попередження або штрафу (далі – штраф).</w:t>
            </w:r>
            <w:r w:rsidRPr="00F51540">
              <w:rPr>
                <w:color w:val="000000" w:themeColor="text1"/>
                <w:sz w:val="28"/>
                <w:szCs w:val="28"/>
                <w:lang w:val="uk-UA"/>
              </w:rPr>
              <w:br/>
              <w:t xml:space="preserve">3. Оператори несуть відповідальність у вигляді штрафу в разі вчинення таких правопорушень: </w:t>
            </w:r>
          </w:p>
          <w:p w14:paraId="185A1634" w14:textId="77777777" w:rsidR="002B5833" w:rsidRPr="00F51540" w:rsidRDefault="002B5833" w:rsidP="002B5833">
            <w:pPr>
              <w:pStyle w:val="a4"/>
              <w:shd w:val="clear" w:color="auto" w:fill="FFFFFF"/>
              <w:spacing w:before="0" w:beforeAutospacing="0" w:after="0" w:afterAutospacing="0"/>
              <w:jc w:val="both"/>
              <w:rPr>
                <w:color w:val="000000" w:themeColor="text1"/>
                <w:sz w:val="28"/>
                <w:szCs w:val="28"/>
                <w:lang w:val="uk-UA"/>
              </w:rPr>
            </w:pPr>
            <w:r w:rsidRPr="00F51540">
              <w:rPr>
                <w:b/>
                <w:bCs/>
                <w:color w:val="000000" w:themeColor="text1"/>
                <w:sz w:val="28"/>
                <w:szCs w:val="28"/>
                <w:lang w:val="uk-UA"/>
              </w:rPr>
              <w:t>1) неподання, звіту оператора – у десятикратному розмірі місячної мінімальної заробітної плати</w:t>
            </w:r>
            <w:r w:rsidRPr="00F51540">
              <w:rPr>
                <w:color w:val="000000" w:themeColor="text1"/>
                <w:sz w:val="28"/>
                <w:szCs w:val="28"/>
                <w:lang w:val="uk-UA"/>
              </w:rPr>
              <w:t xml:space="preserve">; </w:t>
            </w:r>
          </w:p>
          <w:p w14:paraId="531278B2" w14:textId="77777777" w:rsidR="002B5833" w:rsidRPr="00F51540" w:rsidRDefault="002B5833" w:rsidP="002B5833">
            <w:pPr>
              <w:pStyle w:val="a4"/>
              <w:shd w:val="clear" w:color="auto" w:fill="FFFFFF"/>
              <w:spacing w:before="0" w:beforeAutospacing="0" w:after="0" w:afterAutospacing="0"/>
              <w:jc w:val="both"/>
              <w:rPr>
                <w:color w:val="000000" w:themeColor="text1"/>
                <w:sz w:val="28"/>
                <w:szCs w:val="28"/>
                <w:lang w:val="uk-UA"/>
              </w:rPr>
            </w:pPr>
            <w:r w:rsidRPr="00F51540">
              <w:rPr>
                <w:color w:val="000000" w:themeColor="text1"/>
                <w:sz w:val="28"/>
                <w:szCs w:val="28"/>
                <w:lang w:val="uk-UA"/>
              </w:rPr>
              <w:t xml:space="preserve">2) порушення обов’язків щодо подання документів, необхідних для державної реєстрації, скасування державної реєстрації </w:t>
            </w:r>
            <w:r w:rsidRPr="00F51540">
              <w:rPr>
                <w:color w:val="000000" w:themeColor="text1"/>
                <w:sz w:val="28"/>
                <w:szCs w:val="28"/>
                <w:lang w:val="uk-UA"/>
              </w:rPr>
              <w:lastRenderedPageBreak/>
              <w:t xml:space="preserve">об’єктів, експлуатацію яких він здійснює, а також внесення змін до записів Реєстру - у </w:t>
            </w:r>
            <w:r w:rsidRPr="00F51540">
              <w:rPr>
                <w:b/>
                <w:bCs/>
                <w:color w:val="000000" w:themeColor="text1"/>
                <w:sz w:val="28"/>
                <w:szCs w:val="28"/>
                <w:lang w:val="uk-UA"/>
              </w:rPr>
              <w:t xml:space="preserve">восьмикратному розмірі </w:t>
            </w:r>
            <w:r w:rsidRPr="00F51540">
              <w:rPr>
                <w:color w:val="000000" w:themeColor="text1"/>
                <w:sz w:val="28"/>
                <w:szCs w:val="28"/>
                <w:lang w:val="uk-UA"/>
              </w:rPr>
              <w:t>місячної мінімальної заробітної плати</w:t>
            </w:r>
            <w:r w:rsidRPr="00F51540">
              <w:rPr>
                <w:b/>
                <w:bCs/>
                <w:color w:val="000000" w:themeColor="text1"/>
                <w:sz w:val="28"/>
                <w:szCs w:val="28"/>
                <w:lang w:val="uk-UA"/>
              </w:rPr>
              <w:t xml:space="preserve">; </w:t>
            </w:r>
          </w:p>
          <w:p w14:paraId="06AD1A29" w14:textId="77777777" w:rsidR="002B5833" w:rsidRPr="00F51540" w:rsidRDefault="002B5833" w:rsidP="002B5833">
            <w:pPr>
              <w:pStyle w:val="a4"/>
              <w:shd w:val="clear" w:color="auto" w:fill="FFFFFF"/>
              <w:spacing w:before="0" w:beforeAutospacing="0" w:after="0" w:afterAutospacing="0"/>
              <w:jc w:val="both"/>
              <w:rPr>
                <w:color w:val="000000" w:themeColor="text1"/>
                <w:sz w:val="28"/>
                <w:szCs w:val="28"/>
                <w:lang w:val="uk-UA"/>
              </w:rPr>
            </w:pPr>
            <w:r w:rsidRPr="00F51540">
              <w:rPr>
                <w:b/>
                <w:bCs/>
                <w:color w:val="000000" w:themeColor="text1"/>
                <w:sz w:val="28"/>
                <w:szCs w:val="28"/>
                <w:lang w:val="uk-UA"/>
              </w:rPr>
              <w:t xml:space="preserve">3) </w:t>
            </w:r>
            <w:r w:rsidRPr="00F51540">
              <w:rPr>
                <w:b/>
                <w:bCs/>
                <w:strike/>
                <w:color w:val="000000" w:themeColor="text1"/>
                <w:sz w:val="28"/>
                <w:szCs w:val="28"/>
                <w:lang w:val="uk-UA"/>
              </w:rPr>
              <w:t>порушення обов’язків щодо збору даних, необхідних для складання та подання звіту оператора, забезпечення якості наданих уповноваженому органу даних про викиди та перенесення забруднюючих речовин – у сорокакратному розмірі місячної мінімальної заробітної плати</w:t>
            </w:r>
            <w:r w:rsidRPr="00F51540">
              <w:rPr>
                <w:strike/>
                <w:color w:val="000000" w:themeColor="text1"/>
                <w:sz w:val="28"/>
                <w:szCs w:val="28"/>
                <w:lang w:val="uk-UA"/>
              </w:rPr>
              <w:t xml:space="preserve">; </w:t>
            </w:r>
          </w:p>
          <w:p w14:paraId="39D15409" w14:textId="77777777" w:rsidR="002B5833" w:rsidRPr="00F51540" w:rsidRDefault="002B5833" w:rsidP="002B5833">
            <w:pPr>
              <w:pStyle w:val="a4"/>
              <w:shd w:val="clear" w:color="auto" w:fill="FFFFFF"/>
              <w:spacing w:before="0" w:beforeAutospacing="0" w:after="0" w:afterAutospacing="0"/>
              <w:jc w:val="both"/>
              <w:rPr>
                <w:color w:val="000000" w:themeColor="text1"/>
                <w:sz w:val="28"/>
                <w:szCs w:val="28"/>
                <w:lang w:val="uk-UA"/>
              </w:rPr>
            </w:pPr>
            <w:r w:rsidRPr="00F51540">
              <w:rPr>
                <w:color w:val="000000" w:themeColor="text1"/>
                <w:sz w:val="28"/>
                <w:szCs w:val="28"/>
                <w:lang w:val="uk-UA"/>
              </w:rPr>
              <w:t xml:space="preserve">4) порушення обов’язків щодо обліку та зберігання підтверджуючої документації, опису методики, яка використовувалась для збору даних - у </w:t>
            </w:r>
            <w:r w:rsidRPr="00F51540">
              <w:rPr>
                <w:b/>
                <w:bCs/>
                <w:color w:val="000000" w:themeColor="text1"/>
                <w:sz w:val="28"/>
                <w:szCs w:val="28"/>
                <w:lang w:val="uk-UA"/>
              </w:rPr>
              <w:t xml:space="preserve">восьмикратному розмірі </w:t>
            </w:r>
            <w:r w:rsidRPr="00F51540">
              <w:rPr>
                <w:color w:val="000000" w:themeColor="text1"/>
                <w:sz w:val="28"/>
                <w:szCs w:val="28"/>
                <w:lang w:val="uk-UA"/>
              </w:rPr>
              <w:t xml:space="preserve">місячної мінімальної заробітної плати; </w:t>
            </w:r>
          </w:p>
          <w:p w14:paraId="2E91BF80" w14:textId="77777777" w:rsidR="002B5833" w:rsidRPr="00F51540" w:rsidRDefault="002B5833" w:rsidP="002B5833">
            <w:pPr>
              <w:pStyle w:val="a4"/>
              <w:spacing w:before="0" w:beforeAutospacing="0" w:after="0" w:afterAutospacing="0"/>
              <w:jc w:val="both"/>
              <w:rPr>
                <w:strike/>
                <w:color w:val="000000" w:themeColor="text1"/>
                <w:sz w:val="28"/>
                <w:szCs w:val="28"/>
                <w:lang w:val="uk-UA"/>
              </w:rPr>
            </w:pPr>
            <w:r w:rsidRPr="00F51540">
              <w:rPr>
                <w:b/>
                <w:bCs/>
                <w:strike/>
                <w:color w:val="000000" w:themeColor="text1"/>
                <w:sz w:val="28"/>
                <w:szCs w:val="28"/>
                <w:lang w:val="uk-UA"/>
              </w:rPr>
              <w:t xml:space="preserve">5) порушення інших обов’язків оператора, встановлених частиною другою статті 10 цього Закону - у </w:t>
            </w:r>
            <w:r w:rsidRPr="00F51540">
              <w:rPr>
                <w:b/>
                <w:bCs/>
                <w:strike/>
                <w:color w:val="000000" w:themeColor="text1"/>
                <w:sz w:val="28"/>
                <w:szCs w:val="28"/>
                <w:lang w:val="uk-UA"/>
              </w:rPr>
              <w:lastRenderedPageBreak/>
              <w:t xml:space="preserve">тридцятикратному розмірі місячної мінімальної заробітної плати </w:t>
            </w:r>
          </w:p>
          <w:p w14:paraId="03300279" w14:textId="286C705C" w:rsidR="002B5833" w:rsidRPr="009F369B" w:rsidRDefault="002B5833" w:rsidP="002B5833">
            <w:pPr>
              <w:pStyle w:val="a4"/>
              <w:spacing w:before="0" w:beforeAutospacing="0" w:after="0" w:afterAutospacing="0"/>
              <w:jc w:val="both"/>
              <w:rPr>
                <w:sz w:val="28"/>
                <w:szCs w:val="28"/>
                <w:lang w:val="uk-UA"/>
              </w:rPr>
            </w:pPr>
            <w:r w:rsidRPr="00F51540">
              <w:rPr>
                <w:color w:val="000000" w:themeColor="text1"/>
                <w:sz w:val="28"/>
                <w:szCs w:val="28"/>
                <w:lang w:val="uk-UA"/>
              </w:rPr>
              <w:t xml:space="preserve">7. Штраф може бути накладено на оператора протягом шести місяців з дня виявлення правопорушення, </w:t>
            </w:r>
            <w:r w:rsidRPr="00F51540">
              <w:rPr>
                <w:b/>
                <w:bCs/>
                <w:color w:val="000000" w:themeColor="text1"/>
                <w:sz w:val="28"/>
                <w:szCs w:val="28"/>
                <w:lang w:val="uk-UA"/>
              </w:rPr>
              <w:t>але не пізніш як через рік з дня його вчинення.</w:t>
            </w:r>
          </w:p>
        </w:tc>
        <w:tc>
          <w:tcPr>
            <w:tcW w:w="4961" w:type="dxa"/>
          </w:tcPr>
          <w:p w14:paraId="7413AA8C" w14:textId="77777777" w:rsidR="002B5833" w:rsidRPr="0016694F" w:rsidRDefault="002B5833" w:rsidP="002B5833">
            <w:pPr>
              <w:pStyle w:val="a4"/>
              <w:shd w:val="clear" w:color="auto" w:fill="FFFFFF"/>
              <w:spacing w:before="0" w:beforeAutospacing="0" w:after="0" w:afterAutospacing="0"/>
              <w:jc w:val="both"/>
              <w:rPr>
                <w:b/>
                <w:bCs/>
                <w:sz w:val="28"/>
                <w:szCs w:val="28"/>
                <w:lang w:val="uk-UA"/>
              </w:rPr>
            </w:pPr>
            <w:r w:rsidRPr="0016694F">
              <w:rPr>
                <w:b/>
                <w:bCs/>
                <w:sz w:val="28"/>
                <w:szCs w:val="28"/>
                <w:lang w:val="uk-UA"/>
              </w:rPr>
              <w:lastRenderedPageBreak/>
              <w:t>Стаття 25. Відповідальність за порушення вимог</w:t>
            </w:r>
            <w:r w:rsidRPr="0016694F">
              <w:rPr>
                <w:b/>
                <w:bCs/>
                <w:sz w:val="28"/>
                <w:szCs w:val="28"/>
                <w:lang w:val="uk-UA"/>
              </w:rPr>
              <w:br/>
              <w:t xml:space="preserve">законодавства у сфері реєстрації викидів та перенесення забруднюючих речовин </w:t>
            </w:r>
          </w:p>
          <w:p w14:paraId="3182A1B7" w14:textId="77777777" w:rsidR="002B5833" w:rsidRPr="00F51540" w:rsidRDefault="002B5833" w:rsidP="002B5833">
            <w:pPr>
              <w:pStyle w:val="a4"/>
              <w:shd w:val="clear" w:color="auto" w:fill="FFFFFF"/>
              <w:spacing w:before="0" w:beforeAutospacing="0" w:after="0" w:afterAutospacing="0"/>
              <w:jc w:val="both"/>
              <w:rPr>
                <w:sz w:val="28"/>
                <w:szCs w:val="28"/>
                <w:lang w:val="uk-UA"/>
              </w:rPr>
            </w:pPr>
            <w:r w:rsidRPr="00F51540">
              <w:rPr>
                <w:sz w:val="28"/>
                <w:szCs w:val="28"/>
                <w:lang w:val="uk-UA"/>
              </w:rPr>
              <w:t xml:space="preserve">1. Особи, винні у порушенні вимог </w:t>
            </w:r>
            <w:r w:rsidRPr="00F51540">
              <w:rPr>
                <w:sz w:val="28"/>
                <w:szCs w:val="28"/>
                <w:lang w:val="uk-UA"/>
              </w:rPr>
              <w:lastRenderedPageBreak/>
              <w:t xml:space="preserve">законодавства у сфері реєстрації викидів та перенесення забруднюючих речовин, несуть відповідальність згідно із законом. </w:t>
            </w:r>
          </w:p>
          <w:p w14:paraId="7B82AFD6" w14:textId="77777777" w:rsidR="002B5833" w:rsidRPr="00F51540" w:rsidRDefault="002B5833" w:rsidP="002B5833">
            <w:pPr>
              <w:pStyle w:val="a4"/>
              <w:shd w:val="clear" w:color="auto" w:fill="FFFFFF"/>
              <w:spacing w:before="0" w:beforeAutospacing="0" w:after="0" w:afterAutospacing="0"/>
              <w:jc w:val="both"/>
              <w:rPr>
                <w:sz w:val="28"/>
                <w:szCs w:val="28"/>
                <w:lang w:val="uk-UA"/>
              </w:rPr>
            </w:pPr>
            <w:r w:rsidRPr="00F51540">
              <w:rPr>
                <w:sz w:val="28"/>
                <w:szCs w:val="28"/>
                <w:lang w:val="uk-UA"/>
              </w:rPr>
              <w:t xml:space="preserve">2. За порушення оператором вимог законодавства у сфері реєстрації викидів та перенесення забруднюючих речовин (далі – правопорушення) контролюючий орган може застосувати до оператора адміністративно господарську санкцію у виді штрафу (далі – штраф). </w:t>
            </w:r>
          </w:p>
          <w:p w14:paraId="5FA09416" w14:textId="77777777" w:rsidR="002B5833" w:rsidRPr="00F51540" w:rsidRDefault="002B5833" w:rsidP="002B5833">
            <w:pPr>
              <w:pStyle w:val="a4"/>
              <w:shd w:val="clear" w:color="auto" w:fill="FFFFFF"/>
              <w:spacing w:before="0" w:beforeAutospacing="0" w:after="0" w:afterAutospacing="0"/>
              <w:jc w:val="both"/>
              <w:rPr>
                <w:sz w:val="28"/>
                <w:szCs w:val="28"/>
                <w:lang w:val="uk-UA"/>
              </w:rPr>
            </w:pPr>
            <w:r w:rsidRPr="00F51540">
              <w:rPr>
                <w:sz w:val="28"/>
                <w:szCs w:val="28"/>
                <w:lang w:val="uk-UA"/>
              </w:rPr>
              <w:t>3. Оператори несуть відповідальність у вигляді штрафу в разі вчинення таких правопорушень:</w:t>
            </w:r>
            <w:r w:rsidRPr="00F51540">
              <w:rPr>
                <w:sz w:val="28"/>
                <w:szCs w:val="28"/>
                <w:lang w:val="uk-UA"/>
              </w:rPr>
              <w:br/>
              <w:t xml:space="preserve">1) неподання, несвоєчасного подання звіту оператора, подання завідомо недостовірних даних у звіті оператора – у </w:t>
            </w:r>
            <w:r w:rsidRPr="00975680">
              <w:rPr>
                <w:b/>
                <w:sz w:val="28"/>
                <w:szCs w:val="28"/>
                <w:lang w:val="uk-UA"/>
              </w:rPr>
              <w:t>п’ятдесятикратному</w:t>
            </w:r>
            <w:r w:rsidRPr="00F51540">
              <w:rPr>
                <w:sz w:val="28"/>
                <w:szCs w:val="28"/>
                <w:lang w:val="uk-UA"/>
              </w:rPr>
              <w:t xml:space="preserve"> розмірі місячної мінімальної заробітної плати; </w:t>
            </w:r>
          </w:p>
          <w:p w14:paraId="2E5DE6D6" w14:textId="77777777" w:rsidR="002B5833" w:rsidRPr="00F51540" w:rsidRDefault="002B5833" w:rsidP="002B5833">
            <w:pPr>
              <w:pStyle w:val="a4"/>
              <w:shd w:val="clear" w:color="auto" w:fill="FFFFFF"/>
              <w:spacing w:before="0" w:beforeAutospacing="0" w:after="0" w:afterAutospacing="0"/>
              <w:jc w:val="both"/>
              <w:rPr>
                <w:sz w:val="28"/>
                <w:szCs w:val="28"/>
                <w:lang w:val="uk-UA"/>
              </w:rPr>
            </w:pPr>
            <w:r w:rsidRPr="00F51540">
              <w:rPr>
                <w:sz w:val="28"/>
                <w:szCs w:val="28"/>
                <w:lang w:val="uk-UA"/>
              </w:rPr>
              <w:t xml:space="preserve">2) порушення обов’язків щодо подання документів, необхідних для державної реєстрації, скасування державної реєстрації об’єктів, експлуатацію яких він здійснює, а також внесення змін до записів Реєстру - </w:t>
            </w:r>
            <w:r w:rsidRPr="00975680">
              <w:rPr>
                <w:b/>
                <w:sz w:val="28"/>
                <w:szCs w:val="28"/>
                <w:lang w:val="uk-UA"/>
              </w:rPr>
              <w:t>у сорокакратному</w:t>
            </w:r>
            <w:r w:rsidRPr="00F51540">
              <w:rPr>
                <w:sz w:val="28"/>
                <w:szCs w:val="28"/>
                <w:lang w:val="uk-UA"/>
              </w:rPr>
              <w:t xml:space="preserve"> розмірі місячної мінімальної заробітної плати; </w:t>
            </w:r>
          </w:p>
          <w:p w14:paraId="636D6739" w14:textId="77777777" w:rsidR="002B5833" w:rsidRPr="00F51540" w:rsidRDefault="002B5833" w:rsidP="002B5833">
            <w:pPr>
              <w:pStyle w:val="a4"/>
              <w:shd w:val="clear" w:color="auto" w:fill="FFFFFF"/>
              <w:spacing w:before="0" w:beforeAutospacing="0" w:after="0" w:afterAutospacing="0"/>
              <w:jc w:val="both"/>
              <w:rPr>
                <w:sz w:val="28"/>
                <w:szCs w:val="28"/>
                <w:lang w:val="uk-UA"/>
              </w:rPr>
            </w:pPr>
            <w:r w:rsidRPr="00F51540">
              <w:rPr>
                <w:sz w:val="28"/>
                <w:szCs w:val="28"/>
                <w:lang w:val="uk-UA"/>
              </w:rPr>
              <w:lastRenderedPageBreak/>
              <w:t xml:space="preserve">3) порушення обов’язків щодо збору даних, необхідних для складання та подання звіту оператора, забезпечення якості наданих уповноваженому органу даних про викиди та перенесення забруднюючих речовин – у сорокакратному розмірі місячної мінімальної заробітної плати; </w:t>
            </w:r>
          </w:p>
          <w:p w14:paraId="771DDA7C" w14:textId="77777777" w:rsidR="002B5833" w:rsidRPr="00F51540" w:rsidRDefault="002B5833" w:rsidP="002B5833">
            <w:pPr>
              <w:pStyle w:val="a4"/>
              <w:shd w:val="clear" w:color="auto" w:fill="FFFFFF"/>
              <w:spacing w:before="0" w:beforeAutospacing="0" w:after="0" w:afterAutospacing="0"/>
              <w:jc w:val="both"/>
              <w:rPr>
                <w:sz w:val="28"/>
                <w:szCs w:val="28"/>
                <w:lang w:val="uk-UA"/>
              </w:rPr>
            </w:pPr>
            <w:r w:rsidRPr="00F51540">
              <w:rPr>
                <w:sz w:val="28"/>
                <w:szCs w:val="28"/>
                <w:lang w:val="uk-UA"/>
              </w:rPr>
              <w:t xml:space="preserve">4) порушення обов’язків щодо обліку та зберігання підтверджуючої документації, опису методики, яка використовувалась для збору даних - у сорокакратному розмірі місячної мінімальної заробітної плати; </w:t>
            </w:r>
          </w:p>
          <w:p w14:paraId="4F53ACA6" w14:textId="77777777" w:rsidR="002B5833" w:rsidRPr="00F51540" w:rsidRDefault="002B5833" w:rsidP="002B5833">
            <w:pPr>
              <w:pStyle w:val="a4"/>
              <w:shd w:val="clear" w:color="auto" w:fill="FFFFFF"/>
              <w:spacing w:before="0" w:beforeAutospacing="0" w:after="0" w:afterAutospacing="0"/>
              <w:jc w:val="both"/>
              <w:rPr>
                <w:sz w:val="28"/>
                <w:szCs w:val="28"/>
                <w:lang w:val="uk-UA"/>
              </w:rPr>
            </w:pPr>
            <w:r w:rsidRPr="00F51540">
              <w:rPr>
                <w:sz w:val="28"/>
                <w:szCs w:val="28"/>
                <w:lang w:val="uk-UA"/>
              </w:rPr>
              <w:t xml:space="preserve">5) порушення інших обов’язків оператора, встановлених частиною другою статті 10 </w:t>
            </w:r>
          </w:p>
          <w:p w14:paraId="581341D5" w14:textId="77777777" w:rsidR="002B5833" w:rsidRPr="00F51540" w:rsidRDefault="002B5833" w:rsidP="002B5833">
            <w:pPr>
              <w:pStyle w:val="a4"/>
              <w:spacing w:before="0" w:beforeAutospacing="0" w:after="0" w:afterAutospacing="0"/>
              <w:jc w:val="both"/>
              <w:rPr>
                <w:sz w:val="28"/>
                <w:szCs w:val="28"/>
                <w:lang w:val="uk-UA"/>
              </w:rPr>
            </w:pPr>
            <w:r w:rsidRPr="00F51540">
              <w:rPr>
                <w:sz w:val="28"/>
                <w:szCs w:val="28"/>
                <w:lang w:val="uk-UA"/>
              </w:rPr>
              <w:t xml:space="preserve">цього Закону - у тридцятикратному розмірі місячної мінімальної заробітної плати </w:t>
            </w:r>
          </w:p>
          <w:p w14:paraId="75D166EF" w14:textId="77777777" w:rsidR="002B5833" w:rsidRPr="00F51540" w:rsidRDefault="002B5833" w:rsidP="002B5833">
            <w:pPr>
              <w:pStyle w:val="a4"/>
              <w:spacing w:before="0" w:beforeAutospacing="0" w:after="0" w:afterAutospacing="0"/>
              <w:jc w:val="both"/>
              <w:rPr>
                <w:sz w:val="28"/>
                <w:szCs w:val="28"/>
                <w:lang w:val="uk-UA"/>
              </w:rPr>
            </w:pPr>
            <w:r w:rsidRPr="00F51540">
              <w:rPr>
                <w:sz w:val="28"/>
                <w:szCs w:val="28"/>
                <w:lang w:val="uk-UA"/>
              </w:rPr>
              <w:t xml:space="preserve">7. Штраф може бути накладено на оператора протягом шести місяців з дня виявлення правопорушення, але не пізніш як через три роки з дня його вчинення. </w:t>
            </w:r>
          </w:p>
          <w:p w14:paraId="63DB962D" w14:textId="77777777" w:rsidR="002B5833" w:rsidRPr="008C078F" w:rsidRDefault="002B5833" w:rsidP="002B5833">
            <w:pPr>
              <w:pBdr>
                <w:top w:val="nil"/>
                <w:left w:val="nil"/>
                <w:bottom w:val="nil"/>
                <w:right w:val="nil"/>
                <w:between w:val="nil"/>
              </w:pBdr>
              <w:spacing w:after="0" w:line="240" w:lineRule="auto"/>
              <w:jc w:val="both"/>
              <w:rPr>
                <w:rFonts w:ascii="Times New Roman" w:hAnsi="Times New Roman" w:cs="Times New Roman"/>
                <w:b/>
                <w:bCs/>
                <w:sz w:val="28"/>
                <w:szCs w:val="28"/>
                <w:lang w:val="uk-UA"/>
              </w:rPr>
            </w:pPr>
          </w:p>
        </w:tc>
        <w:tc>
          <w:tcPr>
            <w:tcW w:w="4296" w:type="dxa"/>
          </w:tcPr>
          <w:p w14:paraId="020F7BF4" w14:textId="77777777" w:rsidR="002B5833" w:rsidRPr="00B26F06" w:rsidRDefault="002B5833" w:rsidP="00975680">
            <w:pPr>
              <w:spacing w:after="0" w:line="240" w:lineRule="auto"/>
              <w:jc w:val="both"/>
              <w:rPr>
                <w:rFonts w:ascii="Times New Roman" w:hAnsi="Times New Roman" w:cs="Times New Roman"/>
                <w:b/>
                <w:bCs/>
                <w:iCs/>
                <w:sz w:val="28"/>
                <w:szCs w:val="28"/>
                <w:lang w:val="uk-UA"/>
              </w:rPr>
            </w:pPr>
            <w:r w:rsidRPr="00B26F06">
              <w:rPr>
                <w:rFonts w:ascii="Times New Roman" w:hAnsi="Times New Roman" w:cs="Times New Roman"/>
                <w:b/>
                <w:bCs/>
                <w:iCs/>
                <w:sz w:val="28"/>
                <w:szCs w:val="28"/>
                <w:lang w:val="uk-UA"/>
              </w:rPr>
              <w:lastRenderedPageBreak/>
              <w:t xml:space="preserve">Враховано </w:t>
            </w:r>
          </w:p>
          <w:p w14:paraId="70C2E549" w14:textId="1B80DC93" w:rsidR="002B5833" w:rsidRDefault="00975680" w:rsidP="00975680">
            <w:pPr>
              <w:spacing w:after="0" w:line="240" w:lineRule="auto"/>
              <w:jc w:val="both"/>
              <w:rPr>
                <w:rFonts w:ascii="Times New Roman" w:hAnsi="Times New Roman" w:cs="Times New Roman"/>
                <w:b/>
                <w:bCs/>
                <w:i/>
                <w:iCs/>
                <w:sz w:val="28"/>
                <w:szCs w:val="28"/>
                <w:lang w:val="uk-UA"/>
              </w:rPr>
            </w:pPr>
            <w:r>
              <w:rPr>
                <w:rFonts w:ascii="Times New Roman" w:hAnsi="Times New Roman" w:cs="Times New Roman"/>
                <w:sz w:val="28"/>
                <w:szCs w:val="28"/>
                <w:lang w:val="uk-UA"/>
              </w:rPr>
              <w:t>С</w:t>
            </w:r>
            <w:r w:rsidR="002B5833" w:rsidRPr="00070DD1">
              <w:rPr>
                <w:rFonts w:ascii="Times New Roman" w:hAnsi="Times New Roman" w:cs="Times New Roman"/>
                <w:sz w:val="28"/>
                <w:szCs w:val="28"/>
                <w:lang w:val="uk-UA"/>
              </w:rPr>
              <w:t>татт</w:t>
            </w:r>
            <w:r>
              <w:rPr>
                <w:rFonts w:ascii="Times New Roman" w:hAnsi="Times New Roman" w:cs="Times New Roman"/>
                <w:sz w:val="28"/>
                <w:szCs w:val="28"/>
                <w:lang w:val="uk-UA"/>
              </w:rPr>
              <w:t>ю</w:t>
            </w:r>
            <w:r w:rsidR="002B5833" w:rsidRPr="00070DD1">
              <w:rPr>
                <w:rFonts w:ascii="Times New Roman" w:hAnsi="Times New Roman" w:cs="Times New Roman"/>
                <w:sz w:val="28"/>
                <w:szCs w:val="28"/>
                <w:lang w:val="uk-UA"/>
              </w:rPr>
              <w:t xml:space="preserve"> </w:t>
            </w:r>
            <w:r w:rsidR="002B5833">
              <w:rPr>
                <w:rFonts w:ascii="Times New Roman" w:hAnsi="Times New Roman" w:cs="Times New Roman"/>
                <w:sz w:val="28"/>
                <w:szCs w:val="28"/>
                <w:lang w:val="uk-UA"/>
              </w:rPr>
              <w:t xml:space="preserve">25 </w:t>
            </w:r>
            <w:r w:rsidRPr="00070DD1">
              <w:rPr>
                <w:rFonts w:ascii="Times New Roman" w:hAnsi="Times New Roman" w:cs="Times New Roman"/>
                <w:sz w:val="28"/>
                <w:szCs w:val="28"/>
                <w:lang w:val="uk-UA"/>
              </w:rPr>
              <w:t>законопроєкт</w:t>
            </w:r>
            <w:r>
              <w:rPr>
                <w:rFonts w:ascii="Times New Roman" w:hAnsi="Times New Roman" w:cs="Times New Roman"/>
                <w:sz w:val="28"/>
                <w:szCs w:val="28"/>
                <w:lang w:val="uk-UA"/>
              </w:rPr>
              <w:t xml:space="preserve">у </w:t>
            </w:r>
            <w:r>
              <w:rPr>
                <w:rFonts w:ascii="Times New Roman" w:hAnsi="Times New Roman" w:cs="Times New Roman"/>
                <w:sz w:val="28"/>
                <w:szCs w:val="28"/>
              </w:rPr>
              <w:t>викладено</w:t>
            </w:r>
            <w:r w:rsidR="002B5833" w:rsidRPr="00070DD1">
              <w:rPr>
                <w:rFonts w:ascii="Times New Roman" w:hAnsi="Times New Roman" w:cs="Times New Roman"/>
                <w:sz w:val="28"/>
                <w:szCs w:val="28"/>
              </w:rPr>
              <w:t xml:space="preserve"> в такій редакції:</w:t>
            </w:r>
          </w:p>
          <w:p w14:paraId="7FE30638" w14:textId="3C68068E" w:rsidR="002B5833" w:rsidRPr="00151F6B" w:rsidRDefault="002B5833" w:rsidP="00975680">
            <w:pPr>
              <w:pBdr>
                <w:top w:val="nil"/>
                <w:left w:val="nil"/>
                <w:bottom w:val="nil"/>
                <w:right w:val="nil"/>
                <w:between w:val="nil"/>
              </w:pBdr>
              <w:spacing w:after="0" w:line="240" w:lineRule="auto"/>
              <w:jc w:val="both"/>
              <w:rPr>
                <w:rFonts w:ascii="Times New Roman" w:hAnsi="Times New Roman" w:cs="Times New Roman"/>
                <w:b/>
                <w:bCs/>
                <w:sz w:val="28"/>
                <w:szCs w:val="28"/>
                <w:lang w:val="uk-UA"/>
              </w:rPr>
            </w:pPr>
            <w:r>
              <w:rPr>
                <w:rFonts w:ascii="Times New Roman" w:hAnsi="Times New Roman" w:cs="Times New Roman"/>
                <w:b/>
                <w:bCs/>
                <w:i/>
                <w:iCs/>
                <w:sz w:val="28"/>
                <w:szCs w:val="28"/>
                <w:lang w:val="uk-UA"/>
              </w:rPr>
              <w:t>«</w:t>
            </w:r>
            <w:r w:rsidRPr="00151F6B">
              <w:rPr>
                <w:rFonts w:ascii="Times New Roman" w:hAnsi="Times New Roman" w:cs="Times New Roman"/>
                <w:b/>
                <w:bCs/>
                <w:sz w:val="28"/>
                <w:szCs w:val="28"/>
                <w:lang w:val="uk-UA"/>
              </w:rPr>
              <w:t>Стаття 25.</w:t>
            </w:r>
            <w:r>
              <w:rPr>
                <w:rFonts w:ascii="Times New Roman" w:hAnsi="Times New Roman" w:cs="Times New Roman"/>
                <w:b/>
                <w:bCs/>
                <w:sz w:val="28"/>
                <w:szCs w:val="28"/>
                <w:lang w:val="uk-UA"/>
              </w:rPr>
              <w:t xml:space="preserve"> </w:t>
            </w:r>
            <w:r w:rsidRPr="00151F6B">
              <w:rPr>
                <w:rFonts w:ascii="Times New Roman" w:hAnsi="Times New Roman" w:cs="Times New Roman"/>
                <w:b/>
                <w:bCs/>
                <w:sz w:val="28"/>
                <w:szCs w:val="28"/>
                <w:lang w:val="uk-UA"/>
              </w:rPr>
              <w:t xml:space="preserve">Відповідальність за порушення вимог законодавства у сфері </w:t>
            </w:r>
            <w:r w:rsidRPr="00151F6B">
              <w:rPr>
                <w:rFonts w:ascii="Times New Roman" w:hAnsi="Times New Roman" w:cs="Times New Roman"/>
                <w:b/>
                <w:bCs/>
                <w:sz w:val="28"/>
                <w:szCs w:val="28"/>
                <w:lang w:val="uk-UA"/>
              </w:rPr>
              <w:lastRenderedPageBreak/>
              <w:t>реєстрації викидів та перенесення забрудню</w:t>
            </w:r>
            <w:r>
              <w:rPr>
                <w:rFonts w:ascii="Times New Roman" w:hAnsi="Times New Roman" w:cs="Times New Roman"/>
                <w:b/>
                <w:bCs/>
                <w:sz w:val="28"/>
                <w:szCs w:val="28"/>
                <w:lang w:val="uk-UA"/>
              </w:rPr>
              <w:t>вачів</w:t>
            </w:r>
          </w:p>
          <w:p w14:paraId="4B72D170" w14:textId="77777777" w:rsidR="00975680" w:rsidRPr="00975680" w:rsidRDefault="00975680" w:rsidP="00975680">
            <w:pPr>
              <w:pBdr>
                <w:top w:val="nil"/>
                <w:left w:val="nil"/>
                <w:bottom w:val="nil"/>
                <w:right w:val="nil"/>
                <w:between w:val="nil"/>
              </w:pBdr>
              <w:suppressAutoHyphens/>
              <w:spacing w:after="0" w:line="240" w:lineRule="auto"/>
              <w:ind w:left="1"/>
              <w:jc w:val="both"/>
              <w:textDirection w:val="btLr"/>
              <w:textAlignment w:val="top"/>
              <w:outlineLvl w:val="0"/>
              <w:rPr>
                <w:rFonts w:ascii="Times New Roman" w:hAnsi="Times New Roman" w:cs="Times New Roman"/>
                <w:bCs/>
                <w:iCs/>
                <w:sz w:val="28"/>
                <w:szCs w:val="28"/>
                <w:lang w:val="uk-UA"/>
              </w:rPr>
            </w:pPr>
            <w:r w:rsidRPr="00975680">
              <w:rPr>
                <w:rFonts w:ascii="Times New Roman" w:hAnsi="Times New Roman" w:cs="Times New Roman"/>
                <w:bCs/>
                <w:iCs/>
                <w:sz w:val="28"/>
                <w:szCs w:val="28"/>
                <w:lang w:val="uk-UA"/>
              </w:rPr>
              <w:t>1.</w:t>
            </w:r>
            <w:r w:rsidRPr="00975680">
              <w:rPr>
                <w:rFonts w:ascii="Times New Roman" w:hAnsi="Times New Roman" w:cs="Times New Roman"/>
                <w:bCs/>
                <w:iCs/>
                <w:sz w:val="28"/>
                <w:szCs w:val="28"/>
                <w:lang w:val="uk-UA"/>
              </w:rPr>
              <w:tab/>
              <w:t>Особи, винні у порушенні вимог законодавства у сфері реєстрації викидів та перенесення забруднювачів, несуть відповідальність згідно із законом.</w:t>
            </w:r>
          </w:p>
          <w:p w14:paraId="0ED98E7B" w14:textId="77777777" w:rsidR="00975680" w:rsidRPr="00975680" w:rsidRDefault="00975680" w:rsidP="00975680">
            <w:pPr>
              <w:pBdr>
                <w:top w:val="nil"/>
                <w:left w:val="nil"/>
                <w:bottom w:val="nil"/>
                <w:right w:val="nil"/>
                <w:between w:val="nil"/>
              </w:pBdr>
              <w:suppressAutoHyphens/>
              <w:spacing w:after="0" w:line="240" w:lineRule="auto"/>
              <w:ind w:left="1"/>
              <w:jc w:val="both"/>
              <w:textDirection w:val="btLr"/>
              <w:textAlignment w:val="top"/>
              <w:outlineLvl w:val="0"/>
              <w:rPr>
                <w:rFonts w:ascii="Times New Roman" w:hAnsi="Times New Roman" w:cs="Times New Roman"/>
                <w:bCs/>
                <w:iCs/>
                <w:sz w:val="28"/>
                <w:szCs w:val="28"/>
                <w:lang w:val="uk-UA"/>
              </w:rPr>
            </w:pPr>
            <w:r w:rsidRPr="00975680">
              <w:rPr>
                <w:rFonts w:ascii="Times New Roman" w:hAnsi="Times New Roman" w:cs="Times New Roman"/>
                <w:bCs/>
                <w:iCs/>
                <w:sz w:val="28"/>
                <w:szCs w:val="28"/>
                <w:lang w:val="uk-UA"/>
              </w:rPr>
              <w:t>2.</w:t>
            </w:r>
            <w:r w:rsidRPr="00975680">
              <w:rPr>
                <w:rFonts w:ascii="Times New Roman" w:hAnsi="Times New Roman" w:cs="Times New Roman"/>
                <w:bCs/>
                <w:iCs/>
                <w:sz w:val="28"/>
                <w:szCs w:val="28"/>
                <w:lang w:val="uk-UA"/>
              </w:rPr>
              <w:tab/>
              <w:t>За порушення оператором вимог законодавства у сфері реєстрації викидів та перенесення забруднювачів (далі – правопорушення) контролюючий орган може застосувати до оператора адміністративно-господарську санкцію у виді штрафу (далі – штраф).</w:t>
            </w:r>
          </w:p>
          <w:p w14:paraId="4B3BC186" w14:textId="77777777" w:rsidR="00975680" w:rsidRPr="00975680" w:rsidRDefault="00975680" w:rsidP="00975680">
            <w:pPr>
              <w:pBdr>
                <w:top w:val="nil"/>
                <w:left w:val="nil"/>
                <w:bottom w:val="nil"/>
                <w:right w:val="nil"/>
                <w:between w:val="nil"/>
              </w:pBdr>
              <w:suppressAutoHyphens/>
              <w:spacing w:after="0" w:line="240" w:lineRule="auto"/>
              <w:ind w:left="1"/>
              <w:jc w:val="both"/>
              <w:textDirection w:val="btLr"/>
              <w:textAlignment w:val="top"/>
              <w:outlineLvl w:val="0"/>
              <w:rPr>
                <w:rFonts w:ascii="Times New Roman" w:hAnsi="Times New Roman" w:cs="Times New Roman"/>
                <w:bCs/>
                <w:iCs/>
                <w:sz w:val="28"/>
                <w:szCs w:val="28"/>
                <w:lang w:val="uk-UA"/>
              </w:rPr>
            </w:pPr>
            <w:r w:rsidRPr="00975680">
              <w:rPr>
                <w:rFonts w:ascii="Times New Roman" w:hAnsi="Times New Roman" w:cs="Times New Roman"/>
                <w:bCs/>
                <w:iCs/>
                <w:sz w:val="28"/>
                <w:szCs w:val="28"/>
                <w:lang w:val="uk-UA"/>
              </w:rPr>
              <w:t>3.</w:t>
            </w:r>
            <w:r w:rsidRPr="00975680">
              <w:rPr>
                <w:rFonts w:ascii="Times New Roman" w:hAnsi="Times New Roman" w:cs="Times New Roman"/>
                <w:bCs/>
                <w:iCs/>
                <w:sz w:val="28"/>
                <w:szCs w:val="28"/>
                <w:lang w:val="uk-UA"/>
              </w:rPr>
              <w:tab/>
              <w:t>Оператори несуть відповідальність у вигляді штрафу в разі вчинення таких правопорушень:</w:t>
            </w:r>
          </w:p>
          <w:p w14:paraId="4E7C1E66" w14:textId="77777777" w:rsidR="00975680" w:rsidRPr="00975680" w:rsidRDefault="00975680" w:rsidP="00975680">
            <w:pPr>
              <w:pBdr>
                <w:top w:val="nil"/>
                <w:left w:val="nil"/>
                <w:bottom w:val="nil"/>
                <w:right w:val="nil"/>
                <w:between w:val="nil"/>
              </w:pBdr>
              <w:suppressAutoHyphens/>
              <w:spacing w:after="0" w:line="240" w:lineRule="auto"/>
              <w:ind w:left="1"/>
              <w:jc w:val="both"/>
              <w:textDirection w:val="btLr"/>
              <w:textAlignment w:val="top"/>
              <w:outlineLvl w:val="0"/>
              <w:rPr>
                <w:rFonts w:ascii="Times New Roman" w:hAnsi="Times New Roman" w:cs="Times New Roman"/>
                <w:bCs/>
                <w:iCs/>
                <w:sz w:val="28"/>
                <w:szCs w:val="28"/>
                <w:lang w:val="uk-UA"/>
              </w:rPr>
            </w:pPr>
            <w:r w:rsidRPr="00975680">
              <w:rPr>
                <w:rFonts w:ascii="Times New Roman" w:hAnsi="Times New Roman" w:cs="Times New Roman"/>
                <w:bCs/>
                <w:iCs/>
                <w:sz w:val="28"/>
                <w:szCs w:val="28"/>
                <w:lang w:val="uk-UA"/>
              </w:rPr>
              <w:t>1)</w:t>
            </w:r>
            <w:r w:rsidRPr="00975680">
              <w:rPr>
                <w:rFonts w:ascii="Times New Roman" w:hAnsi="Times New Roman" w:cs="Times New Roman"/>
                <w:bCs/>
                <w:iCs/>
                <w:sz w:val="28"/>
                <w:szCs w:val="28"/>
                <w:lang w:val="uk-UA"/>
              </w:rPr>
              <w:tab/>
              <w:t xml:space="preserve">неподання, несвоєчасного подання звіту оператора, подання завідомо недостовірних даних у звіті оператора – у </w:t>
            </w:r>
            <w:r w:rsidRPr="00975680">
              <w:rPr>
                <w:rFonts w:ascii="Times New Roman" w:hAnsi="Times New Roman" w:cs="Times New Roman"/>
                <w:b/>
                <w:bCs/>
                <w:iCs/>
                <w:sz w:val="28"/>
                <w:szCs w:val="28"/>
                <w:lang w:val="uk-UA"/>
              </w:rPr>
              <w:t>десятикратному</w:t>
            </w:r>
            <w:r w:rsidRPr="00975680">
              <w:rPr>
                <w:rFonts w:ascii="Times New Roman" w:hAnsi="Times New Roman" w:cs="Times New Roman"/>
                <w:bCs/>
                <w:iCs/>
                <w:sz w:val="28"/>
                <w:szCs w:val="28"/>
                <w:lang w:val="uk-UA"/>
              </w:rPr>
              <w:t xml:space="preserve"> розмірі місячної мінімальної заробітної плати;</w:t>
            </w:r>
          </w:p>
          <w:p w14:paraId="0AA71E67" w14:textId="77777777" w:rsidR="00975680" w:rsidRPr="00975680" w:rsidRDefault="00975680" w:rsidP="00975680">
            <w:pPr>
              <w:pBdr>
                <w:top w:val="nil"/>
                <w:left w:val="nil"/>
                <w:bottom w:val="nil"/>
                <w:right w:val="nil"/>
                <w:between w:val="nil"/>
              </w:pBdr>
              <w:suppressAutoHyphens/>
              <w:spacing w:after="0" w:line="240" w:lineRule="auto"/>
              <w:ind w:left="1"/>
              <w:jc w:val="both"/>
              <w:textDirection w:val="btLr"/>
              <w:textAlignment w:val="top"/>
              <w:outlineLvl w:val="0"/>
              <w:rPr>
                <w:rFonts w:ascii="Times New Roman" w:hAnsi="Times New Roman" w:cs="Times New Roman"/>
                <w:bCs/>
                <w:iCs/>
                <w:sz w:val="28"/>
                <w:szCs w:val="28"/>
                <w:lang w:val="uk-UA"/>
              </w:rPr>
            </w:pPr>
            <w:r w:rsidRPr="00975680">
              <w:rPr>
                <w:rFonts w:ascii="Times New Roman" w:hAnsi="Times New Roman" w:cs="Times New Roman"/>
                <w:bCs/>
                <w:iCs/>
                <w:sz w:val="28"/>
                <w:szCs w:val="28"/>
                <w:lang w:val="uk-UA"/>
              </w:rPr>
              <w:lastRenderedPageBreak/>
              <w:t>2)</w:t>
            </w:r>
            <w:r w:rsidRPr="00975680">
              <w:rPr>
                <w:rFonts w:ascii="Times New Roman" w:hAnsi="Times New Roman" w:cs="Times New Roman"/>
                <w:bCs/>
                <w:iCs/>
                <w:sz w:val="28"/>
                <w:szCs w:val="28"/>
                <w:lang w:val="uk-UA"/>
              </w:rPr>
              <w:tab/>
              <w:t xml:space="preserve">порушення обов’язків щодо подання документів, необхідних для державної реєстрації, скасування державної реєстрації об’єктів, експлуатацію яких він здійснює, а також внесення змін до записів Реєстру - у </w:t>
            </w:r>
            <w:r w:rsidRPr="00975680">
              <w:rPr>
                <w:rFonts w:ascii="Times New Roman" w:hAnsi="Times New Roman" w:cs="Times New Roman"/>
                <w:b/>
                <w:bCs/>
                <w:iCs/>
                <w:sz w:val="28"/>
                <w:szCs w:val="28"/>
                <w:lang w:val="uk-UA"/>
              </w:rPr>
              <w:t>десятикратному</w:t>
            </w:r>
            <w:r w:rsidRPr="00975680">
              <w:rPr>
                <w:rFonts w:ascii="Times New Roman" w:hAnsi="Times New Roman" w:cs="Times New Roman"/>
                <w:bCs/>
                <w:iCs/>
                <w:sz w:val="28"/>
                <w:szCs w:val="28"/>
                <w:lang w:val="uk-UA"/>
              </w:rPr>
              <w:t xml:space="preserve"> розмірі місячної мінімальної заробітної плати;</w:t>
            </w:r>
          </w:p>
          <w:p w14:paraId="484605BF" w14:textId="77777777" w:rsidR="00975680" w:rsidRPr="00975680" w:rsidRDefault="00975680" w:rsidP="00975680">
            <w:pPr>
              <w:pBdr>
                <w:top w:val="nil"/>
                <w:left w:val="nil"/>
                <w:bottom w:val="nil"/>
                <w:right w:val="nil"/>
                <w:between w:val="nil"/>
              </w:pBdr>
              <w:suppressAutoHyphens/>
              <w:spacing w:after="0" w:line="240" w:lineRule="auto"/>
              <w:ind w:left="1"/>
              <w:jc w:val="both"/>
              <w:textDirection w:val="btLr"/>
              <w:textAlignment w:val="top"/>
              <w:outlineLvl w:val="0"/>
              <w:rPr>
                <w:rFonts w:ascii="Times New Roman" w:hAnsi="Times New Roman" w:cs="Times New Roman"/>
                <w:bCs/>
                <w:iCs/>
                <w:sz w:val="28"/>
                <w:szCs w:val="28"/>
                <w:lang w:val="uk-UA"/>
              </w:rPr>
            </w:pPr>
            <w:r w:rsidRPr="00975680">
              <w:rPr>
                <w:rFonts w:ascii="Times New Roman" w:hAnsi="Times New Roman" w:cs="Times New Roman"/>
                <w:bCs/>
                <w:iCs/>
                <w:sz w:val="28"/>
                <w:szCs w:val="28"/>
                <w:lang w:val="uk-UA"/>
              </w:rPr>
              <w:t>3)</w:t>
            </w:r>
            <w:r w:rsidRPr="00975680">
              <w:rPr>
                <w:rFonts w:ascii="Times New Roman" w:hAnsi="Times New Roman" w:cs="Times New Roman"/>
                <w:bCs/>
                <w:iCs/>
                <w:sz w:val="28"/>
                <w:szCs w:val="28"/>
                <w:lang w:val="uk-UA"/>
              </w:rPr>
              <w:tab/>
              <w:t xml:space="preserve">порушення обов’язків щодо забезпечення якості наданих уповноваженому органу даних про викиди та перенесення забруднювачів – у десятикратному розмірі місячної мінімальної заробітної плати; </w:t>
            </w:r>
          </w:p>
          <w:p w14:paraId="4157504C" w14:textId="77777777" w:rsidR="00975680" w:rsidRPr="00975680" w:rsidRDefault="00975680" w:rsidP="00975680">
            <w:pPr>
              <w:pBdr>
                <w:top w:val="nil"/>
                <w:left w:val="nil"/>
                <w:bottom w:val="nil"/>
                <w:right w:val="nil"/>
                <w:between w:val="nil"/>
              </w:pBdr>
              <w:suppressAutoHyphens/>
              <w:spacing w:after="0" w:line="240" w:lineRule="auto"/>
              <w:ind w:left="1"/>
              <w:jc w:val="both"/>
              <w:textDirection w:val="btLr"/>
              <w:textAlignment w:val="top"/>
              <w:outlineLvl w:val="0"/>
              <w:rPr>
                <w:rFonts w:ascii="Times New Roman" w:hAnsi="Times New Roman" w:cs="Times New Roman"/>
                <w:bCs/>
                <w:iCs/>
                <w:sz w:val="28"/>
                <w:szCs w:val="28"/>
                <w:lang w:val="uk-UA"/>
              </w:rPr>
            </w:pPr>
            <w:r w:rsidRPr="00975680">
              <w:rPr>
                <w:rFonts w:ascii="Times New Roman" w:hAnsi="Times New Roman" w:cs="Times New Roman"/>
                <w:bCs/>
                <w:iCs/>
                <w:sz w:val="28"/>
                <w:szCs w:val="28"/>
                <w:lang w:val="uk-UA"/>
              </w:rPr>
              <w:t>4)</w:t>
            </w:r>
            <w:r w:rsidRPr="00975680">
              <w:rPr>
                <w:rFonts w:ascii="Times New Roman" w:hAnsi="Times New Roman" w:cs="Times New Roman"/>
                <w:bCs/>
                <w:iCs/>
                <w:sz w:val="28"/>
                <w:szCs w:val="28"/>
                <w:lang w:val="uk-UA"/>
              </w:rPr>
              <w:tab/>
              <w:t xml:space="preserve">порушення обов’язків щодо обліку та зберігання підтверджуючої документації, опису методики, яка використовувалась для збору даних - у </w:t>
            </w:r>
            <w:r w:rsidRPr="00975680">
              <w:rPr>
                <w:rFonts w:ascii="Times New Roman" w:hAnsi="Times New Roman" w:cs="Times New Roman"/>
                <w:b/>
                <w:bCs/>
                <w:iCs/>
                <w:sz w:val="28"/>
                <w:szCs w:val="28"/>
                <w:lang w:val="uk-UA"/>
              </w:rPr>
              <w:t>десятикратному</w:t>
            </w:r>
            <w:r w:rsidRPr="00975680">
              <w:rPr>
                <w:rFonts w:ascii="Times New Roman" w:hAnsi="Times New Roman" w:cs="Times New Roman"/>
                <w:bCs/>
                <w:iCs/>
                <w:sz w:val="28"/>
                <w:szCs w:val="28"/>
                <w:lang w:val="uk-UA"/>
              </w:rPr>
              <w:t xml:space="preserve"> розмірі місячної мінімальної заробітної плати;</w:t>
            </w:r>
          </w:p>
          <w:p w14:paraId="4DB03A44" w14:textId="77777777" w:rsidR="00975680" w:rsidRPr="00975680" w:rsidRDefault="00975680" w:rsidP="00975680">
            <w:pPr>
              <w:pBdr>
                <w:top w:val="nil"/>
                <w:left w:val="nil"/>
                <w:bottom w:val="nil"/>
                <w:right w:val="nil"/>
                <w:between w:val="nil"/>
              </w:pBdr>
              <w:suppressAutoHyphens/>
              <w:spacing w:after="0" w:line="240" w:lineRule="auto"/>
              <w:ind w:left="1"/>
              <w:jc w:val="both"/>
              <w:textDirection w:val="btLr"/>
              <w:textAlignment w:val="top"/>
              <w:outlineLvl w:val="0"/>
              <w:rPr>
                <w:rFonts w:ascii="Times New Roman" w:hAnsi="Times New Roman" w:cs="Times New Roman"/>
                <w:bCs/>
                <w:iCs/>
                <w:sz w:val="28"/>
                <w:szCs w:val="28"/>
                <w:lang w:val="uk-UA"/>
              </w:rPr>
            </w:pPr>
            <w:r w:rsidRPr="00975680">
              <w:rPr>
                <w:rFonts w:ascii="Times New Roman" w:hAnsi="Times New Roman" w:cs="Times New Roman"/>
                <w:bCs/>
                <w:iCs/>
                <w:sz w:val="28"/>
                <w:szCs w:val="28"/>
                <w:lang w:val="uk-UA"/>
              </w:rPr>
              <w:t>5)</w:t>
            </w:r>
            <w:r w:rsidRPr="00975680">
              <w:rPr>
                <w:rFonts w:ascii="Times New Roman" w:hAnsi="Times New Roman" w:cs="Times New Roman"/>
                <w:bCs/>
                <w:iCs/>
                <w:sz w:val="28"/>
                <w:szCs w:val="28"/>
                <w:lang w:val="uk-UA"/>
              </w:rPr>
              <w:tab/>
              <w:t xml:space="preserve">порушення обов’язків щодо публікації на своєму веб-сайті звіту оператора, а також надання </w:t>
            </w:r>
            <w:r w:rsidRPr="00975680">
              <w:rPr>
                <w:rFonts w:ascii="Times New Roman" w:hAnsi="Times New Roman" w:cs="Times New Roman"/>
                <w:bCs/>
                <w:iCs/>
                <w:sz w:val="28"/>
                <w:szCs w:val="28"/>
                <w:lang w:val="uk-UA"/>
              </w:rPr>
              <w:lastRenderedPageBreak/>
              <w:t>його на запит будь-якої особи - у п’ятикратному розмірі місячної мінімальної заробітної плати.</w:t>
            </w:r>
          </w:p>
          <w:p w14:paraId="7CB8278E" w14:textId="77777777" w:rsidR="00975680" w:rsidRPr="00975680" w:rsidRDefault="00975680" w:rsidP="00975680">
            <w:pPr>
              <w:pBdr>
                <w:top w:val="nil"/>
                <w:left w:val="nil"/>
                <w:bottom w:val="nil"/>
                <w:right w:val="nil"/>
                <w:between w:val="nil"/>
              </w:pBdr>
              <w:suppressAutoHyphens/>
              <w:spacing w:after="0" w:line="240" w:lineRule="auto"/>
              <w:ind w:left="1"/>
              <w:jc w:val="both"/>
              <w:textDirection w:val="btLr"/>
              <w:textAlignment w:val="top"/>
              <w:outlineLvl w:val="0"/>
              <w:rPr>
                <w:rFonts w:ascii="Times New Roman" w:hAnsi="Times New Roman" w:cs="Times New Roman"/>
                <w:bCs/>
                <w:iCs/>
                <w:sz w:val="28"/>
                <w:szCs w:val="28"/>
                <w:lang w:val="uk-UA"/>
              </w:rPr>
            </w:pPr>
            <w:r w:rsidRPr="00975680">
              <w:rPr>
                <w:rFonts w:ascii="Times New Roman" w:hAnsi="Times New Roman" w:cs="Times New Roman"/>
                <w:bCs/>
                <w:iCs/>
                <w:sz w:val="28"/>
                <w:szCs w:val="28"/>
                <w:lang w:val="uk-UA"/>
              </w:rPr>
              <w:t>4.</w:t>
            </w:r>
            <w:r w:rsidRPr="00975680">
              <w:rPr>
                <w:rFonts w:ascii="Times New Roman" w:hAnsi="Times New Roman" w:cs="Times New Roman"/>
                <w:bCs/>
                <w:iCs/>
                <w:sz w:val="28"/>
                <w:szCs w:val="28"/>
                <w:lang w:val="uk-UA"/>
              </w:rPr>
              <w:tab/>
              <w:t>Для обрахунку розміру штрафу використовується розмір місячної мінімальної заробітної плати, встановлений законом на момент накладення штрафу.</w:t>
            </w:r>
          </w:p>
          <w:p w14:paraId="3FD25F28" w14:textId="77777777" w:rsidR="00975680" w:rsidRPr="00975680" w:rsidRDefault="00975680" w:rsidP="00975680">
            <w:pPr>
              <w:pBdr>
                <w:top w:val="nil"/>
                <w:left w:val="nil"/>
                <w:bottom w:val="nil"/>
                <w:right w:val="nil"/>
                <w:between w:val="nil"/>
              </w:pBdr>
              <w:suppressAutoHyphens/>
              <w:spacing w:after="0" w:line="240" w:lineRule="auto"/>
              <w:ind w:left="1"/>
              <w:jc w:val="both"/>
              <w:textDirection w:val="btLr"/>
              <w:textAlignment w:val="top"/>
              <w:outlineLvl w:val="0"/>
              <w:rPr>
                <w:rFonts w:ascii="Times New Roman" w:hAnsi="Times New Roman" w:cs="Times New Roman"/>
                <w:bCs/>
                <w:iCs/>
                <w:sz w:val="28"/>
                <w:szCs w:val="28"/>
                <w:lang w:val="uk-UA"/>
              </w:rPr>
            </w:pPr>
            <w:r w:rsidRPr="00975680">
              <w:rPr>
                <w:rFonts w:ascii="Times New Roman" w:hAnsi="Times New Roman" w:cs="Times New Roman"/>
                <w:bCs/>
                <w:iCs/>
                <w:sz w:val="28"/>
                <w:szCs w:val="28"/>
                <w:lang w:val="uk-UA"/>
              </w:rPr>
              <w:t>5.</w:t>
            </w:r>
            <w:r w:rsidRPr="00975680">
              <w:rPr>
                <w:rFonts w:ascii="Times New Roman" w:hAnsi="Times New Roman" w:cs="Times New Roman"/>
                <w:bCs/>
                <w:iCs/>
                <w:sz w:val="28"/>
                <w:szCs w:val="28"/>
                <w:lang w:val="uk-UA"/>
              </w:rPr>
              <w:tab/>
              <w:t>За повторне вчинення оператором такого самого правопорушення протягом року після накладення штрафу за попереднє правопорушення, до оператора застосовується штраф у подвійному розмірі.</w:t>
            </w:r>
          </w:p>
          <w:p w14:paraId="04996304" w14:textId="77777777" w:rsidR="00975680" w:rsidRPr="00975680" w:rsidRDefault="00975680" w:rsidP="00975680">
            <w:pPr>
              <w:pBdr>
                <w:top w:val="nil"/>
                <w:left w:val="nil"/>
                <w:bottom w:val="nil"/>
                <w:right w:val="nil"/>
                <w:between w:val="nil"/>
              </w:pBdr>
              <w:suppressAutoHyphens/>
              <w:spacing w:after="0" w:line="240" w:lineRule="auto"/>
              <w:ind w:left="1"/>
              <w:jc w:val="both"/>
              <w:textDirection w:val="btLr"/>
              <w:textAlignment w:val="top"/>
              <w:outlineLvl w:val="0"/>
              <w:rPr>
                <w:rFonts w:ascii="Times New Roman" w:hAnsi="Times New Roman" w:cs="Times New Roman"/>
                <w:bCs/>
                <w:iCs/>
                <w:sz w:val="28"/>
                <w:szCs w:val="28"/>
                <w:lang w:val="uk-UA"/>
              </w:rPr>
            </w:pPr>
            <w:r w:rsidRPr="00975680">
              <w:rPr>
                <w:rFonts w:ascii="Times New Roman" w:hAnsi="Times New Roman" w:cs="Times New Roman"/>
                <w:bCs/>
                <w:iCs/>
                <w:sz w:val="28"/>
                <w:szCs w:val="28"/>
                <w:lang w:val="uk-UA"/>
              </w:rPr>
              <w:t>6.</w:t>
            </w:r>
            <w:r w:rsidRPr="00975680">
              <w:rPr>
                <w:rFonts w:ascii="Times New Roman" w:hAnsi="Times New Roman" w:cs="Times New Roman"/>
                <w:bCs/>
                <w:iCs/>
                <w:sz w:val="28"/>
                <w:szCs w:val="28"/>
                <w:lang w:val="uk-UA"/>
              </w:rPr>
              <w:tab/>
              <w:t xml:space="preserve">У разі вчинення оператором двох або більше правопорушень штрафи накладають за кожне вчинене правопорушення окремо. </w:t>
            </w:r>
          </w:p>
          <w:p w14:paraId="7A1D1B5B" w14:textId="0B784FFF" w:rsidR="002B5833" w:rsidRPr="00975680" w:rsidRDefault="00975680" w:rsidP="00975680">
            <w:pPr>
              <w:pBdr>
                <w:top w:val="nil"/>
                <w:left w:val="nil"/>
                <w:bottom w:val="nil"/>
                <w:right w:val="nil"/>
                <w:between w:val="nil"/>
              </w:pBdr>
              <w:suppressAutoHyphens/>
              <w:spacing w:after="0" w:line="240" w:lineRule="auto"/>
              <w:ind w:left="1"/>
              <w:jc w:val="both"/>
              <w:textDirection w:val="btLr"/>
              <w:textAlignment w:val="top"/>
              <w:outlineLvl w:val="0"/>
              <w:rPr>
                <w:rFonts w:ascii="Times New Roman" w:hAnsi="Times New Roman" w:cs="Times New Roman"/>
                <w:bCs/>
                <w:iCs/>
                <w:sz w:val="28"/>
                <w:szCs w:val="28"/>
                <w:lang w:val="uk-UA"/>
              </w:rPr>
            </w:pPr>
            <w:r w:rsidRPr="00975680">
              <w:rPr>
                <w:rFonts w:ascii="Times New Roman" w:hAnsi="Times New Roman" w:cs="Times New Roman"/>
                <w:bCs/>
                <w:iCs/>
                <w:sz w:val="28"/>
                <w:szCs w:val="28"/>
                <w:lang w:val="uk-UA"/>
              </w:rPr>
              <w:t>7.</w:t>
            </w:r>
            <w:r w:rsidRPr="00975680">
              <w:rPr>
                <w:rFonts w:ascii="Times New Roman" w:hAnsi="Times New Roman" w:cs="Times New Roman"/>
                <w:bCs/>
                <w:iCs/>
                <w:sz w:val="28"/>
                <w:szCs w:val="28"/>
                <w:lang w:val="uk-UA"/>
              </w:rPr>
              <w:tab/>
              <w:t xml:space="preserve">Штраф накладається на оператора протягом шести місяців з дня виявлення правопорушення, </w:t>
            </w:r>
            <w:r w:rsidRPr="00975680">
              <w:rPr>
                <w:rFonts w:ascii="Times New Roman" w:hAnsi="Times New Roman" w:cs="Times New Roman"/>
                <w:b/>
                <w:bCs/>
                <w:iCs/>
                <w:sz w:val="28"/>
                <w:szCs w:val="28"/>
                <w:lang w:val="uk-UA"/>
              </w:rPr>
              <w:t>але не пізніш як через три роки з дня його вчинення.</w:t>
            </w:r>
          </w:p>
        </w:tc>
      </w:tr>
      <w:tr w:rsidR="002B5833" w:rsidRPr="009F369B" w14:paraId="0E1CE89C" w14:textId="77777777" w:rsidTr="00AE384E">
        <w:tc>
          <w:tcPr>
            <w:tcW w:w="567" w:type="dxa"/>
          </w:tcPr>
          <w:p w14:paraId="6A496B76" w14:textId="0FEB0A84" w:rsidR="002B5833" w:rsidRDefault="002B5833" w:rsidP="002B5833">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lastRenderedPageBreak/>
              <w:t>9.</w:t>
            </w:r>
          </w:p>
        </w:tc>
        <w:tc>
          <w:tcPr>
            <w:tcW w:w="4351" w:type="dxa"/>
          </w:tcPr>
          <w:p w14:paraId="20C864F9" w14:textId="77777777" w:rsidR="002B5833" w:rsidRPr="0016694F" w:rsidRDefault="002B5833" w:rsidP="002B5833">
            <w:pPr>
              <w:pStyle w:val="a4"/>
              <w:spacing w:before="0" w:beforeAutospacing="0" w:after="0" w:afterAutospacing="0"/>
              <w:jc w:val="both"/>
              <w:rPr>
                <w:b/>
                <w:bCs/>
                <w:sz w:val="28"/>
                <w:szCs w:val="28"/>
                <w:lang w:val="uk-UA"/>
              </w:rPr>
            </w:pPr>
            <w:r w:rsidRPr="0016694F">
              <w:rPr>
                <w:b/>
                <w:bCs/>
                <w:sz w:val="28"/>
                <w:szCs w:val="28"/>
                <w:lang w:val="uk-UA"/>
              </w:rPr>
              <w:t xml:space="preserve">Стаття 26. Провадження у справах про порушення </w:t>
            </w:r>
            <w:r w:rsidRPr="0016694F">
              <w:rPr>
                <w:b/>
                <w:bCs/>
                <w:sz w:val="28"/>
                <w:szCs w:val="28"/>
                <w:lang w:val="uk-UA"/>
              </w:rPr>
              <w:lastRenderedPageBreak/>
              <w:t xml:space="preserve">оператором вимог законодавства у сфері реєстрації викидів та перенесення забруднюючих речовин ... </w:t>
            </w:r>
          </w:p>
          <w:p w14:paraId="42D671B5" w14:textId="77777777" w:rsidR="002B5833" w:rsidRPr="0016694F" w:rsidRDefault="002B5833" w:rsidP="002B5833">
            <w:pPr>
              <w:pStyle w:val="a4"/>
              <w:spacing w:before="0" w:beforeAutospacing="0" w:after="0" w:afterAutospacing="0"/>
              <w:jc w:val="both"/>
              <w:rPr>
                <w:sz w:val="28"/>
                <w:szCs w:val="28"/>
                <w:lang w:val="uk-UA"/>
              </w:rPr>
            </w:pPr>
            <w:r w:rsidRPr="0016694F">
              <w:rPr>
                <w:sz w:val="28"/>
                <w:szCs w:val="28"/>
                <w:lang w:val="uk-UA"/>
              </w:rPr>
              <w:t>16. Постанову може бути оскаржено до суду оператором, щодо якої її винесено протягом 15 днів з дня її отримання з повідомленням про таке оскарження органу, який</w:t>
            </w:r>
          </w:p>
          <w:p w14:paraId="37D51102" w14:textId="77777777" w:rsidR="002B5833" w:rsidRPr="0016694F" w:rsidRDefault="002B5833" w:rsidP="002B5833">
            <w:pPr>
              <w:pStyle w:val="a4"/>
              <w:spacing w:before="0" w:beforeAutospacing="0" w:after="0" w:afterAutospacing="0"/>
              <w:jc w:val="both"/>
              <w:rPr>
                <w:sz w:val="28"/>
                <w:szCs w:val="28"/>
                <w:lang w:val="uk-UA"/>
              </w:rPr>
            </w:pPr>
            <w:r w:rsidRPr="0016694F">
              <w:rPr>
                <w:sz w:val="28"/>
                <w:szCs w:val="28"/>
                <w:lang w:val="uk-UA"/>
              </w:rPr>
              <w:t xml:space="preserve">виніс відповідну постанову. </w:t>
            </w:r>
          </w:p>
          <w:p w14:paraId="03FA54EB" w14:textId="77777777" w:rsidR="002B5833" w:rsidRPr="0016694F" w:rsidRDefault="002B5833" w:rsidP="002B5833">
            <w:pPr>
              <w:pStyle w:val="a4"/>
              <w:spacing w:before="0" w:beforeAutospacing="0" w:after="0" w:afterAutospacing="0"/>
              <w:jc w:val="both"/>
              <w:rPr>
                <w:sz w:val="28"/>
                <w:szCs w:val="28"/>
                <w:lang w:val="uk-UA"/>
              </w:rPr>
            </w:pPr>
            <w:r w:rsidRPr="0016694F">
              <w:rPr>
                <w:sz w:val="28"/>
                <w:szCs w:val="28"/>
                <w:lang w:val="uk-UA"/>
              </w:rPr>
              <w:t xml:space="preserve">Оскарження постанови про накладення штрафу в установлений строк зупиняє її виконання до набрання законної сили відповідним рішенням суду. </w:t>
            </w:r>
          </w:p>
          <w:p w14:paraId="35987105" w14:textId="77777777" w:rsidR="002B5833" w:rsidRPr="0016694F" w:rsidRDefault="002B5833" w:rsidP="002B5833">
            <w:pPr>
              <w:pStyle w:val="a4"/>
              <w:spacing w:before="0" w:beforeAutospacing="0" w:after="0" w:afterAutospacing="0"/>
              <w:jc w:val="both"/>
              <w:rPr>
                <w:sz w:val="28"/>
                <w:szCs w:val="28"/>
                <w:lang w:val="uk-UA"/>
              </w:rPr>
            </w:pPr>
            <w:r w:rsidRPr="0016694F">
              <w:rPr>
                <w:sz w:val="28"/>
                <w:szCs w:val="28"/>
                <w:lang w:val="uk-UA"/>
              </w:rPr>
              <w:t xml:space="preserve">У разі оскарження постанови про накладення штрафу та належного повідомлення відповідного органу державного архітектурно-будівельного контролю про її оскарження така постанова направляється до органу державної виконавчої служби для примусового виконання після набрання законної сили відповідним рішенням суду, крім </w:t>
            </w:r>
            <w:r w:rsidRPr="0016694F">
              <w:rPr>
                <w:sz w:val="28"/>
                <w:szCs w:val="28"/>
                <w:lang w:val="uk-UA"/>
              </w:rPr>
              <w:lastRenderedPageBreak/>
              <w:t>випадків скасування її судом. Постанова набирає законної сили після закінчення строку її оскарження.</w:t>
            </w:r>
          </w:p>
          <w:p w14:paraId="1DAC84B5" w14:textId="3434A8C1" w:rsidR="002B5833" w:rsidRPr="009F369B" w:rsidRDefault="002B5833" w:rsidP="002B5833">
            <w:pPr>
              <w:pStyle w:val="a4"/>
              <w:spacing w:before="0" w:beforeAutospacing="0" w:after="0" w:afterAutospacing="0"/>
              <w:jc w:val="both"/>
              <w:rPr>
                <w:sz w:val="28"/>
                <w:szCs w:val="28"/>
                <w:lang w:val="uk-UA"/>
              </w:rPr>
            </w:pPr>
            <w:r w:rsidRPr="0016694F">
              <w:rPr>
                <w:sz w:val="28"/>
                <w:szCs w:val="28"/>
                <w:lang w:val="uk-UA"/>
              </w:rPr>
              <w:t>17. Постанова має відповідати вимогам до виконавчого документа, передбаченим Законом України «Про виконавче провадження», набирає законної сили з дня її прийняття і підлягає виконанню в установленому законом порядку.</w:t>
            </w:r>
          </w:p>
        </w:tc>
        <w:tc>
          <w:tcPr>
            <w:tcW w:w="4961" w:type="dxa"/>
          </w:tcPr>
          <w:p w14:paraId="35DCEFEB" w14:textId="77777777" w:rsidR="002B5833" w:rsidRPr="0016694F" w:rsidRDefault="002B5833" w:rsidP="002B5833">
            <w:pPr>
              <w:pStyle w:val="a4"/>
              <w:spacing w:before="0" w:beforeAutospacing="0" w:after="0" w:afterAutospacing="0"/>
              <w:jc w:val="both"/>
              <w:rPr>
                <w:b/>
                <w:bCs/>
                <w:sz w:val="28"/>
                <w:szCs w:val="28"/>
                <w:lang w:val="uk-UA"/>
              </w:rPr>
            </w:pPr>
            <w:r w:rsidRPr="0016694F">
              <w:rPr>
                <w:b/>
                <w:bCs/>
                <w:sz w:val="28"/>
                <w:szCs w:val="28"/>
                <w:lang w:val="uk-UA"/>
              </w:rPr>
              <w:lastRenderedPageBreak/>
              <w:t xml:space="preserve">Стаття 26. Провадження у справах про порушення оператором вимог </w:t>
            </w:r>
            <w:r w:rsidRPr="0016694F">
              <w:rPr>
                <w:b/>
                <w:bCs/>
                <w:sz w:val="28"/>
                <w:szCs w:val="28"/>
                <w:lang w:val="uk-UA"/>
              </w:rPr>
              <w:lastRenderedPageBreak/>
              <w:t xml:space="preserve">законодавства у сфері реєстрації викидів та перенесення забруднюючих речовин .... </w:t>
            </w:r>
          </w:p>
          <w:p w14:paraId="77ECD2F9" w14:textId="77777777" w:rsidR="002B5833" w:rsidRPr="00F51540" w:rsidRDefault="002B5833" w:rsidP="002B5833">
            <w:pPr>
              <w:pStyle w:val="a4"/>
              <w:spacing w:before="0" w:beforeAutospacing="0" w:after="0" w:afterAutospacing="0"/>
              <w:jc w:val="both"/>
              <w:rPr>
                <w:sz w:val="28"/>
                <w:szCs w:val="28"/>
                <w:lang w:val="uk-UA"/>
              </w:rPr>
            </w:pPr>
            <w:r w:rsidRPr="00F51540">
              <w:rPr>
                <w:sz w:val="28"/>
                <w:szCs w:val="28"/>
                <w:lang w:val="uk-UA"/>
              </w:rPr>
              <w:t xml:space="preserve">16. Постанову може бути оскаржено до суду в порядку, встановленому законодавством України. </w:t>
            </w:r>
          </w:p>
          <w:p w14:paraId="53669B08" w14:textId="77777777" w:rsidR="002B5833" w:rsidRPr="00F51540" w:rsidRDefault="002B5833" w:rsidP="002B5833">
            <w:pPr>
              <w:pStyle w:val="a4"/>
              <w:shd w:val="clear" w:color="auto" w:fill="FFFFFF"/>
              <w:spacing w:before="0" w:beforeAutospacing="0" w:after="0" w:afterAutospacing="0"/>
              <w:jc w:val="both"/>
              <w:rPr>
                <w:sz w:val="28"/>
                <w:szCs w:val="28"/>
                <w:lang w:val="uk-UA"/>
              </w:rPr>
            </w:pPr>
            <w:r w:rsidRPr="00F51540">
              <w:rPr>
                <w:sz w:val="28"/>
                <w:szCs w:val="28"/>
                <w:lang w:val="uk-UA"/>
              </w:rPr>
              <w:t xml:space="preserve">17. Постанова має відповідати вимогам до виконавчого документа, передбаченим Законом України «Про виконавче провадження», набирає законної сили з дня її прийняття і підлягає виконанню в установленому законом порядку. </w:t>
            </w:r>
          </w:p>
          <w:p w14:paraId="2256766C" w14:textId="77777777" w:rsidR="002B5833" w:rsidRPr="00F51540" w:rsidRDefault="002B5833" w:rsidP="002B5833">
            <w:pPr>
              <w:pStyle w:val="a4"/>
              <w:shd w:val="clear" w:color="auto" w:fill="FFFFFF"/>
              <w:spacing w:before="0" w:beforeAutospacing="0" w:after="0" w:afterAutospacing="0"/>
              <w:jc w:val="both"/>
              <w:rPr>
                <w:sz w:val="28"/>
                <w:szCs w:val="28"/>
                <w:lang w:val="uk-UA"/>
              </w:rPr>
            </w:pPr>
            <w:r w:rsidRPr="00F51540">
              <w:rPr>
                <w:sz w:val="28"/>
                <w:szCs w:val="28"/>
                <w:lang w:val="uk-UA"/>
              </w:rPr>
              <w:t xml:space="preserve">18. Штраф підлягає сплаті у п'ятнадцятиденний строк з дня вручення або надіслання постанови оператору. </w:t>
            </w:r>
          </w:p>
          <w:p w14:paraId="7E6BCA60" w14:textId="77777777" w:rsidR="002B5833" w:rsidRPr="008C078F" w:rsidRDefault="002B5833" w:rsidP="002B5833">
            <w:pPr>
              <w:pBdr>
                <w:top w:val="nil"/>
                <w:left w:val="nil"/>
                <w:bottom w:val="nil"/>
                <w:right w:val="nil"/>
                <w:between w:val="nil"/>
              </w:pBdr>
              <w:spacing w:after="0" w:line="240" w:lineRule="auto"/>
              <w:jc w:val="both"/>
              <w:rPr>
                <w:rFonts w:ascii="Times New Roman" w:hAnsi="Times New Roman" w:cs="Times New Roman"/>
                <w:b/>
                <w:bCs/>
                <w:sz w:val="28"/>
                <w:szCs w:val="28"/>
                <w:lang w:val="uk-UA"/>
              </w:rPr>
            </w:pPr>
          </w:p>
        </w:tc>
        <w:tc>
          <w:tcPr>
            <w:tcW w:w="4296" w:type="dxa"/>
          </w:tcPr>
          <w:p w14:paraId="71C0FDEF" w14:textId="70C164C3" w:rsidR="002B5833" w:rsidRDefault="002B5833" w:rsidP="002B5833">
            <w:pPr>
              <w:spacing w:after="0" w:line="240" w:lineRule="auto"/>
              <w:jc w:val="both"/>
              <w:rPr>
                <w:rFonts w:ascii="Times New Roman" w:hAnsi="Times New Roman" w:cs="Times New Roman"/>
                <w:b/>
                <w:bCs/>
                <w:iCs/>
                <w:sz w:val="28"/>
                <w:szCs w:val="28"/>
                <w:lang w:val="uk-UA"/>
              </w:rPr>
            </w:pPr>
            <w:r w:rsidRPr="00B150A3">
              <w:rPr>
                <w:rFonts w:ascii="Times New Roman" w:hAnsi="Times New Roman" w:cs="Times New Roman"/>
                <w:b/>
                <w:bCs/>
                <w:iCs/>
                <w:sz w:val="28"/>
                <w:szCs w:val="28"/>
                <w:lang w:val="uk-UA"/>
              </w:rPr>
              <w:lastRenderedPageBreak/>
              <w:t>Відхилено</w:t>
            </w:r>
          </w:p>
          <w:p w14:paraId="46437C42" w14:textId="77777777" w:rsidR="00D65D02" w:rsidRPr="00B150A3" w:rsidRDefault="00D65D02" w:rsidP="002B5833">
            <w:pPr>
              <w:spacing w:after="0" w:line="240" w:lineRule="auto"/>
              <w:jc w:val="both"/>
              <w:rPr>
                <w:rFonts w:ascii="Times New Roman" w:hAnsi="Times New Roman" w:cs="Times New Roman"/>
                <w:b/>
                <w:bCs/>
                <w:iCs/>
                <w:sz w:val="28"/>
                <w:szCs w:val="28"/>
                <w:lang w:val="uk-UA"/>
              </w:rPr>
            </w:pPr>
          </w:p>
          <w:p w14:paraId="5673CD0C" w14:textId="4E953CC0" w:rsidR="00D65D02" w:rsidRDefault="00D65D02" w:rsidP="002B5833">
            <w:pPr>
              <w:spacing w:after="0" w:line="240" w:lineRule="auto"/>
              <w:jc w:val="both"/>
              <w:rPr>
                <w:rFonts w:ascii="Times New Roman" w:hAnsi="Times New Roman" w:cs="Times New Roman"/>
                <w:bCs/>
                <w:color w:val="000000" w:themeColor="text1"/>
                <w:sz w:val="28"/>
                <w:szCs w:val="28"/>
                <w:lang w:val="uk-UA"/>
              </w:rPr>
            </w:pPr>
            <w:r>
              <w:rPr>
                <w:rFonts w:ascii="Times New Roman" w:hAnsi="Times New Roman" w:cs="Times New Roman"/>
                <w:bCs/>
                <w:color w:val="000000" w:themeColor="text1"/>
                <w:sz w:val="28"/>
                <w:szCs w:val="28"/>
                <w:lang w:val="uk-UA"/>
              </w:rPr>
              <w:lastRenderedPageBreak/>
              <w:t>Пункт 16</w:t>
            </w:r>
            <w:r w:rsidR="00305343">
              <w:rPr>
                <w:rFonts w:ascii="Times New Roman" w:hAnsi="Times New Roman" w:cs="Times New Roman"/>
                <w:bCs/>
                <w:color w:val="000000" w:themeColor="text1"/>
                <w:sz w:val="28"/>
                <w:szCs w:val="28"/>
                <w:lang w:val="uk-UA"/>
              </w:rPr>
              <w:t xml:space="preserve"> статті 26 законопроє</w:t>
            </w:r>
            <w:r w:rsidR="002B5833">
              <w:rPr>
                <w:rFonts w:ascii="Times New Roman" w:hAnsi="Times New Roman" w:cs="Times New Roman"/>
                <w:bCs/>
                <w:color w:val="000000" w:themeColor="text1"/>
                <w:sz w:val="28"/>
                <w:szCs w:val="28"/>
                <w:lang w:val="uk-UA"/>
              </w:rPr>
              <w:t>кту</w:t>
            </w:r>
            <w:r w:rsidR="00B5262A">
              <w:rPr>
                <w:rFonts w:ascii="Times New Roman" w:hAnsi="Times New Roman" w:cs="Times New Roman"/>
                <w:bCs/>
                <w:color w:val="000000" w:themeColor="text1"/>
                <w:sz w:val="28"/>
                <w:szCs w:val="28"/>
                <w:lang w:val="uk-UA"/>
              </w:rPr>
              <w:t>викладено в такій редакції:</w:t>
            </w:r>
          </w:p>
          <w:p w14:paraId="39F7374E" w14:textId="6F214264" w:rsidR="00D65D02" w:rsidRPr="00D65D02" w:rsidRDefault="00D65D02" w:rsidP="002B5833">
            <w:pPr>
              <w:spacing w:after="0" w:line="240" w:lineRule="auto"/>
              <w:jc w:val="both"/>
              <w:rPr>
                <w:rFonts w:ascii="Times New Roman" w:hAnsi="Times New Roman" w:cs="Times New Roman"/>
                <w:b/>
                <w:bCs/>
                <w:color w:val="000000" w:themeColor="text1"/>
                <w:sz w:val="28"/>
                <w:szCs w:val="28"/>
                <w:lang w:val="uk-UA"/>
              </w:rPr>
            </w:pPr>
            <w:r>
              <w:rPr>
                <w:rFonts w:ascii="Times New Roman" w:hAnsi="Times New Roman" w:cs="Times New Roman"/>
                <w:bCs/>
                <w:color w:val="000000" w:themeColor="text1"/>
                <w:sz w:val="28"/>
                <w:szCs w:val="28"/>
                <w:lang w:val="uk-UA"/>
              </w:rPr>
              <w:t>«</w:t>
            </w:r>
            <w:r w:rsidRPr="00D65D02">
              <w:rPr>
                <w:rFonts w:ascii="Times New Roman" w:hAnsi="Times New Roman" w:cs="Times New Roman"/>
                <w:b/>
                <w:bCs/>
                <w:color w:val="000000" w:themeColor="text1"/>
                <w:sz w:val="28"/>
                <w:szCs w:val="28"/>
                <w:lang w:val="uk-UA"/>
              </w:rPr>
              <w:t>Стаття 26.</w:t>
            </w:r>
            <w:r>
              <w:t xml:space="preserve"> </w:t>
            </w:r>
            <w:r w:rsidRPr="00D65D02">
              <w:rPr>
                <w:rFonts w:ascii="Times New Roman" w:hAnsi="Times New Roman" w:cs="Times New Roman"/>
                <w:b/>
                <w:bCs/>
                <w:color w:val="000000" w:themeColor="text1"/>
                <w:sz w:val="28"/>
                <w:szCs w:val="28"/>
                <w:lang w:val="uk-UA"/>
              </w:rPr>
              <w:t>Провадження у справах про порушення оператором вимог законодавства у сфері реєстрації викидів та перенесення забруднювачів</w:t>
            </w:r>
          </w:p>
          <w:p w14:paraId="77047BAB" w14:textId="0B04E148" w:rsidR="00D65D02" w:rsidRDefault="00D65D02" w:rsidP="002B5833">
            <w:pPr>
              <w:spacing w:after="0" w:line="240" w:lineRule="auto"/>
              <w:jc w:val="both"/>
              <w:rPr>
                <w:rFonts w:ascii="Times New Roman" w:hAnsi="Times New Roman" w:cs="Times New Roman"/>
                <w:bCs/>
                <w:color w:val="000000" w:themeColor="text1"/>
                <w:sz w:val="28"/>
                <w:szCs w:val="28"/>
                <w:lang w:val="uk-UA"/>
              </w:rPr>
            </w:pPr>
            <w:r>
              <w:rPr>
                <w:rFonts w:ascii="Times New Roman" w:hAnsi="Times New Roman" w:cs="Times New Roman"/>
                <w:bCs/>
                <w:color w:val="000000" w:themeColor="text1"/>
                <w:sz w:val="28"/>
                <w:szCs w:val="28"/>
                <w:lang w:val="uk-UA"/>
              </w:rPr>
              <w:t>…</w:t>
            </w:r>
          </w:p>
          <w:p w14:paraId="523FF275" w14:textId="338184FE" w:rsidR="00D65D02" w:rsidRPr="00D65D02" w:rsidRDefault="00D65D02" w:rsidP="00D65D02">
            <w:pPr>
              <w:pStyle w:val="a5"/>
              <w:numPr>
                <w:ilvl w:val="0"/>
                <w:numId w:val="37"/>
              </w:numPr>
              <w:pBdr>
                <w:top w:val="nil"/>
                <w:left w:val="nil"/>
                <w:bottom w:val="nil"/>
                <w:right w:val="nil"/>
                <w:between w:val="nil"/>
              </w:pBdr>
              <w:suppressAutoHyphens/>
              <w:spacing w:after="0" w:line="240" w:lineRule="auto"/>
              <w:ind w:left="62" w:firstLine="0"/>
              <w:jc w:val="both"/>
              <w:textDirection w:val="btLr"/>
              <w:textAlignment w:val="top"/>
              <w:outlineLvl w:val="0"/>
              <w:rPr>
                <w:rFonts w:ascii="Times New Roman" w:eastAsia="Times New Roman" w:hAnsi="Times New Roman" w:cs="Times New Roman"/>
                <w:color w:val="000000"/>
                <w:position w:val="-1"/>
                <w:sz w:val="28"/>
                <w:szCs w:val="28"/>
                <w:lang w:val="uk-UA"/>
              </w:rPr>
            </w:pPr>
            <w:r w:rsidRPr="00D65D02">
              <w:rPr>
                <w:rFonts w:ascii="Times New Roman" w:eastAsia="Times New Roman" w:hAnsi="Times New Roman" w:cs="Times New Roman"/>
                <w:color w:val="000000"/>
                <w:position w:val="-1"/>
                <w:sz w:val="28"/>
                <w:szCs w:val="28"/>
                <w:lang w:val="uk-UA"/>
              </w:rPr>
              <w:t xml:space="preserve">Постанова </w:t>
            </w:r>
            <w:sdt>
              <w:sdtPr>
                <w:rPr>
                  <w:rFonts w:ascii="Calibri" w:eastAsia="Calibri" w:hAnsi="Calibri" w:cs="Calibri"/>
                  <w:lang w:val="uk-UA"/>
                </w:rPr>
                <w:tag w:val="goog_rdk_102"/>
                <w:id w:val="1509954352"/>
              </w:sdtPr>
              <w:sdtContent>
                <w:r w:rsidRPr="00D65D02">
                  <w:rPr>
                    <w:rFonts w:ascii="Times New Roman" w:eastAsia="Times New Roman" w:hAnsi="Times New Roman" w:cs="Times New Roman"/>
                    <w:color w:val="000000"/>
                    <w:position w:val="-1"/>
                    <w:sz w:val="28"/>
                    <w:szCs w:val="28"/>
                    <w:lang w:val="uk-UA"/>
                  </w:rPr>
                  <w:t>має відповідати вимогам до виконавчого документа, передбаченим Законом України «Про виконавче провадження»</w:t>
                </w:r>
              </w:sdtContent>
            </w:sdt>
            <w:r w:rsidRPr="00D65D02">
              <w:rPr>
                <w:rFonts w:ascii="Times New Roman" w:eastAsia="Times New Roman" w:hAnsi="Times New Roman" w:cs="Times New Roman"/>
                <w:color w:val="000000"/>
                <w:position w:val="-1"/>
                <w:sz w:val="28"/>
                <w:szCs w:val="28"/>
                <w:lang w:val="uk-UA"/>
              </w:rPr>
              <w:t xml:space="preserve">, </w:t>
            </w:r>
            <w:r w:rsidRPr="00305343">
              <w:rPr>
                <w:rFonts w:ascii="Times New Roman" w:eastAsia="Times New Roman" w:hAnsi="Times New Roman" w:cs="Times New Roman"/>
                <w:b/>
                <w:color w:val="000000"/>
                <w:position w:val="-1"/>
                <w:sz w:val="28"/>
                <w:szCs w:val="28"/>
                <w:lang w:val="uk-UA"/>
              </w:rPr>
              <w:t xml:space="preserve">набирає законної сили з дня її прийняття, </w:t>
            </w:r>
            <w:r w:rsidRPr="00305343">
              <w:rPr>
                <w:rFonts w:ascii="Times New Roman" w:eastAsia="Times New Roman" w:hAnsi="Times New Roman" w:cs="Times New Roman"/>
                <w:color w:val="000000"/>
                <w:position w:val="-1"/>
                <w:sz w:val="28"/>
                <w:szCs w:val="28"/>
                <w:lang w:val="uk-UA"/>
              </w:rPr>
              <w:t>і підлягає виконанню в установленому законом порядку.»</w:t>
            </w:r>
          </w:p>
          <w:p w14:paraId="37FDCA39" w14:textId="77777777" w:rsidR="00305343" w:rsidRDefault="00305343" w:rsidP="002B5833">
            <w:pPr>
              <w:spacing w:after="0" w:line="240" w:lineRule="auto"/>
              <w:jc w:val="both"/>
              <w:rPr>
                <w:rFonts w:ascii="Times New Roman" w:hAnsi="Times New Roman" w:cs="Times New Roman"/>
                <w:bCs/>
                <w:color w:val="000000" w:themeColor="text1"/>
                <w:sz w:val="28"/>
                <w:szCs w:val="28"/>
                <w:lang w:val="uk-UA"/>
              </w:rPr>
            </w:pPr>
          </w:p>
          <w:p w14:paraId="13DAA174" w14:textId="5D0F88BE" w:rsidR="002B5833" w:rsidRPr="007839FA" w:rsidRDefault="002B5833" w:rsidP="002B5833">
            <w:pPr>
              <w:spacing w:after="0" w:line="240" w:lineRule="auto"/>
              <w:jc w:val="both"/>
              <w:rPr>
                <w:rFonts w:ascii="Times New Roman" w:hAnsi="Times New Roman" w:cs="Times New Roman"/>
                <w:bCs/>
                <w:color w:val="000000" w:themeColor="text1"/>
                <w:sz w:val="28"/>
                <w:szCs w:val="28"/>
                <w:lang w:val="uk-UA"/>
              </w:rPr>
            </w:pPr>
            <w:r>
              <w:rPr>
                <w:rFonts w:ascii="Times New Roman" w:hAnsi="Times New Roman" w:cs="Times New Roman"/>
                <w:bCs/>
                <w:color w:val="000000" w:themeColor="text1"/>
                <w:sz w:val="28"/>
                <w:szCs w:val="28"/>
                <w:lang w:val="uk-UA"/>
              </w:rPr>
              <w:t>Запропонований підхід загалом узгоджується із відповідними положеннями</w:t>
            </w:r>
            <w:r w:rsidRPr="007839FA">
              <w:rPr>
                <w:rFonts w:ascii="Times New Roman" w:hAnsi="Times New Roman" w:cs="Times New Roman"/>
                <w:bCs/>
                <w:color w:val="000000" w:themeColor="text1"/>
                <w:sz w:val="28"/>
                <w:szCs w:val="28"/>
                <w:lang w:val="uk-UA"/>
              </w:rPr>
              <w:t xml:space="preserve"> законопроект</w:t>
            </w:r>
            <w:r>
              <w:rPr>
                <w:rFonts w:ascii="Times New Roman" w:hAnsi="Times New Roman" w:cs="Times New Roman"/>
                <w:bCs/>
                <w:color w:val="000000" w:themeColor="text1"/>
                <w:sz w:val="28"/>
                <w:szCs w:val="28"/>
                <w:lang w:val="uk-UA"/>
              </w:rPr>
              <w:t xml:space="preserve">у </w:t>
            </w:r>
            <w:r w:rsidRPr="007839FA">
              <w:rPr>
                <w:rFonts w:ascii="Times New Roman" w:hAnsi="Times New Roman" w:cs="Times New Roman"/>
                <w:bCs/>
                <w:color w:val="000000" w:themeColor="text1"/>
                <w:sz w:val="28"/>
                <w:szCs w:val="28"/>
                <w:lang w:val="uk-UA"/>
              </w:rPr>
              <w:t>3091 (проект ЗУ «Про державний екологічний контроль»), який прийнятий в першому читанні.</w:t>
            </w:r>
          </w:p>
          <w:p w14:paraId="083FAEAD" w14:textId="7754229E" w:rsidR="002B5833" w:rsidRDefault="002B5833" w:rsidP="002B5833">
            <w:pPr>
              <w:spacing w:after="0" w:line="240" w:lineRule="auto"/>
              <w:jc w:val="both"/>
              <w:rPr>
                <w:rFonts w:ascii="Times New Roman" w:hAnsi="Times New Roman" w:cs="Times New Roman"/>
                <w:b/>
                <w:bCs/>
                <w:i/>
                <w:iCs/>
                <w:sz w:val="28"/>
                <w:szCs w:val="28"/>
                <w:lang w:val="uk-UA"/>
              </w:rPr>
            </w:pPr>
          </w:p>
        </w:tc>
      </w:tr>
      <w:tr w:rsidR="002B5833" w:rsidRPr="009F369B" w14:paraId="5C551904" w14:textId="77777777" w:rsidTr="00AE384E">
        <w:tc>
          <w:tcPr>
            <w:tcW w:w="14175" w:type="dxa"/>
            <w:gridSpan w:val="4"/>
            <w:vAlign w:val="center"/>
          </w:tcPr>
          <w:p w14:paraId="4D47F37E" w14:textId="54E482A3" w:rsidR="002B5833" w:rsidRPr="0016694F" w:rsidRDefault="002B5833" w:rsidP="002B5833">
            <w:pPr>
              <w:spacing w:after="0" w:line="240" w:lineRule="auto"/>
              <w:jc w:val="center"/>
              <w:rPr>
                <w:rFonts w:ascii="Times New Roman" w:hAnsi="Times New Roman" w:cs="Times New Roman"/>
                <w:b/>
                <w:color w:val="000000" w:themeColor="text1"/>
                <w:sz w:val="28"/>
                <w:szCs w:val="28"/>
                <w:lang w:val="uk-UA"/>
              </w:rPr>
            </w:pPr>
            <w:r w:rsidRPr="00876005">
              <w:rPr>
                <w:rFonts w:ascii="Times New Roman" w:hAnsi="Times New Roman" w:cs="Times New Roman"/>
                <w:b/>
                <w:color w:val="000000" w:themeColor="text1"/>
                <w:sz w:val="28"/>
                <w:szCs w:val="28"/>
                <w:lang w:val="uk-UA"/>
              </w:rPr>
              <w:lastRenderedPageBreak/>
              <w:t>Всеукраїнська Екологічна Ліга</w:t>
            </w:r>
          </w:p>
        </w:tc>
      </w:tr>
      <w:tr w:rsidR="002B5833" w:rsidRPr="009F369B" w14:paraId="7920D186" w14:textId="77777777" w:rsidTr="00AE384E">
        <w:tc>
          <w:tcPr>
            <w:tcW w:w="567" w:type="dxa"/>
          </w:tcPr>
          <w:p w14:paraId="47AD8C0A" w14:textId="42416BD8" w:rsidR="002B5833" w:rsidRDefault="002B5833" w:rsidP="002B5833">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4351" w:type="dxa"/>
          </w:tcPr>
          <w:p w14:paraId="6358590E" w14:textId="176B11EA" w:rsidR="002B5833" w:rsidRPr="00A13E69" w:rsidRDefault="002B5833" w:rsidP="002B5833">
            <w:pPr>
              <w:pStyle w:val="a4"/>
              <w:spacing w:before="0" w:beforeAutospacing="0" w:after="0" w:afterAutospacing="0"/>
              <w:jc w:val="both"/>
              <w:rPr>
                <w:sz w:val="28"/>
                <w:szCs w:val="28"/>
                <w:lang w:val="uk-UA"/>
              </w:rPr>
            </w:pPr>
            <w:r w:rsidRPr="00A13E69">
              <w:rPr>
                <w:sz w:val="28"/>
                <w:szCs w:val="28"/>
                <w:lang w:val="uk-UA"/>
              </w:rPr>
              <w:t xml:space="preserve">Термінологія законопроекту потребує доопрацювання та узгодження з Протоколом про реєстри  викидів  та перенесення  забруднювачів, зокрема  у проекті відсутні деякі визначення (aбo посилання </w:t>
            </w:r>
            <w:r>
              <w:rPr>
                <w:sz w:val="28"/>
                <w:szCs w:val="28"/>
                <w:lang w:val="uk-UA"/>
              </w:rPr>
              <w:t xml:space="preserve">на подібні визначення </w:t>
            </w:r>
            <w:r w:rsidRPr="00A13E69">
              <w:rPr>
                <w:sz w:val="28"/>
                <w:szCs w:val="28"/>
                <w:lang w:val="uk-UA"/>
              </w:rPr>
              <w:t>в інших з/п) термінів:</w:t>
            </w:r>
          </w:p>
          <w:p w14:paraId="4F5D55C9" w14:textId="77777777" w:rsidR="002B5833" w:rsidRPr="00A13E69" w:rsidRDefault="002B5833" w:rsidP="002B5833">
            <w:pPr>
              <w:pStyle w:val="a4"/>
              <w:spacing w:before="0" w:beforeAutospacing="0" w:after="0" w:afterAutospacing="0"/>
              <w:jc w:val="both"/>
              <w:rPr>
                <w:sz w:val="28"/>
                <w:szCs w:val="28"/>
                <w:lang w:val="uk-UA"/>
              </w:rPr>
            </w:pPr>
            <w:r w:rsidRPr="00A13E69">
              <w:rPr>
                <w:sz w:val="28"/>
                <w:szCs w:val="28"/>
                <w:lang w:val="uk-UA"/>
              </w:rPr>
              <w:t>—</w:t>
            </w:r>
            <w:r w:rsidRPr="00A13E69">
              <w:rPr>
                <w:sz w:val="28"/>
                <w:szCs w:val="28"/>
                <w:lang w:val="uk-UA"/>
              </w:rPr>
              <w:tab/>
              <w:t>компетентний орган (наведені у проекті визначення різних органів внесуть плутанину в процесі реалізаціі закону).</w:t>
            </w:r>
          </w:p>
          <w:p w14:paraId="67E23073" w14:textId="4AB0E8D8" w:rsidR="002B5833" w:rsidRPr="009F369B" w:rsidRDefault="002B5833" w:rsidP="002B5833">
            <w:pPr>
              <w:pStyle w:val="a4"/>
              <w:spacing w:before="0" w:beforeAutospacing="0" w:after="0" w:afterAutospacing="0"/>
              <w:jc w:val="both"/>
              <w:rPr>
                <w:sz w:val="28"/>
                <w:szCs w:val="28"/>
                <w:lang w:val="uk-UA"/>
              </w:rPr>
            </w:pPr>
            <w:r w:rsidRPr="00A13E69">
              <w:rPr>
                <w:sz w:val="28"/>
                <w:szCs w:val="28"/>
                <w:lang w:val="uk-UA"/>
              </w:rPr>
              <w:t>—</w:t>
            </w:r>
            <w:r w:rsidRPr="00A13E69">
              <w:rPr>
                <w:sz w:val="28"/>
                <w:szCs w:val="28"/>
                <w:lang w:val="uk-UA"/>
              </w:rPr>
              <w:tab/>
              <w:t>забруднювач.</w:t>
            </w:r>
          </w:p>
        </w:tc>
        <w:tc>
          <w:tcPr>
            <w:tcW w:w="4961" w:type="dxa"/>
          </w:tcPr>
          <w:p w14:paraId="597E5091" w14:textId="77777777" w:rsidR="006E53FF" w:rsidRDefault="006E53FF" w:rsidP="006E53FF">
            <w:pPr>
              <w:pBdr>
                <w:top w:val="nil"/>
                <w:left w:val="nil"/>
                <w:bottom w:val="nil"/>
                <w:right w:val="nil"/>
                <w:between w:val="nil"/>
              </w:pBdr>
              <w:spacing w:after="0" w:line="240" w:lineRule="auto"/>
              <w:jc w:val="both"/>
              <w:rPr>
                <w:rFonts w:ascii="Times New Roman" w:hAnsi="Times New Roman" w:cs="Times New Roman"/>
                <w:b/>
                <w:bCs/>
                <w:sz w:val="28"/>
                <w:szCs w:val="28"/>
                <w:lang w:val="uk-UA"/>
              </w:rPr>
            </w:pPr>
          </w:p>
          <w:p w14:paraId="5CED2C59" w14:textId="77777777" w:rsidR="006E53FF" w:rsidRDefault="006E53FF" w:rsidP="006E53FF">
            <w:pPr>
              <w:pBdr>
                <w:top w:val="nil"/>
                <w:left w:val="nil"/>
                <w:bottom w:val="nil"/>
                <w:right w:val="nil"/>
                <w:between w:val="nil"/>
              </w:pBdr>
              <w:spacing w:after="0" w:line="240" w:lineRule="auto"/>
              <w:jc w:val="both"/>
              <w:rPr>
                <w:rFonts w:ascii="Times New Roman" w:hAnsi="Times New Roman" w:cs="Times New Roman"/>
                <w:b/>
                <w:bCs/>
                <w:sz w:val="28"/>
                <w:szCs w:val="28"/>
                <w:lang w:val="uk-UA"/>
              </w:rPr>
            </w:pPr>
          </w:p>
          <w:p w14:paraId="4EBD9B16" w14:textId="77777777" w:rsidR="006E53FF" w:rsidRDefault="006E53FF" w:rsidP="006E53FF">
            <w:pPr>
              <w:pBdr>
                <w:top w:val="nil"/>
                <w:left w:val="nil"/>
                <w:bottom w:val="nil"/>
                <w:right w:val="nil"/>
                <w:between w:val="nil"/>
              </w:pBdr>
              <w:spacing w:after="0" w:line="240" w:lineRule="auto"/>
              <w:jc w:val="both"/>
              <w:rPr>
                <w:rFonts w:ascii="Times New Roman" w:hAnsi="Times New Roman" w:cs="Times New Roman"/>
                <w:b/>
                <w:bCs/>
                <w:sz w:val="28"/>
                <w:szCs w:val="28"/>
                <w:lang w:val="uk-UA"/>
              </w:rPr>
            </w:pPr>
          </w:p>
          <w:p w14:paraId="2277E8D5" w14:textId="77777777" w:rsidR="006E53FF" w:rsidRDefault="006E53FF" w:rsidP="006E53FF">
            <w:pPr>
              <w:pBdr>
                <w:top w:val="nil"/>
                <w:left w:val="nil"/>
                <w:bottom w:val="nil"/>
                <w:right w:val="nil"/>
                <w:between w:val="nil"/>
              </w:pBdr>
              <w:spacing w:after="0" w:line="240" w:lineRule="auto"/>
              <w:jc w:val="both"/>
              <w:rPr>
                <w:rFonts w:ascii="Times New Roman" w:hAnsi="Times New Roman" w:cs="Times New Roman"/>
                <w:b/>
                <w:bCs/>
                <w:sz w:val="28"/>
                <w:szCs w:val="28"/>
                <w:lang w:val="uk-UA"/>
              </w:rPr>
            </w:pPr>
          </w:p>
          <w:p w14:paraId="3D306371" w14:textId="77777777" w:rsidR="006E53FF" w:rsidRDefault="006E53FF" w:rsidP="006E53FF">
            <w:pPr>
              <w:pBdr>
                <w:top w:val="nil"/>
                <w:left w:val="nil"/>
                <w:bottom w:val="nil"/>
                <w:right w:val="nil"/>
                <w:between w:val="nil"/>
              </w:pBdr>
              <w:spacing w:after="0" w:line="240" w:lineRule="auto"/>
              <w:jc w:val="both"/>
              <w:rPr>
                <w:rFonts w:ascii="Times New Roman" w:hAnsi="Times New Roman" w:cs="Times New Roman"/>
                <w:b/>
                <w:bCs/>
                <w:sz w:val="28"/>
                <w:szCs w:val="28"/>
                <w:lang w:val="uk-UA"/>
              </w:rPr>
            </w:pPr>
          </w:p>
          <w:p w14:paraId="5BD376C4" w14:textId="77777777" w:rsidR="006E53FF" w:rsidRDefault="006E53FF" w:rsidP="006E53FF">
            <w:pPr>
              <w:pBdr>
                <w:top w:val="nil"/>
                <w:left w:val="nil"/>
                <w:bottom w:val="nil"/>
                <w:right w:val="nil"/>
                <w:between w:val="nil"/>
              </w:pBdr>
              <w:spacing w:after="0" w:line="240" w:lineRule="auto"/>
              <w:jc w:val="both"/>
              <w:rPr>
                <w:rFonts w:ascii="Times New Roman" w:hAnsi="Times New Roman" w:cs="Times New Roman"/>
                <w:b/>
                <w:bCs/>
                <w:sz w:val="28"/>
                <w:szCs w:val="28"/>
                <w:lang w:val="uk-UA"/>
              </w:rPr>
            </w:pPr>
          </w:p>
          <w:p w14:paraId="4A3E2DF0" w14:textId="77777777" w:rsidR="006E53FF" w:rsidRDefault="006E53FF" w:rsidP="006E53FF">
            <w:pPr>
              <w:pBdr>
                <w:top w:val="nil"/>
                <w:left w:val="nil"/>
                <w:bottom w:val="nil"/>
                <w:right w:val="nil"/>
                <w:between w:val="nil"/>
              </w:pBdr>
              <w:spacing w:after="0" w:line="240" w:lineRule="auto"/>
              <w:jc w:val="both"/>
              <w:rPr>
                <w:rFonts w:ascii="Times New Roman" w:hAnsi="Times New Roman" w:cs="Times New Roman"/>
                <w:b/>
                <w:bCs/>
                <w:sz w:val="28"/>
                <w:szCs w:val="28"/>
                <w:lang w:val="uk-UA"/>
              </w:rPr>
            </w:pPr>
          </w:p>
          <w:p w14:paraId="780CD25F" w14:textId="14DF0136" w:rsidR="006E53FF" w:rsidRDefault="006E53FF" w:rsidP="006E53FF">
            <w:pPr>
              <w:pBdr>
                <w:top w:val="nil"/>
                <w:left w:val="nil"/>
                <w:bottom w:val="nil"/>
                <w:right w:val="nil"/>
                <w:between w:val="nil"/>
              </w:pBdr>
              <w:spacing w:after="0" w:line="240" w:lineRule="auto"/>
              <w:jc w:val="both"/>
              <w:rPr>
                <w:rFonts w:ascii="Times New Roman" w:hAnsi="Times New Roman" w:cs="Times New Roman"/>
                <w:b/>
                <w:bCs/>
                <w:sz w:val="28"/>
                <w:szCs w:val="28"/>
                <w:lang w:val="uk-UA"/>
              </w:rPr>
            </w:pPr>
            <w:r w:rsidRPr="006E53FF">
              <w:rPr>
                <w:rFonts w:ascii="Times New Roman" w:hAnsi="Times New Roman" w:cs="Times New Roman"/>
                <w:b/>
                <w:bCs/>
                <w:sz w:val="28"/>
                <w:szCs w:val="28"/>
                <w:lang w:val="uk-UA"/>
              </w:rPr>
              <w:t>Стаття 1 Визначення термінів</w:t>
            </w:r>
          </w:p>
          <w:p w14:paraId="4E487661" w14:textId="0E076AC0" w:rsidR="00B5262A" w:rsidRPr="006E53FF" w:rsidRDefault="00B5262A" w:rsidP="006E53FF">
            <w:pPr>
              <w:pBdr>
                <w:top w:val="nil"/>
                <w:left w:val="nil"/>
                <w:bottom w:val="nil"/>
                <w:right w:val="nil"/>
                <w:between w:val="nil"/>
              </w:pBdr>
              <w:spacing w:after="0" w:line="240" w:lineRule="auto"/>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w:t>
            </w:r>
          </w:p>
          <w:p w14:paraId="5032EBD7" w14:textId="77777777" w:rsidR="002B5833" w:rsidRDefault="006E53FF" w:rsidP="006E53FF">
            <w:pPr>
              <w:pBdr>
                <w:top w:val="nil"/>
                <w:left w:val="nil"/>
                <w:bottom w:val="nil"/>
                <w:right w:val="nil"/>
                <w:between w:val="nil"/>
              </w:pBdr>
              <w:spacing w:after="0" w:line="240" w:lineRule="auto"/>
              <w:jc w:val="both"/>
              <w:rPr>
                <w:rFonts w:ascii="Times New Roman" w:hAnsi="Times New Roman" w:cs="Times New Roman"/>
                <w:bCs/>
                <w:sz w:val="28"/>
                <w:szCs w:val="28"/>
                <w:lang w:val="uk-UA"/>
              </w:rPr>
            </w:pPr>
            <w:r>
              <w:rPr>
                <w:rFonts w:ascii="Times New Roman" w:hAnsi="Times New Roman" w:cs="Times New Roman"/>
                <w:bCs/>
                <w:sz w:val="28"/>
                <w:szCs w:val="28"/>
                <w:lang w:val="uk-UA"/>
              </w:rPr>
              <w:t xml:space="preserve">5) </w:t>
            </w:r>
            <w:r w:rsidRPr="006E53FF">
              <w:rPr>
                <w:rFonts w:ascii="Times New Roman" w:hAnsi="Times New Roman" w:cs="Times New Roman"/>
                <w:b/>
                <w:bCs/>
                <w:sz w:val="28"/>
                <w:szCs w:val="28"/>
                <w:lang w:val="uk-UA"/>
              </w:rPr>
              <w:t>забруднююча речовина</w:t>
            </w:r>
            <w:r w:rsidRPr="006E53FF">
              <w:rPr>
                <w:rFonts w:ascii="Times New Roman" w:hAnsi="Times New Roman" w:cs="Times New Roman"/>
                <w:bCs/>
                <w:sz w:val="28"/>
                <w:szCs w:val="28"/>
                <w:lang w:val="uk-UA"/>
              </w:rPr>
              <w:t xml:space="preserve"> – будь-який хімічний елемент та його сполуки</w:t>
            </w:r>
            <w:r>
              <w:rPr>
                <w:rFonts w:ascii="Times New Roman" w:hAnsi="Times New Roman" w:cs="Times New Roman"/>
                <w:bCs/>
                <w:sz w:val="28"/>
                <w:szCs w:val="28"/>
                <w:lang w:val="uk-UA"/>
              </w:rPr>
              <w:t xml:space="preserve"> </w:t>
            </w:r>
            <w:r w:rsidRPr="006E53FF">
              <w:rPr>
                <w:rFonts w:ascii="Times New Roman" w:hAnsi="Times New Roman" w:cs="Times New Roman"/>
                <w:bCs/>
                <w:sz w:val="28"/>
                <w:szCs w:val="28"/>
                <w:lang w:val="uk-UA"/>
              </w:rPr>
              <w:t>або група хімічних елементів та його сполук, які можуть бути</w:t>
            </w:r>
            <w:r>
              <w:rPr>
                <w:rFonts w:ascii="Times New Roman" w:hAnsi="Times New Roman" w:cs="Times New Roman"/>
                <w:bCs/>
                <w:sz w:val="28"/>
                <w:szCs w:val="28"/>
                <w:lang w:val="uk-UA"/>
              </w:rPr>
              <w:t xml:space="preserve"> </w:t>
            </w:r>
            <w:r w:rsidRPr="006E53FF">
              <w:rPr>
                <w:rFonts w:ascii="Times New Roman" w:hAnsi="Times New Roman" w:cs="Times New Roman"/>
                <w:bCs/>
                <w:sz w:val="28"/>
                <w:szCs w:val="28"/>
                <w:lang w:val="uk-UA"/>
              </w:rPr>
              <w:t>шкідливими для навколишнього природного середовища або здоров'я</w:t>
            </w:r>
            <w:r>
              <w:rPr>
                <w:rFonts w:ascii="Times New Roman" w:hAnsi="Times New Roman" w:cs="Times New Roman"/>
                <w:bCs/>
                <w:sz w:val="28"/>
                <w:szCs w:val="28"/>
                <w:lang w:val="uk-UA"/>
              </w:rPr>
              <w:t xml:space="preserve"> </w:t>
            </w:r>
            <w:r w:rsidRPr="006E53FF">
              <w:rPr>
                <w:rFonts w:ascii="Times New Roman" w:hAnsi="Times New Roman" w:cs="Times New Roman"/>
                <w:bCs/>
                <w:sz w:val="28"/>
                <w:szCs w:val="28"/>
                <w:lang w:val="uk-UA"/>
              </w:rPr>
              <w:t xml:space="preserve">людини через </w:t>
            </w:r>
            <w:r w:rsidRPr="006E53FF">
              <w:rPr>
                <w:rFonts w:ascii="Times New Roman" w:hAnsi="Times New Roman" w:cs="Times New Roman"/>
                <w:bCs/>
                <w:sz w:val="28"/>
                <w:szCs w:val="28"/>
                <w:lang w:val="uk-UA"/>
              </w:rPr>
              <w:lastRenderedPageBreak/>
              <w:t>свої властивості в результаті їх надходження у</w:t>
            </w:r>
            <w:r>
              <w:rPr>
                <w:rFonts w:ascii="Times New Roman" w:hAnsi="Times New Roman" w:cs="Times New Roman"/>
                <w:bCs/>
                <w:sz w:val="28"/>
                <w:szCs w:val="28"/>
                <w:lang w:val="uk-UA"/>
              </w:rPr>
              <w:t xml:space="preserve"> </w:t>
            </w:r>
            <w:r w:rsidRPr="006E53FF">
              <w:rPr>
                <w:rFonts w:ascii="Times New Roman" w:hAnsi="Times New Roman" w:cs="Times New Roman"/>
                <w:bCs/>
                <w:sz w:val="28"/>
                <w:szCs w:val="28"/>
                <w:lang w:val="uk-UA"/>
              </w:rPr>
              <w:t>навколишнє природне середовище, за винятком радіоактивних</w:t>
            </w:r>
            <w:r>
              <w:rPr>
                <w:rFonts w:ascii="Times New Roman" w:hAnsi="Times New Roman" w:cs="Times New Roman"/>
                <w:bCs/>
                <w:sz w:val="28"/>
                <w:szCs w:val="28"/>
                <w:lang w:val="uk-UA"/>
              </w:rPr>
              <w:t xml:space="preserve"> </w:t>
            </w:r>
            <w:r w:rsidRPr="006E53FF">
              <w:rPr>
                <w:rFonts w:ascii="Times New Roman" w:hAnsi="Times New Roman" w:cs="Times New Roman"/>
                <w:bCs/>
                <w:sz w:val="28"/>
                <w:szCs w:val="28"/>
                <w:lang w:val="uk-UA"/>
              </w:rPr>
              <w:t>матеріалів;</w:t>
            </w:r>
          </w:p>
          <w:p w14:paraId="4D970B1C" w14:textId="5265DEB8" w:rsidR="00B5262A" w:rsidRDefault="00B5262A" w:rsidP="006E53FF">
            <w:pPr>
              <w:pBdr>
                <w:top w:val="nil"/>
                <w:left w:val="nil"/>
                <w:bottom w:val="nil"/>
                <w:right w:val="nil"/>
                <w:between w:val="nil"/>
              </w:pBdr>
              <w:spacing w:after="0" w:line="240" w:lineRule="auto"/>
              <w:jc w:val="both"/>
              <w:rPr>
                <w:rFonts w:ascii="Times New Roman" w:hAnsi="Times New Roman" w:cs="Times New Roman"/>
                <w:bCs/>
                <w:sz w:val="28"/>
                <w:szCs w:val="28"/>
                <w:lang w:val="uk-UA"/>
              </w:rPr>
            </w:pPr>
            <w:r>
              <w:rPr>
                <w:rFonts w:ascii="Times New Roman" w:hAnsi="Times New Roman" w:cs="Times New Roman"/>
                <w:bCs/>
                <w:sz w:val="28"/>
                <w:szCs w:val="28"/>
                <w:lang w:val="uk-UA"/>
              </w:rPr>
              <w:t>…</w:t>
            </w:r>
          </w:p>
          <w:p w14:paraId="0C907445" w14:textId="697533DE" w:rsidR="006E53FF" w:rsidRPr="006E53FF" w:rsidRDefault="006E53FF" w:rsidP="006E53FF">
            <w:pPr>
              <w:pBdr>
                <w:top w:val="nil"/>
                <w:left w:val="nil"/>
                <w:bottom w:val="nil"/>
                <w:right w:val="nil"/>
                <w:between w:val="nil"/>
              </w:pBdr>
              <w:spacing w:after="0" w:line="240" w:lineRule="auto"/>
              <w:jc w:val="both"/>
              <w:rPr>
                <w:rFonts w:ascii="Times New Roman" w:hAnsi="Times New Roman" w:cs="Times New Roman"/>
                <w:bCs/>
                <w:sz w:val="28"/>
                <w:szCs w:val="28"/>
                <w:lang w:val="uk-UA"/>
              </w:rPr>
            </w:pPr>
            <w:r>
              <w:rPr>
                <w:rFonts w:ascii="Times New Roman" w:hAnsi="Times New Roman" w:cs="Times New Roman"/>
                <w:bCs/>
                <w:sz w:val="28"/>
                <w:szCs w:val="28"/>
                <w:lang w:val="uk-UA"/>
              </w:rPr>
              <w:t xml:space="preserve">24) </w:t>
            </w:r>
            <w:r w:rsidRPr="006E53FF">
              <w:rPr>
                <w:rFonts w:ascii="Times New Roman" w:hAnsi="Times New Roman" w:cs="Times New Roman"/>
                <w:b/>
                <w:bCs/>
                <w:sz w:val="28"/>
                <w:szCs w:val="28"/>
                <w:lang w:val="uk-UA"/>
              </w:rPr>
              <w:t>уповноважений орган</w:t>
            </w:r>
            <w:r w:rsidRPr="006E53FF">
              <w:rPr>
                <w:rFonts w:ascii="Times New Roman" w:hAnsi="Times New Roman" w:cs="Times New Roman"/>
                <w:bCs/>
                <w:sz w:val="28"/>
                <w:szCs w:val="28"/>
                <w:lang w:val="uk-UA"/>
              </w:rPr>
              <w:t xml:space="preserve"> – центральний орган виконавчої влади, що</w:t>
            </w:r>
          </w:p>
          <w:p w14:paraId="1CC931C4" w14:textId="77777777" w:rsidR="006E53FF" w:rsidRPr="006E53FF" w:rsidRDefault="006E53FF" w:rsidP="006E53FF">
            <w:pPr>
              <w:pBdr>
                <w:top w:val="nil"/>
                <w:left w:val="nil"/>
                <w:bottom w:val="nil"/>
                <w:right w:val="nil"/>
                <w:between w:val="nil"/>
              </w:pBdr>
              <w:spacing w:after="0" w:line="240" w:lineRule="auto"/>
              <w:jc w:val="both"/>
              <w:rPr>
                <w:rFonts w:ascii="Times New Roman" w:hAnsi="Times New Roman" w:cs="Times New Roman"/>
                <w:bCs/>
                <w:sz w:val="28"/>
                <w:szCs w:val="28"/>
                <w:lang w:val="uk-UA"/>
              </w:rPr>
            </w:pPr>
            <w:r w:rsidRPr="006E53FF">
              <w:rPr>
                <w:rFonts w:ascii="Times New Roman" w:hAnsi="Times New Roman" w:cs="Times New Roman"/>
                <w:bCs/>
                <w:sz w:val="28"/>
                <w:szCs w:val="28"/>
                <w:lang w:val="uk-UA"/>
              </w:rPr>
              <w:t>забезпечує формування і реалізує державну політику у сфері охорони</w:t>
            </w:r>
          </w:p>
          <w:p w14:paraId="2C6070FA" w14:textId="77777777" w:rsidR="006E53FF" w:rsidRDefault="006E53FF" w:rsidP="006E53FF">
            <w:pPr>
              <w:pBdr>
                <w:top w:val="nil"/>
                <w:left w:val="nil"/>
                <w:bottom w:val="nil"/>
                <w:right w:val="nil"/>
                <w:between w:val="nil"/>
              </w:pBdr>
              <w:spacing w:after="0" w:line="240" w:lineRule="auto"/>
              <w:jc w:val="both"/>
              <w:rPr>
                <w:rFonts w:ascii="Times New Roman" w:hAnsi="Times New Roman" w:cs="Times New Roman"/>
                <w:bCs/>
                <w:sz w:val="28"/>
                <w:szCs w:val="28"/>
                <w:lang w:val="uk-UA"/>
              </w:rPr>
            </w:pPr>
            <w:r w:rsidRPr="006E53FF">
              <w:rPr>
                <w:rFonts w:ascii="Times New Roman" w:hAnsi="Times New Roman" w:cs="Times New Roman"/>
                <w:bCs/>
                <w:sz w:val="28"/>
                <w:szCs w:val="28"/>
                <w:lang w:val="uk-UA"/>
              </w:rPr>
              <w:t>навколишнього природного середовища;</w:t>
            </w:r>
          </w:p>
          <w:p w14:paraId="6B699D4B" w14:textId="72AFE6F4" w:rsidR="00B5262A" w:rsidRPr="008C078F" w:rsidRDefault="00B5262A" w:rsidP="006E53FF">
            <w:pPr>
              <w:pBdr>
                <w:top w:val="nil"/>
                <w:left w:val="nil"/>
                <w:bottom w:val="nil"/>
                <w:right w:val="nil"/>
                <w:between w:val="nil"/>
              </w:pBdr>
              <w:spacing w:after="0" w:line="240" w:lineRule="auto"/>
              <w:jc w:val="both"/>
              <w:rPr>
                <w:rFonts w:ascii="Times New Roman" w:hAnsi="Times New Roman" w:cs="Times New Roman"/>
                <w:b/>
                <w:bCs/>
                <w:sz w:val="28"/>
                <w:szCs w:val="28"/>
                <w:lang w:val="uk-UA"/>
              </w:rPr>
            </w:pPr>
            <w:r>
              <w:rPr>
                <w:rFonts w:ascii="Times New Roman" w:hAnsi="Times New Roman" w:cs="Times New Roman"/>
                <w:bCs/>
                <w:sz w:val="28"/>
                <w:szCs w:val="28"/>
                <w:lang w:val="uk-UA"/>
              </w:rPr>
              <w:t>…</w:t>
            </w:r>
          </w:p>
        </w:tc>
        <w:tc>
          <w:tcPr>
            <w:tcW w:w="4296" w:type="dxa"/>
          </w:tcPr>
          <w:p w14:paraId="75726CC0" w14:textId="55E7B6D8" w:rsidR="002B5833" w:rsidRPr="00305343" w:rsidRDefault="002B5833" w:rsidP="002B5833">
            <w:pPr>
              <w:spacing w:after="0" w:line="240" w:lineRule="auto"/>
              <w:jc w:val="both"/>
              <w:rPr>
                <w:rFonts w:ascii="Times New Roman" w:hAnsi="Times New Roman" w:cs="Times New Roman"/>
                <w:b/>
                <w:bCs/>
                <w:iCs/>
                <w:sz w:val="28"/>
                <w:szCs w:val="28"/>
                <w:lang w:val="uk-UA"/>
              </w:rPr>
            </w:pPr>
            <w:r w:rsidRPr="00305343">
              <w:rPr>
                <w:rFonts w:ascii="Times New Roman" w:hAnsi="Times New Roman" w:cs="Times New Roman"/>
                <w:b/>
                <w:bCs/>
                <w:iCs/>
                <w:sz w:val="28"/>
                <w:szCs w:val="28"/>
                <w:lang w:val="uk-UA"/>
              </w:rPr>
              <w:lastRenderedPageBreak/>
              <w:t>В</w:t>
            </w:r>
            <w:r w:rsidR="002579F3">
              <w:rPr>
                <w:rFonts w:ascii="Times New Roman" w:hAnsi="Times New Roman" w:cs="Times New Roman"/>
                <w:b/>
                <w:bCs/>
                <w:iCs/>
                <w:sz w:val="28"/>
                <w:szCs w:val="28"/>
                <w:lang w:val="uk-UA"/>
              </w:rPr>
              <w:t>раховано</w:t>
            </w:r>
          </w:p>
          <w:p w14:paraId="39C4C4AA" w14:textId="77777777" w:rsidR="002579F3" w:rsidRPr="002579F3" w:rsidRDefault="002B5833" w:rsidP="00060F4C">
            <w:pPr>
              <w:spacing w:after="0" w:line="240" w:lineRule="auto"/>
              <w:ind w:left="1"/>
              <w:jc w:val="both"/>
              <w:rPr>
                <w:rFonts w:ascii="Times New Roman" w:hAnsi="Times New Roman" w:cs="Times New Roman"/>
                <w:bCs/>
                <w:color w:val="000000" w:themeColor="text1"/>
                <w:sz w:val="28"/>
                <w:szCs w:val="28"/>
                <w:lang w:val="uk-UA"/>
              </w:rPr>
            </w:pPr>
            <w:r>
              <w:rPr>
                <w:rFonts w:ascii="Times New Roman" w:hAnsi="Times New Roman" w:cs="Times New Roman"/>
                <w:bCs/>
                <w:color w:val="000000" w:themeColor="text1"/>
                <w:sz w:val="28"/>
                <w:szCs w:val="28"/>
                <w:lang w:val="uk-UA"/>
              </w:rPr>
              <w:t xml:space="preserve">Згадані </w:t>
            </w:r>
            <w:r w:rsidR="00305343">
              <w:rPr>
                <w:rFonts w:ascii="Times New Roman" w:hAnsi="Times New Roman" w:cs="Times New Roman"/>
                <w:bCs/>
                <w:color w:val="000000" w:themeColor="text1"/>
                <w:sz w:val="28"/>
                <w:szCs w:val="28"/>
                <w:lang w:val="uk-UA"/>
              </w:rPr>
              <w:t>два</w:t>
            </w:r>
            <w:r>
              <w:rPr>
                <w:rFonts w:ascii="Times New Roman" w:hAnsi="Times New Roman" w:cs="Times New Roman"/>
                <w:bCs/>
                <w:color w:val="000000" w:themeColor="text1"/>
                <w:sz w:val="28"/>
                <w:szCs w:val="28"/>
                <w:lang w:val="uk-UA"/>
              </w:rPr>
              <w:t xml:space="preserve"> терміни охоплюються визначеннями «уповноважений орган» та «забруднювач», які є у проекті Закону.</w:t>
            </w:r>
            <w:r w:rsidR="002579F3" w:rsidRPr="002579F3">
              <w:rPr>
                <w:rFonts w:ascii="Times New Roman" w:eastAsia="Times New Roman" w:hAnsi="Times New Roman" w:cs="Times New Roman"/>
                <w:color w:val="000000"/>
                <w:position w:val="-1"/>
                <w:sz w:val="28"/>
                <w:szCs w:val="28"/>
                <w:lang w:val="uk-UA"/>
              </w:rPr>
              <w:t xml:space="preserve"> </w:t>
            </w:r>
          </w:p>
          <w:p w14:paraId="41E04651" w14:textId="3BEC556F" w:rsidR="002579F3" w:rsidRDefault="002579F3" w:rsidP="002579F3">
            <w:pPr>
              <w:spacing w:after="0" w:line="240" w:lineRule="auto"/>
              <w:ind w:left="1"/>
              <w:jc w:val="both"/>
              <w:rPr>
                <w:rFonts w:ascii="Times New Roman" w:eastAsia="Times New Roman" w:hAnsi="Times New Roman" w:cs="Times New Roman"/>
                <w:b/>
                <w:color w:val="000000"/>
                <w:position w:val="-1"/>
                <w:sz w:val="28"/>
                <w:szCs w:val="28"/>
                <w:lang w:val="uk-UA"/>
              </w:rPr>
            </w:pPr>
            <w:r>
              <w:rPr>
                <w:rFonts w:ascii="Times New Roman" w:eastAsia="Times New Roman" w:hAnsi="Times New Roman" w:cs="Times New Roman"/>
                <w:b/>
                <w:color w:val="000000"/>
                <w:position w:val="-1"/>
                <w:sz w:val="28"/>
                <w:szCs w:val="28"/>
                <w:lang w:val="uk-UA"/>
              </w:rPr>
              <w:t xml:space="preserve">«Стаття 1. </w:t>
            </w:r>
            <w:r w:rsidRPr="002579F3">
              <w:rPr>
                <w:rFonts w:ascii="Times New Roman" w:eastAsia="Times New Roman" w:hAnsi="Times New Roman" w:cs="Times New Roman"/>
                <w:b/>
                <w:color w:val="000000"/>
                <w:position w:val="-1"/>
                <w:sz w:val="28"/>
                <w:szCs w:val="28"/>
                <w:lang w:val="uk-UA"/>
              </w:rPr>
              <w:t>Визначення термінів</w:t>
            </w:r>
          </w:p>
          <w:p w14:paraId="291E1947" w14:textId="5ED4E2DD" w:rsidR="00B5262A" w:rsidRPr="002579F3" w:rsidRDefault="00B5262A" w:rsidP="002579F3">
            <w:pPr>
              <w:spacing w:after="0" w:line="240" w:lineRule="auto"/>
              <w:ind w:left="1"/>
              <w:jc w:val="both"/>
              <w:rPr>
                <w:rFonts w:ascii="Times New Roman" w:eastAsia="Times New Roman" w:hAnsi="Times New Roman" w:cs="Times New Roman"/>
                <w:color w:val="000000"/>
                <w:position w:val="-1"/>
                <w:sz w:val="28"/>
                <w:szCs w:val="28"/>
                <w:lang w:val="uk-UA"/>
              </w:rPr>
            </w:pPr>
            <w:r>
              <w:rPr>
                <w:rFonts w:ascii="Times New Roman" w:eastAsia="Times New Roman" w:hAnsi="Times New Roman" w:cs="Times New Roman"/>
                <w:b/>
                <w:color w:val="000000"/>
                <w:position w:val="-1"/>
                <w:sz w:val="28"/>
                <w:szCs w:val="28"/>
                <w:lang w:val="uk-UA"/>
              </w:rPr>
              <w:t>…</w:t>
            </w:r>
          </w:p>
          <w:p w14:paraId="3C08BBAE" w14:textId="758709F3" w:rsidR="002579F3" w:rsidRDefault="002579F3" w:rsidP="002579F3">
            <w:pPr>
              <w:spacing w:after="0" w:line="240" w:lineRule="auto"/>
              <w:ind w:left="-2"/>
              <w:jc w:val="both"/>
              <w:rPr>
                <w:rFonts w:ascii="Times New Roman" w:hAnsi="Times New Roman" w:cs="Times New Roman"/>
                <w:bCs/>
                <w:color w:val="000000" w:themeColor="text1"/>
                <w:sz w:val="28"/>
                <w:szCs w:val="28"/>
                <w:lang w:val="uk-UA"/>
              </w:rPr>
            </w:pPr>
            <w:r>
              <w:rPr>
                <w:rFonts w:ascii="Times New Roman" w:eastAsia="Times New Roman" w:hAnsi="Times New Roman" w:cs="Times New Roman"/>
                <w:color w:val="000000"/>
                <w:position w:val="-1"/>
                <w:sz w:val="28"/>
                <w:szCs w:val="28"/>
                <w:lang w:val="uk-UA"/>
              </w:rPr>
              <w:t xml:space="preserve">5) </w:t>
            </w:r>
            <w:r w:rsidRPr="002579F3">
              <w:rPr>
                <w:rFonts w:ascii="Times New Roman" w:hAnsi="Times New Roman" w:cs="Times New Roman"/>
                <w:b/>
                <w:bCs/>
                <w:color w:val="000000" w:themeColor="text1"/>
                <w:sz w:val="28"/>
                <w:szCs w:val="28"/>
                <w:lang w:val="uk-UA"/>
              </w:rPr>
              <w:t xml:space="preserve">забруднювач </w:t>
            </w:r>
            <w:sdt>
              <w:sdtPr>
                <w:rPr>
                  <w:rFonts w:ascii="Times New Roman" w:hAnsi="Times New Roman" w:cs="Times New Roman"/>
                  <w:bCs/>
                  <w:color w:val="000000" w:themeColor="text1"/>
                  <w:sz w:val="28"/>
                  <w:szCs w:val="28"/>
                  <w:lang w:val="uk-UA"/>
                </w:rPr>
                <w:tag w:val="goog_rdk_0"/>
                <w:id w:val="701365912"/>
              </w:sdtPr>
              <w:sdtContent>
                <w:r w:rsidRPr="002579F3">
                  <w:rPr>
                    <w:rFonts w:ascii="Times New Roman" w:hAnsi="Times New Roman" w:cs="Times New Roman"/>
                    <w:bCs/>
                    <w:color w:val="000000" w:themeColor="text1"/>
                    <w:sz w:val="28"/>
                    <w:szCs w:val="28"/>
                    <w:lang w:val="uk-UA"/>
                  </w:rPr>
                  <w:t xml:space="preserve">(забруднююча речовина) </w:t>
                </w:r>
              </w:sdtContent>
            </w:sdt>
            <w:r w:rsidRPr="002579F3">
              <w:rPr>
                <w:rFonts w:ascii="Times New Roman" w:hAnsi="Times New Roman" w:cs="Times New Roman"/>
                <w:bCs/>
                <w:color w:val="000000" w:themeColor="text1"/>
                <w:sz w:val="28"/>
                <w:szCs w:val="28"/>
                <w:lang w:val="uk-UA"/>
              </w:rPr>
              <w:t xml:space="preserve">– хімічний елемент та його сполуки або група хімічних елементів та його сполук, які можуть бути шкідливими для навколишнього природного середовища або здоров'я людини через свої властивості в </w:t>
            </w:r>
            <w:r w:rsidRPr="002579F3">
              <w:rPr>
                <w:rFonts w:ascii="Times New Roman" w:hAnsi="Times New Roman" w:cs="Times New Roman"/>
                <w:bCs/>
                <w:color w:val="000000" w:themeColor="text1"/>
                <w:sz w:val="28"/>
                <w:szCs w:val="28"/>
                <w:lang w:val="uk-UA"/>
              </w:rPr>
              <w:lastRenderedPageBreak/>
              <w:t>результаті їх надходження у навколишнє природне середовище, за винятком радіоактивних матеріалів;</w:t>
            </w:r>
          </w:p>
          <w:p w14:paraId="2810180C" w14:textId="2193563F" w:rsidR="00B5262A" w:rsidRPr="002579F3" w:rsidRDefault="00B5262A" w:rsidP="002579F3">
            <w:pPr>
              <w:spacing w:after="0" w:line="240" w:lineRule="auto"/>
              <w:ind w:left="-2"/>
              <w:jc w:val="both"/>
              <w:rPr>
                <w:rFonts w:ascii="Times New Roman" w:hAnsi="Times New Roman" w:cs="Times New Roman"/>
                <w:bCs/>
                <w:color w:val="000000" w:themeColor="text1"/>
                <w:sz w:val="28"/>
                <w:szCs w:val="28"/>
                <w:lang w:val="uk-UA"/>
              </w:rPr>
            </w:pPr>
            <w:r>
              <w:rPr>
                <w:rFonts w:ascii="Times New Roman" w:eastAsia="Times New Roman" w:hAnsi="Times New Roman" w:cs="Times New Roman"/>
                <w:color w:val="000000"/>
                <w:position w:val="-1"/>
                <w:sz w:val="28"/>
                <w:szCs w:val="28"/>
                <w:lang w:val="uk-UA"/>
              </w:rPr>
              <w:t>…</w:t>
            </w:r>
          </w:p>
          <w:p w14:paraId="6543F73E" w14:textId="77777777" w:rsidR="00267F84" w:rsidRDefault="002579F3" w:rsidP="00267F84">
            <w:pPr>
              <w:spacing w:after="0" w:line="240" w:lineRule="auto"/>
              <w:jc w:val="both"/>
              <w:rPr>
                <w:rFonts w:ascii="Times New Roman" w:hAnsi="Times New Roman" w:cs="Times New Roman"/>
                <w:bCs/>
                <w:color w:val="000000" w:themeColor="text1"/>
                <w:sz w:val="28"/>
                <w:szCs w:val="28"/>
                <w:lang w:val="uk-UA"/>
              </w:rPr>
            </w:pPr>
            <w:r w:rsidRPr="002579F3">
              <w:rPr>
                <w:rFonts w:ascii="Times New Roman" w:hAnsi="Times New Roman" w:cs="Times New Roman"/>
                <w:bCs/>
                <w:color w:val="000000" w:themeColor="text1"/>
                <w:sz w:val="28"/>
                <w:szCs w:val="28"/>
                <w:lang w:val="uk-UA"/>
              </w:rPr>
              <w:t>24)</w:t>
            </w:r>
            <w:r w:rsidRPr="002579F3">
              <w:rPr>
                <w:rFonts w:ascii="Times New Roman" w:hAnsi="Times New Roman" w:cs="Times New Roman"/>
                <w:bCs/>
                <w:color w:val="000000" w:themeColor="text1"/>
                <w:sz w:val="28"/>
                <w:szCs w:val="28"/>
                <w:lang w:val="uk-UA"/>
              </w:rPr>
              <w:tab/>
            </w:r>
            <w:r w:rsidRPr="002579F3">
              <w:rPr>
                <w:rFonts w:ascii="Times New Roman" w:hAnsi="Times New Roman" w:cs="Times New Roman"/>
                <w:b/>
                <w:bCs/>
                <w:color w:val="000000" w:themeColor="text1"/>
                <w:sz w:val="28"/>
                <w:szCs w:val="28"/>
                <w:lang w:val="uk-UA"/>
              </w:rPr>
              <w:t>уповноважений орган –</w:t>
            </w:r>
            <w:r w:rsidRPr="002579F3">
              <w:rPr>
                <w:rFonts w:ascii="Times New Roman" w:hAnsi="Times New Roman" w:cs="Times New Roman"/>
                <w:bCs/>
                <w:color w:val="000000" w:themeColor="text1"/>
                <w:sz w:val="28"/>
                <w:szCs w:val="28"/>
                <w:lang w:val="uk-UA"/>
              </w:rPr>
              <w:t xml:space="preserve"> центральний орган виконавчої влади, що забезпечує формування державної політики у сфері охорони навколишнього природного середовища;</w:t>
            </w:r>
            <w:r>
              <w:rPr>
                <w:rFonts w:ascii="Times New Roman" w:hAnsi="Times New Roman" w:cs="Times New Roman"/>
                <w:bCs/>
                <w:color w:val="000000" w:themeColor="text1"/>
                <w:sz w:val="28"/>
                <w:szCs w:val="28"/>
                <w:lang w:val="uk-UA"/>
              </w:rPr>
              <w:t>»</w:t>
            </w:r>
          </w:p>
          <w:p w14:paraId="4DC42734" w14:textId="484D5130" w:rsidR="002579F3" w:rsidRDefault="00B5262A" w:rsidP="00267F84">
            <w:pPr>
              <w:spacing w:after="0" w:line="240" w:lineRule="auto"/>
              <w:jc w:val="both"/>
              <w:rPr>
                <w:rFonts w:ascii="Times New Roman" w:hAnsi="Times New Roman" w:cs="Times New Roman"/>
                <w:b/>
                <w:bCs/>
                <w:i/>
                <w:iCs/>
                <w:sz w:val="28"/>
                <w:szCs w:val="28"/>
                <w:lang w:val="uk-UA"/>
              </w:rPr>
            </w:pPr>
            <w:r>
              <w:rPr>
                <w:rFonts w:ascii="Times New Roman" w:hAnsi="Times New Roman" w:cs="Times New Roman"/>
                <w:b/>
                <w:bCs/>
                <w:i/>
                <w:iCs/>
                <w:sz w:val="28"/>
                <w:szCs w:val="28"/>
                <w:lang w:val="uk-UA"/>
              </w:rPr>
              <w:t>…</w:t>
            </w:r>
          </w:p>
        </w:tc>
      </w:tr>
      <w:tr w:rsidR="002B5833" w:rsidRPr="009F369B" w14:paraId="18931066" w14:textId="77777777" w:rsidTr="00AE384E">
        <w:tc>
          <w:tcPr>
            <w:tcW w:w="567" w:type="dxa"/>
          </w:tcPr>
          <w:p w14:paraId="03D8E92E" w14:textId="54ED5D7E" w:rsidR="002B5833" w:rsidRDefault="002B5833" w:rsidP="002B5833">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lastRenderedPageBreak/>
              <w:t>2.</w:t>
            </w:r>
          </w:p>
        </w:tc>
        <w:tc>
          <w:tcPr>
            <w:tcW w:w="4351" w:type="dxa"/>
          </w:tcPr>
          <w:p w14:paraId="7D45CADD" w14:textId="550FF08A" w:rsidR="002B5833" w:rsidRPr="00A13E69" w:rsidRDefault="002B5833" w:rsidP="002B5833">
            <w:pPr>
              <w:pStyle w:val="a4"/>
              <w:spacing w:before="0" w:beforeAutospacing="0" w:after="0" w:afterAutospacing="0"/>
              <w:jc w:val="both"/>
              <w:rPr>
                <w:sz w:val="28"/>
                <w:szCs w:val="28"/>
                <w:lang w:val="uk-UA"/>
              </w:rPr>
            </w:pPr>
            <w:r w:rsidRPr="00A13E69">
              <w:rPr>
                <w:sz w:val="28"/>
                <w:szCs w:val="28"/>
                <w:lang w:val="uk-UA"/>
              </w:rPr>
              <w:t>Розмеж</w:t>
            </w:r>
            <w:r w:rsidR="00B5262A">
              <w:rPr>
                <w:sz w:val="28"/>
                <w:szCs w:val="28"/>
                <w:lang w:val="uk-UA"/>
              </w:rPr>
              <w:t xml:space="preserve">увати повноваження Кабінету </w:t>
            </w:r>
            <w:r w:rsidRPr="00A13E69">
              <w:rPr>
                <w:sz w:val="28"/>
                <w:szCs w:val="28"/>
                <w:lang w:val="uk-UA"/>
              </w:rPr>
              <w:t>Міністрів України та уповноваженого органу у сфері реєстраціі викидів та перенесення забруднюючих речовин, зокрема KMУ має затверджувати питання, викладені у пунктах 3, 4, 5 ст. 7, а уповноважений орган розробляти та подавати пропозиції за цими питаннями:</w:t>
            </w:r>
          </w:p>
          <w:p w14:paraId="7984837B" w14:textId="77777777" w:rsidR="002B5833" w:rsidRPr="00A13E69" w:rsidRDefault="002B5833" w:rsidP="002B5833">
            <w:pPr>
              <w:pStyle w:val="a4"/>
              <w:spacing w:before="0" w:beforeAutospacing="0" w:after="0" w:afterAutospacing="0"/>
              <w:jc w:val="both"/>
              <w:rPr>
                <w:sz w:val="28"/>
                <w:szCs w:val="28"/>
                <w:lang w:val="uk-UA"/>
              </w:rPr>
            </w:pPr>
            <w:r w:rsidRPr="00A13E69">
              <w:rPr>
                <w:sz w:val="28"/>
                <w:szCs w:val="28"/>
                <w:lang w:val="uk-UA"/>
              </w:rPr>
              <w:t>3)</w:t>
            </w:r>
            <w:r w:rsidRPr="00A13E69">
              <w:rPr>
                <w:sz w:val="28"/>
                <w:szCs w:val="28"/>
                <w:lang w:val="uk-UA"/>
              </w:rPr>
              <w:tab/>
              <w:t>затверджує форму звіту оператора, порядку складання та подання такого звіту уповноваженому органу;</w:t>
            </w:r>
          </w:p>
          <w:p w14:paraId="6BB507FB" w14:textId="77777777" w:rsidR="002B5833" w:rsidRPr="00A13E69" w:rsidRDefault="002B5833" w:rsidP="002B5833">
            <w:pPr>
              <w:pStyle w:val="a4"/>
              <w:spacing w:before="0" w:beforeAutospacing="0" w:after="0" w:afterAutospacing="0"/>
              <w:jc w:val="both"/>
              <w:rPr>
                <w:sz w:val="28"/>
                <w:szCs w:val="28"/>
                <w:lang w:val="uk-UA"/>
              </w:rPr>
            </w:pPr>
            <w:r w:rsidRPr="00A13E69">
              <w:rPr>
                <w:sz w:val="28"/>
                <w:szCs w:val="28"/>
                <w:lang w:val="uk-UA"/>
              </w:rPr>
              <w:t>4)</w:t>
            </w:r>
            <w:r w:rsidRPr="00A13E69">
              <w:rPr>
                <w:sz w:val="28"/>
                <w:szCs w:val="28"/>
                <w:lang w:val="uk-UA"/>
              </w:rPr>
              <w:tab/>
              <w:t xml:space="preserve">затверджує форму довідки </w:t>
            </w:r>
            <w:r w:rsidRPr="00A13E69">
              <w:rPr>
                <w:sz w:val="28"/>
                <w:szCs w:val="28"/>
                <w:lang w:val="uk-UA"/>
              </w:rPr>
              <w:lastRenderedPageBreak/>
              <w:t>про дифузні джерела, порядок складання та подання таких довідок уповноваженому органу;</w:t>
            </w:r>
          </w:p>
          <w:p w14:paraId="33764428" w14:textId="1B002398" w:rsidR="002B5833" w:rsidRPr="009F369B" w:rsidRDefault="002B5833" w:rsidP="002B5833">
            <w:pPr>
              <w:pStyle w:val="a4"/>
              <w:spacing w:before="0" w:beforeAutospacing="0" w:after="0" w:afterAutospacing="0"/>
              <w:jc w:val="both"/>
              <w:rPr>
                <w:sz w:val="28"/>
                <w:szCs w:val="28"/>
                <w:lang w:val="uk-UA"/>
              </w:rPr>
            </w:pPr>
            <w:r w:rsidRPr="00A13E69">
              <w:rPr>
                <w:sz w:val="28"/>
                <w:szCs w:val="28"/>
                <w:lang w:val="uk-UA"/>
              </w:rPr>
              <w:t>5)</w:t>
            </w:r>
            <w:r w:rsidRPr="00A13E69">
              <w:rPr>
                <w:sz w:val="28"/>
                <w:szCs w:val="28"/>
                <w:lang w:val="uk-UA"/>
              </w:rPr>
              <w:tab/>
              <w:t>затверджує форму протоколу про порушення оператором вимог законодавства у сфері реєстрації викидів та перенесення забруднюючих речовин.</w:t>
            </w:r>
          </w:p>
        </w:tc>
        <w:tc>
          <w:tcPr>
            <w:tcW w:w="4961" w:type="dxa"/>
          </w:tcPr>
          <w:p w14:paraId="6E15FB18" w14:textId="77777777" w:rsidR="002B5833" w:rsidRDefault="002B5833" w:rsidP="002B5833">
            <w:pPr>
              <w:pBdr>
                <w:top w:val="nil"/>
                <w:left w:val="nil"/>
                <w:bottom w:val="nil"/>
                <w:right w:val="nil"/>
                <w:between w:val="nil"/>
              </w:pBdr>
              <w:spacing w:after="0" w:line="240" w:lineRule="auto"/>
              <w:jc w:val="both"/>
              <w:rPr>
                <w:rFonts w:ascii="Times New Roman" w:hAnsi="Times New Roman" w:cs="Times New Roman"/>
                <w:b/>
                <w:bCs/>
                <w:sz w:val="28"/>
                <w:szCs w:val="28"/>
                <w:lang w:val="uk-UA"/>
              </w:rPr>
            </w:pPr>
            <w:r w:rsidRPr="007D2592">
              <w:rPr>
                <w:rFonts w:ascii="Times New Roman" w:hAnsi="Times New Roman" w:cs="Times New Roman"/>
                <w:b/>
                <w:bCs/>
                <w:sz w:val="28"/>
                <w:szCs w:val="28"/>
                <w:lang w:val="uk-UA"/>
              </w:rPr>
              <w:lastRenderedPageBreak/>
              <w:t>Стаття 7.</w:t>
            </w:r>
            <w:r w:rsidRPr="007D2592">
              <w:rPr>
                <w:rFonts w:ascii="Times New Roman" w:hAnsi="Times New Roman" w:cs="Times New Roman"/>
                <w:b/>
                <w:bCs/>
                <w:sz w:val="28"/>
                <w:szCs w:val="28"/>
                <w:lang w:val="uk-UA"/>
              </w:rPr>
              <w:tab/>
              <w:t>Повноваження уповноваженого органу у сфері реєстрації викидів та перенесення забруднюючих речовин</w:t>
            </w:r>
          </w:p>
          <w:p w14:paraId="53029561" w14:textId="77777777" w:rsidR="002B5833" w:rsidRDefault="002B5833" w:rsidP="002B5833">
            <w:pPr>
              <w:pBdr>
                <w:top w:val="nil"/>
                <w:left w:val="nil"/>
                <w:bottom w:val="nil"/>
                <w:right w:val="nil"/>
                <w:between w:val="nil"/>
              </w:pBdr>
              <w:spacing w:after="0" w:line="240" w:lineRule="auto"/>
              <w:jc w:val="both"/>
              <w:rPr>
                <w:rFonts w:ascii="Times New Roman" w:hAnsi="Times New Roman" w:cs="Times New Roman"/>
                <w:b/>
                <w:bCs/>
                <w:sz w:val="28"/>
                <w:szCs w:val="28"/>
                <w:lang w:val="uk-UA"/>
              </w:rPr>
            </w:pPr>
          </w:p>
          <w:p w14:paraId="5CCFBEDB" w14:textId="77777777" w:rsidR="002B5833" w:rsidRDefault="002B5833" w:rsidP="002B5833">
            <w:pPr>
              <w:pBdr>
                <w:top w:val="nil"/>
                <w:left w:val="nil"/>
                <w:bottom w:val="nil"/>
                <w:right w:val="nil"/>
                <w:between w:val="nil"/>
              </w:pBdr>
              <w:spacing w:after="0" w:line="240" w:lineRule="auto"/>
              <w:jc w:val="both"/>
              <w:rPr>
                <w:rFonts w:ascii="Times New Roman" w:hAnsi="Times New Roman" w:cs="Times New Roman"/>
                <w:sz w:val="28"/>
                <w:szCs w:val="28"/>
              </w:rPr>
            </w:pPr>
            <w:r w:rsidRPr="007D2592">
              <w:rPr>
                <w:rFonts w:ascii="Times New Roman" w:hAnsi="Times New Roman" w:cs="Times New Roman"/>
                <w:sz w:val="28"/>
                <w:szCs w:val="28"/>
              </w:rPr>
              <w:t>1.</w:t>
            </w:r>
            <w:r w:rsidRPr="007D2592">
              <w:rPr>
                <w:rFonts w:ascii="Times New Roman" w:hAnsi="Times New Roman" w:cs="Times New Roman"/>
                <w:sz w:val="28"/>
                <w:szCs w:val="28"/>
              </w:rPr>
              <w:tab/>
              <w:t>Уповноважений орган відповідно до покладених на нього завдань:</w:t>
            </w:r>
          </w:p>
          <w:p w14:paraId="428191F9" w14:textId="77777777" w:rsidR="002B5833" w:rsidRDefault="002B5833" w:rsidP="002B5833">
            <w:pPr>
              <w:pBdr>
                <w:top w:val="nil"/>
                <w:left w:val="nil"/>
                <w:bottom w:val="nil"/>
                <w:right w:val="nil"/>
                <w:between w:val="nil"/>
              </w:pBd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w:t>
            </w:r>
          </w:p>
          <w:p w14:paraId="6B9063D7" w14:textId="77777777" w:rsidR="002B5833" w:rsidRPr="00A13E69" w:rsidRDefault="002B5833" w:rsidP="002B5833">
            <w:pPr>
              <w:pStyle w:val="a4"/>
              <w:spacing w:before="0" w:beforeAutospacing="0" w:after="0" w:afterAutospacing="0"/>
              <w:jc w:val="both"/>
              <w:rPr>
                <w:sz w:val="28"/>
                <w:szCs w:val="28"/>
                <w:lang w:val="uk-UA"/>
              </w:rPr>
            </w:pPr>
            <w:r w:rsidRPr="00A13E69">
              <w:rPr>
                <w:sz w:val="28"/>
                <w:szCs w:val="28"/>
                <w:lang w:val="uk-UA"/>
              </w:rPr>
              <w:t>3)</w:t>
            </w:r>
            <w:r w:rsidRPr="00A13E69">
              <w:rPr>
                <w:sz w:val="28"/>
                <w:szCs w:val="28"/>
                <w:lang w:val="uk-UA"/>
              </w:rPr>
              <w:tab/>
              <w:t>затверджує форму звіту оператора, порядку складання та подання такого звіту уповноваженому органу;</w:t>
            </w:r>
          </w:p>
          <w:p w14:paraId="1D5330BC" w14:textId="77777777" w:rsidR="002B5833" w:rsidRPr="009A2E10" w:rsidRDefault="002B5833" w:rsidP="002B5833">
            <w:pPr>
              <w:pStyle w:val="a4"/>
              <w:spacing w:before="0" w:beforeAutospacing="0" w:after="0" w:afterAutospacing="0"/>
              <w:jc w:val="both"/>
              <w:rPr>
                <w:sz w:val="28"/>
                <w:szCs w:val="28"/>
                <w:lang w:val="uk-UA"/>
              </w:rPr>
            </w:pPr>
            <w:r w:rsidRPr="009A2E10">
              <w:rPr>
                <w:sz w:val="28"/>
                <w:szCs w:val="28"/>
                <w:lang w:val="uk-UA"/>
              </w:rPr>
              <w:t>4)</w:t>
            </w:r>
            <w:r w:rsidRPr="009A2E10">
              <w:rPr>
                <w:sz w:val="28"/>
                <w:szCs w:val="28"/>
                <w:lang w:val="uk-UA"/>
              </w:rPr>
              <w:tab/>
              <w:t xml:space="preserve">затверджує форму довідки про дифузні джерела, порядок складання та подання таких довідок </w:t>
            </w:r>
            <w:r w:rsidRPr="009A2E10">
              <w:rPr>
                <w:sz w:val="28"/>
                <w:szCs w:val="28"/>
                <w:lang w:val="uk-UA"/>
              </w:rPr>
              <w:lastRenderedPageBreak/>
              <w:t>уповноваженому органу;</w:t>
            </w:r>
          </w:p>
          <w:p w14:paraId="5B218015" w14:textId="1B815911" w:rsidR="002B5833" w:rsidRPr="007D2592" w:rsidRDefault="002B5833" w:rsidP="002B5833">
            <w:pPr>
              <w:pBdr>
                <w:top w:val="nil"/>
                <w:left w:val="nil"/>
                <w:bottom w:val="nil"/>
                <w:right w:val="nil"/>
                <w:between w:val="nil"/>
              </w:pBdr>
              <w:spacing w:after="0" w:line="240" w:lineRule="auto"/>
              <w:jc w:val="both"/>
              <w:rPr>
                <w:rFonts w:ascii="Times New Roman" w:hAnsi="Times New Roman" w:cs="Times New Roman"/>
                <w:sz w:val="28"/>
                <w:szCs w:val="28"/>
                <w:lang w:val="uk-UA"/>
              </w:rPr>
            </w:pPr>
            <w:r w:rsidRPr="009A2E10">
              <w:rPr>
                <w:rFonts w:ascii="Times New Roman" w:hAnsi="Times New Roman" w:cs="Times New Roman"/>
                <w:sz w:val="28"/>
                <w:szCs w:val="28"/>
                <w:lang w:val="uk-UA"/>
              </w:rPr>
              <w:t>5)</w:t>
            </w:r>
            <w:r w:rsidRPr="009A2E10">
              <w:rPr>
                <w:rFonts w:ascii="Times New Roman" w:hAnsi="Times New Roman" w:cs="Times New Roman"/>
                <w:sz w:val="28"/>
                <w:szCs w:val="28"/>
                <w:lang w:val="uk-UA"/>
              </w:rPr>
              <w:tab/>
              <w:t>затверджує форму протоколу про порушення оператором вимог законодавства у сфері реєстрації викидів та перенесення забруднюючих речовин.</w:t>
            </w:r>
          </w:p>
        </w:tc>
        <w:tc>
          <w:tcPr>
            <w:tcW w:w="4296" w:type="dxa"/>
          </w:tcPr>
          <w:p w14:paraId="5F8BBE1D" w14:textId="77777777" w:rsidR="002B5833" w:rsidRDefault="002B5833" w:rsidP="002B5833">
            <w:pPr>
              <w:spacing w:after="0" w:line="240" w:lineRule="auto"/>
              <w:jc w:val="both"/>
              <w:rPr>
                <w:rFonts w:ascii="Times New Roman" w:hAnsi="Times New Roman" w:cs="Times New Roman"/>
                <w:b/>
                <w:bCs/>
                <w:iCs/>
                <w:sz w:val="28"/>
                <w:szCs w:val="28"/>
                <w:lang w:val="uk-UA"/>
              </w:rPr>
            </w:pPr>
            <w:r w:rsidRPr="00267F84">
              <w:rPr>
                <w:rFonts w:ascii="Times New Roman" w:hAnsi="Times New Roman" w:cs="Times New Roman"/>
                <w:b/>
                <w:bCs/>
                <w:iCs/>
                <w:sz w:val="28"/>
                <w:szCs w:val="28"/>
                <w:lang w:val="uk-UA"/>
              </w:rPr>
              <w:lastRenderedPageBreak/>
              <w:t>Відхилено</w:t>
            </w:r>
          </w:p>
          <w:p w14:paraId="2F3B7F65" w14:textId="0F095287" w:rsidR="00B5262A" w:rsidRPr="00B5262A" w:rsidRDefault="00B5262A" w:rsidP="002B5833">
            <w:pPr>
              <w:spacing w:after="0" w:line="240" w:lineRule="auto"/>
              <w:jc w:val="both"/>
              <w:rPr>
                <w:rFonts w:ascii="Times New Roman" w:hAnsi="Times New Roman" w:cs="Times New Roman"/>
                <w:bCs/>
                <w:iCs/>
                <w:sz w:val="28"/>
                <w:szCs w:val="28"/>
                <w:lang w:val="uk-UA"/>
              </w:rPr>
            </w:pPr>
            <w:r w:rsidRPr="00B5262A">
              <w:rPr>
                <w:rFonts w:ascii="Times New Roman" w:hAnsi="Times New Roman" w:cs="Times New Roman"/>
                <w:bCs/>
                <w:iCs/>
                <w:sz w:val="28"/>
                <w:szCs w:val="28"/>
                <w:lang w:val="uk-UA"/>
              </w:rPr>
              <w:t>Недоцільно.</w:t>
            </w:r>
          </w:p>
        </w:tc>
      </w:tr>
      <w:tr w:rsidR="002B5833" w:rsidRPr="009F369B" w14:paraId="7E773ACE" w14:textId="77777777" w:rsidTr="00AE384E">
        <w:tc>
          <w:tcPr>
            <w:tcW w:w="567" w:type="dxa"/>
          </w:tcPr>
          <w:p w14:paraId="5CE8D033" w14:textId="7E681F2E" w:rsidR="002B5833" w:rsidRDefault="002B5833" w:rsidP="002B5833">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lastRenderedPageBreak/>
              <w:t>3.</w:t>
            </w:r>
          </w:p>
        </w:tc>
        <w:tc>
          <w:tcPr>
            <w:tcW w:w="4351" w:type="dxa"/>
          </w:tcPr>
          <w:p w14:paraId="1784FE46" w14:textId="1D5C583E" w:rsidR="002B5833" w:rsidRPr="00A13E69" w:rsidRDefault="002B5833" w:rsidP="002B5833">
            <w:pPr>
              <w:pStyle w:val="a4"/>
              <w:spacing w:before="0" w:beforeAutospacing="0" w:after="0" w:afterAutospacing="0"/>
              <w:jc w:val="both"/>
              <w:rPr>
                <w:sz w:val="28"/>
                <w:szCs w:val="28"/>
                <w:lang w:val="uk-UA"/>
              </w:rPr>
            </w:pPr>
            <w:r w:rsidRPr="00A13E69">
              <w:rPr>
                <w:sz w:val="28"/>
                <w:szCs w:val="28"/>
                <w:lang w:val="uk-UA"/>
              </w:rPr>
              <w:t>Стаття 13 законопроекту «Зміст Реєстру» не в повній мірі відповідає тексту Протоколу, зокрема:</w:t>
            </w:r>
          </w:p>
          <w:p w14:paraId="641B76FA" w14:textId="77777777" w:rsidR="002B5833" w:rsidRPr="00A13E69" w:rsidRDefault="002B5833" w:rsidP="002B5833">
            <w:pPr>
              <w:pStyle w:val="a4"/>
              <w:spacing w:before="0" w:beforeAutospacing="0" w:after="0" w:afterAutospacing="0"/>
              <w:jc w:val="both"/>
              <w:rPr>
                <w:sz w:val="28"/>
                <w:szCs w:val="28"/>
                <w:lang w:val="uk-UA"/>
              </w:rPr>
            </w:pPr>
            <w:r w:rsidRPr="00A13E69">
              <w:rPr>
                <w:sz w:val="28"/>
                <w:szCs w:val="28"/>
                <w:lang w:val="uk-UA"/>
              </w:rPr>
              <w:t>—</w:t>
            </w:r>
            <w:r w:rsidRPr="00A13E69">
              <w:rPr>
                <w:sz w:val="28"/>
                <w:szCs w:val="28"/>
                <w:lang w:val="uk-UA"/>
              </w:rPr>
              <w:tab/>
              <w:t>відсутній пункт щодо збирання i ведення інформації окремо для конкретних об’єктів щодо звітності по точкових джерелах;</w:t>
            </w:r>
          </w:p>
          <w:p w14:paraId="0CB053D4" w14:textId="77777777" w:rsidR="002B5833" w:rsidRPr="00A13E69" w:rsidRDefault="002B5833" w:rsidP="002B5833">
            <w:pPr>
              <w:pStyle w:val="a4"/>
              <w:spacing w:before="0" w:beforeAutospacing="0" w:after="0" w:afterAutospacing="0"/>
              <w:jc w:val="both"/>
              <w:rPr>
                <w:sz w:val="28"/>
                <w:szCs w:val="28"/>
                <w:lang w:val="uk-UA"/>
              </w:rPr>
            </w:pPr>
            <w:r w:rsidRPr="00A13E69">
              <w:rPr>
                <w:sz w:val="28"/>
                <w:szCs w:val="28"/>
                <w:lang w:val="uk-UA"/>
              </w:rPr>
              <w:t>—</w:t>
            </w:r>
            <w:r w:rsidRPr="00A13E69">
              <w:rPr>
                <w:sz w:val="28"/>
                <w:szCs w:val="28"/>
                <w:lang w:val="uk-UA"/>
              </w:rPr>
              <w:tab/>
              <w:t>охоплює різні компоненти навколишнього середовища, розрізняючи викиди у повітря, землю та воду;</w:t>
            </w:r>
          </w:p>
          <w:p w14:paraId="638C9AEB" w14:textId="77777777" w:rsidR="002B5833" w:rsidRPr="00A13E69" w:rsidRDefault="002B5833" w:rsidP="002B5833">
            <w:pPr>
              <w:pStyle w:val="a4"/>
              <w:spacing w:before="0" w:beforeAutospacing="0" w:after="0" w:afterAutospacing="0"/>
              <w:jc w:val="both"/>
              <w:rPr>
                <w:sz w:val="28"/>
                <w:szCs w:val="28"/>
                <w:lang w:val="uk-UA"/>
              </w:rPr>
            </w:pPr>
            <w:r w:rsidRPr="00A13E69">
              <w:rPr>
                <w:sz w:val="28"/>
                <w:szCs w:val="28"/>
                <w:lang w:val="uk-UA"/>
              </w:rPr>
              <w:t>—</w:t>
            </w:r>
            <w:r w:rsidRPr="00A13E69">
              <w:rPr>
                <w:sz w:val="28"/>
                <w:szCs w:val="28"/>
                <w:lang w:val="uk-UA"/>
              </w:rPr>
              <w:tab/>
              <w:t>містить стандартизовані та своєчасно подані дані, обмежену кількість</w:t>
            </w:r>
          </w:p>
          <w:p w14:paraId="24201E56" w14:textId="77777777" w:rsidR="002B5833" w:rsidRDefault="002B5833" w:rsidP="002B5833">
            <w:pPr>
              <w:pStyle w:val="a4"/>
              <w:spacing w:before="0" w:beforeAutospacing="0" w:after="0" w:afterAutospacing="0"/>
              <w:jc w:val="both"/>
              <w:rPr>
                <w:sz w:val="28"/>
                <w:szCs w:val="28"/>
                <w:lang w:val="uk-UA"/>
              </w:rPr>
            </w:pPr>
            <w:r w:rsidRPr="00A13E69">
              <w:rPr>
                <w:sz w:val="28"/>
                <w:szCs w:val="28"/>
                <w:lang w:val="uk-UA"/>
              </w:rPr>
              <w:t>стандартизованих граничних значень для подання звітності.</w:t>
            </w:r>
          </w:p>
          <w:p w14:paraId="7A480644" w14:textId="77777777" w:rsidR="00AE384E" w:rsidRDefault="00AE384E" w:rsidP="002B5833">
            <w:pPr>
              <w:pStyle w:val="a4"/>
              <w:spacing w:before="0" w:beforeAutospacing="0" w:after="0" w:afterAutospacing="0"/>
              <w:jc w:val="both"/>
              <w:rPr>
                <w:sz w:val="28"/>
                <w:szCs w:val="28"/>
                <w:lang w:val="uk-UA"/>
              </w:rPr>
            </w:pPr>
          </w:p>
          <w:p w14:paraId="382568CC" w14:textId="77777777" w:rsidR="00AE384E" w:rsidRPr="00A13E69" w:rsidRDefault="00AE384E" w:rsidP="002B5833">
            <w:pPr>
              <w:pStyle w:val="a4"/>
              <w:spacing w:before="0" w:beforeAutospacing="0" w:after="0" w:afterAutospacing="0"/>
              <w:jc w:val="both"/>
              <w:rPr>
                <w:sz w:val="28"/>
                <w:szCs w:val="28"/>
                <w:lang w:val="uk-UA"/>
              </w:rPr>
            </w:pPr>
          </w:p>
          <w:p w14:paraId="7F389178" w14:textId="77777777" w:rsidR="002B5833" w:rsidRPr="00A13E69" w:rsidRDefault="002B5833" w:rsidP="002B5833">
            <w:pPr>
              <w:pStyle w:val="a4"/>
              <w:spacing w:before="0" w:beforeAutospacing="0" w:after="0" w:afterAutospacing="0"/>
              <w:jc w:val="both"/>
              <w:rPr>
                <w:sz w:val="28"/>
                <w:szCs w:val="28"/>
                <w:lang w:val="uk-UA"/>
              </w:rPr>
            </w:pPr>
            <w:r w:rsidRPr="00A13E69">
              <w:rPr>
                <w:sz w:val="28"/>
                <w:szCs w:val="28"/>
                <w:lang w:val="uk-UA"/>
              </w:rPr>
              <w:t>Стаття 14 «Вимоги до Реєстру» не в повній мірі відповідає тексту Протоколу, зокрема, відсутні пункти щодо пошуку викидів i перенесень та визначення ïx за:</w:t>
            </w:r>
          </w:p>
          <w:p w14:paraId="3831ACB1" w14:textId="77777777" w:rsidR="002B5833" w:rsidRPr="00A13E69" w:rsidRDefault="002B5833" w:rsidP="002B5833">
            <w:pPr>
              <w:pStyle w:val="a4"/>
              <w:spacing w:before="0" w:beforeAutospacing="0" w:after="0" w:afterAutospacing="0"/>
              <w:jc w:val="both"/>
              <w:rPr>
                <w:sz w:val="28"/>
                <w:szCs w:val="28"/>
                <w:lang w:val="uk-UA"/>
              </w:rPr>
            </w:pPr>
            <w:r w:rsidRPr="00A13E69">
              <w:rPr>
                <w:sz w:val="28"/>
                <w:szCs w:val="28"/>
                <w:lang w:val="uk-UA"/>
              </w:rPr>
              <w:t>—</w:t>
            </w:r>
            <w:r w:rsidRPr="00A13E69">
              <w:rPr>
                <w:sz w:val="28"/>
                <w:szCs w:val="28"/>
                <w:lang w:val="uk-UA"/>
              </w:rPr>
              <w:tab/>
              <w:t>власником a6o оператором i, у відповідних випадках, за компанією;</w:t>
            </w:r>
          </w:p>
          <w:p w14:paraId="64BAE521" w14:textId="77777777" w:rsidR="002B5833" w:rsidRPr="00A13E69" w:rsidRDefault="002B5833" w:rsidP="002B5833">
            <w:pPr>
              <w:pStyle w:val="a4"/>
              <w:spacing w:before="0" w:beforeAutospacing="0" w:after="0" w:afterAutospacing="0"/>
              <w:jc w:val="both"/>
              <w:rPr>
                <w:sz w:val="28"/>
                <w:szCs w:val="28"/>
                <w:lang w:val="uk-UA"/>
              </w:rPr>
            </w:pPr>
            <w:r w:rsidRPr="00A13E69">
              <w:rPr>
                <w:sz w:val="28"/>
                <w:szCs w:val="28"/>
                <w:lang w:val="uk-UA"/>
              </w:rPr>
              <w:t>—</w:t>
            </w:r>
            <w:r w:rsidRPr="00A13E69">
              <w:rPr>
                <w:sz w:val="28"/>
                <w:szCs w:val="28"/>
                <w:lang w:val="uk-UA"/>
              </w:rPr>
              <w:tab/>
              <w:t>забруднювачами або відходами, у відповідних випадках;</w:t>
            </w:r>
          </w:p>
          <w:p w14:paraId="6A8828BD" w14:textId="70F5133A" w:rsidR="002B5833" w:rsidRPr="009F369B" w:rsidRDefault="002B5833" w:rsidP="002B5833">
            <w:pPr>
              <w:pStyle w:val="a4"/>
              <w:spacing w:before="0" w:beforeAutospacing="0" w:after="0" w:afterAutospacing="0"/>
              <w:jc w:val="both"/>
              <w:rPr>
                <w:sz w:val="28"/>
                <w:szCs w:val="28"/>
                <w:lang w:val="uk-UA"/>
              </w:rPr>
            </w:pPr>
            <w:r w:rsidRPr="00A13E69">
              <w:rPr>
                <w:sz w:val="28"/>
                <w:szCs w:val="28"/>
                <w:lang w:val="uk-UA"/>
              </w:rPr>
              <w:t>—</w:t>
            </w:r>
            <w:r w:rsidRPr="00A13E69">
              <w:rPr>
                <w:sz w:val="28"/>
                <w:szCs w:val="28"/>
                <w:lang w:val="uk-UA"/>
              </w:rPr>
              <w:tab/>
              <w:t>кожним компонентом навколишнього середовища, до якого викидається забруднювач;</w:t>
            </w:r>
          </w:p>
        </w:tc>
        <w:tc>
          <w:tcPr>
            <w:tcW w:w="4961" w:type="dxa"/>
          </w:tcPr>
          <w:p w14:paraId="46FD4059" w14:textId="77777777" w:rsidR="002B5833" w:rsidRPr="007D2592" w:rsidRDefault="002B5833" w:rsidP="002B5833">
            <w:pPr>
              <w:pBdr>
                <w:top w:val="nil"/>
                <w:left w:val="nil"/>
                <w:bottom w:val="nil"/>
                <w:right w:val="nil"/>
                <w:between w:val="nil"/>
              </w:pBdr>
              <w:spacing w:after="0" w:line="240" w:lineRule="auto"/>
              <w:jc w:val="both"/>
              <w:rPr>
                <w:rFonts w:ascii="Times New Roman" w:hAnsi="Times New Roman" w:cs="Times New Roman"/>
                <w:b/>
                <w:bCs/>
                <w:sz w:val="28"/>
                <w:szCs w:val="28"/>
                <w:lang w:val="uk-UA"/>
              </w:rPr>
            </w:pPr>
            <w:r w:rsidRPr="007D2592">
              <w:rPr>
                <w:rFonts w:ascii="Times New Roman" w:hAnsi="Times New Roman" w:cs="Times New Roman"/>
                <w:b/>
                <w:bCs/>
                <w:sz w:val="28"/>
                <w:szCs w:val="28"/>
                <w:lang w:val="uk-UA"/>
              </w:rPr>
              <w:lastRenderedPageBreak/>
              <w:t>Стаття 13.</w:t>
            </w:r>
            <w:r w:rsidRPr="007D2592">
              <w:rPr>
                <w:rFonts w:ascii="Times New Roman" w:hAnsi="Times New Roman" w:cs="Times New Roman"/>
                <w:b/>
                <w:bCs/>
                <w:sz w:val="28"/>
                <w:szCs w:val="28"/>
                <w:lang w:val="uk-UA"/>
              </w:rPr>
              <w:tab/>
              <w:t>Зміст Реєстру</w:t>
            </w:r>
          </w:p>
          <w:p w14:paraId="7C9A60E2" w14:textId="77777777" w:rsidR="002B5833" w:rsidRPr="007D2592" w:rsidRDefault="002B5833" w:rsidP="002B5833">
            <w:pPr>
              <w:pBdr>
                <w:top w:val="nil"/>
                <w:left w:val="nil"/>
                <w:bottom w:val="nil"/>
                <w:right w:val="nil"/>
                <w:between w:val="nil"/>
              </w:pBdr>
              <w:spacing w:after="0" w:line="240" w:lineRule="auto"/>
              <w:jc w:val="both"/>
              <w:rPr>
                <w:rFonts w:ascii="Times New Roman" w:hAnsi="Times New Roman" w:cs="Times New Roman"/>
                <w:sz w:val="28"/>
                <w:szCs w:val="28"/>
                <w:lang w:val="uk-UA"/>
              </w:rPr>
            </w:pPr>
            <w:r w:rsidRPr="007D2592">
              <w:rPr>
                <w:rFonts w:ascii="Times New Roman" w:hAnsi="Times New Roman" w:cs="Times New Roman"/>
                <w:sz w:val="28"/>
                <w:szCs w:val="28"/>
                <w:lang w:val="uk-UA"/>
              </w:rPr>
              <w:t>1.</w:t>
            </w:r>
            <w:r w:rsidRPr="007D2592">
              <w:rPr>
                <w:rFonts w:ascii="Times New Roman" w:hAnsi="Times New Roman" w:cs="Times New Roman"/>
                <w:sz w:val="28"/>
                <w:szCs w:val="28"/>
                <w:lang w:val="uk-UA"/>
              </w:rPr>
              <w:tab/>
              <w:t>Реєстр повинен містити такі дані:</w:t>
            </w:r>
          </w:p>
          <w:p w14:paraId="4983B40A" w14:textId="77777777" w:rsidR="002B5833" w:rsidRPr="007D2592" w:rsidRDefault="002B5833" w:rsidP="002B5833">
            <w:pPr>
              <w:pBdr>
                <w:top w:val="nil"/>
                <w:left w:val="nil"/>
                <w:bottom w:val="nil"/>
                <w:right w:val="nil"/>
                <w:between w:val="nil"/>
              </w:pBdr>
              <w:spacing w:after="0" w:line="240" w:lineRule="auto"/>
              <w:jc w:val="both"/>
              <w:rPr>
                <w:rFonts w:ascii="Times New Roman" w:hAnsi="Times New Roman" w:cs="Times New Roman"/>
                <w:sz w:val="28"/>
                <w:szCs w:val="28"/>
                <w:lang w:val="uk-UA"/>
              </w:rPr>
            </w:pPr>
            <w:r w:rsidRPr="007D2592">
              <w:rPr>
                <w:rFonts w:ascii="Times New Roman" w:hAnsi="Times New Roman" w:cs="Times New Roman"/>
                <w:sz w:val="28"/>
                <w:szCs w:val="28"/>
                <w:lang w:val="uk-UA"/>
              </w:rPr>
              <w:t>1)</w:t>
            </w:r>
            <w:r w:rsidRPr="007D2592">
              <w:rPr>
                <w:rFonts w:ascii="Times New Roman" w:hAnsi="Times New Roman" w:cs="Times New Roman"/>
                <w:sz w:val="28"/>
                <w:szCs w:val="28"/>
                <w:lang w:val="uk-UA"/>
              </w:rPr>
              <w:tab/>
              <w:t>про викиди забруднюючих речовин в обсягах, що перевищує порогові значення, вказані у переліку забруднюючих речовин, в атмосферне повітря, води чи землю;</w:t>
            </w:r>
          </w:p>
          <w:p w14:paraId="5C9EB9E0" w14:textId="77777777" w:rsidR="002B5833" w:rsidRPr="007D2592" w:rsidRDefault="002B5833" w:rsidP="002B5833">
            <w:pPr>
              <w:pBdr>
                <w:top w:val="nil"/>
                <w:left w:val="nil"/>
                <w:bottom w:val="nil"/>
                <w:right w:val="nil"/>
                <w:between w:val="nil"/>
              </w:pBdr>
              <w:spacing w:after="0" w:line="240" w:lineRule="auto"/>
              <w:jc w:val="both"/>
              <w:rPr>
                <w:rFonts w:ascii="Times New Roman" w:hAnsi="Times New Roman" w:cs="Times New Roman"/>
                <w:sz w:val="28"/>
                <w:szCs w:val="28"/>
                <w:lang w:val="uk-UA"/>
              </w:rPr>
            </w:pPr>
            <w:r w:rsidRPr="007D2592">
              <w:rPr>
                <w:rFonts w:ascii="Times New Roman" w:hAnsi="Times New Roman" w:cs="Times New Roman"/>
                <w:sz w:val="28"/>
                <w:szCs w:val="28"/>
                <w:lang w:val="uk-UA"/>
              </w:rPr>
              <w:t>2)</w:t>
            </w:r>
            <w:r w:rsidRPr="007D2592">
              <w:rPr>
                <w:rFonts w:ascii="Times New Roman" w:hAnsi="Times New Roman" w:cs="Times New Roman"/>
                <w:sz w:val="28"/>
                <w:szCs w:val="28"/>
                <w:lang w:val="uk-UA"/>
              </w:rPr>
              <w:tab/>
              <w:t xml:space="preserve">про перенесення за межі промислового майданчика небезпечних відходів в обсязі, що перевищує 2 тонни на рік, або інших відходів в обсязі, що перевищує 2 000 тонн на рік, для проведення будь-яких операцій із утилізації або видалення відходів, за винятком таких операцій із видалення відходів як обробка ґрунту (наприклад біохімічний розклад рідких чи мулових відходів у ґрунті тощо) та закачування на глибину (наприклад </w:t>
            </w:r>
            <w:r w:rsidRPr="007D2592">
              <w:rPr>
                <w:rFonts w:ascii="Times New Roman" w:hAnsi="Times New Roman" w:cs="Times New Roman"/>
                <w:sz w:val="28"/>
                <w:szCs w:val="28"/>
                <w:lang w:val="uk-UA"/>
              </w:rPr>
              <w:lastRenderedPageBreak/>
              <w:t>вприскування відходів відповідної консистенції у свердловини, соляні куполи природних резервуарів тощо);</w:t>
            </w:r>
          </w:p>
          <w:p w14:paraId="504DA2D6" w14:textId="77777777" w:rsidR="002B5833" w:rsidRPr="007D2592" w:rsidRDefault="002B5833" w:rsidP="002B5833">
            <w:pPr>
              <w:pBdr>
                <w:top w:val="nil"/>
                <w:left w:val="nil"/>
                <w:bottom w:val="nil"/>
                <w:right w:val="nil"/>
                <w:between w:val="nil"/>
              </w:pBdr>
              <w:spacing w:after="0" w:line="240" w:lineRule="auto"/>
              <w:jc w:val="both"/>
              <w:rPr>
                <w:rFonts w:ascii="Times New Roman" w:hAnsi="Times New Roman" w:cs="Times New Roman"/>
                <w:sz w:val="28"/>
                <w:szCs w:val="28"/>
                <w:lang w:val="uk-UA"/>
              </w:rPr>
            </w:pPr>
            <w:r w:rsidRPr="007D2592">
              <w:rPr>
                <w:rFonts w:ascii="Times New Roman" w:hAnsi="Times New Roman" w:cs="Times New Roman"/>
                <w:sz w:val="28"/>
                <w:szCs w:val="28"/>
                <w:lang w:val="uk-UA"/>
              </w:rPr>
              <w:t>3)</w:t>
            </w:r>
            <w:r w:rsidRPr="007D2592">
              <w:rPr>
                <w:rFonts w:ascii="Times New Roman" w:hAnsi="Times New Roman" w:cs="Times New Roman"/>
                <w:sz w:val="28"/>
                <w:szCs w:val="28"/>
                <w:lang w:val="uk-UA"/>
              </w:rPr>
              <w:tab/>
              <w:t xml:space="preserve">про перенесення за межі промислового майданчика забруднюючих речовин у зворотних (стічних) водах, призначених для очищення, в обсягах, що перевищує порогові значення, вказані у переліку забруднюючих речовин; </w:t>
            </w:r>
          </w:p>
          <w:p w14:paraId="4D6CCB20" w14:textId="77777777" w:rsidR="002B5833" w:rsidRPr="007D2592" w:rsidRDefault="002B5833" w:rsidP="002B5833">
            <w:pPr>
              <w:pBdr>
                <w:top w:val="nil"/>
                <w:left w:val="nil"/>
                <w:bottom w:val="nil"/>
                <w:right w:val="nil"/>
                <w:between w:val="nil"/>
              </w:pBdr>
              <w:spacing w:after="0" w:line="240" w:lineRule="auto"/>
              <w:jc w:val="both"/>
              <w:rPr>
                <w:rFonts w:ascii="Times New Roman" w:hAnsi="Times New Roman" w:cs="Times New Roman"/>
                <w:sz w:val="28"/>
                <w:szCs w:val="28"/>
                <w:lang w:val="uk-UA"/>
              </w:rPr>
            </w:pPr>
            <w:r w:rsidRPr="007D2592">
              <w:rPr>
                <w:rFonts w:ascii="Times New Roman" w:hAnsi="Times New Roman" w:cs="Times New Roman"/>
                <w:sz w:val="28"/>
                <w:szCs w:val="28"/>
                <w:lang w:val="uk-UA"/>
              </w:rPr>
              <w:t>4)</w:t>
            </w:r>
            <w:r w:rsidRPr="007D2592">
              <w:rPr>
                <w:rFonts w:ascii="Times New Roman" w:hAnsi="Times New Roman" w:cs="Times New Roman"/>
                <w:sz w:val="28"/>
                <w:szCs w:val="28"/>
                <w:lang w:val="uk-UA"/>
              </w:rPr>
              <w:tab/>
              <w:t>про викиди забруднюючих речовин дифузними джерелами.</w:t>
            </w:r>
          </w:p>
          <w:p w14:paraId="61B96D3B" w14:textId="77777777" w:rsidR="002B5833" w:rsidRPr="007D2592" w:rsidRDefault="002B5833" w:rsidP="002B5833">
            <w:pPr>
              <w:pBdr>
                <w:top w:val="nil"/>
                <w:left w:val="nil"/>
                <w:bottom w:val="nil"/>
                <w:right w:val="nil"/>
                <w:between w:val="nil"/>
              </w:pBdr>
              <w:spacing w:after="0" w:line="240" w:lineRule="auto"/>
              <w:jc w:val="both"/>
              <w:rPr>
                <w:rFonts w:ascii="Times New Roman" w:hAnsi="Times New Roman" w:cs="Times New Roman"/>
                <w:sz w:val="28"/>
                <w:szCs w:val="28"/>
                <w:lang w:val="uk-UA"/>
              </w:rPr>
            </w:pPr>
            <w:r w:rsidRPr="007D2592">
              <w:rPr>
                <w:rFonts w:ascii="Times New Roman" w:hAnsi="Times New Roman" w:cs="Times New Roman"/>
                <w:sz w:val="28"/>
                <w:szCs w:val="28"/>
                <w:lang w:val="uk-UA"/>
              </w:rPr>
              <w:t>2.</w:t>
            </w:r>
            <w:r w:rsidRPr="007D2592">
              <w:rPr>
                <w:rFonts w:ascii="Times New Roman" w:hAnsi="Times New Roman" w:cs="Times New Roman"/>
                <w:sz w:val="28"/>
                <w:szCs w:val="28"/>
                <w:lang w:val="uk-UA"/>
              </w:rPr>
              <w:tab/>
              <w:t>В складі даних, визначених пунктами 1 – 3 частини першої цієї статті, Реєстр повинен містити дані, які підлягають включенню до звіту оператора відповідно до статті 17 цього Закону.</w:t>
            </w:r>
          </w:p>
          <w:p w14:paraId="21A04BC6" w14:textId="77777777" w:rsidR="002B5833" w:rsidRPr="007D2592" w:rsidRDefault="002B5833" w:rsidP="002B5833">
            <w:pPr>
              <w:pBdr>
                <w:top w:val="nil"/>
                <w:left w:val="nil"/>
                <w:bottom w:val="nil"/>
                <w:right w:val="nil"/>
                <w:between w:val="nil"/>
              </w:pBdr>
              <w:spacing w:after="0" w:line="240" w:lineRule="auto"/>
              <w:jc w:val="both"/>
              <w:rPr>
                <w:rFonts w:ascii="Times New Roman" w:hAnsi="Times New Roman" w:cs="Times New Roman"/>
                <w:sz w:val="28"/>
                <w:szCs w:val="28"/>
                <w:lang w:val="uk-UA"/>
              </w:rPr>
            </w:pPr>
            <w:r w:rsidRPr="007D2592">
              <w:rPr>
                <w:rFonts w:ascii="Times New Roman" w:hAnsi="Times New Roman" w:cs="Times New Roman"/>
                <w:sz w:val="28"/>
                <w:szCs w:val="28"/>
                <w:lang w:val="uk-UA"/>
              </w:rPr>
              <w:t>3.</w:t>
            </w:r>
            <w:r w:rsidRPr="007D2592">
              <w:rPr>
                <w:rFonts w:ascii="Times New Roman" w:hAnsi="Times New Roman" w:cs="Times New Roman"/>
                <w:sz w:val="28"/>
                <w:szCs w:val="28"/>
                <w:lang w:val="uk-UA"/>
              </w:rPr>
              <w:tab/>
              <w:t>В складі даних, визначених пунктом 4 частини першої цієї статті, Реєстр повинен містити дані, в обсязі, що забезпечує можливість пошуку та ідентифікації викидів дифузними джерелами із належним геопросторовим (географічним) розмежуванням, а також дані щодо методики, використаної для отримання даних про такі викиди.</w:t>
            </w:r>
          </w:p>
          <w:p w14:paraId="6AD075C3" w14:textId="77777777" w:rsidR="002B5833" w:rsidRDefault="002B5833" w:rsidP="002B5833">
            <w:pPr>
              <w:pBdr>
                <w:top w:val="nil"/>
                <w:left w:val="nil"/>
                <w:bottom w:val="nil"/>
                <w:right w:val="nil"/>
                <w:between w:val="nil"/>
              </w:pBdr>
              <w:spacing w:after="0" w:line="240" w:lineRule="auto"/>
              <w:jc w:val="both"/>
              <w:rPr>
                <w:rFonts w:ascii="Times New Roman" w:hAnsi="Times New Roman" w:cs="Times New Roman"/>
                <w:sz w:val="28"/>
                <w:szCs w:val="28"/>
                <w:lang w:val="uk-UA"/>
              </w:rPr>
            </w:pPr>
          </w:p>
          <w:p w14:paraId="1D87AE84" w14:textId="5123F08F" w:rsidR="002B5833" w:rsidRPr="007D2592" w:rsidRDefault="002B5833" w:rsidP="002B5833">
            <w:pPr>
              <w:pBdr>
                <w:top w:val="nil"/>
                <w:left w:val="nil"/>
                <w:bottom w:val="nil"/>
                <w:right w:val="nil"/>
                <w:between w:val="nil"/>
              </w:pBdr>
              <w:spacing w:after="0" w:line="240" w:lineRule="auto"/>
              <w:jc w:val="both"/>
              <w:rPr>
                <w:rFonts w:ascii="Times New Roman" w:hAnsi="Times New Roman" w:cs="Times New Roman"/>
                <w:b/>
                <w:bCs/>
                <w:sz w:val="28"/>
                <w:szCs w:val="28"/>
                <w:lang w:val="uk-UA"/>
              </w:rPr>
            </w:pPr>
            <w:r w:rsidRPr="007D2592">
              <w:rPr>
                <w:rFonts w:ascii="Times New Roman" w:hAnsi="Times New Roman" w:cs="Times New Roman"/>
                <w:b/>
                <w:bCs/>
                <w:sz w:val="28"/>
                <w:szCs w:val="28"/>
                <w:lang w:val="uk-UA"/>
              </w:rPr>
              <w:t>Стаття 14.</w:t>
            </w:r>
            <w:r w:rsidRPr="007D2592">
              <w:rPr>
                <w:rFonts w:ascii="Times New Roman" w:hAnsi="Times New Roman" w:cs="Times New Roman"/>
                <w:b/>
                <w:bCs/>
                <w:sz w:val="28"/>
                <w:szCs w:val="28"/>
                <w:lang w:val="uk-UA"/>
              </w:rPr>
              <w:tab/>
              <w:t>Вимоги до Реєстру</w:t>
            </w:r>
          </w:p>
          <w:p w14:paraId="793ED1A5" w14:textId="77777777" w:rsidR="002B5833" w:rsidRPr="007D2592" w:rsidRDefault="002B5833" w:rsidP="002B5833">
            <w:pPr>
              <w:pBdr>
                <w:top w:val="nil"/>
                <w:left w:val="nil"/>
                <w:bottom w:val="nil"/>
                <w:right w:val="nil"/>
                <w:between w:val="nil"/>
              </w:pBdr>
              <w:spacing w:after="0" w:line="240" w:lineRule="auto"/>
              <w:jc w:val="both"/>
              <w:rPr>
                <w:rFonts w:ascii="Times New Roman" w:hAnsi="Times New Roman" w:cs="Times New Roman"/>
                <w:sz w:val="28"/>
                <w:szCs w:val="28"/>
                <w:lang w:val="uk-UA"/>
              </w:rPr>
            </w:pPr>
            <w:r w:rsidRPr="007D2592">
              <w:rPr>
                <w:rFonts w:ascii="Times New Roman" w:hAnsi="Times New Roman" w:cs="Times New Roman"/>
                <w:sz w:val="28"/>
                <w:szCs w:val="28"/>
                <w:lang w:val="uk-UA"/>
              </w:rPr>
              <w:t>1.</w:t>
            </w:r>
            <w:r w:rsidRPr="007D2592">
              <w:rPr>
                <w:rFonts w:ascii="Times New Roman" w:hAnsi="Times New Roman" w:cs="Times New Roman"/>
                <w:sz w:val="28"/>
                <w:szCs w:val="28"/>
                <w:lang w:val="uk-UA"/>
              </w:rPr>
              <w:tab/>
              <w:t>Реєстр повинен відображати дані про викиди та перенесення забруднюючих речовин в узагальненій та деталізованій формі, таким чином, щоб викиди та перенесення забруднюючих речовин можна було знайти та ідентифікувати за допомогою одного або кількох наступних параметрів:</w:t>
            </w:r>
          </w:p>
          <w:p w14:paraId="79FDA305" w14:textId="77777777" w:rsidR="002B5833" w:rsidRPr="007D2592" w:rsidRDefault="002B5833" w:rsidP="002B5833">
            <w:pPr>
              <w:pBdr>
                <w:top w:val="nil"/>
                <w:left w:val="nil"/>
                <w:bottom w:val="nil"/>
                <w:right w:val="nil"/>
                <w:between w:val="nil"/>
              </w:pBdr>
              <w:spacing w:after="0" w:line="240" w:lineRule="auto"/>
              <w:jc w:val="both"/>
              <w:rPr>
                <w:rFonts w:ascii="Times New Roman" w:hAnsi="Times New Roman" w:cs="Times New Roman"/>
                <w:sz w:val="28"/>
                <w:szCs w:val="28"/>
                <w:lang w:val="uk-UA"/>
              </w:rPr>
            </w:pPr>
            <w:r w:rsidRPr="007D2592">
              <w:rPr>
                <w:rFonts w:ascii="Times New Roman" w:hAnsi="Times New Roman" w:cs="Times New Roman"/>
                <w:sz w:val="28"/>
                <w:szCs w:val="28"/>
                <w:lang w:val="uk-UA"/>
              </w:rPr>
              <w:t>1)</w:t>
            </w:r>
            <w:r w:rsidRPr="007D2592">
              <w:rPr>
                <w:rFonts w:ascii="Times New Roman" w:hAnsi="Times New Roman" w:cs="Times New Roman"/>
                <w:sz w:val="28"/>
                <w:szCs w:val="28"/>
                <w:lang w:val="uk-UA"/>
              </w:rPr>
              <w:tab/>
              <w:t xml:space="preserve">об'єкта, , включаючи місця розташування (географічних координат) промислового майданчика, включаючи басейну річки; </w:t>
            </w:r>
          </w:p>
          <w:p w14:paraId="1263EF3B" w14:textId="77777777" w:rsidR="002B5833" w:rsidRPr="007D2592" w:rsidRDefault="002B5833" w:rsidP="002B5833">
            <w:pPr>
              <w:pBdr>
                <w:top w:val="nil"/>
                <w:left w:val="nil"/>
                <w:bottom w:val="nil"/>
                <w:right w:val="nil"/>
                <w:between w:val="nil"/>
              </w:pBdr>
              <w:spacing w:after="0" w:line="240" w:lineRule="auto"/>
              <w:jc w:val="both"/>
              <w:rPr>
                <w:rFonts w:ascii="Times New Roman" w:hAnsi="Times New Roman" w:cs="Times New Roman"/>
                <w:sz w:val="28"/>
                <w:szCs w:val="28"/>
                <w:lang w:val="uk-UA"/>
              </w:rPr>
            </w:pPr>
            <w:r w:rsidRPr="007D2592">
              <w:rPr>
                <w:rFonts w:ascii="Times New Roman" w:hAnsi="Times New Roman" w:cs="Times New Roman"/>
                <w:sz w:val="28"/>
                <w:szCs w:val="28"/>
                <w:lang w:val="uk-UA"/>
              </w:rPr>
              <w:t>2)</w:t>
            </w:r>
            <w:r w:rsidRPr="007D2592">
              <w:rPr>
                <w:rFonts w:ascii="Times New Roman" w:hAnsi="Times New Roman" w:cs="Times New Roman"/>
                <w:sz w:val="28"/>
                <w:szCs w:val="28"/>
                <w:lang w:val="uk-UA"/>
              </w:rPr>
              <w:tab/>
              <w:t>виду діяльності згідно з діючою класифікацією видів економічної діяльності;</w:t>
            </w:r>
          </w:p>
          <w:p w14:paraId="1EDD5A04" w14:textId="77777777" w:rsidR="002B5833" w:rsidRPr="007D2592" w:rsidRDefault="002B5833" w:rsidP="002B5833">
            <w:pPr>
              <w:pBdr>
                <w:top w:val="nil"/>
                <w:left w:val="nil"/>
                <w:bottom w:val="nil"/>
                <w:right w:val="nil"/>
                <w:between w:val="nil"/>
              </w:pBdr>
              <w:spacing w:after="0" w:line="240" w:lineRule="auto"/>
              <w:jc w:val="both"/>
              <w:rPr>
                <w:rFonts w:ascii="Times New Roman" w:hAnsi="Times New Roman" w:cs="Times New Roman"/>
                <w:sz w:val="28"/>
                <w:szCs w:val="28"/>
                <w:lang w:val="uk-UA"/>
              </w:rPr>
            </w:pPr>
            <w:r w:rsidRPr="007D2592">
              <w:rPr>
                <w:rFonts w:ascii="Times New Roman" w:hAnsi="Times New Roman" w:cs="Times New Roman"/>
                <w:sz w:val="28"/>
                <w:szCs w:val="28"/>
                <w:lang w:val="uk-UA"/>
              </w:rPr>
              <w:t>3)</w:t>
            </w:r>
            <w:r w:rsidRPr="007D2592">
              <w:rPr>
                <w:rFonts w:ascii="Times New Roman" w:hAnsi="Times New Roman" w:cs="Times New Roman"/>
                <w:sz w:val="28"/>
                <w:szCs w:val="28"/>
                <w:lang w:val="uk-UA"/>
              </w:rPr>
              <w:tab/>
              <w:t>виду діяльності згідно з переліком видів діяльності;</w:t>
            </w:r>
          </w:p>
          <w:p w14:paraId="2CD30C0B" w14:textId="77777777" w:rsidR="002B5833" w:rsidRPr="007D2592" w:rsidRDefault="002B5833" w:rsidP="002B5833">
            <w:pPr>
              <w:pBdr>
                <w:top w:val="nil"/>
                <w:left w:val="nil"/>
                <w:bottom w:val="nil"/>
                <w:right w:val="nil"/>
                <w:between w:val="nil"/>
              </w:pBdr>
              <w:spacing w:after="0" w:line="240" w:lineRule="auto"/>
              <w:jc w:val="both"/>
              <w:rPr>
                <w:rFonts w:ascii="Times New Roman" w:hAnsi="Times New Roman" w:cs="Times New Roman"/>
                <w:sz w:val="28"/>
                <w:szCs w:val="28"/>
                <w:lang w:val="uk-UA"/>
              </w:rPr>
            </w:pPr>
            <w:r w:rsidRPr="007D2592">
              <w:rPr>
                <w:rFonts w:ascii="Times New Roman" w:hAnsi="Times New Roman" w:cs="Times New Roman"/>
                <w:sz w:val="28"/>
                <w:szCs w:val="28"/>
                <w:lang w:val="uk-UA"/>
              </w:rPr>
              <w:t>4)</w:t>
            </w:r>
            <w:r w:rsidRPr="007D2592">
              <w:rPr>
                <w:rFonts w:ascii="Times New Roman" w:hAnsi="Times New Roman" w:cs="Times New Roman"/>
                <w:sz w:val="28"/>
                <w:szCs w:val="28"/>
                <w:lang w:val="uk-UA"/>
              </w:rPr>
              <w:tab/>
              <w:t>виду забруднюючої речовини згідно з переліком забруднюючих речовин чи відходів згідно з діючою класифікацією відходів;</w:t>
            </w:r>
          </w:p>
          <w:p w14:paraId="3781CB80" w14:textId="77777777" w:rsidR="002B5833" w:rsidRPr="007D2592" w:rsidRDefault="002B5833" w:rsidP="002B5833">
            <w:pPr>
              <w:pBdr>
                <w:top w:val="nil"/>
                <w:left w:val="nil"/>
                <w:bottom w:val="nil"/>
                <w:right w:val="nil"/>
                <w:between w:val="nil"/>
              </w:pBdr>
              <w:spacing w:after="0" w:line="240" w:lineRule="auto"/>
              <w:jc w:val="both"/>
              <w:rPr>
                <w:rFonts w:ascii="Times New Roman" w:hAnsi="Times New Roman" w:cs="Times New Roman"/>
                <w:sz w:val="28"/>
                <w:szCs w:val="28"/>
                <w:lang w:val="uk-UA"/>
              </w:rPr>
            </w:pPr>
            <w:r w:rsidRPr="007D2592">
              <w:rPr>
                <w:rFonts w:ascii="Times New Roman" w:hAnsi="Times New Roman" w:cs="Times New Roman"/>
                <w:sz w:val="28"/>
                <w:szCs w:val="28"/>
                <w:lang w:val="uk-UA"/>
              </w:rPr>
              <w:t>5)</w:t>
            </w:r>
            <w:r w:rsidRPr="007D2592">
              <w:rPr>
                <w:rFonts w:ascii="Times New Roman" w:hAnsi="Times New Roman" w:cs="Times New Roman"/>
                <w:sz w:val="28"/>
                <w:szCs w:val="28"/>
                <w:lang w:val="uk-UA"/>
              </w:rPr>
              <w:tab/>
              <w:t>виду природного середовища (атмосферне повітря, вода, земля), в яке здійснюється викид забруднюючих речовин;</w:t>
            </w:r>
          </w:p>
          <w:p w14:paraId="0968CE9C" w14:textId="77777777" w:rsidR="002B5833" w:rsidRPr="007D2592" w:rsidRDefault="002B5833" w:rsidP="002B5833">
            <w:pPr>
              <w:pBdr>
                <w:top w:val="nil"/>
                <w:left w:val="nil"/>
                <w:bottom w:val="nil"/>
                <w:right w:val="nil"/>
                <w:between w:val="nil"/>
              </w:pBdr>
              <w:spacing w:after="0" w:line="240" w:lineRule="auto"/>
              <w:jc w:val="both"/>
              <w:rPr>
                <w:rFonts w:ascii="Times New Roman" w:hAnsi="Times New Roman" w:cs="Times New Roman"/>
                <w:sz w:val="28"/>
                <w:szCs w:val="28"/>
                <w:lang w:val="uk-UA"/>
              </w:rPr>
            </w:pPr>
            <w:r w:rsidRPr="007D2592">
              <w:rPr>
                <w:rFonts w:ascii="Times New Roman" w:hAnsi="Times New Roman" w:cs="Times New Roman"/>
                <w:sz w:val="28"/>
                <w:szCs w:val="28"/>
                <w:lang w:val="uk-UA"/>
              </w:rPr>
              <w:lastRenderedPageBreak/>
              <w:t>6)</w:t>
            </w:r>
            <w:r w:rsidRPr="007D2592">
              <w:rPr>
                <w:rFonts w:ascii="Times New Roman" w:hAnsi="Times New Roman" w:cs="Times New Roman"/>
                <w:sz w:val="28"/>
                <w:szCs w:val="28"/>
                <w:lang w:val="uk-UA"/>
              </w:rPr>
              <w:tab/>
              <w:t>перенесення за межі промислового майданчика відходів та їх подальшого місця призначення (у випадку утилізації чи видалення);</w:t>
            </w:r>
          </w:p>
          <w:p w14:paraId="14CAF9BC" w14:textId="77777777" w:rsidR="002B5833" w:rsidRPr="007D2592" w:rsidRDefault="002B5833" w:rsidP="002B5833">
            <w:pPr>
              <w:pBdr>
                <w:top w:val="nil"/>
                <w:left w:val="nil"/>
                <w:bottom w:val="nil"/>
                <w:right w:val="nil"/>
                <w:between w:val="nil"/>
              </w:pBdr>
              <w:spacing w:after="0" w:line="240" w:lineRule="auto"/>
              <w:jc w:val="both"/>
              <w:rPr>
                <w:rFonts w:ascii="Times New Roman" w:hAnsi="Times New Roman" w:cs="Times New Roman"/>
                <w:sz w:val="28"/>
                <w:szCs w:val="28"/>
                <w:lang w:val="uk-UA"/>
              </w:rPr>
            </w:pPr>
            <w:r w:rsidRPr="007D2592">
              <w:rPr>
                <w:rFonts w:ascii="Times New Roman" w:hAnsi="Times New Roman" w:cs="Times New Roman"/>
                <w:sz w:val="28"/>
                <w:szCs w:val="28"/>
                <w:lang w:val="uk-UA"/>
              </w:rPr>
              <w:t>7)</w:t>
            </w:r>
            <w:r w:rsidRPr="007D2592">
              <w:rPr>
                <w:rFonts w:ascii="Times New Roman" w:hAnsi="Times New Roman" w:cs="Times New Roman"/>
                <w:sz w:val="28"/>
                <w:szCs w:val="28"/>
                <w:lang w:val="uk-UA"/>
              </w:rPr>
              <w:tab/>
              <w:t>перенесення за межі промислового майданчика забруднюючих речовин у зворотних (стічних) водах, призначених для очищення;</w:t>
            </w:r>
          </w:p>
          <w:p w14:paraId="49DB6A94" w14:textId="77777777" w:rsidR="002B5833" w:rsidRPr="007D2592" w:rsidRDefault="002B5833" w:rsidP="002B5833">
            <w:pPr>
              <w:pBdr>
                <w:top w:val="nil"/>
                <w:left w:val="nil"/>
                <w:bottom w:val="nil"/>
                <w:right w:val="nil"/>
                <w:between w:val="nil"/>
              </w:pBdr>
              <w:spacing w:after="0" w:line="240" w:lineRule="auto"/>
              <w:jc w:val="both"/>
              <w:rPr>
                <w:rFonts w:ascii="Times New Roman" w:hAnsi="Times New Roman" w:cs="Times New Roman"/>
                <w:sz w:val="28"/>
                <w:szCs w:val="28"/>
                <w:lang w:val="uk-UA"/>
              </w:rPr>
            </w:pPr>
            <w:r w:rsidRPr="007D2592">
              <w:rPr>
                <w:rFonts w:ascii="Times New Roman" w:hAnsi="Times New Roman" w:cs="Times New Roman"/>
                <w:sz w:val="28"/>
                <w:szCs w:val="28"/>
                <w:lang w:val="uk-UA"/>
              </w:rPr>
              <w:t>8)</w:t>
            </w:r>
            <w:r w:rsidRPr="007D2592">
              <w:rPr>
                <w:rFonts w:ascii="Times New Roman" w:hAnsi="Times New Roman" w:cs="Times New Roman"/>
                <w:sz w:val="28"/>
                <w:szCs w:val="28"/>
                <w:lang w:val="uk-UA"/>
              </w:rPr>
              <w:tab/>
              <w:t>дифузних джерел;</w:t>
            </w:r>
          </w:p>
          <w:p w14:paraId="01947BF9" w14:textId="77777777" w:rsidR="002B5833" w:rsidRPr="007D2592" w:rsidRDefault="002B5833" w:rsidP="002B5833">
            <w:pPr>
              <w:pBdr>
                <w:top w:val="nil"/>
                <w:left w:val="nil"/>
                <w:bottom w:val="nil"/>
                <w:right w:val="nil"/>
                <w:between w:val="nil"/>
              </w:pBdr>
              <w:spacing w:after="0" w:line="240" w:lineRule="auto"/>
              <w:jc w:val="both"/>
              <w:rPr>
                <w:rFonts w:ascii="Times New Roman" w:hAnsi="Times New Roman" w:cs="Times New Roman"/>
                <w:sz w:val="28"/>
                <w:szCs w:val="28"/>
                <w:lang w:val="uk-UA"/>
              </w:rPr>
            </w:pPr>
            <w:r w:rsidRPr="007D2592">
              <w:rPr>
                <w:rFonts w:ascii="Times New Roman" w:hAnsi="Times New Roman" w:cs="Times New Roman"/>
                <w:sz w:val="28"/>
                <w:szCs w:val="28"/>
                <w:lang w:val="uk-UA"/>
              </w:rPr>
              <w:t>9)</w:t>
            </w:r>
            <w:r w:rsidRPr="007D2592">
              <w:rPr>
                <w:rFonts w:ascii="Times New Roman" w:hAnsi="Times New Roman" w:cs="Times New Roman"/>
                <w:sz w:val="28"/>
                <w:szCs w:val="28"/>
                <w:lang w:val="uk-UA"/>
              </w:rPr>
              <w:tab/>
              <w:t xml:space="preserve">оператора відповідного об’єкта. У разі якщо оператор є юридичною особою - найменування, у тому числі скорочене (за наявності), місцезнаходження та ідентифікаційний код юридичної особи в Єдиному державному реєстрі підприємств і організацій України (надалі – «ідентифікаційний код»). У разі якщо оператор є фізичною особою-підприємцем - прізвище, ім’я, по батькові, реєстраційний номер облікової картки платника податків або серія та номер паспорта (для фізичних осіб, які мають відмітку в паспорті про право здійснювати платежі за серією та номером паспорта) та місцезнаходження (адреса місця </w:t>
            </w:r>
            <w:r w:rsidRPr="007D2592">
              <w:rPr>
                <w:rFonts w:ascii="Times New Roman" w:hAnsi="Times New Roman" w:cs="Times New Roman"/>
                <w:sz w:val="28"/>
                <w:szCs w:val="28"/>
                <w:lang w:val="uk-UA"/>
              </w:rPr>
              <w:lastRenderedPageBreak/>
              <w:t>проживання, за якою здійснюється зв’язок з фізичною особою - підприємцем);</w:t>
            </w:r>
          </w:p>
          <w:p w14:paraId="3864A885" w14:textId="77777777" w:rsidR="002B5833" w:rsidRPr="007D2592" w:rsidRDefault="002B5833" w:rsidP="002B5833">
            <w:pPr>
              <w:pBdr>
                <w:top w:val="nil"/>
                <w:left w:val="nil"/>
                <w:bottom w:val="nil"/>
                <w:right w:val="nil"/>
                <w:between w:val="nil"/>
              </w:pBdr>
              <w:spacing w:after="0" w:line="240" w:lineRule="auto"/>
              <w:jc w:val="both"/>
              <w:rPr>
                <w:rFonts w:ascii="Times New Roman" w:hAnsi="Times New Roman" w:cs="Times New Roman"/>
                <w:sz w:val="28"/>
                <w:szCs w:val="28"/>
                <w:lang w:val="uk-UA"/>
              </w:rPr>
            </w:pPr>
            <w:r w:rsidRPr="007D2592">
              <w:rPr>
                <w:rFonts w:ascii="Times New Roman" w:hAnsi="Times New Roman" w:cs="Times New Roman"/>
                <w:sz w:val="28"/>
                <w:szCs w:val="28"/>
                <w:lang w:val="uk-UA"/>
              </w:rPr>
              <w:t>10)</w:t>
            </w:r>
            <w:r w:rsidRPr="007D2592">
              <w:rPr>
                <w:rFonts w:ascii="Times New Roman" w:hAnsi="Times New Roman" w:cs="Times New Roman"/>
                <w:sz w:val="28"/>
                <w:szCs w:val="28"/>
                <w:lang w:val="uk-UA"/>
              </w:rPr>
              <w:tab/>
              <w:t>найменування материнської компанії оператора (у разі наявності).</w:t>
            </w:r>
          </w:p>
          <w:p w14:paraId="08A1BE7A" w14:textId="77777777" w:rsidR="002B5833" w:rsidRPr="007D2592" w:rsidRDefault="002B5833" w:rsidP="002B5833">
            <w:pPr>
              <w:pBdr>
                <w:top w:val="nil"/>
                <w:left w:val="nil"/>
                <w:bottom w:val="nil"/>
                <w:right w:val="nil"/>
                <w:between w:val="nil"/>
              </w:pBdr>
              <w:spacing w:after="0" w:line="240" w:lineRule="auto"/>
              <w:jc w:val="both"/>
              <w:rPr>
                <w:rFonts w:ascii="Times New Roman" w:hAnsi="Times New Roman" w:cs="Times New Roman"/>
                <w:sz w:val="28"/>
                <w:szCs w:val="28"/>
                <w:lang w:val="uk-UA"/>
              </w:rPr>
            </w:pPr>
            <w:r w:rsidRPr="007D2592">
              <w:rPr>
                <w:rFonts w:ascii="Times New Roman" w:hAnsi="Times New Roman" w:cs="Times New Roman"/>
                <w:sz w:val="28"/>
                <w:szCs w:val="28"/>
                <w:lang w:val="uk-UA"/>
              </w:rPr>
              <w:t>2.</w:t>
            </w:r>
            <w:r w:rsidRPr="007D2592">
              <w:rPr>
                <w:rFonts w:ascii="Times New Roman" w:hAnsi="Times New Roman" w:cs="Times New Roman"/>
                <w:sz w:val="28"/>
                <w:szCs w:val="28"/>
                <w:lang w:val="uk-UA"/>
              </w:rPr>
              <w:tab/>
              <w:t xml:space="preserve">Реєстр повинен передбачати можливість подальшого розширення та удосконалення. </w:t>
            </w:r>
          </w:p>
          <w:p w14:paraId="40150A30" w14:textId="77777777" w:rsidR="002B5833" w:rsidRPr="007D2592" w:rsidRDefault="002B5833" w:rsidP="002B5833">
            <w:pPr>
              <w:pBdr>
                <w:top w:val="nil"/>
                <w:left w:val="nil"/>
                <w:bottom w:val="nil"/>
                <w:right w:val="nil"/>
                <w:between w:val="nil"/>
              </w:pBdr>
              <w:spacing w:after="0" w:line="240" w:lineRule="auto"/>
              <w:jc w:val="both"/>
              <w:rPr>
                <w:rFonts w:ascii="Times New Roman" w:hAnsi="Times New Roman" w:cs="Times New Roman"/>
                <w:sz w:val="28"/>
                <w:szCs w:val="28"/>
                <w:lang w:val="uk-UA"/>
              </w:rPr>
            </w:pPr>
            <w:r w:rsidRPr="007D2592">
              <w:rPr>
                <w:rFonts w:ascii="Times New Roman" w:hAnsi="Times New Roman" w:cs="Times New Roman"/>
                <w:sz w:val="28"/>
                <w:szCs w:val="28"/>
                <w:lang w:val="uk-UA"/>
              </w:rPr>
              <w:t>3.</w:t>
            </w:r>
            <w:r w:rsidRPr="007D2592">
              <w:rPr>
                <w:rFonts w:ascii="Times New Roman" w:hAnsi="Times New Roman" w:cs="Times New Roman"/>
                <w:sz w:val="28"/>
                <w:szCs w:val="28"/>
                <w:lang w:val="uk-UA"/>
              </w:rPr>
              <w:tab/>
              <w:t>Реєстр повинен забезпечувати зберігання всіх даних, зібраних щонайменше за останні десять попередніх звітних років.</w:t>
            </w:r>
          </w:p>
          <w:p w14:paraId="0234B24D" w14:textId="77777777" w:rsidR="002B5833" w:rsidRPr="007D2592" w:rsidRDefault="002B5833" w:rsidP="002B5833">
            <w:pPr>
              <w:pBdr>
                <w:top w:val="nil"/>
                <w:left w:val="nil"/>
                <w:bottom w:val="nil"/>
                <w:right w:val="nil"/>
                <w:between w:val="nil"/>
              </w:pBdr>
              <w:spacing w:after="0" w:line="240" w:lineRule="auto"/>
              <w:jc w:val="both"/>
              <w:rPr>
                <w:rFonts w:ascii="Times New Roman" w:hAnsi="Times New Roman" w:cs="Times New Roman"/>
                <w:sz w:val="28"/>
                <w:szCs w:val="28"/>
                <w:lang w:val="uk-UA"/>
              </w:rPr>
            </w:pPr>
            <w:r w:rsidRPr="007D2592">
              <w:rPr>
                <w:rFonts w:ascii="Times New Roman" w:hAnsi="Times New Roman" w:cs="Times New Roman"/>
                <w:sz w:val="28"/>
                <w:szCs w:val="28"/>
                <w:lang w:val="uk-UA"/>
              </w:rPr>
              <w:t>4.</w:t>
            </w:r>
            <w:r w:rsidRPr="007D2592">
              <w:rPr>
                <w:rFonts w:ascii="Times New Roman" w:hAnsi="Times New Roman" w:cs="Times New Roman"/>
                <w:sz w:val="28"/>
                <w:szCs w:val="28"/>
                <w:lang w:val="uk-UA"/>
              </w:rPr>
              <w:tab/>
              <w:t xml:space="preserve">Уповноважений орган є держателем Реєстру та забезпечує його функціонування або безпосередньо, або шляхом визначення технічного адміністратора Реєстру. Технічним адміністратором Реєстру може бути визначене лише державне підприємство, віднесене до сфери управління уповноваженого органу. Технічний адміністратор Реєстру здійснює заходи із створення, впровадження та супроводження програмного забезпечення Реєстру, відповідає за його технічне і технологічне забезпечення, збереження та захист даних Реєстру, а також інші </w:t>
            </w:r>
            <w:r w:rsidRPr="007D2592">
              <w:rPr>
                <w:rFonts w:ascii="Times New Roman" w:hAnsi="Times New Roman" w:cs="Times New Roman"/>
                <w:sz w:val="28"/>
                <w:szCs w:val="28"/>
                <w:lang w:val="uk-UA"/>
              </w:rPr>
              <w:lastRenderedPageBreak/>
              <w:t>заходи, визначені порядком створення, функціонування та ведення Реєстру.</w:t>
            </w:r>
          </w:p>
          <w:p w14:paraId="3AA8E5CD" w14:textId="77777777" w:rsidR="002B5833" w:rsidRPr="007D2592" w:rsidRDefault="002B5833" w:rsidP="002B5833">
            <w:pPr>
              <w:pBdr>
                <w:top w:val="nil"/>
                <w:left w:val="nil"/>
                <w:bottom w:val="nil"/>
                <w:right w:val="nil"/>
                <w:between w:val="nil"/>
              </w:pBdr>
              <w:spacing w:after="0" w:line="240" w:lineRule="auto"/>
              <w:jc w:val="both"/>
              <w:rPr>
                <w:rFonts w:ascii="Times New Roman" w:hAnsi="Times New Roman" w:cs="Times New Roman"/>
                <w:sz w:val="28"/>
                <w:szCs w:val="28"/>
                <w:lang w:val="uk-UA"/>
              </w:rPr>
            </w:pPr>
            <w:r w:rsidRPr="007D2592">
              <w:rPr>
                <w:rFonts w:ascii="Times New Roman" w:hAnsi="Times New Roman" w:cs="Times New Roman"/>
                <w:sz w:val="28"/>
                <w:szCs w:val="28"/>
                <w:lang w:val="uk-UA"/>
              </w:rPr>
              <w:t>5.</w:t>
            </w:r>
            <w:r w:rsidRPr="007D2592">
              <w:rPr>
                <w:rFonts w:ascii="Times New Roman" w:hAnsi="Times New Roman" w:cs="Times New Roman"/>
                <w:sz w:val="28"/>
                <w:szCs w:val="28"/>
                <w:lang w:val="uk-UA"/>
              </w:rPr>
              <w:tab/>
              <w:t>Реєстрація викидів та перенесення забруднюючих речовин, а також наповнення Реєстру повинні здійснюватися в найбільш ефективний спосіб, з урахуванням технічних і фінансових можливостей уповноваженого органу, наскільки це можливо, уникнення дублювання із іншими формами звітування, а також забезпечення інформаційної взаємодії із іншими інформаційними, інформаційно-комунікаційними системи, базами даних, держателем (розпорядником, володільцем, адміністратором) яких є органи державної влади або органи місцевого самоврядування.</w:t>
            </w:r>
          </w:p>
          <w:p w14:paraId="7C84BB4B" w14:textId="77777777" w:rsidR="002B5833" w:rsidRPr="007D2592" w:rsidRDefault="002B5833" w:rsidP="002B5833">
            <w:pPr>
              <w:pBdr>
                <w:top w:val="nil"/>
                <w:left w:val="nil"/>
                <w:bottom w:val="nil"/>
                <w:right w:val="nil"/>
                <w:between w:val="nil"/>
              </w:pBdr>
              <w:spacing w:after="0" w:line="240" w:lineRule="auto"/>
              <w:jc w:val="both"/>
              <w:rPr>
                <w:rFonts w:ascii="Times New Roman" w:hAnsi="Times New Roman" w:cs="Times New Roman"/>
                <w:sz w:val="28"/>
                <w:szCs w:val="28"/>
                <w:lang w:val="uk-UA"/>
              </w:rPr>
            </w:pPr>
            <w:r w:rsidRPr="007D2592">
              <w:rPr>
                <w:rFonts w:ascii="Times New Roman" w:hAnsi="Times New Roman" w:cs="Times New Roman"/>
                <w:sz w:val="28"/>
                <w:szCs w:val="28"/>
                <w:lang w:val="uk-UA"/>
              </w:rPr>
              <w:t>6.</w:t>
            </w:r>
            <w:r w:rsidRPr="007D2592">
              <w:rPr>
                <w:rFonts w:ascii="Times New Roman" w:hAnsi="Times New Roman" w:cs="Times New Roman"/>
                <w:sz w:val="28"/>
                <w:szCs w:val="28"/>
                <w:lang w:val="uk-UA"/>
              </w:rPr>
              <w:tab/>
              <w:t xml:space="preserve">Реєстр повинен забезпечувати функціонування електронного кабінету для здійснення електронної взаємодії між операторами, залученими органами, уповноваженим органом, контролюючим органом, спеціально уповноваженим центральним органом виконавчої влади в галузі статистики, який забезпечує формування і реалізує </w:t>
            </w:r>
            <w:r w:rsidRPr="007D2592">
              <w:rPr>
                <w:rFonts w:ascii="Times New Roman" w:hAnsi="Times New Roman" w:cs="Times New Roman"/>
                <w:sz w:val="28"/>
                <w:szCs w:val="28"/>
                <w:lang w:val="uk-UA"/>
              </w:rPr>
              <w:lastRenderedPageBreak/>
              <w:t>державну політику у сфері статистики, центральним органом виконавчої влади, який реалізує державну податкову політику, державну політику з адміністрування єдиного внеску на загальнообов’язкове державне соціальне</w:t>
            </w:r>
            <w:r w:rsidRPr="007D2592">
              <w:rPr>
                <w:rFonts w:ascii="Times New Roman" w:hAnsi="Times New Roman" w:cs="Times New Roman"/>
                <w:b/>
                <w:bCs/>
                <w:sz w:val="28"/>
                <w:szCs w:val="28"/>
                <w:lang w:val="uk-UA"/>
              </w:rPr>
              <w:t xml:space="preserve"> </w:t>
            </w:r>
            <w:r w:rsidRPr="007D2592">
              <w:rPr>
                <w:rFonts w:ascii="Times New Roman" w:hAnsi="Times New Roman" w:cs="Times New Roman"/>
                <w:sz w:val="28"/>
                <w:szCs w:val="28"/>
                <w:lang w:val="uk-UA"/>
              </w:rPr>
              <w:t>страхування, включаючи можливість подання звітів операторів, довідок про дифузні джерела, а також веб-порталу для здійснення доступу громадськості до даних Реєстру.</w:t>
            </w:r>
          </w:p>
          <w:p w14:paraId="0B122A94" w14:textId="77777777" w:rsidR="002B5833" w:rsidRPr="007D2592" w:rsidRDefault="002B5833" w:rsidP="002B5833">
            <w:pPr>
              <w:pBdr>
                <w:top w:val="nil"/>
                <w:left w:val="nil"/>
                <w:bottom w:val="nil"/>
                <w:right w:val="nil"/>
                <w:between w:val="nil"/>
              </w:pBdr>
              <w:spacing w:after="0" w:line="240" w:lineRule="auto"/>
              <w:jc w:val="both"/>
              <w:rPr>
                <w:rFonts w:ascii="Times New Roman" w:hAnsi="Times New Roman" w:cs="Times New Roman"/>
                <w:sz w:val="28"/>
                <w:szCs w:val="28"/>
                <w:lang w:val="uk-UA"/>
              </w:rPr>
            </w:pPr>
            <w:r w:rsidRPr="007D2592">
              <w:rPr>
                <w:rFonts w:ascii="Times New Roman" w:hAnsi="Times New Roman" w:cs="Times New Roman"/>
                <w:sz w:val="28"/>
                <w:szCs w:val="28"/>
                <w:lang w:val="uk-UA"/>
              </w:rPr>
              <w:t>7.</w:t>
            </w:r>
            <w:r w:rsidRPr="007D2592">
              <w:rPr>
                <w:rFonts w:ascii="Times New Roman" w:hAnsi="Times New Roman" w:cs="Times New Roman"/>
                <w:sz w:val="28"/>
                <w:szCs w:val="28"/>
                <w:lang w:val="uk-UA"/>
              </w:rPr>
              <w:tab/>
              <w:t xml:space="preserve">Уповноважений орган забезпечує, з дотриманням прав громадськості на участь у формуванні та реалізації державної політики у сфері реєстрації викидів, постійне вдосконалення функціонування Реєстру, зокрема шляхом уніфікації та гармонізації практик збору та обробки даних, розширення інформаційної взаємодії із іншими інформаційними, інформаційно-комунікаційними системами, базами даних, держателем (розпорядником, володільцем, адміністратором) яких є органи державної влади або органи місцевого самоврядування. </w:t>
            </w:r>
          </w:p>
          <w:p w14:paraId="52F82CD5" w14:textId="77777777" w:rsidR="002B5833" w:rsidRPr="007D2592" w:rsidRDefault="002B5833" w:rsidP="002B5833">
            <w:pPr>
              <w:pBdr>
                <w:top w:val="nil"/>
                <w:left w:val="nil"/>
                <w:bottom w:val="nil"/>
                <w:right w:val="nil"/>
                <w:between w:val="nil"/>
              </w:pBdr>
              <w:spacing w:after="0" w:line="240" w:lineRule="auto"/>
              <w:jc w:val="both"/>
              <w:rPr>
                <w:rFonts w:ascii="Times New Roman" w:hAnsi="Times New Roman" w:cs="Times New Roman"/>
                <w:sz w:val="28"/>
                <w:szCs w:val="28"/>
                <w:lang w:val="uk-UA"/>
              </w:rPr>
            </w:pPr>
            <w:r w:rsidRPr="007D2592">
              <w:rPr>
                <w:rFonts w:ascii="Times New Roman" w:hAnsi="Times New Roman" w:cs="Times New Roman"/>
                <w:sz w:val="28"/>
                <w:szCs w:val="28"/>
                <w:lang w:val="uk-UA"/>
              </w:rPr>
              <w:lastRenderedPageBreak/>
              <w:t>8.</w:t>
            </w:r>
            <w:r w:rsidRPr="007D2592">
              <w:rPr>
                <w:rFonts w:ascii="Times New Roman" w:hAnsi="Times New Roman" w:cs="Times New Roman"/>
                <w:sz w:val="28"/>
                <w:szCs w:val="28"/>
                <w:lang w:val="uk-UA"/>
              </w:rPr>
              <w:tab/>
              <w:t>Реєстр ведеться державною мовою.</w:t>
            </w:r>
          </w:p>
          <w:p w14:paraId="048FD04D" w14:textId="15DCC2A5" w:rsidR="002B5833" w:rsidRPr="008C078F" w:rsidRDefault="002B5833" w:rsidP="002B5833">
            <w:pPr>
              <w:pBdr>
                <w:top w:val="nil"/>
                <w:left w:val="nil"/>
                <w:bottom w:val="nil"/>
                <w:right w:val="nil"/>
                <w:between w:val="nil"/>
              </w:pBdr>
              <w:spacing w:after="0" w:line="240" w:lineRule="auto"/>
              <w:jc w:val="both"/>
              <w:rPr>
                <w:rFonts w:ascii="Times New Roman" w:hAnsi="Times New Roman" w:cs="Times New Roman"/>
                <w:b/>
                <w:bCs/>
                <w:sz w:val="28"/>
                <w:szCs w:val="28"/>
                <w:lang w:val="uk-UA"/>
              </w:rPr>
            </w:pPr>
            <w:r w:rsidRPr="007D2592">
              <w:rPr>
                <w:rFonts w:ascii="Times New Roman" w:hAnsi="Times New Roman" w:cs="Times New Roman"/>
                <w:sz w:val="28"/>
                <w:szCs w:val="28"/>
                <w:lang w:val="uk-UA"/>
              </w:rPr>
              <w:t>9.</w:t>
            </w:r>
            <w:r w:rsidRPr="007D2592">
              <w:rPr>
                <w:rFonts w:ascii="Times New Roman" w:hAnsi="Times New Roman" w:cs="Times New Roman"/>
                <w:sz w:val="28"/>
                <w:szCs w:val="28"/>
                <w:lang w:val="uk-UA"/>
              </w:rPr>
              <w:tab/>
              <w:t>Уповноважений орган забезпечує розміщення на веб-порталі Реєстру посилань на інші загальнодоступні інформаційні ресурси (інформаційні, інформаційно-комунікаційні системи, бази даних), які містять дані у сфері охорони навколишнього природного середовища та ведуться уповноваженим органом чи іншими відповідними органами, а також ті, які містять дані щодо викидів та перенесення забруднюючих речовин та ведуться компетентним органом Європейського Союзу чи його державами-членами, іншими країнами-сторонами Протоколу про реєстри викидів та перенесення забруднювачів, а також міжнародними організаціями. Уповноважений орган також забезпечує розміщення на веб-порталі Реєстру посилань на відповідні розділи веб-сайтів залучених органів та операторів (за згодою таких операторів), які містять дані щодо викидів та перенесення забруднюючих речовин.</w:t>
            </w:r>
          </w:p>
        </w:tc>
        <w:tc>
          <w:tcPr>
            <w:tcW w:w="4296" w:type="dxa"/>
          </w:tcPr>
          <w:p w14:paraId="777C44AE" w14:textId="77777777" w:rsidR="002B5833" w:rsidRDefault="002B5833" w:rsidP="002B5833">
            <w:pPr>
              <w:spacing w:after="0" w:line="240" w:lineRule="auto"/>
              <w:jc w:val="both"/>
              <w:rPr>
                <w:rFonts w:ascii="Times New Roman" w:hAnsi="Times New Roman" w:cs="Times New Roman"/>
                <w:b/>
                <w:bCs/>
                <w:iCs/>
                <w:sz w:val="28"/>
                <w:szCs w:val="28"/>
                <w:lang w:val="uk-UA"/>
              </w:rPr>
            </w:pPr>
            <w:r w:rsidRPr="00B5262A">
              <w:rPr>
                <w:rFonts w:ascii="Times New Roman" w:hAnsi="Times New Roman" w:cs="Times New Roman"/>
                <w:b/>
                <w:bCs/>
                <w:iCs/>
                <w:sz w:val="28"/>
                <w:szCs w:val="28"/>
                <w:lang w:val="uk-UA"/>
              </w:rPr>
              <w:lastRenderedPageBreak/>
              <w:t>Відхилено</w:t>
            </w:r>
          </w:p>
          <w:p w14:paraId="1554DD27" w14:textId="73B4E367" w:rsidR="00AE384E" w:rsidRPr="00AE384E" w:rsidRDefault="00AE384E" w:rsidP="002B5833">
            <w:pPr>
              <w:spacing w:after="0" w:line="240" w:lineRule="auto"/>
              <w:jc w:val="both"/>
              <w:rPr>
                <w:rFonts w:ascii="Times New Roman" w:hAnsi="Times New Roman" w:cs="Times New Roman"/>
                <w:bCs/>
                <w:iCs/>
                <w:sz w:val="28"/>
                <w:szCs w:val="28"/>
                <w:lang w:val="uk-UA"/>
              </w:rPr>
            </w:pPr>
            <w:r w:rsidRPr="00AE384E">
              <w:rPr>
                <w:rFonts w:ascii="Times New Roman" w:hAnsi="Times New Roman" w:cs="Times New Roman"/>
                <w:bCs/>
                <w:iCs/>
                <w:sz w:val="28"/>
                <w:szCs w:val="28"/>
                <w:lang w:val="uk-UA"/>
              </w:rPr>
              <w:t>Щодо змісту Реєстру</w:t>
            </w:r>
          </w:p>
          <w:p w14:paraId="7947B779" w14:textId="7D84D622" w:rsidR="002B5833" w:rsidRPr="008A1B8E" w:rsidRDefault="00AE384E" w:rsidP="002B5833">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 Пунктом 1 частини першої статті 14 законопроєкту та частинами другою та третьою статті 17 передбачено</w:t>
            </w:r>
            <w:r w:rsidR="002B5833" w:rsidRPr="008A1B8E">
              <w:rPr>
                <w:rFonts w:ascii="Times New Roman" w:hAnsi="Times New Roman" w:cs="Times New Roman"/>
                <w:sz w:val="28"/>
                <w:szCs w:val="28"/>
                <w:lang w:val="uk-UA"/>
              </w:rPr>
              <w:t xml:space="preserve"> збирання та розкриття в Реєстрі даних про викиди окремо по конкретним об’єктам;</w:t>
            </w:r>
          </w:p>
          <w:p w14:paraId="4F568CF9" w14:textId="77777777" w:rsidR="002B5833" w:rsidRPr="008A1B8E" w:rsidRDefault="002B5833" w:rsidP="002B5833">
            <w:pPr>
              <w:spacing w:after="0" w:line="240" w:lineRule="auto"/>
              <w:jc w:val="both"/>
              <w:rPr>
                <w:rFonts w:ascii="Times New Roman" w:hAnsi="Times New Roman" w:cs="Times New Roman"/>
                <w:sz w:val="28"/>
                <w:szCs w:val="28"/>
                <w:lang w:val="uk-UA"/>
              </w:rPr>
            </w:pPr>
          </w:p>
          <w:p w14:paraId="466B1B93" w14:textId="3FB351EF" w:rsidR="002B5833" w:rsidRPr="008A1B8E" w:rsidRDefault="00AE384E" w:rsidP="002B5833">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2) Пунктом 1 частини першої статті 13, пунктом 5 частини першої статті 14 та пунктом 1 частини першої статті 17 передбачено визначення</w:t>
            </w:r>
            <w:r w:rsidR="002B5833" w:rsidRPr="008A1B8E">
              <w:rPr>
                <w:rFonts w:ascii="Times New Roman" w:hAnsi="Times New Roman" w:cs="Times New Roman"/>
                <w:sz w:val="28"/>
                <w:szCs w:val="28"/>
                <w:lang w:val="uk-UA"/>
              </w:rPr>
              <w:t xml:space="preserve"> викидів у різні види (компоненти) довкілля, розрізняючи викиди у повітря, землю та воду;</w:t>
            </w:r>
          </w:p>
          <w:p w14:paraId="160DBE8E" w14:textId="77777777" w:rsidR="002B5833" w:rsidRPr="008A1B8E" w:rsidRDefault="002B5833" w:rsidP="002B5833">
            <w:pPr>
              <w:spacing w:after="0" w:line="240" w:lineRule="auto"/>
              <w:jc w:val="both"/>
              <w:rPr>
                <w:rFonts w:ascii="Times New Roman" w:hAnsi="Times New Roman" w:cs="Times New Roman"/>
                <w:sz w:val="28"/>
                <w:szCs w:val="28"/>
                <w:lang w:val="uk-UA"/>
              </w:rPr>
            </w:pPr>
          </w:p>
          <w:p w14:paraId="2854137F" w14:textId="3F575B43" w:rsidR="002B5833" w:rsidRPr="008A1B8E" w:rsidRDefault="00AE384E" w:rsidP="002B5833">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3) Частиною сьомою статті 14 передбачена уніфікація та гармонізація</w:t>
            </w:r>
            <w:r w:rsidR="002B5833" w:rsidRPr="008A1B8E">
              <w:rPr>
                <w:rFonts w:ascii="Times New Roman" w:hAnsi="Times New Roman" w:cs="Times New Roman"/>
                <w:sz w:val="28"/>
                <w:szCs w:val="28"/>
                <w:lang w:val="uk-UA"/>
              </w:rPr>
              <w:t xml:space="preserve"> практик збору та обробки даних, розширення інформаційної взаємодії із іншими інформаційними, інформаційно-телекомунікаційними системами, базами даних.</w:t>
            </w:r>
          </w:p>
          <w:p w14:paraId="3C7CB4AC" w14:textId="77777777" w:rsidR="002B5833" w:rsidRDefault="002B5833" w:rsidP="002B5833">
            <w:pPr>
              <w:spacing w:after="0" w:line="240" w:lineRule="auto"/>
              <w:jc w:val="both"/>
              <w:rPr>
                <w:rFonts w:ascii="Times New Roman" w:hAnsi="Times New Roman" w:cs="Times New Roman"/>
                <w:sz w:val="28"/>
                <w:szCs w:val="28"/>
                <w:lang w:val="uk-UA"/>
              </w:rPr>
            </w:pPr>
          </w:p>
          <w:p w14:paraId="79180E7C" w14:textId="77777777" w:rsidR="00AE384E" w:rsidRDefault="00AE384E" w:rsidP="002B5833">
            <w:pPr>
              <w:spacing w:after="0" w:line="240" w:lineRule="auto"/>
              <w:jc w:val="both"/>
              <w:rPr>
                <w:rFonts w:ascii="Times New Roman" w:hAnsi="Times New Roman" w:cs="Times New Roman"/>
                <w:sz w:val="28"/>
                <w:szCs w:val="28"/>
                <w:lang w:val="uk-UA"/>
              </w:rPr>
            </w:pPr>
          </w:p>
          <w:p w14:paraId="2AF0ABDA" w14:textId="77777777" w:rsidR="00AE384E" w:rsidRDefault="00AE384E" w:rsidP="002B5833">
            <w:pPr>
              <w:spacing w:after="0" w:line="240" w:lineRule="auto"/>
              <w:jc w:val="both"/>
              <w:rPr>
                <w:rFonts w:ascii="Times New Roman" w:hAnsi="Times New Roman" w:cs="Times New Roman"/>
                <w:sz w:val="28"/>
                <w:szCs w:val="28"/>
                <w:lang w:val="uk-UA"/>
              </w:rPr>
            </w:pPr>
          </w:p>
          <w:p w14:paraId="6DFD86F6" w14:textId="77777777" w:rsidR="00AE384E" w:rsidRDefault="00AE384E" w:rsidP="002B5833">
            <w:pPr>
              <w:spacing w:after="0" w:line="240" w:lineRule="auto"/>
              <w:jc w:val="both"/>
              <w:rPr>
                <w:rFonts w:ascii="Times New Roman" w:hAnsi="Times New Roman" w:cs="Times New Roman"/>
                <w:sz w:val="28"/>
                <w:szCs w:val="28"/>
                <w:lang w:val="uk-UA"/>
              </w:rPr>
            </w:pPr>
          </w:p>
          <w:p w14:paraId="322F711F" w14:textId="77777777" w:rsidR="00AE384E" w:rsidRDefault="00AE384E" w:rsidP="002B5833">
            <w:pPr>
              <w:spacing w:after="0" w:line="240" w:lineRule="auto"/>
              <w:jc w:val="both"/>
              <w:rPr>
                <w:rFonts w:ascii="Times New Roman" w:hAnsi="Times New Roman" w:cs="Times New Roman"/>
                <w:sz w:val="28"/>
                <w:szCs w:val="28"/>
                <w:lang w:val="uk-UA"/>
              </w:rPr>
            </w:pPr>
          </w:p>
          <w:p w14:paraId="61137F83" w14:textId="77777777" w:rsidR="00AE384E" w:rsidRDefault="00AE384E" w:rsidP="002B5833">
            <w:pPr>
              <w:spacing w:after="0" w:line="240" w:lineRule="auto"/>
              <w:jc w:val="both"/>
              <w:rPr>
                <w:rFonts w:ascii="Times New Roman" w:hAnsi="Times New Roman" w:cs="Times New Roman"/>
                <w:sz w:val="28"/>
                <w:szCs w:val="28"/>
                <w:lang w:val="uk-UA"/>
              </w:rPr>
            </w:pPr>
          </w:p>
          <w:p w14:paraId="440FA8D8" w14:textId="77777777" w:rsidR="00AE384E" w:rsidRDefault="00AE384E" w:rsidP="002B5833">
            <w:pPr>
              <w:spacing w:after="0" w:line="240" w:lineRule="auto"/>
              <w:jc w:val="both"/>
              <w:rPr>
                <w:rFonts w:ascii="Times New Roman" w:hAnsi="Times New Roman" w:cs="Times New Roman"/>
                <w:sz w:val="28"/>
                <w:szCs w:val="28"/>
                <w:lang w:val="uk-UA"/>
              </w:rPr>
            </w:pPr>
          </w:p>
          <w:p w14:paraId="27CD41A9" w14:textId="77777777" w:rsidR="00AE384E" w:rsidRDefault="00AE384E" w:rsidP="002B5833">
            <w:pPr>
              <w:spacing w:after="0" w:line="240" w:lineRule="auto"/>
              <w:jc w:val="both"/>
              <w:rPr>
                <w:rFonts w:ascii="Times New Roman" w:hAnsi="Times New Roman" w:cs="Times New Roman"/>
                <w:sz w:val="28"/>
                <w:szCs w:val="28"/>
                <w:lang w:val="uk-UA"/>
              </w:rPr>
            </w:pPr>
          </w:p>
          <w:p w14:paraId="085CA60C" w14:textId="77777777" w:rsidR="00AE384E" w:rsidRDefault="00AE384E" w:rsidP="002B5833">
            <w:pPr>
              <w:spacing w:after="0" w:line="240" w:lineRule="auto"/>
              <w:jc w:val="both"/>
              <w:rPr>
                <w:rFonts w:ascii="Times New Roman" w:hAnsi="Times New Roman" w:cs="Times New Roman"/>
                <w:sz w:val="28"/>
                <w:szCs w:val="28"/>
                <w:lang w:val="uk-UA"/>
              </w:rPr>
            </w:pPr>
          </w:p>
          <w:p w14:paraId="655ACFEE" w14:textId="77777777" w:rsidR="00AE384E" w:rsidRDefault="00AE384E" w:rsidP="002B5833">
            <w:pPr>
              <w:spacing w:after="0" w:line="240" w:lineRule="auto"/>
              <w:jc w:val="both"/>
              <w:rPr>
                <w:rFonts w:ascii="Times New Roman" w:hAnsi="Times New Roman" w:cs="Times New Roman"/>
                <w:sz w:val="28"/>
                <w:szCs w:val="28"/>
                <w:lang w:val="uk-UA"/>
              </w:rPr>
            </w:pPr>
          </w:p>
          <w:p w14:paraId="67E7D8CA" w14:textId="77777777" w:rsidR="00AE384E" w:rsidRDefault="00AE384E" w:rsidP="002B5833">
            <w:pPr>
              <w:spacing w:after="0" w:line="240" w:lineRule="auto"/>
              <w:jc w:val="both"/>
              <w:rPr>
                <w:rFonts w:ascii="Times New Roman" w:hAnsi="Times New Roman" w:cs="Times New Roman"/>
                <w:sz w:val="28"/>
                <w:szCs w:val="28"/>
                <w:lang w:val="uk-UA"/>
              </w:rPr>
            </w:pPr>
          </w:p>
          <w:p w14:paraId="4474BCD6" w14:textId="77777777" w:rsidR="00AE384E" w:rsidRDefault="00AE384E" w:rsidP="002B5833">
            <w:pPr>
              <w:spacing w:after="0" w:line="240" w:lineRule="auto"/>
              <w:jc w:val="both"/>
              <w:rPr>
                <w:rFonts w:ascii="Times New Roman" w:hAnsi="Times New Roman" w:cs="Times New Roman"/>
                <w:sz w:val="28"/>
                <w:szCs w:val="28"/>
                <w:lang w:val="uk-UA"/>
              </w:rPr>
            </w:pPr>
          </w:p>
          <w:p w14:paraId="4D7D3675" w14:textId="77777777" w:rsidR="00AE384E" w:rsidRDefault="00AE384E" w:rsidP="002B5833">
            <w:pPr>
              <w:spacing w:after="0" w:line="240" w:lineRule="auto"/>
              <w:jc w:val="both"/>
              <w:rPr>
                <w:rFonts w:ascii="Times New Roman" w:hAnsi="Times New Roman" w:cs="Times New Roman"/>
                <w:sz w:val="28"/>
                <w:szCs w:val="28"/>
                <w:lang w:val="uk-UA"/>
              </w:rPr>
            </w:pPr>
          </w:p>
          <w:p w14:paraId="579F02BD" w14:textId="77777777" w:rsidR="00AE384E" w:rsidRDefault="00AE384E" w:rsidP="002B5833">
            <w:pPr>
              <w:spacing w:after="0" w:line="240" w:lineRule="auto"/>
              <w:jc w:val="both"/>
              <w:rPr>
                <w:rFonts w:ascii="Times New Roman" w:hAnsi="Times New Roman" w:cs="Times New Roman"/>
                <w:sz w:val="28"/>
                <w:szCs w:val="28"/>
                <w:lang w:val="uk-UA"/>
              </w:rPr>
            </w:pPr>
          </w:p>
          <w:p w14:paraId="0A38FD81" w14:textId="77777777" w:rsidR="00AE384E" w:rsidRDefault="00AE384E" w:rsidP="002B5833">
            <w:pPr>
              <w:spacing w:after="0" w:line="240" w:lineRule="auto"/>
              <w:jc w:val="both"/>
              <w:rPr>
                <w:rFonts w:ascii="Times New Roman" w:hAnsi="Times New Roman" w:cs="Times New Roman"/>
                <w:sz w:val="28"/>
                <w:szCs w:val="28"/>
                <w:lang w:val="uk-UA"/>
              </w:rPr>
            </w:pPr>
          </w:p>
          <w:p w14:paraId="47620678" w14:textId="77777777" w:rsidR="00AE384E" w:rsidRDefault="00AE384E" w:rsidP="002B5833">
            <w:pPr>
              <w:spacing w:after="0" w:line="240" w:lineRule="auto"/>
              <w:jc w:val="both"/>
              <w:rPr>
                <w:rFonts w:ascii="Times New Roman" w:hAnsi="Times New Roman" w:cs="Times New Roman"/>
                <w:sz w:val="28"/>
                <w:szCs w:val="28"/>
                <w:lang w:val="uk-UA"/>
              </w:rPr>
            </w:pPr>
          </w:p>
          <w:p w14:paraId="169F03CF" w14:textId="77777777" w:rsidR="00AE384E" w:rsidRDefault="00AE384E" w:rsidP="002B5833">
            <w:pPr>
              <w:spacing w:after="0" w:line="240" w:lineRule="auto"/>
              <w:jc w:val="both"/>
              <w:rPr>
                <w:rFonts w:ascii="Times New Roman" w:hAnsi="Times New Roman" w:cs="Times New Roman"/>
                <w:sz w:val="28"/>
                <w:szCs w:val="28"/>
                <w:lang w:val="uk-UA"/>
              </w:rPr>
            </w:pPr>
          </w:p>
          <w:p w14:paraId="6D61EA59" w14:textId="77777777" w:rsidR="00AE384E" w:rsidRDefault="00AE384E" w:rsidP="002B5833">
            <w:pPr>
              <w:spacing w:after="0" w:line="240" w:lineRule="auto"/>
              <w:jc w:val="both"/>
              <w:rPr>
                <w:rFonts w:ascii="Times New Roman" w:hAnsi="Times New Roman" w:cs="Times New Roman"/>
                <w:sz w:val="28"/>
                <w:szCs w:val="28"/>
                <w:lang w:val="uk-UA"/>
              </w:rPr>
            </w:pPr>
          </w:p>
          <w:p w14:paraId="6068437A" w14:textId="77777777" w:rsidR="00AE384E" w:rsidRDefault="00AE384E" w:rsidP="002B5833">
            <w:pPr>
              <w:spacing w:after="0" w:line="240" w:lineRule="auto"/>
              <w:jc w:val="both"/>
              <w:rPr>
                <w:rFonts w:ascii="Times New Roman" w:hAnsi="Times New Roman" w:cs="Times New Roman"/>
                <w:sz w:val="28"/>
                <w:szCs w:val="28"/>
                <w:lang w:val="uk-UA"/>
              </w:rPr>
            </w:pPr>
          </w:p>
          <w:p w14:paraId="1AF195EF" w14:textId="77777777" w:rsidR="00AE384E" w:rsidRDefault="00AE384E" w:rsidP="002B5833">
            <w:pPr>
              <w:spacing w:after="0" w:line="240" w:lineRule="auto"/>
              <w:jc w:val="both"/>
              <w:rPr>
                <w:rFonts w:ascii="Times New Roman" w:hAnsi="Times New Roman" w:cs="Times New Roman"/>
                <w:sz w:val="28"/>
                <w:szCs w:val="28"/>
                <w:lang w:val="uk-UA"/>
              </w:rPr>
            </w:pPr>
          </w:p>
          <w:p w14:paraId="4111B9E8" w14:textId="77777777" w:rsidR="00AE384E" w:rsidRDefault="00AE384E" w:rsidP="002B5833">
            <w:pPr>
              <w:spacing w:after="0" w:line="240" w:lineRule="auto"/>
              <w:jc w:val="both"/>
              <w:rPr>
                <w:rFonts w:ascii="Times New Roman" w:hAnsi="Times New Roman" w:cs="Times New Roman"/>
                <w:sz w:val="28"/>
                <w:szCs w:val="28"/>
                <w:lang w:val="uk-UA"/>
              </w:rPr>
            </w:pPr>
          </w:p>
          <w:p w14:paraId="6015C914" w14:textId="77777777" w:rsidR="00AE384E" w:rsidRPr="008A1B8E" w:rsidRDefault="00AE384E" w:rsidP="002B5833">
            <w:pPr>
              <w:spacing w:after="0" w:line="240" w:lineRule="auto"/>
              <w:jc w:val="both"/>
              <w:rPr>
                <w:rFonts w:ascii="Times New Roman" w:hAnsi="Times New Roman" w:cs="Times New Roman"/>
                <w:sz w:val="28"/>
                <w:szCs w:val="28"/>
                <w:lang w:val="uk-UA"/>
              </w:rPr>
            </w:pPr>
          </w:p>
          <w:p w14:paraId="172BF38B" w14:textId="57799896" w:rsidR="002B5833" w:rsidRPr="008A1B8E" w:rsidRDefault="002B5833" w:rsidP="002B5833">
            <w:pPr>
              <w:spacing w:after="0" w:line="240" w:lineRule="auto"/>
              <w:jc w:val="both"/>
              <w:rPr>
                <w:rFonts w:ascii="Times New Roman" w:hAnsi="Times New Roman" w:cs="Times New Roman"/>
                <w:sz w:val="28"/>
                <w:szCs w:val="28"/>
                <w:lang w:val="uk-UA"/>
              </w:rPr>
            </w:pPr>
            <w:r w:rsidRPr="008A1B8E">
              <w:rPr>
                <w:rFonts w:ascii="Times New Roman" w:hAnsi="Times New Roman" w:cs="Times New Roman"/>
                <w:sz w:val="28"/>
                <w:szCs w:val="28"/>
                <w:lang w:val="uk-UA"/>
              </w:rPr>
              <w:t>Щодо параметрів пошуку</w:t>
            </w:r>
            <w:r w:rsidR="00AE384E">
              <w:rPr>
                <w:rFonts w:ascii="Times New Roman" w:hAnsi="Times New Roman" w:cs="Times New Roman"/>
                <w:sz w:val="28"/>
                <w:szCs w:val="28"/>
                <w:lang w:val="uk-UA"/>
              </w:rPr>
              <w:t>, законопроєктом передбачено</w:t>
            </w:r>
            <w:r w:rsidRPr="008A1B8E">
              <w:rPr>
                <w:rFonts w:ascii="Times New Roman" w:hAnsi="Times New Roman" w:cs="Times New Roman"/>
                <w:sz w:val="28"/>
                <w:szCs w:val="28"/>
                <w:lang w:val="uk-UA"/>
              </w:rPr>
              <w:t>:</w:t>
            </w:r>
          </w:p>
          <w:p w14:paraId="0C2AD2CC" w14:textId="77777777" w:rsidR="002B5833" w:rsidRPr="008A1B8E" w:rsidRDefault="002B5833" w:rsidP="002B5833">
            <w:pPr>
              <w:spacing w:after="0" w:line="240" w:lineRule="auto"/>
              <w:jc w:val="both"/>
              <w:rPr>
                <w:rFonts w:ascii="Times New Roman" w:hAnsi="Times New Roman" w:cs="Times New Roman"/>
                <w:sz w:val="28"/>
                <w:szCs w:val="28"/>
                <w:lang w:val="uk-UA"/>
              </w:rPr>
            </w:pPr>
          </w:p>
          <w:p w14:paraId="61E59188" w14:textId="7DB38844" w:rsidR="002B5833" w:rsidRPr="008A1B8E" w:rsidRDefault="00AE384E" w:rsidP="002B5833">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w:t>
            </w:r>
            <w:r>
              <w:rPr>
                <w:rFonts w:ascii="Times New Roman" w:hAnsi="Times New Roman" w:cs="Times New Roman"/>
                <w:sz w:val="28"/>
                <w:szCs w:val="28"/>
                <w:lang w:val="uk-UA"/>
              </w:rPr>
              <w:tab/>
              <w:t>пунктом 9 частини першої статті</w:t>
            </w:r>
            <w:r w:rsidR="002B5833" w:rsidRPr="008A1B8E">
              <w:rPr>
                <w:rFonts w:ascii="Times New Roman" w:hAnsi="Times New Roman" w:cs="Times New Roman"/>
                <w:sz w:val="28"/>
                <w:szCs w:val="28"/>
                <w:lang w:val="uk-UA"/>
              </w:rPr>
              <w:t xml:space="preserve"> 14 – за оператором. </w:t>
            </w:r>
          </w:p>
          <w:p w14:paraId="3F0CFBCD" w14:textId="77777777" w:rsidR="002B5833" w:rsidRPr="008A1B8E" w:rsidRDefault="002B5833" w:rsidP="002B5833">
            <w:pPr>
              <w:spacing w:after="0" w:line="240" w:lineRule="auto"/>
              <w:jc w:val="both"/>
              <w:rPr>
                <w:rFonts w:ascii="Times New Roman" w:hAnsi="Times New Roman" w:cs="Times New Roman"/>
                <w:sz w:val="28"/>
                <w:szCs w:val="28"/>
                <w:lang w:val="uk-UA"/>
              </w:rPr>
            </w:pPr>
          </w:p>
          <w:p w14:paraId="7024C8CD" w14:textId="5130C81B" w:rsidR="002B5833" w:rsidRPr="008A1B8E" w:rsidRDefault="00AE384E" w:rsidP="002B5833">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2)</w:t>
            </w:r>
            <w:r>
              <w:rPr>
                <w:rFonts w:ascii="Times New Roman" w:hAnsi="Times New Roman" w:cs="Times New Roman"/>
                <w:sz w:val="28"/>
                <w:szCs w:val="28"/>
                <w:lang w:val="uk-UA"/>
              </w:rPr>
              <w:tab/>
              <w:t>пунктом 4 частини першої статті</w:t>
            </w:r>
            <w:r w:rsidR="002B5833" w:rsidRPr="008A1B8E">
              <w:rPr>
                <w:rFonts w:ascii="Times New Roman" w:hAnsi="Times New Roman" w:cs="Times New Roman"/>
                <w:sz w:val="28"/>
                <w:szCs w:val="28"/>
                <w:lang w:val="uk-UA"/>
              </w:rPr>
              <w:t xml:space="preserve"> 14 – за забруднюючою речовиною чи відходами;</w:t>
            </w:r>
          </w:p>
          <w:p w14:paraId="4E385ECD" w14:textId="77777777" w:rsidR="002B5833" w:rsidRPr="008A1B8E" w:rsidRDefault="002B5833" w:rsidP="002B5833">
            <w:pPr>
              <w:spacing w:after="0" w:line="240" w:lineRule="auto"/>
              <w:jc w:val="both"/>
              <w:rPr>
                <w:rFonts w:ascii="Times New Roman" w:hAnsi="Times New Roman" w:cs="Times New Roman"/>
                <w:sz w:val="28"/>
                <w:szCs w:val="28"/>
                <w:lang w:val="uk-UA"/>
              </w:rPr>
            </w:pPr>
          </w:p>
          <w:p w14:paraId="1C36D432" w14:textId="573DCE16" w:rsidR="002B5833" w:rsidRPr="003E0189" w:rsidRDefault="00AE384E" w:rsidP="002B5833">
            <w:pPr>
              <w:spacing w:after="0" w:line="240" w:lineRule="auto"/>
              <w:jc w:val="both"/>
              <w:rPr>
                <w:rFonts w:ascii="Times New Roman" w:hAnsi="Times New Roman" w:cs="Times New Roman"/>
                <w:b/>
                <w:bCs/>
                <w:i/>
                <w:iCs/>
                <w:sz w:val="28"/>
                <w:szCs w:val="28"/>
              </w:rPr>
            </w:pPr>
            <w:r>
              <w:rPr>
                <w:rFonts w:ascii="Times New Roman" w:hAnsi="Times New Roman" w:cs="Times New Roman"/>
                <w:sz w:val="28"/>
                <w:szCs w:val="28"/>
                <w:lang w:val="uk-UA"/>
              </w:rPr>
              <w:t>3)</w:t>
            </w:r>
            <w:r>
              <w:rPr>
                <w:rFonts w:ascii="Times New Roman" w:hAnsi="Times New Roman" w:cs="Times New Roman"/>
                <w:sz w:val="28"/>
                <w:szCs w:val="28"/>
                <w:lang w:val="uk-UA"/>
              </w:rPr>
              <w:tab/>
              <w:t>пунктом 5 частини першої статті</w:t>
            </w:r>
            <w:r w:rsidR="002B5833" w:rsidRPr="008A1B8E">
              <w:rPr>
                <w:rFonts w:ascii="Times New Roman" w:hAnsi="Times New Roman" w:cs="Times New Roman"/>
                <w:sz w:val="28"/>
                <w:szCs w:val="28"/>
                <w:lang w:val="uk-UA"/>
              </w:rPr>
              <w:t xml:space="preserve"> 14 – за компонентом (видом) навколишнього середовища.</w:t>
            </w:r>
          </w:p>
        </w:tc>
      </w:tr>
      <w:tr w:rsidR="002B5833" w:rsidRPr="009F369B" w14:paraId="1D716695" w14:textId="77777777" w:rsidTr="00AE384E">
        <w:tc>
          <w:tcPr>
            <w:tcW w:w="567" w:type="dxa"/>
          </w:tcPr>
          <w:p w14:paraId="3F17FD54" w14:textId="25E7C21E" w:rsidR="002B5833" w:rsidRDefault="002B5833" w:rsidP="002B5833">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lastRenderedPageBreak/>
              <w:t>4.</w:t>
            </w:r>
          </w:p>
        </w:tc>
        <w:tc>
          <w:tcPr>
            <w:tcW w:w="4351" w:type="dxa"/>
          </w:tcPr>
          <w:p w14:paraId="0EDE2F4E" w14:textId="70466F64" w:rsidR="002B5833" w:rsidRPr="00A13E69" w:rsidRDefault="002B5833" w:rsidP="002B5833">
            <w:pPr>
              <w:pStyle w:val="a4"/>
              <w:spacing w:before="0" w:beforeAutospacing="0" w:after="0" w:afterAutospacing="0"/>
              <w:jc w:val="both"/>
              <w:rPr>
                <w:sz w:val="28"/>
                <w:szCs w:val="28"/>
                <w:lang w:val="uk-UA"/>
              </w:rPr>
            </w:pPr>
            <w:r w:rsidRPr="00A13E69">
              <w:rPr>
                <w:sz w:val="28"/>
                <w:szCs w:val="28"/>
                <w:lang w:val="uk-UA"/>
              </w:rPr>
              <w:t>Стаття 17 «Звіт оператора» має містити посилання на конкретні Додатки 1, 2 i чітко оперувати виключно термінологією Протоколу.</w:t>
            </w:r>
          </w:p>
          <w:p w14:paraId="165E492C" w14:textId="5BA7FDEB" w:rsidR="002B5833" w:rsidRPr="009F369B" w:rsidRDefault="002B5833" w:rsidP="002B5833">
            <w:pPr>
              <w:pStyle w:val="a4"/>
              <w:spacing w:before="0" w:beforeAutospacing="0" w:after="0" w:afterAutospacing="0"/>
              <w:jc w:val="both"/>
              <w:rPr>
                <w:sz w:val="28"/>
                <w:szCs w:val="28"/>
                <w:lang w:val="uk-UA"/>
              </w:rPr>
            </w:pPr>
            <w:r w:rsidRPr="00A13E69">
              <w:rPr>
                <w:sz w:val="28"/>
                <w:szCs w:val="28"/>
                <w:lang w:val="uk-UA"/>
              </w:rPr>
              <w:t xml:space="preserve">Необхідно у Реєстрі надавати інформацію з належним просторовим розмежуванням, інформацію про викиди зaбpyднювaчiв з дифузних джерел, дані з яких збираються відповідними органами i можуть бути практично внесені. Якщо таких даних не існує, то уповноважений орган вживає заходів для ініціювання збирання та подання звітності про викиди відповідних забруднювачів з одного чи більше дифузних джерел. </w:t>
            </w:r>
          </w:p>
        </w:tc>
        <w:tc>
          <w:tcPr>
            <w:tcW w:w="4961" w:type="dxa"/>
          </w:tcPr>
          <w:p w14:paraId="2BBC84FD" w14:textId="77777777" w:rsidR="002B5833" w:rsidRPr="007D2592" w:rsidRDefault="002B5833" w:rsidP="002B5833">
            <w:pPr>
              <w:pBdr>
                <w:top w:val="nil"/>
                <w:left w:val="nil"/>
                <w:bottom w:val="nil"/>
                <w:right w:val="nil"/>
                <w:between w:val="nil"/>
              </w:pBdr>
              <w:spacing w:after="0" w:line="240" w:lineRule="auto"/>
              <w:jc w:val="both"/>
              <w:rPr>
                <w:rFonts w:ascii="Times New Roman" w:hAnsi="Times New Roman" w:cs="Times New Roman"/>
                <w:b/>
                <w:bCs/>
                <w:sz w:val="28"/>
                <w:szCs w:val="28"/>
                <w:lang w:val="uk-UA"/>
              </w:rPr>
            </w:pPr>
            <w:r w:rsidRPr="007D2592">
              <w:rPr>
                <w:rFonts w:ascii="Times New Roman" w:hAnsi="Times New Roman" w:cs="Times New Roman"/>
                <w:b/>
                <w:bCs/>
                <w:sz w:val="28"/>
                <w:szCs w:val="28"/>
                <w:lang w:val="uk-UA"/>
              </w:rPr>
              <w:t>Стаття 17.</w:t>
            </w:r>
            <w:r w:rsidRPr="007D2592">
              <w:rPr>
                <w:rFonts w:ascii="Times New Roman" w:hAnsi="Times New Roman" w:cs="Times New Roman"/>
                <w:b/>
                <w:bCs/>
                <w:sz w:val="28"/>
                <w:szCs w:val="28"/>
                <w:lang w:val="uk-UA"/>
              </w:rPr>
              <w:tab/>
              <w:t>Звіт оператора</w:t>
            </w:r>
          </w:p>
          <w:p w14:paraId="7A46AA1C" w14:textId="77777777" w:rsidR="002B5833" w:rsidRPr="007D2592" w:rsidRDefault="002B5833" w:rsidP="002B5833">
            <w:pPr>
              <w:pBdr>
                <w:top w:val="nil"/>
                <w:left w:val="nil"/>
                <w:bottom w:val="nil"/>
                <w:right w:val="nil"/>
                <w:between w:val="nil"/>
              </w:pBdr>
              <w:spacing w:after="0" w:line="240" w:lineRule="auto"/>
              <w:jc w:val="both"/>
              <w:rPr>
                <w:rFonts w:ascii="Times New Roman" w:hAnsi="Times New Roman" w:cs="Times New Roman"/>
                <w:sz w:val="28"/>
                <w:szCs w:val="28"/>
                <w:lang w:val="uk-UA"/>
              </w:rPr>
            </w:pPr>
            <w:r w:rsidRPr="007D2592">
              <w:rPr>
                <w:rFonts w:ascii="Times New Roman" w:hAnsi="Times New Roman" w:cs="Times New Roman"/>
                <w:sz w:val="28"/>
                <w:szCs w:val="28"/>
                <w:lang w:val="uk-UA"/>
              </w:rPr>
              <w:t>1.</w:t>
            </w:r>
            <w:r w:rsidRPr="007D2592">
              <w:rPr>
                <w:rFonts w:ascii="Times New Roman" w:hAnsi="Times New Roman" w:cs="Times New Roman"/>
                <w:sz w:val="28"/>
                <w:szCs w:val="28"/>
                <w:lang w:val="uk-UA"/>
              </w:rPr>
              <w:tab/>
              <w:t>Оператор зобов’язаний включити до звіту оператора дані про викиди та перенесення забруднюючих речовин, що здійснювались на об’єкті у звітному році у результаті провадження одного або декількох видів діяльності, що зазначена в переліку видів діяльності:</w:t>
            </w:r>
          </w:p>
          <w:p w14:paraId="03F8E9F7" w14:textId="77777777" w:rsidR="002B5833" w:rsidRPr="007D2592" w:rsidRDefault="002B5833" w:rsidP="002B5833">
            <w:pPr>
              <w:pBdr>
                <w:top w:val="nil"/>
                <w:left w:val="nil"/>
                <w:bottom w:val="nil"/>
                <w:right w:val="nil"/>
                <w:between w:val="nil"/>
              </w:pBdr>
              <w:spacing w:after="0" w:line="240" w:lineRule="auto"/>
              <w:jc w:val="both"/>
              <w:rPr>
                <w:rFonts w:ascii="Times New Roman" w:hAnsi="Times New Roman" w:cs="Times New Roman"/>
                <w:sz w:val="28"/>
                <w:szCs w:val="28"/>
                <w:lang w:val="uk-UA"/>
              </w:rPr>
            </w:pPr>
          </w:p>
          <w:p w14:paraId="7F344A85" w14:textId="77777777" w:rsidR="002B5833" w:rsidRPr="007D2592" w:rsidRDefault="002B5833" w:rsidP="002B5833">
            <w:pPr>
              <w:pBdr>
                <w:top w:val="nil"/>
                <w:left w:val="nil"/>
                <w:bottom w:val="nil"/>
                <w:right w:val="nil"/>
                <w:between w:val="nil"/>
              </w:pBdr>
              <w:spacing w:after="0" w:line="240" w:lineRule="auto"/>
              <w:jc w:val="both"/>
              <w:rPr>
                <w:rFonts w:ascii="Times New Roman" w:hAnsi="Times New Roman" w:cs="Times New Roman"/>
                <w:sz w:val="28"/>
                <w:szCs w:val="28"/>
                <w:lang w:val="uk-UA"/>
              </w:rPr>
            </w:pPr>
            <w:r w:rsidRPr="007D2592">
              <w:rPr>
                <w:rFonts w:ascii="Times New Roman" w:hAnsi="Times New Roman" w:cs="Times New Roman"/>
                <w:sz w:val="28"/>
                <w:szCs w:val="28"/>
                <w:lang w:val="uk-UA"/>
              </w:rPr>
              <w:t>1)</w:t>
            </w:r>
            <w:r w:rsidRPr="007D2592">
              <w:rPr>
                <w:rFonts w:ascii="Times New Roman" w:hAnsi="Times New Roman" w:cs="Times New Roman"/>
                <w:sz w:val="28"/>
                <w:szCs w:val="28"/>
                <w:lang w:val="uk-UA"/>
              </w:rPr>
              <w:tab/>
              <w:t>викиди забруднюючих речовин в обсягах, що перевищує порогові значення, вказані у переліку забруднюючих речовин, у атмосферне повітря, води чи землю;</w:t>
            </w:r>
          </w:p>
          <w:p w14:paraId="141BCD73" w14:textId="77777777" w:rsidR="002B5833" w:rsidRPr="007D2592" w:rsidRDefault="002B5833" w:rsidP="002B5833">
            <w:pPr>
              <w:pBdr>
                <w:top w:val="nil"/>
                <w:left w:val="nil"/>
                <w:bottom w:val="nil"/>
                <w:right w:val="nil"/>
                <w:between w:val="nil"/>
              </w:pBdr>
              <w:spacing w:after="0" w:line="240" w:lineRule="auto"/>
              <w:jc w:val="both"/>
              <w:rPr>
                <w:rFonts w:ascii="Times New Roman" w:hAnsi="Times New Roman" w:cs="Times New Roman"/>
                <w:sz w:val="28"/>
                <w:szCs w:val="28"/>
                <w:lang w:val="uk-UA"/>
              </w:rPr>
            </w:pPr>
            <w:r w:rsidRPr="007D2592">
              <w:rPr>
                <w:rFonts w:ascii="Times New Roman" w:hAnsi="Times New Roman" w:cs="Times New Roman"/>
                <w:sz w:val="28"/>
                <w:szCs w:val="28"/>
                <w:lang w:val="uk-UA"/>
              </w:rPr>
              <w:t>2)</w:t>
            </w:r>
            <w:r w:rsidRPr="007D2592">
              <w:rPr>
                <w:rFonts w:ascii="Times New Roman" w:hAnsi="Times New Roman" w:cs="Times New Roman"/>
                <w:sz w:val="28"/>
                <w:szCs w:val="28"/>
                <w:lang w:val="uk-UA"/>
              </w:rPr>
              <w:tab/>
              <w:t xml:space="preserve">перенесення за межі промислового майданчика небезпечних відходів у обсязі, що перевищує 2 тони на рік, або інших відходів у обсязі, що перевищує 2 000 тон на рік, для проведення будь-яких операцій із утилізації чи видалення відходів, за винятком таких операцій із видалення відходів як обробка ґрунту (наприклад біохімічний розклад рідких чи мулових відходів у ґрунті тощо) та закачування на глибину (наприклад вприскування відходів відповідної </w:t>
            </w:r>
            <w:r w:rsidRPr="007D2592">
              <w:rPr>
                <w:rFonts w:ascii="Times New Roman" w:hAnsi="Times New Roman" w:cs="Times New Roman"/>
                <w:sz w:val="28"/>
                <w:szCs w:val="28"/>
                <w:lang w:val="uk-UA"/>
              </w:rPr>
              <w:lastRenderedPageBreak/>
              <w:t>консистенції у свердловини, соляні куполи природних резервуарів тощо);</w:t>
            </w:r>
          </w:p>
          <w:p w14:paraId="09A57572" w14:textId="77777777" w:rsidR="002B5833" w:rsidRPr="007D2592" w:rsidRDefault="002B5833" w:rsidP="002B5833">
            <w:pPr>
              <w:pBdr>
                <w:top w:val="nil"/>
                <w:left w:val="nil"/>
                <w:bottom w:val="nil"/>
                <w:right w:val="nil"/>
                <w:between w:val="nil"/>
              </w:pBdr>
              <w:spacing w:after="0" w:line="240" w:lineRule="auto"/>
              <w:jc w:val="both"/>
              <w:rPr>
                <w:rFonts w:ascii="Times New Roman" w:hAnsi="Times New Roman" w:cs="Times New Roman"/>
                <w:sz w:val="28"/>
                <w:szCs w:val="28"/>
                <w:lang w:val="uk-UA"/>
              </w:rPr>
            </w:pPr>
            <w:r w:rsidRPr="007D2592">
              <w:rPr>
                <w:rFonts w:ascii="Times New Roman" w:hAnsi="Times New Roman" w:cs="Times New Roman"/>
                <w:sz w:val="28"/>
                <w:szCs w:val="28"/>
                <w:lang w:val="uk-UA"/>
              </w:rPr>
              <w:t>3)</w:t>
            </w:r>
            <w:r w:rsidRPr="007D2592">
              <w:rPr>
                <w:rFonts w:ascii="Times New Roman" w:hAnsi="Times New Roman" w:cs="Times New Roman"/>
                <w:sz w:val="28"/>
                <w:szCs w:val="28"/>
                <w:lang w:val="uk-UA"/>
              </w:rPr>
              <w:tab/>
              <w:t>перенесення за межі промислового майданчика забруднюючих речовин у зворотних (стічних) водах, призначених для очищення в обсягах, що перевищує порогові значення, вказані у переліку забруднюючих речовин.</w:t>
            </w:r>
          </w:p>
          <w:p w14:paraId="2B974086" w14:textId="77777777" w:rsidR="002B5833" w:rsidRPr="007D2592" w:rsidRDefault="002B5833" w:rsidP="002B5833">
            <w:pPr>
              <w:pBdr>
                <w:top w:val="nil"/>
                <w:left w:val="nil"/>
                <w:bottom w:val="nil"/>
                <w:right w:val="nil"/>
                <w:between w:val="nil"/>
              </w:pBdr>
              <w:spacing w:after="0" w:line="240" w:lineRule="auto"/>
              <w:jc w:val="both"/>
              <w:rPr>
                <w:rFonts w:ascii="Times New Roman" w:hAnsi="Times New Roman" w:cs="Times New Roman"/>
                <w:sz w:val="28"/>
                <w:szCs w:val="28"/>
                <w:lang w:val="uk-UA"/>
              </w:rPr>
            </w:pPr>
            <w:r w:rsidRPr="007D2592">
              <w:rPr>
                <w:rFonts w:ascii="Times New Roman" w:hAnsi="Times New Roman" w:cs="Times New Roman"/>
                <w:sz w:val="28"/>
                <w:szCs w:val="28"/>
                <w:lang w:val="uk-UA"/>
              </w:rPr>
              <w:t>Дані про викиди забруднюючих речовин у землю включаються до звіту оператора тільки у разі, якщо такі викиди здійснюються в рамках таких операцій із видалення відходів як обробка ґрунту (наприклад біохімічний розклад рідких чи мулових відходів у ґрунті тощо) та закачування на глибину (наприклад вприскування відходів відповідної консистенції у свердловини, соляні куполи природних резервуарів тощо).</w:t>
            </w:r>
          </w:p>
          <w:p w14:paraId="3A29E5AA" w14:textId="649331AA" w:rsidR="002B5833" w:rsidRPr="008C078F" w:rsidRDefault="002B5833" w:rsidP="002B5833">
            <w:pPr>
              <w:pBdr>
                <w:top w:val="nil"/>
                <w:left w:val="nil"/>
                <w:bottom w:val="nil"/>
                <w:right w:val="nil"/>
                <w:between w:val="nil"/>
              </w:pBdr>
              <w:spacing w:after="0" w:line="240" w:lineRule="auto"/>
              <w:jc w:val="both"/>
              <w:rPr>
                <w:rFonts w:ascii="Times New Roman" w:hAnsi="Times New Roman" w:cs="Times New Roman"/>
                <w:b/>
                <w:bCs/>
                <w:sz w:val="28"/>
                <w:szCs w:val="28"/>
                <w:lang w:val="uk-UA"/>
              </w:rPr>
            </w:pPr>
            <w:r w:rsidRPr="007D2592">
              <w:rPr>
                <w:rFonts w:ascii="Times New Roman" w:hAnsi="Times New Roman" w:cs="Times New Roman"/>
                <w:sz w:val="28"/>
                <w:szCs w:val="28"/>
                <w:lang w:val="uk-UA"/>
              </w:rPr>
              <w:t xml:space="preserve">Відходи, щодо яких здійснюються такі операції із видалення відходів як обробка ґрунту (наприклад біохімічний розклад рідких чи мулових відходів у ґрунті тощо) та закачування на глибину (наприклад вприскування відходів відповідної консистенції у </w:t>
            </w:r>
            <w:r w:rsidRPr="007D2592">
              <w:rPr>
                <w:rFonts w:ascii="Times New Roman" w:hAnsi="Times New Roman" w:cs="Times New Roman"/>
                <w:sz w:val="28"/>
                <w:szCs w:val="28"/>
                <w:lang w:val="uk-UA"/>
              </w:rPr>
              <w:lastRenderedPageBreak/>
              <w:t>свердловини, соляні куполи природних резервуарів тощо), включаються до звіту оператора тільки щодо того об’єкту, на якому утворюються такі відходи.</w:t>
            </w:r>
          </w:p>
        </w:tc>
        <w:tc>
          <w:tcPr>
            <w:tcW w:w="4296" w:type="dxa"/>
          </w:tcPr>
          <w:p w14:paraId="77A672D0" w14:textId="77777777" w:rsidR="002B5833" w:rsidRPr="005A4AE6" w:rsidRDefault="002B5833" w:rsidP="002B5833">
            <w:pPr>
              <w:spacing w:after="0" w:line="240" w:lineRule="auto"/>
              <w:jc w:val="both"/>
              <w:rPr>
                <w:rFonts w:ascii="Times New Roman" w:hAnsi="Times New Roman" w:cs="Times New Roman"/>
                <w:b/>
                <w:bCs/>
                <w:iCs/>
                <w:sz w:val="28"/>
                <w:szCs w:val="28"/>
                <w:lang w:val="uk-UA"/>
              </w:rPr>
            </w:pPr>
            <w:r w:rsidRPr="005A4AE6">
              <w:rPr>
                <w:rFonts w:ascii="Times New Roman" w:hAnsi="Times New Roman" w:cs="Times New Roman"/>
                <w:b/>
                <w:bCs/>
                <w:iCs/>
                <w:sz w:val="28"/>
                <w:szCs w:val="28"/>
                <w:lang w:val="uk-UA"/>
              </w:rPr>
              <w:lastRenderedPageBreak/>
              <w:t>Відхилено</w:t>
            </w:r>
          </w:p>
          <w:p w14:paraId="532134A1" w14:textId="2ACB6140" w:rsidR="002B5833" w:rsidRPr="00B41363" w:rsidRDefault="002B5833" w:rsidP="002B5833">
            <w:pPr>
              <w:spacing w:after="0" w:line="240" w:lineRule="auto"/>
              <w:jc w:val="both"/>
              <w:rPr>
                <w:rFonts w:ascii="Times New Roman" w:hAnsi="Times New Roman" w:cs="Times New Roman"/>
                <w:bCs/>
                <w:iCs/>
                <w:sz w:val="28"/>
                <w:szCs w:val="28"/>
                <w:lang w:val="uk-UA"/>
              </w:rPr>
            </w:pPr>
            <w:r w:rsidRPr="00B41363">
              <w:rPr>
                <w:rFonts w:ascii="Times New Roman" w:hAnsi="Times New Roman" w:cs="Times New Roman"/>
                <w:bCs/>
                <w:iCs/>
                <w:sz w:val="28"/>
                <w:szCs w:val="28"/>
                <w:lang w:val="uk-UA"/>
              </w:rPr>
              <w:t>Питання повністю врегульовані у відповідних положеннях</w:t>
            </w:r>
            <w:r w:rsidRPr="003E0189">
              <w:rPr>
                <w:rFonts w:ascii="Times New Roman" w:hAnsi="Times New Roman" w:cs="Times New Roman"/>
                <w:bCs/>
                <w:iCs/>
                <w:sz w:val="28"/>
                <w:szCs w:val="28"/>
              </w:rPr>
              <w:t xml:space="preserve"> </w:t>
            </w:r>
            <w:r>
              <w:rPr>
                <w:rFonts w:ascii="Times New Roman" w:hAnsi="Times New Roman" w:cs="Times New Roman"/>
                <w:bCs/>
                <w:iCs/>
                <w:sz w:val="28"/>
                <w:szCs w:val="28"/>
                <w:lang w:val="uk-UA"/>
              </w:rPr>
              <w:t>законопр</w:t>
            </w:r>
            <w:r w:rsidR="003A53AC">
              <w:rPr>
                <w:rFonts w:ascii="Times New Roman" w:hAnsi="Times New Roman" w:cs="Times New Roman"/>
                <w:bCs/>
                <w:iCs/>
                <w:sz w:val="28"/>
                <w:szCs w:val="28"/>
                <w:lang w:val="uk-UA"/>
              </w:rPr>
              <w:t>оє</w:t>
            </w:r>
            <w:r>
              <w:rPr>
                <w:rFonts w:ascii="Times New Roman" w:hAnsi="Times New Roman" w:cs="Times New Roman"/>
                <w:bCs/>
                <w:iCs/>
                <w:sz w:val="28"/>
                <w:szCs w:val="28"/>
                <w:lang w:val="uk-UA"/>
              </w:rPr>
              <w:t>кту</w:t>
            </w:r>
            <w:r w:rsidRPr="00B41363">
              <w:rPr>
                <w:rFonts w:ascii="Times New Roman" w:hAnsi="Times New Roman" w:cs="Times New Roman"/>
                <w:bCs/>
                <w:iCs/>
                <w:sz w:val="28"/>
                <w:szCs w:val="28"/>
                <w:lang w:val="uk-UA"/>
              </w:rPr>
              <w:t>:</w:t>
            </w:r>
          </w:p>
          <w:p w14:paraId="3BECF4BB" w14:textId="77777777" w:rsidR="002B5833" w:rsidRPr="00704E75" w:rsidRDefault="002B5833" w:rsidP="002B5833">
            <w:pPr>
              <w:spacing w:after="0" w:line="240" w:lineRule="auto"/>
              <w:jc w:val="both"/>
              <w:rPr>
                <w:rFonts w:ascii="Times New Roman" w:hAnsi="Times New Roman" w:cs="Times New Roman"/>
                <w:bCs/>
                <w:iCs/>
                <w:sz w:val="28"/>
                <w:szCs w:val="28"/>
                <w:lang w:val="uk-UA"/>
              </w:rPr>
            </w:pPr>
          </w:p>
          <w:p w14:paraId="0C758786" w14:textId="4CE0CFDD" w:rsidR="002B5833" w:rsidRPr="00704E75" w:rsidRDefault="002B5833" w:rsidP="002B5833">
            <w:pPr>
              <w:spacing w:after="0" w:line="240" w:lineRule="auto"/>
              <w:jc w:val="both"/>
              <w:rPr>
                <w:rFonts w:ascii="Times New Roman" w:hAnsi="Times New Roman" w:cs="Times New Roman"/>
                <w:bCs/>
                <w:iCs/>
                <w:sz w:val="28"/>
                <w:szCs w:val="28"/>
                <w:lang w:val="uk-UA"/>
              </w:rPr>
            </w:pPr>
            <w:r w:rsidRPr="00704E75">
              <w:rPr>
                <w:rFonts w:ascii="Times New Roman" w:hAnsi="Times New Roman" w:cs="Times New Roman"/>
                <w:bCs/>
                <w:iCs/>
                <w:sz w:val="28"/>
                <w:szCs w:val="28"/>
                <w:lang w:val="uk-UA"/>
              </w:rPr>
              <w:t>1)</w:t>
            </w:r>
            <w:r w:rsidRPr="00704E75">
              <w:rPr>
                <w:rFonts w:ascii="Times New Roman" w:hAnsi="Times New Roman" w:cs="Times New Roman"/>
                <w:bCs/>
                <w:iCs/>
                <w:sz w:val="28"/>
                <w:szCs w:val="28"/>
                <w:lang w:val="uk-UA"/>
              </w:rPr>
              <w:tab/>
              <w:t xml:space="preserve">щодо посилань на Додатки 1, 2 у звіті оператора – посилання на відповідні додатки надано у визначеннях переліку видів діяльності </w:t>
            </w:r>
            <w:r w:rsidR="003A53AC">
              <w:rPr>
                <w:rFonts w:ascii="Times New Roman" w:hAnsi="Times New Roman" w:cs="Times New Roman"/>
                <w:bCs/>
                <w:iCs/>
                <w:sz w:val="28"/>
                <w:szCs w:val="28"/>
                <w:lang w:val="uk-UA"/>
              </w:rPr>
              <w:t>та переліку забруднювачів. У статті</w:t>
            </w:r>
            <w:r w:rsidRPr="00704E75">
              <w:rPr>
                <w:rFonts w:ascii="Times New Roman" w:hAnsi="Times New Roman" w:cs="Times New Roman"/>
                <w:bCs/>
                <w:iCs/>
                <w:sz w:val="28"/>
                <w:szCs w:val="28"/>
                <w:lang w:val="uk-UA"/>
              </w:rPr>
              <w:t xml:space="preserve"> 17 вживаються згадані терміни </w:t>
            </w:r>
            <w:r w:rsidR="003A53AC">
              <w:rPr>
                <w:rFonts w:ascii="Times New Roman" w:hAnsi="Times New Roman" w:cs="Times New Roman"/>
                <w:bCs/>
                <w:iCs/>
                <w:sz w:val="28"/>
                <w:szCs w:val="28"/>
                <w:lang w:val="uk-UA"/>
              </w:rPr>
              <w:t>і відповідно до правил нормопроє</w:t>
            </w:r>
            <w:r w:rsidRPr="00704E75">
              <w:rPr>
                <w:rFonts w:ascii="Times New Roman" w:hAnsi="Times New Roman" w:cs="Times New Roman"/>
                <w:bCs/>
                <w:iCs/>
                <w:sz w:val="28"/>
                <w:szCs w:val="28"/>
                <w:lang w:val="uk-UA"/>
              </w:rPr>
              <w:t>ктувальної техніки повторне посилання на додатки не потрібно, щоб не обтяжувати текст;</w:t>
            </w:r>
          </w:p>
          <w:p w14:paraId="13DCCE23" w14:textId="77777777" w:rsidR="002B5833" w:rsidRPr="00704E75" w:rsidRDefault="002B5833" w:rsidP="002B5833">
            <w:pPr>
              <w:spacing w:after="0" w:line="240" w:lineRule="auto"/>
              <w:jc w:val="both"/>
              <w:rPr>
                <w:rFonts w:ascii="Times New Roman" w:hAnsi="Times New Roman" w:cs="Times New Roman"/>
                <w:bCs/>
                <w:iCs/>
                <w:sz w:val="28"/>
                <w:szCs w:val="28"/>
                <w:lang w:val="uk-UA"/>
              </w:rPr>
            </w:pPr>
          </w:p>
          <w:p w14:paraId="66D85F50" w14:textId="37087BFF" w:rsidR="002B5833" w:rsidRDefault="002B5833" w:rsidP="002B5833">
            <w:pPr>
              <w:spacing w:after="0" w:line="240" w:lineRule="auto"/>
              <w:jc w:val="both"/>
              <w:rPr>
                <w:rFonts w:ascii="Times New Roman" w:hAnsi="Times New Roman" w:cs="Times New Roman"/>
                <w:bCs/>
                <w:iCs/>
                <w:color w:val="000000" w:themeColor="text1"/>
                <w:sz w:val="28"/>
                <w:szCs w:val="28"/>
                <w:lang w:val="uk-UA"/>
              </w:rPr>
            </w:pPr>
            <w:r w:rsidRPr="00704E75">
              <w:rPr>
                <w:rFonts w:ascii="Times New Roman" w:hAnsi="Times New Roman" w:cs="Times New Roman"/>
                <w:bCs/>
                <w:iCs/>
                <w:sz w:val="28"/>
                <w:szCs w:val="28"/>
                <w:lang w:val="uk-UA"/>
              </w:rPr>
              <w:t>2)</w:t>
            </w:r>
            <w:r w:rsidRPr="00704E75">
              <w:rPr>
                <w:rFonts w:ascii="Times New Roman" w:hAnsi="Times New Roman" w:cs="Times New Roman"/>
                <w:bCs/>
                <w:iCs/>
                <w:sz w:val="28"/>
                <w:szCs w:val="28"/>
                <w:lang w:val="uk-UA"/>
              </w:rPr>
              <w:tab/>
              <w:t>щодо дифузних джерел</w:t>
            </w:r>
            <w:r>
              <w:rPr>
                <w:rFonts w:ascii="Times New Roman" w:hAnsi="Times New Roman" w:cs="Times New Roman"/>
                <w:bCs/>
                <w:iCs/>
                <w:sz w:val="28"/>
                <w:szCs w:val="28"/>
                <w:lang w:val="uk-UA"/>
              </w:rPr>
              <w:t xml:space="preserve"> -</w:t>
            </w:r>
            <w:r w:rsidR="003A53AC">
              <w:rPr>
                <w:rFonts w:ascii="Times New Roman" w:hAnsi="Times New Roman" w:cs="Times New Roman"/>
                <w:bCs/>
                <w:iCs/>
                <w:sz w:val="28"/>
                <w:szCs w:val="28"/>
                <w:lang w:val="uk-UA"/>
              </w:rPr>
              <w:t xml:space="preserve"> пунктом 4 частини першої та частини третьої статті</w:t>
            </w:r>
            <w:r w:rsidR="003A53AC">
              <w:rPr>
                <w:rFonts w:ascii="Times New Roman" w:hAnsi="Times New Roman" w:cs="Times New Roman"/>
                <w:bCs/>
                <w:iCs/>
                <w:color w:val="000000" w:themeColor="text1"/>
                <w:sz w:val="28"/>
                <w:szCs w:val="28"/>
                <w:lang w:val="uk-UA"/>
              </w:rPr>
              <w:t xml:space="preserve"> 13 та пункту 8 частини першої статті</w:t>
            </w:r>
            <w:r w:rsidRPr="00D25F2E">
              <w:rPr>
                <w:rFonts w:ascii="Times New Roman" w:hAnsi="Times New Roman" w:cs="Times New Roman"/>
                <w:bCs/>
                <w:iCs/>
                <w:color w:val="000000" w:themeColor="text1"/>
                <w:sz w:val="28"/>
                <w:szCs w:val="28"/>
                <w:lang w:val="uk-UA"/>
              </w:rPr>
              <w:t xml:space="preserve"> 14 законопроєкту.</w:t>
            </w:r>
          </w:p>
          <w:p w14:paraId="7D1AC3FB" w14:textId="77777777" w:rsidR="003A53AC" w:rsidRDefault="003A53AC" w:rsidP="0093085C">
            <w:pPr>
              <w:spacing w:after="0" w:line="240" w:lineRule="auto"/>
              <w:jc w:val="both"/>
              <w:rPr>
                <w:rFonts w:ascii="Times New Roman" w:hAnsi="Times New Roman" w:cs="Times New Roman"/>
                <w:bCs/>
                <w:iCs/>
                <w:sz w:val="28"/>
                <w:szCs w:val="28"/>
                <w:lang w:val="uk-UA"/>
              </w:rPr>
            </w:pPr>
          </w:p>
          <w:p w14:paraId="42B627BD" w14:textId="61136FFC" w:rsidR="0093085C" w:rsidRPr="0093085C" w:rsidRDefault="0093085C" w:rsidP="0093085C">
            <w:pPr>
              <w:spacing w:after="0" w:line="240" w:lineRule="auto"/>
              <w:jc w:val="both"/>
              <w:rPr>
                <w:rFonts w:ascii="Times New Roman" w:hAnsi="Times New Roman" w:cs="Times New Roman"/>
                <w:b/>
                <w:bCs/>
                <w:iCs/>
                <w:sz w:val="28"/>
                <w:szCs w:val="28"/>
                <w:lang w:val="uk-UA"/>
              </w:rPr>
            </w:pPr>
            <w:r w:rsidRPr="0093085C">
              <w:rPr>
                <w:rFonts w:ascii="Times New Roman" w:hAnsi="Times New Roman" w:cs="Times New Roman"/>
                <w:b/>
                <w:bCs/>
                <w:iCs/>
                <w:sz w:val="28"/>
                <w:szCs w:val="28"/>
                <w:lang w:val="uk-UA"/>
              </w:rPr>
              <w:t>Стаття 14.</w:t>
            </w:r>
            <w:r w:rsidRPr="0093085C">
              <w:rPr>
                <w:rFonts w:ascii="Times New Roman" w:hAnsi="Times New Roman" w:cs="Times New Roman"/>
                <w:b/>
                <w:bCs/>
                <w:iCs/>
                <w:sz w:val="28"/>
                <w:szCs w:val="28"/>
                <w:lang w:val="uk-UA"/>
              </w:rPr>
              <w:tab/>
              <w:t>Вимоги до Реєстру</w:t>
            </w:r>
          </w:p>
          <w:p w14:paraId="4B18144B" w14:textId="55C7ACE2" w:rsidR="0093085C" w:rsidRDefault="0093085C" w:rsidP="002B5833">
            <w:pPr>
              <w:spacing w:after="0" w:line="240" w:lineRule="auto"/>
              <w:jc w:val="both"/>
              <w:rPr>
                <w:rFonts w:ascii="Times New Roman" w:hAnsi="Times New Roman" w:cs="Times New Roman"/>
                <w:bCs/>
                <w:iCs/>
                <w:sz w:val="28"/>
                <w:szCs w:val="28"/>
                <w:lang w:val="uk-UA"/>
              </w:rPr>
            </w:pPr>
            <w:r w:rsidRPr="0093085C">
              <w:rPr>
                <w:rFonts w:ascii="Times New Roman" w:hAnsi="Times New Roman" w:cs="Times New Roman"/>
                <w:bCs/>
                <w:iCs/>
                <w:sz w:val="28"/>
                <w:szCs w:val="28"/>
                <w:lang w:val="uk-UA"/>
              </w:rPr>
              <w:t>1.</w:t>
            </w:r>
            <w:r w:rsidRPr="0093085C">
              <w:rPr>
                <w:rFonts w:ascii="Times New Roman" w:hAnsi="Times New Roman" w:cs="Times New Roman"/>
                <w:bCs/>
                <w:iCs/>
                <w:sz w:val="28"/>
                <w:szCs w:val="28"/>
                <w:lang w:val="uk-UA"/>
              </w:rPr>
              <w:tab/>
              <w:t xml:space="preserve">Реєстр повинен відображати дані про викиди та перенесення забруднювачів в </w:t>
            </w:r>
            <w:r w:rsidRPr="0093085C">
              <w:rPr>
                <w:rFonts w:ascii="Times New Roman" w:hAnsi="Times New Roman" w:cs="Times New Roman"/>
                <w:bCs/>
                <w:iCs/>
                <w:sz w:val="28"/>
                <w:szCs w:val="28"/>
                <w:lang w:val="uk-UA"/>
              </w:rPr>
              <w:lastRenderedPageBreak/>
              <w:t>узагальненій та деталізованій формі, таким чином, щоб викиди та перенесення забруднювачів можна було знайти та ідентифікувати за допомогою одного або кількох наступних параметрів:</w:t>
            </w:r>
          </w:p>
          <w:p w14:paraId="06DD6E65" w14:textId="71BE20AF" w:rsidR="003A53AC" w:rsidRDefault="003A53AC" w:rsidP="002B5833">
            <w:pPr>
              <w:spacing w:after="0" w:line="240" w:lineRule="auto"/>
              <w:jc w:val="both"/>
              <w:rPr>
                <w:rFonts w:ascii="Times New Roman" w:hAnsi="Times New Roman" w:cs="Times New Roman"/>
                <w:bCs/>
                <w:iCs/>
                <w:sz w:val="28"/>
                <w:szCs w:val="28"/>
                <w:lang w:val="uk-UA"/>
              </w:rPr>
            </w:pPr>
            <w:r>
              <w:rPr>
                <w:rFonts w:ascii="Times New Roman" w:hAnsi="Times New Roman" w:cs="Times New Roman"/>
                <w:bCs/>
                <w:iCs/>
                <w:sz w:val="28"/>
                <w:szCs w:val="28"/>
                <w:lang w:val="uk-UA"/>
              </w:rPr>
              <w:t>…</w:t>
            </w:r>
          </w:p>
          <w:p w14:paraId="745C8BF0" w14:textId="424D4660" w:rsidR="0093085C" w:rsidRPr="0093085C" w:rsidRDefault="0093085C" w:rsidP="002B5833">
            <w:pPr>
              <w:spacing w:after="0" w:line="240" w:lineRule="auto"/>
              <w:jc w:val="both"/>
              <w:rPr>
                <w:rFonts w:ascii="Times New Roman" w:hAnsi="Times New Roman" w:cs="Times New Roman"/>
                <w:bCs/>
                <w:iCs/>
                <w:sz w:val="28"/>
                <w:szCs w:val="28"/>
                <w:lang w:val="uk-UA"/>
              </w:rPr>
            </w:pPr>
            <w:r w:rsidRPr="0093085C">
              <w:rPr>
                <w:rFonts w:ascii="Times New Roman" w:hAnsi="Times New Roman" w:cs="Times New Roman"/>
                <w:bCs/>
                <w:iCs/>
                <w:sz w:val="28"/>
                <w:szCs w:val="28"/>
                <w:lang w:val="uk-UA"/>
              </w:rPr>
              <w:t>8)</w:t>
            </w:r>
            <w:r w:rsidRPr="0093085C">
              <w:rPr>
                <w:rFonts w:ascii="Times New Roman" w:hAnsi="Times New Roman" w:cs="Times New Roman"/>
                <w:bCs/>
                <w:iCs/>
                <w:sz w:val="28"/>
                <w:szCs w:val="28"/>
                <w:lang w:val="uk-UA"/>
              </w:rPr>
              <w:tab/>
              <w:t>дифузних джерел;</w:t>
            </w:r>
            <w:r>
              <w:rPr>
                <w:rFonts w:ascii="Times New Roman" w:hAnsi="Times New Roman" w:cs="Times New Roman"/>
                <w:bCs/>
                <w:iCs/>
                <w:sz w:val="28"/>
                <w:szCs w:val="28"/>
                <w:lang w:val="uk-UA"/>
              </w:rPr>
              <w:t>»</w:t>
            </w:r>
          </w:p>
        </w:tc>
      </w:tr>
      <w:tr w:rsidR="002B5833" w:rsidRPr="009F369B" w14:paraId="2206DA53" w14:textId="77777777" w:rsidTr="00AE384E">
        <w:tc>
          <w:tcPr>
            <w:tcW w:w="567" w:type="dxa"/>
          </w:tcPr>
          <w:p w14:paraId="2279274A" w14:textId="1BDD4F2F" w:rsidR="002B5833" w:rsidRDefault="002B5833" w:rsidP="002B5833">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lastRenderedPageBreak/>
              <w:t>5.</w:t>
            </w:r>
          </w:p>
        </w:tc>
        <w:tc>
          <w:tcPr>
            <w:tcW w:w="4351" w:type="dxa"/>
          </w:tcPr>
          <w:p w14:paraId="40A6B793" w14:textId="77777777" w:rsidR="002B5833" w:rsidRPr="00A13E69" w:rsidRDefault="002B5833" w:rsidP="002B5833">
            <w:pPr>
              <w:pStyle w:val="a4"/>
              <w:spacing w:before="0" w:beforeAutospacing="0" w:after="0" w:afterAutospacing="0"/>
              <w:jc w:val="both"/>
              <w:rPr>
                <w:sz w:val="28"/>
                <w:szCs w:val="28"/>
                <w:lang w:val="uk-UA"/>
              </w:rPr>
            </w:pPr>
            <w:r w:rsidRPr="00A13E69">
              <w:rPr>
                <w:sz w:val="28"/>
                <w:szCs w:val="28"/>
                <w:lang w:val="uk-UA"/>
              </w:rPr>
              <w:t xml:space="preserve">Стаття 25 законопроекту передбачає відповідальність за порушення вимог законодавства у сфері реєстрації викидів та перенесення забруднюючих речовин. </w:t>
            </w:r>
          </w:p>
          <w:p w14:paraId="56DD6515" w14:textId="77777777" w:rsidR="002B5833" w:rsidRPr="00A13E69" w:rsidRDefault="002B5833" w:rsidP="002B5833">
            <w:pPr>
              <w:pStyle w:val="a4"/>
              <w:spacing w:before="0" w:beforeAutospacing="0" w:after="0" w:afterAutospacing="0"/>
              <w:jc w:val="both"/>
              <w:rPr>
                <w:sz w:val="28"/>
                <w:szCs w:val="28"/>
                <w:lang w:val="uk-UA"/>
              </w:rPr>
            </w:pPr>
            <w:r w:rsidRPr="00A13E69">
              <w:rPr>
                <w:sz w:val="28"/>
                <w:szCs w:val="28"/>
                <w:lang w:val="uk-UA"/>
              </w:rPr>
              <w:t xml:space="preserve">Зміст цієї статті має бути викладений у Кодексі України про адміністративні правопорушення. </w:t>
            </w:r>
          </w:p>
          <w:p w14:paraId="067BB8F0" w14:textId="77777777" w:rsidR="002B5833" w:rsidRPr="00A13E69" w:rsidRDefault="002B5833" w:rsidP="002B5833">
            <w:pPr>
              <w:pStyle w:val="a4"/>
              <w:spacing w:before="0" w:beforeAutospacing="0" w:after="0" w:afterAutospacing="0"/>
              <w:jc w:val="both"/>
              <w:rPr>
                <w:sz w:val="28"/>
                <w:szCs w:val="28"/>
                <w:lang w:val="uk-UA"/>
              </w:rPr>
            </w:pPr>
            <w:r w:rsidRPr="00A13E69">
              <w:rPr>
                <w:sz w:val="28"/>
                <w:szCs w:val="28"/>
                <w:lang w:val="uk-UA"/>
              </w:rPr>
              <w:t xml:space="preserve">Статтею 26, у якій йдеться про провадження у справах про порушення оператором вимог законодавства у сфері реєстрації викидів та перенесення забруднюючих речовин, доречно вилучити. </w:t>
            </w:r>
          </w:p>
          <w:p w14:paraId="1CE50E76" w14:textId="53728EA7" w:rsidR="002B5833" w:rsidRPr="009F369B" w:rsidRDefault="002B5833" w:rsidP="002B5833">
            <w:pPr>
              <w:pStyle w:val="a4"/>
              <w:spacing w:before="0" w:beforeAutospacing="0" w:after="0" w:afterAutospacing="0"/>
              <w:jc w:val="both"/>
              <w:rPr>
                <w:sz w:val="28"/>
                <w:szCs w:val="28"/>
                <w:lang w:val="uk-UA"/>
              </w:rPr>
            </w:pPr>
            <w:r w:rsidRPr="00A13E69">
              <w:rPr>
                <w:sz w:val="28"/>
                <w:szCs w:val="28"/>
                <w:lang w:val="uk-UA"/>
              </w:rPr>
              <w:t xml:space="preserve">Порядок провадження у справах про правопорушення у сфері реєстрації викидів та перенесення забруднюючих речовин, як нормативно-правовий акт, має затверджуватися Кабінетом </w:t>
            </w:r>
            <w:r w:rsidRPr="00A13E69">
              <w:rPr>
                <w:sz w:val="28"/>
                <w:szCs w:val="28"/>
                <w:lang w:val="uk-UA"/>
              </w:rPr>
              <w:lastRenderedPageBreak/>
              <w:t>Міністрів України.</w:t>
            </w:r>
          </w:p>
        </w:tc>
        <w:tc>
          <w:tcPr>
            <w:tcW w:w="4961" w:type="dxa"/>
          </w:tcPr>
          <w:p w14:paraId="6894E6BF" w14:textId="4E783DB3" w:rsidR="002B5833" w:rsidRDefault="005A4AE6" w:rsidP="002B5833">
            <w:pPr>
              <w:pBdr>
                <w:top w:val="nil"/>
                <w:left w:val="nil"/>
                <w:bottom w:val="nil"/>
                <w:right w:val="nil"/>
                <w:between w:val="nil"/>
              </w:pBdr>
              <w:spacing w:after="0" w:line="240" w:lineRule="auto"/>
              <w:jc w:val="both"/>
              <w:rPr>
                <w:rFonts w:ascii="Times New Roman" w:hAnsi="Times New Roman" w:cs="Times New Roman"/>
                <w:b/>
                <w:bCs/>
                <w:sz w:val="28"/>
                <w:szCs w:val="28"/>
                <w:lang w:val="uk-UA"/>
              </w:rPr>
            </w:pPr>
            <w:r>
              <w:rPr>
                <w:rFonts w:ascii="Times New Roman" w:hAnsi="Times New Roman" w:cs="Times New Roman"/>
                <w:b/>
                <w:bCs/>
                <w:sz w:val="28"/>
                <w:szCs w:val="28"/>
                <w:lang w:val="uk-UA"/>
              </w:rPr>
              <w:lastRenderedPageBreak/>
              <w:t xml:space="preserve">Стаття 25. </w:t>
            </w:r>
            <w:r w:rsidR="002B5833" w:rsidRPr="007D2592">
              <w:rPr>
                <w:rFonts w:ascii="Times New Roman" w:hAnsi="Times New Roman" w:cs="Times New Roman"/>
                <w:b/>
                <w:bCs/>
                <w:sz w:val="28"/>
                <w:szCs w:val="28"/>
                <w:lang w:val="uk-UA"/>
              </w:rPr>
              <w:t>Відповідальність за порушення вимог законодавства у сфері реєстрації викидів та перенесення забруднюючих речовин</w:t>
            </w:r>
          </w:p>
          <w:p w14:paraId="4A3CBAEB" w14:textId="77777777" w:rsidR="002B5833" w:rsidRDefault="002B5833" w:rsidP="002B5833">
            <w:pPr>
              <w:pBdr>
                <w:top w:val="nil"/>
                <w:left w:val="nil"/>
                <w:bottom w:val="nil"/>
                <w:right w:val="nil"/>
                <w:between w:val="nil"/>
              </w:pBdr>
              <w:spacing w:after="0" w:line="240" w:lineRule="auto"/>
              <w:jc w:val="both"/>
              <w:rPr>
                <w:rFonts w:ascii="Times New Roman" w:hAnsi="Times New Roman" w:cs="Times New Roman"/>
                <w:b/>
                <w:bCs/>
                <w:sz w:val="28"/>
                <w:szCs w:val="28"/>
                <w:lang w:val="uk-UA"/>
              </w:rPr>
            </w:pPr>
          </w:p>
          <w:p w14:paraId="1A6890C6" w14:textId="6E084299" w:rsidR="002B5833" w:rsidRPr="008C078F" w:rsidRDefault="002B5833" w:rsidP="002B5833">
            <w:pPr>
              <w:pBdr>
                <w:top w:val="nil"/>
                <w:left w:val="nil"/>
                <w:bottom w:val="nil"/>
                <w:right w:val="nil"/>
                <w:between w:val="nil"/>
              </w:pBdr>
              <w:spacing w:after="0" w:line="240" w:lineRule="auto"/>
              <w:jc w:val="both"/>
              <w:rPr>
                <w:rFonts w:ascii="Times New Roman" w:hAnsi="Times New Roman" w:cs="Times New Roman"/>
                <w:b/>
                <w:bCs/>
                <w:sz w:val="28"/>
                <w:szCs w:val="28"/>
                <w:lang w:val="uk-UA"/>
              </w:rPr>
            </w:pPr>
            <w:r w:rsidRPr="007D2592">
              <w:rPr>
                <w:rFonts w:ascii="Times New Roman" w:hAnsi="Times New Roman" w:cs="Times New Roman"/>
                <w:b/>
                <w:bCs/>
                <w:sz w:val="28"/>
                <w:szCs w:val="28"/>
                <w:lang w:val="uk-UA"/>
              </w:rPr>
              <w:t>Стаття 26.</w:t>
            </w:r>
            <w:r w:rsidRPr="007D2592">
              <w:rPr>
                <w:rFonts w:ascii="Times New Roman" w:hAnsi="Times New Roman" w:cs="Times New Roman"/>
                <w:b/>
                <w:bCs/>
                <w:sz w:val="28"/>
                <w:szCs w:val="28"/>
                <w:lang w:val="uk-UA"/>
              </w:rPr>
              <w:tab/>
              <w:t>Провадження у справах про порушення оператором вимог законодавства у сфері реєстрації викидів та перенесення забруднюючих речовин</w:t>
            </w:r>
          </w:p>
        </w:tc>
        <w:tc>
          <w:tcPr>
            <w:tcW w:w="4296" w:type="dxa"/>
          </w:tcPr>
          <w:p w14:paraId="4E040E15" w14:textId="77777777" w:rsidR="002B5833" w:rsidRPr="005A4AE6" w:rsidRDefault="002B5833" w:rsidP="002B5833">
            <w:pPr>
              <w:spacing w:after="0" w:line="240" w:lineRule="auto"/>
              <w:jc w:val="both"/>
              <w:rPr>
                <w:rFonts w:ascii="Times New Roman" w:hAnsi="Times New Roman" w:cs="Times New Roman"/>
                <w:b/>
                <w:bCs/>
                <w:iCs/>
                <w:sz w:val="28"/>
                <w:szCs w:val="28"/>
                <w:lang w:val="uk-UA"/>
              </w:rPr>
            </w:pPr>
            <w:r w:rsidRPr="005A4AE6">
              <w:rPr>
                <w:rFonts w:ascii="Times New Roman" w:hAnsi="Times New Roman" w:cs="Times New Roman"/>
                <w:b/>
                <w:bCs/>
                <w:iCs/>
                <w:sz w:val="28"/>
                <w:szCs w:val="28"/>
                <w:lang w:val="uk-UA"/>
              </w:rPr>
              <w:t>Відхилено</w:t>
            </w:r>
          </w:p>
          <w:p w14:paraId="09AE3B0D" w14:textId="0321954E" w:rsidR="002B5833" w:rsidRDefault="00D25F2E" w:rsidP="002B5833">
            <w:pPr>
              <w:spacing w:after="0" w:line="240" w:lineRule="auto"/>
              <w:jc w:val="both"/>
              <w:rPr>
                <w:rFonts w:ascii="Times New Roman" w:hAnsi="Times New Roman" w:cs="Times New Roman"/>
                <w:bCs/>
                <w:color w:val="000000" w:themeColor="text1"/>
                <w:sz w:val="28"/>
                <w:szCs w:val="28"/>
                <w:lang w:val="uk-UA"/>
              </w:rPr>
            </w:pPr>
            <w:r w:rsidRPr="00D25F2E">
              <w:rPr>
                <w:rFonts w:ascii="Times New Roman" w:hAnsi="Times New Roman" w:cs="Times New Roman"/>
                <w:bCs/>
                <w:color w:val="000000" w:themeColor="text1"/>
                <w:sz w:val="28"/>
                <w:szCs w:val="28"/>
                <w:lang w:val="uk-UA"/>
              </w:rPr>
              <w:t>Сплутано</w:t>
            </w:r>
            <w:r>
              <w:rPr>
                <w:rFonts w:ascii="Times New Roman" w:hAnsi="Times New Roman" w:cs="Times New Roman"/>
                <w:bCs/>
                <w:color w:val="000000" w:themeColor="text1"/>
                <w:sz w:val="28"/>
                <w:szCs w:val="28"/>
                <w:lang w:val="uk-UA"/>
              </w:rPr>
              <w:t xml:space="preserve"> такі</w:t>
            </w:r>
            <w:r w:rsidR="002B5833">
              <w:rPr>
                <w:rFonts w:ascii="Times New Roman" w:hAnsi="Times New Roman" w:cs="Times New Roman"/>
                <w:bCs/>
                <w:color w:val="000000" w:themeColor="text1"/>
                <w:sz w:val="28"/>
                <w:szCs w:val="28"/>
                <w:lang w:val="uk-UA"/>
              </w:rPr>
              <w:t xml:space="preserve"> категорі</w:t>
            </w:r>
            <w:r>
              <w:rPr>
                <w:rFonts w:ascii="Times New Roman" w:hAnsi="Times New Roman" w:cs="Times New Roman"/>
                <w:bCs/>
                <w:color w:val="000000" w:themeColor="text1"/>
                <w:sz w:val="28"/>
                <w:szCs w:val="28"/>
                <w:lang w:val="uk-UA"/>
              </w:rPr>
              <w:t>ї</w:t>
            </w:r>
            <w:r w:rsidR="002B5833">
              <w:rPr>
                <w:rFonts w:ascii="Times New Roman" w:hAnsi="Times New Roman" w:cs="Times New Roman"/>
                <w:bCs/>
                <w:color w:val="000000" w:themeColor="text1"/>
                <w:sz w:val="28"/>
                <w:szCs w:val="28"/>
                <w:lang w:val="uk-UA"/>
              </w:rPr>
              <w:t xml:space="preserve"> як: </w:t>
            </w:r>
          </w:p>
          <w:p w14:paraId="1A1CB48E" w14:textId="77777777" w:rsidR="002B5833" w:rsidRPr="00D25F2E" w:rsidRDefault="002B5833" w:rsidP="002B5833">
            <w:pPr>
              <w:spacing w:after="0" w:line="240" w:lineRule="auto"/>
              <w:jc w:val="both"/>
              <w:rPr>
                <w:rFonts w:ascii="Times New Roman" w:hAnsi="Times New Roman" w:cs="Times New Roman"/>
                <w:bCs/>
                <w:color w:val="000000" w:themeColor="text1"/>
                <w:sz w:val="28"/>
                <w:szCs w:val="28"/>
                <w:lang w:val="uk-UA"/>
              </w:rPr>
            </w:pPr>
            <w:r>
              <w:rPr>
                <w:rFonts w:ascii="Times New Roman" w:hAnsi="Times New Roman" w:cs="Times New Roman"/>
                <w:bCs/>
                <w:color w:val="000000" w:themeColor="text1"/>
                <w:sz w:val="28"/>
                <w:szCs w:val="28"/>
                <w:lang w:val="uk-UA"/>
              </w:rPr>
              <w:t xml:space="preserve">(1) адміністративна відповідальність посадових осіб, яка передбачена </w:t>
            </w:r>
            <w:r w:rsidRPr="00D25F2E">
              <w:rPr>
                <w:rFonts w:ascii="Times New Roman" w:hAnsi="Times New Roman" w:cs="Times New Roman"/>
                <w:bCs/>
                <w:color w:val="000000" w:themeColor="text1"/>
                <w:sz w:val="28"/>
                <w:szCs w:val="28"/>
                <w:lang w:val="uk-UA"/>
              </w:rPr>
              <w:t>Кодексом України про адміністративні правопорушення (далі –</w:t>
            </w:r>
            <w:r w:rsidRPr="003E0189">
              <w:rPr>
                <w:color w:val="000000" w:themeColor="text1"/>
                <w:lang w:val="uk-UA"/>
              </w:rPr>
              <w:t xml:space="preserve"> </w:t>
            </w:r>
            <w:r w:rsidRPr="00D25F2E">
              <w:rPr>
                <w:rFonts w:ascii="Times New Roman" w:hAnsi="Times New Roman" w:cs="Times New Roman"/>
                <w:bCs/>
                <w:color w:val="000000" w:themeColor="text1"/>
                <w:sz w:val="28"/>
                <w:szCs w:val="28"/>
                <w:lang w:val="uk-UA"/>
              </w:rPr>
              <w:t xml:space="preserve">КупАП); </w:t>
            </w:r>
          </w:p>
          <w:p w14:paraId="0AF9685F" w14:textId="082430DB" w:rsidR="002B5833" w:rsidRDefault="002B5833" w:rsidP="002B5833">
            <w:pPr>
              <w:spacing w:after="0" w:line="240" w:lineRule="auto"/>
              <w:jc w:val="both"/>
              <w:rPr>
                <w:rFonts w:ascii="Times New Roman" w:hAnsi="Times New Roman" w:cs="Times New Roman"/>
                <w:bCs/>
                <w:color w:val="000000" w:themeColor="text1"/>
                <w:sz w:val="28"/>
                <w:szCs w:val="28"/>
                <w:lang w:val="uk-UA"/>
              </w:rPr>
            </w:pPr>
            <w:r>
              <w:rPr>
                <w:rFonts w:ascii="Times New Roman" w:hAnsi="Times New Roman" w:cs="Times New Roman"/>
                <w:bCs/>
                <w:color w:val="000000" w:themeColor="text1"/>
                <w:sz w:val="28"/>
                <w:szCs w:val="28"/>
                <w:lang w:val="uk-UA"/>
              </w:rPr>
              <w:t xml:space="preserve">та (2) </w:t>
            </w:r>
            <w:r w:rsidRPr="001E7E42">
              <w:rPr>
                <w:rFonts w:ascii="Times New Roman" w:hAnsi="Times New Roman" w:cs="Times New Roman"/>
                <w:bCs/>
                <w:color w:val="000000" w:themeColor="text1"/>
                <w:sz w:val="28"/>
                <w:szCs w:val="28"/>
                <w:lang w:val="uk-UA"/>
              </w:rPr>
              <w:t>адміністративно-господарськ</w:t>
            </w:r>
            <w:r>
              <w:rPr>
                <w:rFonts w:ascii="Times New Roman" w:hAnsi="Times New Roman" w:cs="Times New Roman"/>
                <w:bCs/>
                <w:color w:val="000000" w:themeColor="text1"/>
                <w:sz w:val="28"/>
                <w:szCs w:val="28"/>
                <w:lang w:val="uk-UA"/>
              </w:rPr>
              <w:t xml:space="preserve">і санкції, що застосовуються до </w:t>
            </w:r>
            <w:r w:rsidRPr="001E7E42">
              <w:rPr>
                <w:rFonts w:ascii="Times New Roman" w:hAnsi="Times New Roman" w:cs="Times New Roman"/>
                <w:bCs/>
                <w:color w:val="000000" w:themeColor="text1"/>
                <w:sz w:val="28"/>
                <w:szCs w:val="28"/>
                <w:lang w:val="uk-UA"/>
              </w:rPr>
              <w:t>суб’єктів господарювання</w:t>
            </w:r>
            <w:r>
              <w:rPr>
                <w:rFonts w:ascii="Times New Roman" w:hAnsi="Times New Roman" w:cs="Times New Roman"/>
                <w:bCs/>
                <w:color w:val="000000" w:themeColor="text1"/>
                <w:sz w:val="28"/>
                <w:szCs w:val="28"/>
                <w:lang w:val="uk-UA"/>
              </w:rPr>
              <w:t>,</w:t>
            </w:r>
            <w:r w:rsidR="003A53AC">
              <w:rPr>
                <w:rFonts w:ascii="Times New Roman" w:hAnsi="Times New Roman" w:cs="Times New Roman"/>
                <w:bCs/>
                <w:color w:val="000000" w:themeColor="text1"/>
                <w:sz w:val="28"/>
                <w:szCs w:val="28"/>
                <w:lang w:val="uk-UA"/>
              </w:rPr>
              <w:t xml:space="preserve"> загальні принципи яких</w:t>
            </w:r>
            <w:r>
              <w:rPr>
                <w:rFonts w:ascii="Times New Roman" w:hAnsi="Times New Roman" w:cs="Times New Roman"/>
                <w:bCs/>
                <w:color w:val="000000" w:themeColor="text1"/>
                <w:sz w:val="28"/>
                <w:szCs w:val="28"/>
                <w:lang w:val="uk-UA"/>
              </w:rPr>
              <w:t xml:space="preserve"> врегульовано у Главі 27 </w:t>
            </w:r>
            <w:r w:rsidRPr="00D25F2E">
              <w:rPr>
                <w:rFonts w:ascii="Times New Roman" w:hAnsi="Times New Roman" w:cs="Times New Roman"/>
                <w:bCs/>
                <w:color w:val="000000" w:themeColor="text1"/>
                <w:sz w:val="28"/>
                <w:szCs w:val="28"/>
                <w:lang w:val="uk-UA"/>
              </w:rPr>
              <w:t>Господарського Кодексу України (далі-ГК України).</w:t>
            </w:r>
          </w:p>
          <w:p w14:paraId="1D25B465" w14:textId="7BDA2897" w:rsidR="002B5833" w:rsidRDefault="003A53AC" w:rsidP="002B5833">
            <w:pPr>
              <w:spacing w:after="0" w:line="240" w:lineRule="auto"/>
              <w:jc w:val="both"/>
              <w:rPr>
                <w:rFonts w:ascii="Times New Roman" w:hAnsi="Times New Roman" w:cs="Times New Roman"/>
                <w:bCs/>
                <w:color w:val="000000" w:themeColor="text1"/>
                <w:sz w:val="28"/>
                <w:szCs w:val="28"/>
                <w:lang w:val="uk-UA"/>
              </w:rPr>
            </w:pPr>
            <w:r>
              <w:rPr>
                <w:rFonts w:ascii="Times New Roman" w:hAnsi="Times New Roman" w:cs="Times New Roman"/>
                <w:bCs/>
                <w:color w:val="000000" w:themeColor="text1"/>
                <w:sz w:val="28"/>
                <w:szCs w:val="28"/>
                <w:lang w:val="uk-UA"/>
              </w:rPr>
              <w:t>Статті</w:t>
            </w:r>
            <w:r w:rsidR="002B5833">
              <w:rPr>
                <w:rFonts w:ascii="Times New Roman" w:hAnsi="Times New Roman" w:cs="Times New Roman"/>
                <w:bCs/>
                <w:color w:val="000000" w:themeColor="text1"/>
                <w:sz w:val="28"/>
                <w:szCs w:val="28"/>
                <w:lang w:val="uk-UA"/>
              </w:rPr>
              <w:t xml:space="preserve"> 25 та 26 законопроєкту регулюють саме адміністративно-господарські санкції у вигляді штрафу, що накладаються на операторів (суб’єктів господарювання), а не адміністративна відповідальність посадових осіб.</w:t>
            </w:r>
          </w:p>
          <w:p w14:paraId="4A863CCA" w14:textId="3DE2DE99" w:rsidR="002B5833" w:rsidRDefault="002B5833" w:rsidP="002B5833">
            <w:pPr>
              <w:spacing w:after="0" w:line="240" w:lineRule="auto"/>
              <w:jc w:val="both"/>
              <w:rPr>
                <w:rFonts w:ascii="Times New Roman" w:hAnsi="Times New Roman" w:cs="Times New Roman"/>
                <w:bCs/>
                <w:color w:val="000000" w:themeColor="text1"/>
                <w:sz w:val="28"/>
                <w:szCs w:val="28"/>
                <w:lang w:val="uk-UA"/>
              </w:rPr>
            </w:pPr>
            <w:r>
              <w:rPr>
                <w:rFonts w:ascii="Times New Roman" w:hAnsi="Times New Roman" w:cs="Times New Roman"/>
                <w:bCs/>
                <w:color w:val="000000" w:themeColor="text1"/>
                <w:sz w:val="28"/>
                <w:szCs w:val="28"/>
                <w:lang w:val="uk-UA"/>
              </w:rPr>
              <w:t xml:space="preserve">Врегулювання порядку </w:t>
            </w:r>
            <w:r w:rsidRPr="001E7E42">
              <w:rPr>
                <w:rFonts w:ascii="Times New Roman" w:hAnsi="Times New Roman" w:cs="Times New Roman"/>
                <w:bCs/>
                <w:color w:val="000000" w:themeColor="text1"/>
                <w:sz w:val="28"/>
                <w:szCs w:val="28"/>
                <w:lang w:val="uk-UA"/>
              </w:rPr>
              <w:lastRenderedPageBreak/>
              <w:t>провадження у справах про правопорушення у сфері</w:t>
            </w:r>
            <w:r>
              <w:rPr>
                <w:rFonts w:ascii="Times New Roman" w:hAnsi="Times New Roman" w:cs="Times New Roman"/>
                <w:bCs/>
                <w:color w:val="000000" w:themeColor="text1"/>
                <w:sz w:val="28"/>
                <w:szCs w:val="28"/>
                <w:lang w:val="uk-UA"/>
              </w:rPr>
              <w:t xml:space="preserve"> РВПЗ на рівні акту КМУ</w:t>
            </w:r>
            <w:r w:rsidRPr="001E7E42">
              <w:rPr>
                <w:rFonts w:ascii="Times New Roman" w:hAnsi="Times New Roman" w:cs="Times New Roman"/>
                <w:bCs/>
                <w:color w:val="000000" w:themeColor="text1"/>
                <w:sz w:val="28"/>
                <w:szCs w:val="28"/>
                <w:lang w:val="uk-UA"/>
              </w:rPr>
              <w:t xml:space="preserve"> </w:t>
            </w:r>
            <w:r w:rsidR="003A53AC">
              <w:rPr>
                <w:rFonts w:ascii="Times New Roman" w:hAnsi="Times New Roman" w:cs="Times New Roman"/>
                <w:bCs/>
                <w:color w:val="000000" w:themeColor="text1"/>
                <w:sz w:val="28"/>
                <w:szCs w:val="28"/>
                <w:lang w:val="uk-UA"/>
              </w:rPr>
              <w:t>суперечитиме частині другій статті</w:t>
            </w:r>
            <w:r>
              <w:rPr>
                <w:rFonts w:ascii="Times New Roman" w:hAnsi="Times New Roman" w:cs="Times New Roman"/>
                <w:bCs/>
                <w:color w:val="000000" w:themeColor="text1"/>
                <w:sz w:val="28"/>
                <w:szCs w:val="28"/>
                <w:lang w:val="uk-UA"/>
              </w:rPr>
              <w:t xml:space="preserve"> 241 </w:t>
            </w:r>
            <w:r w:rsidRPr="00294544">
              <w:rPr>
                <w:rFonts w:ascii="Times New Roman" w:hAnsi="Times New Roman" w:cs="Times New Roman"/>
                <w:bCs/>
                <w:color w:val="000000" w:themeColor="text1"/>
                <w:sz w:val="28"/>
                <w:szCs w:val="28"/>
                <w:lang w:val="uk-UA"/>
              </w:rPr>
              <w:t>Г</w:t>
            </w:r>
            <w:r w:rsidR="003A53AC">
              <w:rPr>
                <w:rFonts w:ascii="Times New Roman" w:hAnsi="Times New Roman" w:cs="Times New Roman"/>
                <w:bCs/>
                <w:color w:val="000000" w:themeColor="text1"/>
                <w:sz w:val="28"/>
                <w:szCs w:val="28"/>
                <w:lang w:val="uk-UA"/>
              </w:rPr>
              <w:t xml:space="preserve">осподарського </w:t>
            </w:r>
            <w:r w:rsidRPr="00294544">
              <w:rPr>
                <w:rFonts w:ascii="Times New Roman" w:hAnsi="Times New Roman" w:cs="Times New Roman"/>
                <w:bCs/>
                <w:color w:val="000000" w:themeColor="text1"/>
                <w:sz w:val="28"/>
                <w:szCs w:val="28"/>
                <w:lang w:val="uk-UA"/>
              </w:rPr>
              <w:t>К</w:t>
            </w:r>
            <w:r w:rsidR="003A53AC">
              <w:rPr>
                <w:rFonts w:ascii="Times New Roman" w:hAnsi="Times New Roman" w:cs="Times New Roman"/>
                <w:bCs/>
                <w:color w:val="000000" w:themeColor="text1"/>
                <w:sz w:val="28"/>
                <w:szCs w:val="28"/>
                <w:lang w:val="uk-UA"/>
              </w:rPr>
              <w:t>одексу</w:t>
            </w:r>
            <w:r w:rsidRPr="00294544">
              <w:rPr>
                <w:rFonts w:ascii="Times New Roman" w:hAnsi="Times New Roman" w:cs="Times New Roman"/>
                <w:bCs/>
                <w:color w:val="000000" w:themeColor="text1"/>
                <w:sz w:val="28"/>
                <w:szCs w:val="28"/>
                <w:lang w:val="uk-UA"/>
              </w:rPr>
              <w:t xml:space="preserve"> України</w:t>
            </w:r>
            <w:r>
              <w:rPr>
                <w:rFonts w:ascii="Times New Roman" w:hAnsi="Times New Roman" w:cs="Times New Roman"/>
                <w:bCs/>
                <w:color w:val="000000" w:themeColor="text1"/>
                <w:sz w:val="28"/>
                <w:szCs w:val="28"/>
                <w:lang w:val="uk-UA"/>
              </w:rPr>
              <w:t>.</w:t>
            </w:r>
          </w:p>
          <w:p w14:paraId="3886AF7B" w14:textId="5610BD2E" w:rsidR="002B5833" w:rsidRPr="00532AB5" w:rsidRDefault="002B5833" w:rsidP="002B5833">
            <w:pPr>
              <w:spacing w:after="0" w:line="240" w:lineRule="auto"/>
              <w:jc w:val="both"/>
              <w:rPr>
                <w:rFonts w:ascii="Times New Roman" w:hAnsi="Times New Roman" w:cs="Times New Roman"/>
                <w:b/>
                <w:bCs/>
                <w:iCs/>
                <w:sz w:val="28"/>
                <w:szCs w:val="28"/>
                <w:lang w:val="uk-UA"/>
              </w:rPr>
            </w:pPr>
            <w:r>
              <w:rPr>
                <w:rFonts w:ascii="Times New Roman" w:hAnsi="Times New Roman" w:cs="Times New Roman"/>
                <w:bCs/>
                <w:color w:val="000000" w:themeColor="text1"/>
                <w:sz w:val="28"/>
                <w:szCs w:val="28"/>
                <w:lang w:val="uk-UA"/>
              </w:rPr>
              <w:t>В свою чергу, відповідні зміни до КУпАП були підготовлені, але в силу вимог законодавства мают</w:t>
            </w:r>
            <w:r w:rsidR="003A53AC">
              <w:rPr>
                <w:rFonts w:ascii="Times New Roman" w:hAnsi="Times New Roman" w:cs="Times New Roman"/>
                <w:bCs/>
                <w:color w:val="000000" w:themeColor="text1"/>
                <w:sz w:val="28"/>
                <w:szCs w:val="28"/>
                <w:lang w:val="uk-UA"/>
              </w:rPr>
              <w:t>ь оформлятись окремим законопроє</w:t>
            </w:r>
            <w:r>
              <w:rPr>
                <w:rFonts w:ascii="Times New Roman" w:hAnsi="Times New Roman" w:cs="Times New Roman"/>
                <w:bCs/>
                <w:color w:val="000000" w:themeColor="text1"/>
                <w:sz w:val="28"/>
                <w:szCs w:val="28"/>
                <w:lang w:val="uk-UA"/>
              </w:rPr>
              <w:t>ктом про внесення змін до КУпАП.</w:t>
            </w:r>
          </w:p>
        </w:tc>
      </w:tr>
      <w:tr w:rsidR="002B5833" w:rsidRPr="009F369B" w14:paraId="09E1D373" w14:textId="77777777" w:rsidTr="00AE384E">
        <w:tc>
          <w:tcPr>
            <w:tcW w:w="14175" w:type="dxa"/>
            <w:gridSpan w:val="4"/>
          </w:tcPr>
          <w:p w14:paraId="03F5DB11" w14:textId="5B4F1CD0" w:rsidR="002B5833" w:rsidRDefault="002B5833" w:rsidP="002B5833">
            <w:pPr>
              <w:pStyle w:val="a4"/>
              <w:spacing w:before="0" w:beforeAutospacing="0" w:after="0" w:afterAutospacing="0"/>
              <w:jc w:val="center"/>
              <w:rPr>
                <w:b/>
                <w:bCs/>
                <w:i/>
                <w:iCs/>
                <w:sz w:val="28"/>
                <w:szCs w:val="28"/>
                <w:lang w:val="uk-UA"/>
              </w:rPr>
            </w:pPr>
            <w:r w:rsidRPr="00F51540">
              <w:rPr>
                <w:b/>
                <w:bCs/>
                <w:color w:val="000000" w:themeColor="text1"/>
                <w:sz w:val="28"/>
                <w:szCs w:val="28"/>
                <w:lang w:val="uk-UA"/>
              </w:rPr>
              <w:lastRenderedPageBreak/>
              <w:t>Європейська Бізнес Асоціація</w:t>
            </w:r>
          </w:p>
        </w:tc>
      </w:tr>
      <w:tr w:rsidR="002B5833" w:rsidRPr="00B5262A" w14:paraId="4D3DA3B2" w14:textId="77777777" w:rsidTr="00AE384E">
        <w:tc>
          <w:tcPr>
            <w:tcW w:w="567" w:type="dxa"/>
          </w:tcPr>
          <w:p w14:paraId="3779A610" w14:textId="162A6DCB" w:rsidR="002B5833" w:rsidRDefault="002B5833" w:rsidP="002B5833">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4351" w:type="dxa"/>
          </w:tcPr>
          <w:p w14:paraId="50E491FF" w14:textId="020A4E0F" w:rsidR="002B5833" w:rsidRPr="009F369B" w:rsidRDefault="002B5833" w:rsidP="002B5833">
            <w:pPr>
              <w:pStyle w:val="a4"/>
              <w:spacing w:before="0" w:beforeAutospacing="0" w:after="0" w:afterAutospacing="0"/>
              <w:jc w:val="both"/>
              <w:rPr>
                <w:sz w:val="28"/>
                <w:szCs w:val="28"/>
                <w:lang w:val="uk-UA"/>
              </w:rPr>
            </w:pPr>
            <w:r w:rsidRPr="00F51540">
              <w:rPr>
                <w:color w:val="000000" w:themeColor="text1"/>
                <w:sz w:val="28"/>
                <w:szCs w:val="28"/>
                <w:lang w:val="uk-UA"/>
              </w:rPr>
              <w:t>Проєкт Закону має на меті впровадження вимог Протоколу про реєстри викидів та перенесення забруднювачів від 21 травня 2003 року (надалі – Протокол). Відповідно до Протоколу, в Україні замість форм державного статистичного спостереження за забрудненням, які подаються у вигляд</w:t>
            </w:r>
            <w:r>
              <w:rPr>
                <w:color w:val="000000" w:themeColor="text1"/>
                <w:sz w:val="28"/>
                <w:szCs w:val="28"/>
                <w:lang w:val="uk-UA"/>
              </w:rPr>
              <w:t>і заповнених форм №2-ТП (повітря), №1-відходи, №</w:t>
            </w:r>
            <w:r w:rsidRPr="00F51540">
              <w:rPr>
                <w:color w:val="000000" w:themeColor="text1"/>
                <w:sz w:val="28"/>
                <w:szCs w:val="28"/>
                <w:lang w:val="uk-UA"/>
              </w:rPr>
              <w:t xml:space="preserve">2-тп водгосп тощо, мають з’явитись загальнонаціональні реєстри викидів і перенесення </w:t>
            </w:r>
            <w:r w:rsidRPr="00F51540">
              <w:rPr>
                <w:color w:val="000000" w:themeColor="text1"/>
                <w:sz w:val="28"/>
                <w:szCs w:val="28"/>
                <w:lang w:val="uk-UA"/>
              </w:rPr>
              <w:lastRenderedPageBreak/>
              <w:t xml:space="preserve">забруднювачів, які були б максимально доступні для громадськості. Окрім цього, п. 5 ст. 3 Протоколу передбачається, що для зменшення дублювання при поданні звітності системи реєстрів викидів і перенесення забруднювачів (надалі – РВПЗ) можуть бути інтегровані до реального рівня з існуючими джерелами інформації. </w:t>
            </w:r>
            <w:r w:rsidRPr="00F51540">
              <w:rPr>
                <w:b/>
                <w:bCs/>
                <w:color w:val="000000" w:themeColor="text1"/>
                <w:sz w:val="28"/>
                <w:szCs w:val="28"/>
                <w:lang w:val="uk-UA"/>
              </w:rPr>
              <w:t>Відтак, на виконання реформи у сфері звітності, вважаємо за доцільне передбачити у Проєкті Закону інтеграцію реєстрів у чинні форми державного статистичного спостереження за забрудненням, які подают</w:t>
            </w:r>
            <w:r>
              <w:rPr>
                <w:b/>
                <w:bCs/>
                <w:color w:val="000000" w:themeColor="text1"/>
                <w:sz w:val="28"/>
                <w:szCs w:val="28"/>
                <w:lang w:val="uk-UA"/>
              </w:rPr>
              <w:t>ься у вигляді заповнених форм №2-ТП (повітря), №1- відходи, №</w:t>
            </w:r>
            <w:r w:rsidRPr="00F51540">
              <w:rPr>
                <w:b/>
                <w:bCs/>
                <w:color w:val="000000" w:themeColor="text1"/>
                <w:sz w:val="28"/>
                <w:szCs w:val="28"/>
                <w:lang w:val="uk-UA"/>
              </w:rPr>
              <w:t>2-тп водгосп тощо.</w:t>
            </w:r>
          </w:p>
        </w:tc>
        <w:tc>
          <w:tcPr>
            <w:tcW w:w="4961" w:type="dxa"/>
          </w:tcPr>
          <w:p w14:paraId="5B54DB7F" w14:textId="77777777" w:rsidR="003B72CF" w:rsidRDefault="003B72CF" w:rsidP="003B72CF">
            <w:pPr>
              <w:pBdr>
                <w:top w:val="nil"/>
                <w:left w:val="nil"/>
                <w:bottom w:val="nil"/>
                <w:right w:val="nil"/>
                <w:between w:val="nil"/>
              </w:pBdr>
              <w:spacing w:after="0" w:line="240" w:lineRule="auto"/>
              <w:jc w:val="both"/>
              <w:rPr>
                <w:rFonts w:ascii="Times New Roman" w:hAnsi="Times New Roman" w:cs="Times New Roman"/>
                <w:bCs/>
                <w:sz w:val="28"/>
                <w:szCs w:val="28"/>
                <w:lang w:val="uk-UA"/>
              </w:rPr>
            </w:pPr>
            <w:r w:rsidRPr="003B72CF">
              <w:rPr>
                <w:rFonts w:ascii="Times New Roman" w:hAnsi="Times New Roman" w:cs="Times New Roman"/>
                <w:bCs/>
                <w:sz w:val="28"/>
                <w:szCs w:val="28"/>
                <w:lang w:val="uk-UA"/>
              </w:rPr>
              <w:lastRenderedPageBreak/>
              <w:t xml:space="preserve">Розділом VII </w:t>
            </w:r>
          </w:p>
          <w:p w14:paraId="171B8C33" w14:textId="0446A7B7" w:rsidR="003B72CF" w:rsidRDefault="003B72CF" w:rsidP="003B72CF">
            <w:pPr>
              <w:pBdr>
                <w:top w:val="nil"/>
                <w:left w:val="nil"/>
                <w:bottom w:val="nil"/>
                <w:right w:val="nil"/>
                <w:between w:val="nil"/>
              </w:pBdr>
              <w:spacing w:after="0" w:line="240" w:lineRule="auto"/>
              <w:jc w:val="both"/>
              <w:rPr>
                <w:rFonts w:ascii="Times New Roman" w:hAnsi="Times New Roman" w:cs="Times New Roman"/>
                <w:bCs/>
                <w:sz w:val="28"/>
                <w:szCs w:val="28"/>
                <w:lang w:val="uk-UA"/>
              </w:rPr>
            </w:pPr>
            <w:r w:rsidRPr="003B72CF">
              <w:rPr>
                <w:rFonts w:ascii="Times New Roman" w:hAnsi="Times New Roman" w:cs="Times New Roman"/>
                <w:bCs/>
                <w:sz w:val="28"/>
                <w:szCs w:val="28"/>
                <w:lang w:val="uk-UA"/>
              </w:rPr>
              <w:t>Прикінце</w:t>
            </w:r>
            <w:r>
              <w:rPr>
                <w:rFonts w:ascii="Times New Roman" w:hAnsi="Times New Roman" w:cs="Times New Roman"/>
                <w:bCs/>
                <w:sz w:val="28"/>
                <w:szCs w:val="28"/>
                <w:lang w:val="uk-UA"/>
              </w:rPr>
              <w:t>ві</w:t>
            </w:r>
            <w:r w:rsidRPr="003B72CF">
              <w:rPr>
                <w:rFonts w:ascii="Times New Roman" w:hAnsi="Times New Roman" w:cs="Times New Roman"/>
                <w:bCs/>
                <w:sz w:val="28"/>
                <w:szCs w:val="28"/>
                <w:lang w:val="uk-UA"/>
              </w:rPr>
              <w:t xml:space="preserve"> та перехідн</w:t>
            </w:r>
            <w:r>
              <w:rPr>
                <w:rFonts w:ascii="Times New Roman" w:hAnsi="Times New Roman" w:cs="Times New Roman"/>
                <w:bCs/>
                <w:sz w:val="28"/>
                <w:szCs w:val="28"/>
                <w:lang w:val="uk-UA"/>
              </w:rPr>
              <w:t>і положення</w:t>
            </w:r>
          </w:p>
          <w:p w14:paraId="5F1BCBD5" w14:textId="36C35FBA" w:rsidR="003B72CF" w:rsidRPr="003B72CF" w:rsidRDefault="003B72CF" w:rsidP="003B72CF">
            <w:pPr>
              <w:pBdr>
                <w:top w:val="nil"/>
                <w:left w:val="nil"/>
                <w:bottom w:val="nil"/>
                <w:right w:val="nil"/>
                <w:between w:val="nil"/>
              </w:pBdr>
              <w:spacing w:after="0" w:line="240" w:lineRule="auto"/>
              <w:jc w:val="both"/>
              <w:rPr>
                <w:rFonts w:ascii="Times New Roman" w:hAnsi="Times New Roman" w:cs="Times New Roman"/>
                <w:bCs/>
                <w:sz w:val="28"/>
                <w:szCs w:val="28"/>
                <w:lang w:val="uk-UA"/>
              </w:rPr>
            </w:pPr>
            <w:r w:rsidRPr="003B72CF">
              <w:rPr>
                <w:rFonts w:ascii="Times New Roman" w:hAnsi="Times New Roman" w:cs="Times New Roman"/>
                <w:bCs/>
                <w:sz w:val="28"/>
                <w:szCs w:val="28"/>
                <w:lang w:val="uk-UA"/>
              </w:rPr>
              <w:t>5. Кабінету Міністрів України у шестимісячний строк з дня набрання</w:t>
            </w:r>
          </w:p>
          <w:p w14:paraId="48679E25" w14:textId="77777777" w:rsidR="003B72CF" w:rsidRPr="003B72CF" w:rsidRDefault="003B72CF" w:rsidP="003B72CF">
            <w:pPr>
              <w:pBdr>
                <w:top w:val="nil"/>
                <w:left w:val="nil"/>
                <w:bottom w:val="nil"/>
                <w:right w:val="nil"/>
                <w:between w:val="nil"/>
              </w:pBdr>
              <w:spacing w:after="0" w:line="240" w:lineRule="auto"/>
              <w:jc w:val="both"/>
              <w:rPr>
                <w:rFonts w:ascii="Times New Roman" w:hAnsi="Times New Roman" w:cs="Times New Roman"/>
                <w:bCs/>
                <w:sz w:val="28"/>
                <w:szCs w:val="28"/>
                <w:lang w:val="uk-UA"/>
              </w:rPr>
            </w:pPr>
            <w:r w:rsidRPr="003B72CF">
              <w:rPr>
                <w:rFonts w:ascii="Times New Roman" w:hAnsi="Times New Roman" w:cs="Times New Roman"/>
                <w:bCs/>
                <w:sz w:val="28"/>
                <w:szCs w:val="28"/>
                <w:lang w:val="uk-UA"/>
              </w:rPr>
              <w:t>чинності цим Законом:</w:t>
            </w:r>
          </w:p>
          <w:p w14:paraId="4A2ABD45" w14:textId="77777777" w:rsidR="003B72CF" w:rsidRPr="003B72CF" w:rsidRDefault="003B72CF" w:rsidP="003B72CF">
            <w:pPr>
              <w:pBdr>
                <w:top w:val="nil"/>
                <w:left w:val="nil"/>
                <w:bottom w:val="nil"/>
                <w:right w:val="nil"/>
                <w:between w:val="nil"/>
              </w:pBdr>
              <w:spacing w:after="0" w:line="240" w:lineRule="auto"/>
              <w:jc w:val="both"/>
              <w:rPr>
                <w:rFonts w:ascii="Times New Roman" w:hAnsi="Times New Roman" w:cs="Times New Roman"/>
                <w:bCs/>
                <w:sz w:val="28"/>
                <w:szCs w:val="28"/>
                <w:lang w:val="uk-UA"/>
              </w:rPr>
            </w:pPr>
            <w:r w:rsidRPr="003B72CF">
              <w:rPr>
                <w:rFonts w:ascii="Times New Roman" w:hAnsi="Times New Roman" w:cs="Times New Roman"/>
                <w:bCs/>
                <w:sz w:val="28"/>
                <w:szCs w:val="28"/>
                <w:lang w:val="uk-UA"/>
              </w:rPr>
              <w:t>забезпечити прийняття нормативно-правових актів, передбачених цим</w:t>
            </w:r>
          </w:p>
          <w:p w14:paraId="64ABD303" w14:textId="77777777" w:rsidR="003B72CF" w:rsidRPr="003B72CF" w:rsidRDefault="003B72CF" w:rsidP="003B72CF">
            <w:pPr>
              <w:pBdr>
                <w:top w:val="nil"/>
                <w:left w:val="nil"/>
                <w:bottom w:val="nil"/>
                <w:right w:val="nil"/>
                <w:between w:val="nil"/>
              </w:pBdr>
              <w:spacing w:after="0" w:line="240" w:lineRule="auto"/>
              <w:jc w:val="both"/>
              <w:rPr>
                <w:rFonts w:ascii="Times New Roman" w:hAnsi="Times New Roman" w:cs="Times New Roman"/>
                <w:bCs/>
                <w:sz w:val="28"/>
                <w:szCs w:val="28"/>
                <w:lang w:val="uk-UA"/>
              </w:rPr>
            </w:pPr>
            <w:r w:rsidRPr="003B72CF">
              <w:rPr>
                <w:rFonts w:ascii="Times New Roman" w:hAnsi="Times New Roman" w:cs="Times New Roman"/>
                <w:bCs/>
                <w:sz w:val="28"/>
                <w:szCs w:val="28"/>
                <w:lang w:val="uk-UA"/>
              </w:rPr>
              <w:t>Законом;</w:t>
            </w:r>
          </w:p>
          <w:p w14:paraId="2ECAF6DA" w14:textId="77777777" w:rsidR="003B72CF" w:rsidRPr="003B72CF" w:rsidRDefault="003B72CF" w:rsidP="003B72CF">
            <w:pPr>
              <w:pBdr>
                <w:top w:val="nil"/>
                <w:left w:val="nil"/>
                <w:bottom w:val="nil"/>
                <w:right w:val="nil"/>
                <w:between w:val="nil"/>
              </w:pBdr>
              <w:spacing w:after="0" w:line="240" w:lineRule="auto"/>
              <w:jc w:val="both"/>
              <w:rPr>
                <w:rFonts w:ascii="Times New Roman" w:hAnsi="Times New Roman" w:cs="Times New Roman"/>
                <w:bCs/>
                <w:sz w:val="28"/>
                <w:szCs w:val="28"/>
                <w:lang w:val="uk-UA"/>
              </w:rPr>
            </w:pPr>
            <w:r w:rsidRPr="003B72CF">
              <w:rPr>
                <w:rFonts w:ascii="Times New Roman" w:hAnsi="Times New Roman" w:cs="Times New Roman"/>
                <w:bCs/>
                <w:sz w:val="28"/>
                <w:szCs w:val="28"/>
                <w:lang w:val="uk-UA"/>
              </w:rPr>
              <w:t>привести власні нормативно-правові акти у відповідність із цим Законом;</w:t>
            </w:r>
          </w:p>
          <w:p w14:paraId="3B6CDE17" w14:textId="77777777" w:rsidR="003B72CF" w:rsidRPr="003B72CF" w:rsidRDefault="003B72CF" w:rsidP="003B72CF">
            <w:pPr>
              <w:pBdr>
                <w:top w:val="nil"/>
                <w:left w:val="nil"/>
                <w:bottom w:val="nil"/>
                <w:right w:val="nil"/>
                <w:between w:val="nil"/>
              </w:pBdr>
              <w:spacing w:after="0" w:line="240" w:lineRule="auto"/>
              <w:jc w:val="both"/>
              <w:rPr>
                <w:rFonts w:ascii="Times New Roman" w:hAnsi="Times New Roman" w:cs="Times New Roman"/>
                <w:bCs/>
                <w:sz w:val="28"/>
                <w:szCs w:val="28"/>
                <w:lang w:val="uk-UA"/>
              </w:rPr>
            </w:pPr>
            <w:r w:rsidRPr="003B72CF">
              <w:rPr>
                <w:rFonts w:ascii="Times New Roman" w:hAnsi="Times New Roman" w:cs="Times New Roman"/>
                <w:bCs/>
                <w:sz w:val="28"/>
                <w:szCs w:val="28"/>
                <w:lang w:val="uk-UA"/>
              </w:rPr>
              <w:t>забезпечити розгляд та скасування міністерствами та іншими</w:t>
            </w:r>
          </w:p>
          <w:p w14:paraId="5A90EA7A" w14:textId="77777777" w:rsidR="003B72CF" w:rsidRPr="003B72CF" w:rsidRDefault="003B72CF" w:rsidP="003B72CF">
            <w:pPr>
              <w:pBdr>
                <w:top w:val="nil"/>
                <w:left w:val="nil"/>
                <w:bottom w:val="nil"/>
                <w:right w:val="nil"/>
                <w:between w:val="nil"/>
              </w:pBdr>
              <w:spacing w:after="0" w:line="240" w:lineRule="auto"/>
              <w:jc w:val="both"/>
              <w:rPr>
                <w:rFonts w:ascii="Times New Roman" w:hAnsi="Times New Roman" w:cs="Times New Roman"/>
                <w:bCs/>
                <w:sz w:val="28"/>
                <w:szCs w:val="28"/>
                <w:lang w:val="uk-UA"/>
              </w:rPr>
            </w:pPr>
            <w:r w:rsidRPr="003B72CF">
              <w:rPr>
                <w:rFonts w:ascii="Times New Roman" w:hAnsi="Times New Roman" w:cs="Times New Roman"/>
                <w:bCs/>
                <w:sz w:val="28"/>
                <w:szCs w:val="28"/>
                <w:lang w:val="uk-UA"/>
              </w:rPr>
              <w:t>центральними органами виконавчої влади їх правових актів, що суперечать</w:t>
            </w:r>
          </w:p>
          <w:p w14:paraId="04802729" w14:textId="77777777" w:rsidR="003B72CF" w:rsidRPr="003B72CF" w:rsidRDefault="003B72CF" w:rsidP="003B72CF">
            <w:pPr>
              <w:pBdr>
                <w:top w:val="nil"/>
                <w:left w:val="nil"/>
                <w:bottom w:val="nil"/>
                <w:right w:val="nil"/>
                <w:between w:val="nil"/>
              </w:pBdr>
              <w:spacing w:after="0" w:line="240" w:lineRule="auto"/>
              <w:jc w:val="both"/>
              <w:rPr>
                <w:rFonts w:ascii="Times New Roman" w:hAnsi="Times New Roman" w:cs="Times New Roman"/>
                <w:bCs/>
                <w:sz w:val="28"/>
                <w:szCs w:val="28"/>
                <w:lang w:val="uk-UA"/>
              </w:rPr>
            </w:pPr>
            <w:r w:rsidRPr="003B72CF">
              <w:rPr>
                <w:rFonts w:ascii="Times New Roman" w:hAnsi="Times New Roman" w:cs="Times New Roman"/>
                <w:bCs/>
                <w:sz w:val="28"/>
                <w:szCs w:val="28"/>
                <w:lang w:val="uk-UA"/>
              </w:rPr>
              <w:t xml:space="preserve">цьому закону у сфері реєстрації </w:t>
            </w:r>
            <w:r w:rsidRPr="003B72CF">
              <w:rPr>
                <w:rFonts w:ascii="Times New Roman" w:hAnsi="Times New Roman" w:cs="Times New Roman"/>
                <w:bCs/>
                <w:sz w:val="28"/>
                <w:szCs w:val="28"/>
                <w:lang w:val="uk-UA"/>
              </w:rPr>
              <w:lastRenderedPageBreak/>
              <w:t>викидів та перенесення забруднюючих</w:t>
            </w:r>
          </w:p>
          <w:p w14:paraId="6BC1C9D6" w14:textId="436B0565" w:rsidR="002B5833" w:rsidRPr="003B72CF" w:rsidRDefault="003B72CF" w:rsidP="003B72CF">
            <w:pPr>
              <w:pBdr>
                <w:top w:val="nil"/>
                <w:left w:val="nil"/>
                <w:bottom w:val="nil"/>
                <w:right w:val="nil"/>
                <w:between w:val="nil"/>
              </w:pBdr>
              <w:spacing w:after="0" w:line="240" w:lineRule="auto"/>
              <w:jc w:val="both"/>
              <w:rPr>
                <w:rFonts w:ascii="Times New Roman" w:hAnsi="Times New Roman" w:cs="Times New Roman"/>
                <w:bCs/>
                <w:sz w:val="28"/>
                <w:szCs w:val="28"/>
                <w:lang w:val="uk-UA"/>
              </w:rPr>
            </w:pPr>
            <w:r w:rsidRPr="003B72CF">
              <w:rPr>
                <w:rFonts w:ascii="Times New Roman" w:hAnsi="Times New Roman" w:cs="Times New Roman"/>
                <w:bCs/>
                <w:sz w:val="28"/>
                <w:szCs w:val="28"/>
                <w:lang w:val="uk-UA"/>
              </w:rPr>
              <w:t>речовин.</w:t>
            </w:r>
          </w:p>
        </w:tc>
        <w:tc>
          <w:tcPr>
            <w:tcW w:w="4296" w:type="dxa"/>
          </w:tcPr>
          <w:p w14:paraId="5B54132E" w14:textId="77777777" w:rsidR="002B5833" w:rsidRPr="005A4AE6" w:rsidRDefault="002B5833" w:rsidP="002B5833">
            <w:pPr>
              <w:spacing w:after="0" w:line="240" w:lineRule="auto"/>
              <w:jc w:val="both"/>
              <w:rPr>
                <w:rFonts w:ascii="Times New Roman" w:hAnsi="Times New Roman" w:cs="Times New Roman"/>
                <w:b/>
                <w:bCs/>
                <w:iCs/>
                <w:sz w:val="28"/>
                <w:szCs w:val="28"/>
                <w:lang w:val="uk-UA"/>
              </w:rPr>
            </w:pPr>
            <w:r w:rsidRPr="005A4AE6">
              <w:rPr>
                <w:rFonts w:ascii="Times New Roman" w:hAnsi="Times New Roman" w:cs="Times New Roman"/>
                <w:b/>
                <w:bCs/>
                <w:iCs/>
                <w:sz w:val="28"/>
                <w:szCs w:val="28"/>
                <w:lang w:val="uk-UA"/>
              </w:rPr>
              <w:lastRenderedPageBreak/>
              <w:t xml:space="preserve">Враховано </w:t>
            </w:r>
          </w:p>
          <w:p w14:paraId="54150FEE" w14:textId="354DCC59" w:rsidR="002B5833" w:rsidRDefault="003B72CF" w:rsidP="002B5833">
            <w:pPr>
              <w:spacing w:after="0" w:line="240" w:lineRule="auto"/>
              <w:jc w:val="both"/>
              <w:rPr>
                <w:rFonts w:ascii="Times New Roman" w:hAnsi="Times New Roman" w:cs="Times New Roman"/>
                <w:bCs/>
                <w:color w:val="000000" w:themeColor="text1"/>
                <w:sz w:val="28"/>
                <w:szCs w:val="28"/>
                <w:lang w:val="uk-UA"/>
              </w:rPr>
            </w:pPr>
            <w:r>
              <w:rPr>
                <w:rFonts w:ascii="Times New Roman" w:hAnsi="Times New Roman" w:cs="Times New Roman"/>
                <w:bCs/>
                <w:color w:val="000000" w:themeColor="text1"/>
                <w:sz w:val="28"/>
                <w:szCs w:val="28"/>
                <w:lang w:val="uk-UA"/>
              </w:rPr>
              <w:t xml:space="preserve">Розділ </w:t>
            </w:r>
            <w:r>
              <w:rPr>
                <w:rFonts w:ascii="Times New Roman" w:hAnsi="Times New Roman" w:cs="Times New Roman"/>
                <w:bCs/>
                <w:color w:val="000000" w:themeColor="text1"/>
                <w:sz w:val="28"/>
                <w:szCs w:val="28"/>
                <w:lang w:val="en-US"/>
              </w:rPr>
              <w:t>VII</w:t>
            </w:r>
            <w:r w:rsidRPr="003E0189">
              <w:rPr>
                <w:rFonts w:ascii="Times New Roman" w:hAnsi="Times New Roman" w:cs="Times New Roman"/>
                <w:bCs/>
                <w:color w:val="000000" w:themeColor="text1"/>
                <w:sz w:val="28"/>
                <w:szCs w:val="28"/>
              </w:rPr>
              <w:t xml:space="preserve"> </w:t>
            </w:r>
            <w:r w:rsidR="002B5833">
              <w:rPr>
                <w:rFonts w:ascii="Times New Roman" w:hAnsi="Times New Roman" w:cs="Times New Roman"/>
                <w:bCs/>
                <w:color w:val="000000" w:themeColor="text1"/>
                <w:sz w:val="28"/>
                <w:szCs w:val="28"/>
                <w:lang w:val="uk-UA"/>
              </w:rPr>
              <w:t xml:space="preserve">Прикінцевих та перехідних положень </w:t>
            </w:r>
          </w:p>
          <w:p w14:paraId="0F5EBB43" w14:textId="77777777" w:rsidR="003B72CF" w:rsidRPr="003B72CF" w:rsidRDefault="003B72CF" w:rsidP="003B72CF">
            <w:pPr>
              <w:spacing w:after="0" w:line="240" w:lineRule="auto"/>
              <w:jc w:val="both"/>
              <w:rPr>
                <w:rFonts w:ascii="Times New Roman" w:hAnsi="Times New Roman" w:cs="Times New Roman"/>
                <w:bCs/>
                <w:iCs/>
                <w:sz w:val="28"/>
                <w:szCs w:val="28"/>
                <w:lang w:val="uk-UA"/>
              </w:rPr>
            </w:pPr>
            <w:r w:rsidRPr="003B72CF">
              <w:rPr>
                <w:rFonts w:ascii="Times New Roman" w:hAnsi="Times New Roman" w:cs="Times New Roman"/>
                <w:bCs/>
                <w:iCs/>
                <w:sz w:val="28"/>
                <w:szCs w:val="28"/>
                <w:lang w:val="uk-UA"/>
              </w:rPr>
              <w:t>5.</w:t>
            </w:r>
            <w:r w:rsidRPr="003B72CF">
              <w:rPr>
                <w:rFonts w:ascii="Times New Roman" w:hAnsi="Times New Roman" w:cs="Times New Roman"/>
                <w:bCs/>
                <w:iCs/>
                <w:sz w:val="28"/>
                <w:szCs w:val="28"/>
                <w:lang w:val="uk-UA"/>
              </w:rPr>
              <w:tab/>
              <w:t>Кабінету Міністрів України у шестимісячний строк з дня набрання чинності цим Законом:</w:t>
            </w:r>
          </w:p>
          <w:p w14:paraId="4042B4E8" w14:textId="77777777" w:rsidR="003B72CF" w:rsidRPr="003B72CF" w:rsidRDefault="003B72CF" w:rsidP="003B72CF">
            <w:pPr>
              <w:spacing w:after="0" w:line="240" w:lineRule="auto"/>
              <w:jc w:val="both"/>
              <w:rPr>
                <w:rFonts w:ascii="Times New Roman" w:hAnsi="Times New Roman" w:cs="Times New Roman"/>
                <w:bCs/>
                <w:iCs/>
                <w:sz w:val="28"/>
                <w:szCs w:val="28"/>
                <w:lang w:val="uk-UA"/>
              </w:rPr>
            </w:pPr>
            <w:r w:rsidRPr="003B72CF">
              <w:rPr>
                <w:rFonts w:ascii="Times New Roman" w:hAnsi="Times New Roman" w:cs="Times New Roman"/>
                <w:bCs/>
                <w:iCs/>
                <w:sz w:val="28"/>
                <w:szCs w:val="28"/>
                <w:lang w:val="uk-UA"/>
              </w:rPr>
              <w:t>забезпечити прийняття нормативно-правових актів, передбачених цим Законом;</w:t>
            </w:r>
          </w:p>
          <w:p w14:paraId="5A2311A1" w14:textId="77777777" w:rsidR="003B72CF" w:rsidRPr="003B72CF" w:rsidRDefault="003B72CF" w:rsidP="003B72CF">
            <w:pPr>
              <w:spacing w:after="0" w:line="240" w:lineRule="auto"/>
              <w:jc w:val="both"/>
              <w:rPr>
                <w:rFonts w:ascii="Times New Roman" w:hAnsi="Times New Roman" w:cs="Times New Roman"/>
                <w:bCs/>
                <w:iCs/>
                <w:sz w:val="28"/>
                <w:szCs w:val="28"/>
                <w:lang w:val="uk-UA"/>
              </w:rPr>
            </w:pPr>
            <w:r w:rsidRPr="003B72CF">
              <w:rPr>
                <w:rFonts w:ascii="Times New Roman" w:hAnsi="Times New Roman" w:cs="Times New Roman"/>
                <w:bCs/>
                <w:iCs/>
                <w:sz w:val="28"/>
                <w:szCs w:val="28"/>
                <w:lang w:val="uk-UA"/>
              </w:rPr>
              <w:t>привести власні нормативно-правові акти у відповідність із цим Законом;</w:t>
            </w:r>
          </w:p>
          <w:p w14:paraId="04690DA8" w14:textId="0E68362B" w:rsidR="003B72CF" w:rsidRPr="00B756C1" w:rsidRDefault="003B72CF" w:rsidP="003B72CF">
            <w:pPr>
              <w:spacing w:after="0" w:line="240" w:lineRule="auto"/>
              <w:jc w:val="both"/>
              <w:rPr>
                <w:rFonts w:ascii="Times New Roman" w:hAnsi="Times New Roman" w:cs="Times New Roman"/>
                <w:b/>
                <w:bCs/>
                <w:i/>
                <w:iCs/>
                <w:sz w:val="28"/>
                <w:szCs w:val="28"/>
                <w:lang w:val="uk-UA"/>
              </w:rPr>
            </w:pPr>
            <w:r w:rsidRPr="003B72CF">
              <w:rPr>
                <w:rFonts w:ascii="Times New Roman" w:hAnsi="Times New Roman" w:cs="Times New Roman"/>
                <w:bCs/>
                <w:iCs/>
                <w:sz w:val="28"/>
                <w:szCs w:val="28"/>
                <w:lang w:val="uk-UA"/>
              </w:rPr>
              <w:t xml:space="preserve">забезпечити розгляд та скасування міністерствами та іншими центральними органами </w:t>
            </w:r>
            <w:r w:rsidRPr="003B72CF">
              <w:rPr>
                <w:rFonts w:ascii="Times New Roman" w:hAnsi="Times New Roman" w:cs="Times New Roman"/>
                <w:bCs/>
                <w:iCs/>
                <w:sz w:val="28"/>
                <w:szCs w:val="28"/>
                <w:lang w:val="uk-UA"/>
              </w:rPr>
              <w:lastRenderedPageBreak/>
              <w:t>виконавчої влади їх правових актів, що суперечать цьому закону у сфері реєстрації викидів та перенесення забруднювачів.</w:t>
            </w:r>
          </w:p>
        </w:tc>
      </w:tr>
      <w:tr w:rsidR="002B5833" w:rsidRPr="009F369B" w14:paraId="6ACE15A1" w14:textId="77777777" w:rsidTr="00AE384E">
        <w:tc>
          <w:tcPr>
            <w:tcW w:w="567" w:type="dxa"/>
          </w:tcPr>
          <w:p w14:paraId="50BDD04F" w14:textId="6CD777BD" w:rsidR="002B5833" w:rsidRDefault="002B5833" w:rsidP="002B5833">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lastRenderedPageBreak/>
              <w:t>2.</w:t>
            </w:r>
          </w:p>
        </w:tc>
        <w:tc>
          <w:tcPr>
            <w:tcW w:w="4351" w:type="dxa"/>
          </w:tcPr>
          <w:p w14:paraId="3E8F4C36" w14:textId="77777777" w:rsidR="002B5833" w:rsidRPr="00F51540" w:rsidRDefault="002B5833" w:rsidP="002B5833">
            <w:pPr>
              <w:pStyle w:val="a4"/>
              <w:spacing w:before="0" w:beforeAutospacing="0" w:after="0" w:afterAutospacing="0"/>
              <w:jc w:val="both"/>
              <w:rPr>
                <w:color w:val="000000" w:themeColor="text1"/>
                <w:sz w:val="28"/>
                <w:szCs w:val="28"/>
                <w:lang w:val="uk-UA"/>
              </w:rPr>
            </w:pPr>
            <w:r w:rsidRPr="00F51540">
              <w:rPr>
                <w:color w:val="000000" w:themeColor="text1"/>
                <w:sz w:val="28"/>
                <w:szCs w:val="28"/>
                <w:lang w:val="uk-UA"/>
              </w:rPr>
              <w:t xml:space="preserve">Ст. 10 Проєкту Закону визначено зобов’язання оператора на запит уповноваженого органу надавати додаткові уточнюючі дані/інформацію до звіту оператора та відповідну підтверджуючу документацію. </w:t>
            </w:r>
            <w:r w:rsidRPr="00F51540">
              <w:rPr>
                <w:color w:val="000000" w:themeColor="text1"/>
                <w:sz w:val="28"/>
                <w:szCs w:val="28"/>
                <w:lang w:val="uk-UA"/>
              </w:rPr>
              <w:lastRenderedPageBreak/>
              <w:t xml:space="preserve">Процес реєстрації звіту оператора на цей період призупиняється. Окрім того, відповідно до ч. 5 ст. 20 Проєкту Закону </w:t>
            </w:r>
            <w:r w:rsidRPr="00F51540">
              <w:rPr>
                <w:i/>
                <w:iCs/>
                <w:color w:val="000000" w:themeColor="text1"/>
                <w:sz w:val="28"/>
                <w:szCs w:val="28"/>
                <w:lang w:val="uk-UA"/>
              </w:rPr>
              <w:t>«ненадання оператором відповіді на запит у встановлений строк або надання неповної відповіді є підставою для відмови у прийнятті звіту оператора та здійснення контролюючим органом позапланового заходу державного нагляду (контролю) у сфері реєстрації викидів та перенесення забруднюючих речовин»</w:t>
            </w:r>
            <w:r w:rsidRPr="00F51540">
              <w:rPr>
                <w:color w:val="000000" w:themeColor="text1"/>
                <w:sz w:val="28"/>
                <w:szCs w:val="28"/>
                <w:lang w:val="uk-UA"/>
              </w:rPr>
              <w:t xml:space="preserve">. Також за неподання або несвоєчасне подання звіту оператора передбачається застосування до оператора адміністративно-господарських санкцій у вигляді штрафу. По-перше, експерти Комітету Асоціації звертають увагу, що у Проєкті Закону не визначено, що саме мається на увазі під додатковою інформацією та яким чином буде визначатись повнота відповіді оператора на запит уповноваженого органу, </w:t>
            </w:r>
            <w:r w:rsidRPr="00F51540">
              <w:rPr>
                <w:color w:val="000000" w:themeColor="text1"/>
                <w:sz w:val="28"/>
                <w:szCs w:val="28"/>
                <w:lang w:val="uk-UA"/>
              </w:rPr>
              <w:lastRenderedPageBreak/>
              <w:t xml:space="preserve">зазначене потенційно може обумовити зловживання з боку представників уповноваженого та контролюючого органів та призвести до появи корупційних ризиків. По-друге, пропоноване Проєктом Закону розширення підстав для здійснення позапланової перевірки, на переконання експертів Комітету Асоціації, є надмірним та може створити додатковий тиск на підприємства, що, у свою чергу, не сприятиме покращенню бізнес-клімату у країні. Окремо звертаємо увагу на те, що в п. 5 ст. 7 Протоколу надається вичерпний перелік даних, які уповноважений орган може запитувати у оператора. По-третє, наявність формальної можливості відмови з боку Міндовкілля у проведенні реєстраційної дії (інформації про викиди, поданої оператором) може на практиці також обумовити підстави як для появи корупційних ризиків, так і для наявності адміністративного </w:t>
            </w:r>
            <w:r w:rsidRPr="00F51540">
              <w:rPr>
                <w:color w:val="000000" w:themeColor="text1"/>
                <w:sz w:val="28"/>
                <w:szCs w:val="28"/>
                <w:lang w:val="uk-UA"/>
              </w:rPr>
              <w:lastRenderedPageBreak/>
              <w:t xml:space="preserve">впливу на власників та менеджмент підприємств. </w:t>
            </w:r>
            <w:r w:rsidRPr="00F51540">
              <w:rPr>
                <w:b/>
                <w:bCs/>
                <w:color w:val="000000" w:themeColor="text1"/>
                <w:sz w:val="28"/>
                <w:szCs w:val="28"/>
                <w:lang w:val="uk-UA"/>
              </w:rPr>
              <w:t xml:space="preserve">Отже, вбачаємо за необхідне виключити з Проєкту Закону можливість уповноваженого органу запитувати від оператора додаткові уточнюючі дані/інформацію до звіту оператора та відповідну підтверджуючу документацію. </w:t>
            </w:r>
          </w:p>
          <w:p w14:paraId="1CED4F14" w14:textId="1A6B84C4" w:rsidR="002B5833" w:rsidRPr="009F369B" w:rsidRDefault="002B5833" w:rsidP="002B5833">
            <w:pPr>
              <w:pStyle w:val="a4"/>
              <w:spacing w:before="0" w:beforeAutospacing="0" w:after="0" w:afterAutospacing="0"/>
              <w:jc w:val="both"/>
              <w:rPr>
                <w:sz w:val="28"/>
                <w:szCs w:val="28"/>
                <w:lang w:val="uk-UA"/>
              </w:rPr>
            </w:pPr>
            <w:r w:rsidRPr="00F51540">
              <w:rPr>
                <w:color w:val="000000" w:themeColor="text1"/>
                <w:sz w:val="28"/>
                <w:szCs w:val="28"/>
                <w:lang w:val="uk-UA"/>
              </w:rPr>
              <w:t>Крім того, у п. 7 ч. 2 ст. 10 Проєкту Закону визначено обов’язок оператора публікувати на своєму веб-сайті звіт. Водночас, за інформацією компаній-членів Комітету Асоціації, не кожен оператор має свій веб-сайт і, відтак, на переконання представників бізнесу, достатньою є публікація звіту оператора уповноваженим органом у РПВЗ.</w:t>
            </w:r>
          </w:p>
        </w:tc>
        <w:tc>
          <w:tcPr>
            <w:tcW w:w="4961" w:type="dxa"/>
          </w:tcPr>
          <w:p w14:paraId="4AEAD22F" w14:textId="77777777" w:rsidR="002B5833" w:rsidRDefault="002B5833" w:rsidP="002B5833">
            <w:pPr>
              <w:pBdr>
                <w:top w:val="nil"/>
                <w:left w:val="nil"/>
                <w:bottom w:val="nil"/>
                <w:right w:val="nil"/>
                <w:between w:val="nil"/>
              </w:pBdr>
              <w:spacing w:after="0" w:line="240" w:lineRule="auto"/>
              <w:jc w:val="both"/>
              <w:rPr>
                <w:rFonts w:ascii="Times New Roman" w:hAnsi="Times New Roman" w:cs="Times New Roman"/>
                <w:b/>
                <w:bCs/>
                <w:sz w:val="28"/>
                <w:szCs w:val="28"/>
                <w:lang w:val="uk-UA"/>
              </w:rPr>
            </w:pPr>
            <w:r w:rsidRPr="00B756C1">
              <w:rPr>
                <w:rFonts w:ascii="Times New Roman" w:hAnsi="Times New Roman" w:cs="Times New Roman"/>
                <w:b/>
                <w:bCs/>
                <w:sz w:val="28"/>
                <w:szCs w:val="28"/>
                <w:lang w:val="uk-UA"/>
              </w:rPr>
              <w:lastRenderedPageBreak/>
              <w:t>Стаття 20.</w:t>
            </w:r>
            <w:r w:rsidRPr="00B756C1">
              <w:rPr>
                <w:rFonts w:ascii="Times New Roman" w:hAnsi="Times New Roman" w:cs="Times New Roman"/>
                <w:b/>
                <w:bCs/>
                <w:sz w:val="28"/>
                <w:szCs w:val="28"/>
                <w:lang w:val="uk-UA"/>
              </w:rPr>
              <w:tab/>
              <w:t>Оцінка якості даних</w:t>
            </w:r>
          </w:p>
          <w:p w14:paraId="6C6A2A9D" w14:textId="7DFB49CA" w:rsidR="003A53AC" w:rsidRDefault="003A53AC" w:rsidP="002B5833">
            <w:pPr>
              <w:pBdr>
                <w:top w:val="nil"/>
                <w:left w:val="nil"/>
                <w:bottom w:val="nil"/>
                <w:right w:val="nil"/>
                <w:between w:val="nil"/>
              </w:pBdr>
              <w:spacing w:after="0" w:line="240" w:lineRule="auto"/>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w:t>
            </w:r>
          </w:p>
          <w:p w14:paraId="457098BC" w14:textId="5234149B" w:rsidR="002B5833" w:rsidRPr="00F51540" w:rsidRDefault="002B5833" w:rsidP="002B5833">
            <w:pPr>
              <w:pBdr>
                <w:top w:val="nil"/>
                <w:left w:val="nil"/>
                <w:bottom w:val="nil"/>
                <w:right w:val="nil"/>
                <w:between w:val="nil"/>
              </w:pBdr>
              <w:spacing w:after="0" w:line="240" w:lineRule="auto"/>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5. </w:t>
            </w:r>
            <w:r w:rsidRPr="00F51540">
              <w:rPr>
                <w:rFonts w:ascii="Times New Roman" w:hAnsi="Times New Roman" w:cs="Times New Roman"/>
                <w:color w:val="000000"/>
                <w:sz w:val="28"/>
                <w:szCs w:val="28"/>
                <w:lang w:val="uk-UA"/>
              </w:rPr>
              <w:t xml:space="preserve">Ненадання оператором відповіді на запит у встановлений строк або надання неповної відповіді є підставою для відмови у прийнятті звіту оператора та здійснення </w:t>
            </w:r>
            <w:r w:rsidRPr="00F51540">
              <w:rPr>
                <w:rFonts w:ascii="Times New Roman" w:hAnsi="Times New Roman" w:cs="Times New Roman"/>
                <w:color w:val="000000"/>
                <w:sz w:val="28"/>
                <w:szCs w:val="28"/>
                <w:lang w:val="uk-UA"/>
              </w:rPr>
              <w:lastRenderedPageBreak/>
              <w:t xml:space="preserve">контролюючим органом позапланового заходу державного нагляду (контролю) у сфері реєстрації викидів та перенесення забруднюючих речовин. У цьому разі уповноважений орган звертається до контролюючого органу із поданням про здійснення </w:t>
            </w:r>
            <w:r w:rsidRPr="00DB3A5F">
              <w:rPr>
                <w:rFonts w:ascii="Times New Roman" w:hAnsi="Times New Roman" w:cs="Times New Roman"/>
                <w:b/>
                <w:bCs/>
                <w:color w:val="000000"/>
                <w:sz w:val="28"/>
                <w:szCs w:val="28"/>
                <w:lang w:val="uk-UA"/>
              </w:rPr>
              <w:t>відповідного позапланового</w:t>
            </w:r>
            <w:r w:rsidRPr="00F51540">
              <w:rPr>
                <w:rFonts w:ascii="Times New Roman" w:hAnsi="Times New Roman" w:cs="Times New Roman"/>
                <w:color w:val="000000"/>
                <w:sz w:val="28"/>
                <w:szCs w:val="28"/>
                <w:lang w:val="uk-UA"/>
              </w:rPr>
              <w:t xml:space="preserve"> заходу державного нагляду (контролю) </w:t>
            </w:r>
            <w:bookmarkStart w:id="3" w:name="_Hlk77881784"/>
            <w:r w:rsidRPr="00DB3A5F">
              <w:rPr>
                <w:rFonts w:ascii="Times New Roman" w:hAnsi="Times New Roman" w:cs="Times New Roman"/>
                <w:b/>
                <w:bCs/>
                <w:color w:val="000000"/>
                <w:sz w:val="28"/>
                <w:szCs w:val="28"/>
                <w:lang w:val="uk-UA"/>
              </w:rPr>
              <w:t>у сфері реєстрації викидів та перенесення забруднюючих речовин</w:t>
            </w:r>
            <w:bookmarkEnd w:id="3"/>
            <w:r w:rsidRPr="00DB3A5F">
              <w:rPr>
                <w:rFonts w:ascii="Times New Roman" w:hAnsi="Times New Roman" w:cs="Times New Roman"/>
                <w:b/>
                <w:bCs/>
                <w:color w:val="000000"/>
                <w:sz w:val="28"/>
                <w:szCs w:val="28"/>
                <w:lang w:val="uk-UA"/>
              </w:rPr>
              <w:t>.</w:t>
            </w:r>
          </w:p>
          <w:p w14:paraId="010B870E" w14:textId="452C06CE" w:rsidR="002B5833" w:rsidRDefault="002B5833" w:rsidP="002B5833">
            <w:pPr>
              <w:pBdr>
                <w:top w:val="nil"/>
                <w:left w:val="nil"/>
                <w:bottom w:val="nil"/>
                <w:right w:val="nil"/>
                <w:between w:val="nil"/>
              </w:pBdr>
              <w:spacing w:after="0" w:line="240" w:lineRule="auto"/>
              <w:jc w:val="both"/>
              <w:rPr>
                <w:rFonts w:ascii="Times New Roman" w:hAnsi="Times New Roman" w:cs="Times New Roman"/>
                <w:b/>
                <w:bCs/>
                <w:sz w:val="28"/>
                <w:szCs w:val="28"/>
                <w:lang w:val="uk-UA"/>
              </w:rPr>
            </w:pPr>
          </w:p>
          <w:p w14:paraId="145EF740" w14:textId="77777777" w:rsidR="002B5833" w:rsidRDefault="002B5833" w:rsidP="002B5833">
            <w:pPr>
              <w:pBdr>
                <w:top w:val="nil"/>
                <w:left w:val="nil"/>
                <w:bottom w:val="nil"/>
                <w:right w:val="nil"/>
                <w:between w:val="nil"/>
              </w:pBdr>
              <w:spacing w:after="0" w:line="240" w:lineRule="auto"/>
              <w:jc w:val="both"/>
              <w:rPr>
                <w:rFonts w:ascii="Times New Roman" w:hAnsi="Times New Roman" w:cs="Times New Roman"/>
                <w:b/>
                <w:bCs/>
                <w:sz w:val="28"/>
                <w:szCs w:val="28"/>
                <w:lang w:val="uk-UA"/>
              </w:rPr>
            </w:pPr>
          </w:p>
          <w:p w14:paraId="25EEF053" w14:textId="77777777" w:rsidR="002B5833" w:rsidRDefault="002B5833" w:rsidP="002B5833">
            <w:pPr>
              <w:pBdr>
                <w:top w:val="nil"/>
                <w:left w:val="nil"/>
                <w:bottom w:val="nil"/>
                <w:right w:val="nil"/>
                <w:between w:val="nil"/>
              </w:pBdr>
              <w:spacing w:after="0" w:line="240" w:lineRule="auto"/>
              <w:jc w:val="both"/>
              <w:rPr>
                <w:rFonts w:ascii="Times New Roman" w:hAnsi="Times New Roman" w:cs="Times New Roman"/>
                <w:b/>
                <w:bCs/>
                <w:sz w:val="28"/>
                <w:szCs w:val="28"/>
                <w:lang w:val="uk-UA"/>
              </w:rPr>
            </w:pPr>
          </w:p>
          <w:p w14:paraId="703742A8" w14:textId="77777777" w:rsidR="002B5833" w:rsidRDefault="002B5833" w:rsidP="002B5833">
            <w:pPr>
              <w:pBdr>
                <w:top w:val="nil"/>
                <w:left w:val="nil"/>
                <w:bottom w:val="nil"/>
                <w:right w:val="nil"/>
                <w:between w:val="nil"/>
              </w:pBdr>
              <w:spacing w:after="0" w:line="240" w:lineRule="auto"/>
              <w:jc w:val="both"/>
              <w:rPr>
                <w:rFonts w:ascii="Times New Roman" w:hAnsi="Times New Roman" w:cs="Times New Roman"/>
                <w:b/>
                <w:bCs/>
                <w:sz w:val="28"/>
                <w:szCs w:val="28"/>
                <w:lang w:val="uk-UA"/>
              </w:rPr>
            </w:pPr>
          </w:p>
          <w:p w14:paraId="43B4291A" w14:textId="77777777" w:rsidR="002B5833" w:rsidRDefault="002B5833" w:rsidP="002B5833">
            <w:pPr>
              <w:pBdr>
                <w:top w:val="nil"/>
                <w:left w:val="nil"/>
                <w:bottom w:val="nil"/>
                <w:right w:val="nil"/>
                <w:between w:val="nil"/>
              </w:pBdr>
              <w:spacing w:after="0" w:line="240" w:lineRule="auto"/>
              <w:jc w:val="both"/>
              <w:rPr>
                <w:rFonts w:ascii="Times New Roman" w:hAnsi="Times New Roman" w:cs="Times New Roman"/>
                <w:b/>
                <w:bCs/>
                <w:sz w:val="28"/>
                <w:szCs w:val="28"/>
                <w:lang w:val="uk-UA"/>
              </w:rPr>
            </w:pPr>
          </w:p>
          <w:p w14:paraId="2D5780AB" w14:textId="77777777" w:rsidR="002B5833" w:rsidRDefault="002B5833" w:rsidP="002B5833">
            <w:pPr>
              <w:pBdr>
                <w:top w:val="nil"/>
                <w:left w:val="nil"/>
                <w:bottom w:val="nil"/>
                <w:right w:val="nil"/>
                <w:between w:val="nil"/>
              </w:pBdr>
              <w:spacing w:after="0" w:line="240" w:lineRule="auto"/>
              <w:jc w:val="both"/>
              <w:rPr>
                <w:rFonts w:ascii="Times New Roman" w:hAnsi="Times New Roman" w:cs="Times New Roman"/>
                <w:b/>
                <w:bCs/>
                <w:sz w:val="28"/>
                <w:szCs w:val="28"/>
                <w:lang w:val="uk-UA"/>
              </w:rPr>
            </w:pPr>
          </w:p>
          <w:p w14:paraId="5F8EF879" w14:textId="77777777" w:rsidR="002B5833" w:rsidRDefault="002B5833" w:rsidP="002B5833">
            <w:pPr>
              <w:pBdr>
                <w:top w:val="nil"/>
                <w:left w:val="nil"/>
                <w:bottom w:val="nil"/>
                <w:right w:val="nil"/>
                <w:between w:val="nil"/>
              </w:pBdr>
              <w:spacing w:after="0" w:line="240" w:lineRule="auto"/>
              <w:jc w:val="both"/>
              <w:rPr>
                <w:rFonts w:ascii="Times New Roman" w:hAnsi="Times New Roman" w:cs="Times New Roman"/>
                <w:b/>
                <w:bCs/>
                <w:sz w:val="28"/>
                <w:szCs w:val="28"/>
                <w:lang w:val="uk-UA"/>
              </w:rPr>
            </w:pPr>
          </w:p>
          <w:p w14:paraId="2ACDCD5F" w14:textId="77777777" w:rsidR="002B5833" w:rsidRDefault="002B5833" w:rsidP="002B5833">
            <w:pPr>
              <w:pBdr>
                <w:top w:val="nil"/>
                <w:left w:val="nil"/>
                <w:bottom w:val="nil"/>
                <w:right w:val="nil"/>
                <w:between w:val="nil"/>
              </w:pBdr>
              <w:spacing w:after="0" w:line="240" w:lineRule="auto"/>
              <w:jc w:val="both"/>
              <w:rPr>
                <w:rFonts w:ascii="Times New Roman" w:hAnsi="Times New Roman" w:cs="Times New Roman"/>
                <w:b/>
                <w:bCs/>
                <w:sz w:val="28"/>
                <w:szCs w:val="28"/>
                <w:lang w:val="uk-UA"/>
              </w:rPr>
            </w:pPr>
          </w:p>
          <w:p w14:paraId="732DBA87" w14:textId="77777777" w:rsidR="002B5833" w:rsidRDefault="002B5833" w:rsidP="002B5833">
            <w:pPr>
              <w:pBdr>
                <w:top w:val="nil"/>
                <w:left w:val="nil"/>
                <w:bottom w:val="nil"/>
                <w:right w:val="nil"/>
                <w:between w:val="nil"/>
              </w:pBdr>
              <w:spacing w:after="0" w:line="240" w:lineRule="auto"/>
              <w:jc w:val="both"/>
              <w:rPr>
                <w:rFonts w:ascii="Times New Roman" w:hAnsi="Times New Roman" w:cs="Times New Roman"/>
                <w:b/>
                <w:bCs/>
                <w:sz w:val="28"/>
                <w:szCs w:val="28"/>
                <w:lang w:val="uk-UA"/>
              </w:rPr>
            </w:pPr>
          </w:p>
          <w:p w14:paraId="5915DECF" w14:textId="77777777" w:rsidR="002B5833" w:rsidRDefault="002B5833" w:rsidP="002B5833">
            <w:pPr>
              <w:pBdr>
                <w:top w:val="nil"/>
                <w:left w:val="nil"/>
                <w:bottom w:val="nil"/>
                <w:right w:val="nil"/>
                <w:between w:val="nil"/>
              </w:pBdr>
              <w:spacing w:after="0" w:line="240" w:lineRule="auto"/>
              <w:jc w:val="both"/>
              <w:rPr>
                <w:rFonts w:ascii="Times New Roman" w:hAnsi="Times New Roman" w:cs="Times New Roman"/>
                <w:b/>
                <w:bCs/>
                <w:sz w:val="28"/>
                <w:szCs w:val="28"/>
                <w:lang w:val="uk-UA"/>
              </w:rPr>
            </w:pPr>
          </w:p>
          <w:p w14:paraId="3865A892" w14:textId="3D509A55" w:rsidR="002B5833" w:rsidRDefault="002B5833" w:rsidP="002B5833">
            <w:pPr>
              <w:pBdr>
                <w:top w:val="nil"/>
                <w:left w:val="nil"/>
                <w:bottom w:val="nil"/>
                <w:right w:val="nil"/>
                <w:between w:val="nil"/>
              </w:pBdr>
              <w:spacing w:after="0" w:line="240" w:lineRule="auto"/>
              <w:jc w:val="both"/>
              <w:rPr>
                <w:rFonts w:ascii="Times New Roman" w:hAnsi="Times New Roman" w:cs="Times New Roman"/>
                <w:b/>
                <w:bCs/>
                <w:sz w:val="28"/>
                <w:szCs w:val="28"/>
                <w:lang w:val="uk-UA"/>
              </w:rPr>
            </w:pPr>
          </w:p>
          <w:p w14:paraId="6D59DFBC" w14:textId="77777777" w:rsidR="002B5833" w:rsidRDefault="002B5833" w:rsidP="002B5833">
            <w:pPr>
              <w:pBdr>
                <w:top w:val="nil"/>
                <w:left w:val="nil"/>
                <w:bottom w:val="nil"/>
                <w:right w:val="nil"/>
                <w:between w:val="nil"/>
              </w:pBdr>
              <w:spacing w:after="0" w:line="240" w:lineRule="auto"/>
              <w:jc w:val="both"/>
              <w:rPr>
                <w:rFonts w:ascii="Times New Roman" w:hAnsi="Times New Roman" w:cs="Times New Roman"/>
                <w:b/>
                <w:bCs/>
                <w:sz w:val="28"/>
                <w:szCs w:val="28"/>
                <w:lang w:val="uk-UA"/>
              </w:rPr>
            </w:pPr>
          </w:p>
          <w:p w14:paraId="450DEAF2" w14:textId="371193F3" w:rsidR="002B5833" w:rsidRDefault="002B5833" w:rsidP="002B5833">
            <w:pPr>
              <w:pBdr>
                <w:top w:val="nil"/>
                <w:left w:val="nil"/>
                <w:bottom w:val="nil"/>
                <w:right w:val="nil"/>
                <w:between w:val="nil"/>
              </w:pBdr>
              <w:spacing w:after="0" w:line="240" w:lineRule="auto"/>
              <w:jc w:val="both"/>
              <w:rPr>
                <w:rFonts w:ascii="Times New Roman" w:hAnsi="Times New Roman" w:cs="Times New Roman"/>
                <w:b/>
                <w:bCs/>
                <w:sz w:val="28"/>
                <w:szCs w:val="28"/>
                <w:lang w:val="uk-UA"/>
              </w:rPr>
            </w:pPr>
            <w:r w:rsidRPr="00DB3A5F">
              <w:rPr>
                <w:rFonts w:ascii="Times New Roman" w:hAnsi="Times New Roman" w:cs="Times New Roman"/>
                <w:b/>
                <w:bCs/>
                <w:sz w:val="28"/>
                <w:szCs w:val="28"/>
                <w:lang w:val="uk-UA"/>
              </w:rPr>
              <w:t>Стаття 10.</w:t>
            </w:r>
            <w:r w:rsidRPr="00DB3A5F">
              <w:rPr>
                <w:rFonts w:ascii="Times New Roman" w:hAnsi="Times New Roman" w:cs="Times New Roman"/>
                <w:b/>
                <w:bCs/>
                <w:sz w:val="28"/>
                <w:szCs w:val="28"/>
                <w:lang w:val="uk-UA"/>
              </w:rPr>
              <w:tab/>
              <w:t>Оператор</w:t>
            </w:r>
          </w:p>
          <w:p w14:paraId="5B36703E" w14:textId="12EEC0E1" w:rsidR="003A53AC" w:rsidRDefault="003A53AC" w:rsidP="002B5833">
            <w:pPr>
              <w:pBdr>
                <w:top w:val="nil"/>
                <w:left w:val="nil"/>
                <w:bottom w:val="nil"/>
                <w:right w:val="nil"/>
                <w:between w:val="nil"/>
              </w:pBdr>
              <w:spacing w:after="0" w:line="240" w:lineRule="auto"/>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w:t>
            </w:r>
          </w:p>
          <w:p w14:paraId="31D86616" w14:textId="20F07E5A" w:rsidR="002B5833" w:rsidRPr="00DB3A5F" w:rsidRDefault="002B5833" w:rsidP="002B5833">
            <w:pPr>
              <w:pBdr>
                <w:top w:val="nil"/>
                <w:left w:val="nil"/>
                <w:bottom w:val="nil"/>
                <w:right w:val="nil"/>
                <w:between w:val="nil"/>
              </w:pBdr>
              <w:spacing w:after="0" w:line="240" w:lineRule="auto"/>
              <w:jc w:val="both"/>
              <w:rPr>
                <w:rFonts w:ascii="Times New Roman" w:hAnsi="Times New Roman" w:cs="Times New Roman"/>
                <w:sz w:val="28"/>
                <w:szCs w:val="28"/>
                <w:lang w:val="uk-UA"/>
              </w:rPr>
            </w:pPr>
            <w:r w:rsidRPr="00DB3A5F">
              <w:rPr>
                <w:rFonts w:ascii="Times New Roman" w:hAnsi="Times New Roman" w:cs="Times New Roman"/>
                <w:sz w:val="28"/>
                <w:szCs w:val="28"/>
                <w:lang w:val="uk-UA"/>
              </w:rPr>
              <w:t>2.</w:t>
            </w:r>
            <w:r w:rsidRPr="00DB3A5F">
              <w:rPr>
                <w:rFonts w:ascii="Times New Roman" w:hAnsi="Times New Roman" w:cs="Times New Roman"/>
                <w:sz w:val="28"/>
                <w:szCs w:val="28"/>
                <w:lang w:val="uk-UA"/>
              </w:rPr>
              <w:tab/>
              <w:t>Оператор зобов’язаний :</w:t>
            </w:r>
          </w:p>
          <w:p w14:paraId="55D131B2" w14:textId="2DFAF51B" w:rsidR="002B5833" w:rsidRPr="00F51540" w:rsidRDefault="002B5833" w:rsidP="002B5833">
            <w:pPr>
              <w:pBdr>
                <w:top w:val="nil"/>
                <w:left w:val="nil"/>
                <w:bottom w:val="nil"/>
                <w:right w:val="nil"/>
                <w:between w:val="nil"/>
              </w:pBdr>
              <w:spacing w:after="0" w:line="240" w:lineRule="auto"/>
              <w:jc w:val="both"/>
              <w:rPr>
                <w:rFonts w:ascii="Times New Roman" w:hAnsi="Times New Roman" w:cs="Times New Roman"/>
                <w:color w:val="000000"/>
                <w:sz w:val="28"/>
                <w:szCs w:val="28"/>
                <w:lang w:val="uk-UA"/>
              </w:rPr>
            </w:pPr>
            <w:r w:rsidRPr="00F51540">
              <w:rPr>
                <w:rFonts w:ascii="Times New Roman" w:hAnsi="Times New Roman" w:cs="Times New Roman"/>
                <w:color w:val="000000"/>
                <w:sz w:val="28"/>
                <w:szCs w:val="28"/>
                <w:lang w:val="uk-UA"/>
              </w:rPr>
              <w:t>7</w:t>
            </w:r>
            <w:r>
              <w:rPr>
                <w:rFonts w:ascii="Times New Roman" w:hAnsi="Times New Roman" w:cs="Times New Roman"/>
                <w:color w:val="000000"/>
                <w:sz w:val="28"/>
                <w:szCs w:val="28"/>
                <w:lang w:val="uk-UA"/>
              </w:rPr>
              <w:t>)</w:t>
            </w:r>
            <w:r w:rsidRPr="00F51540">
              <w:rPr>
                <w:rFonts w:ascii="Times New Roman" w:hAnsi="Times New Roman" w:cs="Times New Roman"/>
                <w:color w:val="000000"/>
                <w:sz w:val="28"/>
                <w:szCs w:val="28"/>
                <w:lang w:val="uk-UA"/>
              </w:rPr>
              <w:t xml:space="preserve"> публікувати на своєму веб-сайті звіт оператора, а також надавати його на </w:t>
            </w:r>
            <w:r w:rsidRPr="00F51540">
              <w:rPr>
                <w:rFonts w:ascii="Times New Roman" w:hAnsi="Times New Roman" w:cs="Times New Roman"/>
                <w:color w:val="000000"/>
                <w:sz w:val="28"/>
                <w:szCs w:val="28"/>
                <w:lang w:val="uk-UA"/>
              </w:rPr>
              <w:lastRenderedPageBreak/>
              <w:t>запит будь-якої особи;</w:t>
            </w:r>
          </w:p>
          <w:p w14:paraId="56FF66B7" w14:textId="3248E726" w:rsidR="002B5833" w:rsidRPr="008C078F" w:rsidRDefault="002B5833" w:rsidP="002B5833">
            <w:pPr>
              <w:pBdr>
                <w:top w:val="nil"/>
                <w:left w:val="nil"/>
                <w:bottom w:val="nil"/>
                <w:right w:val="nil"/>
                <w:between w:val="nil"/>
              </w:pBdr>
              <w:spacing w:after="0" w:line="240" w:lineRule="auto"/>
              <w:jc w:val="both"/>
              <w:rPr>
                <w:rFonts w:ascii="Times New Roman" w:hAnsi="Times New Roman" w:cs="Times New Roman"/>
                <w:b/>
                <w:bCs/>
                <w:sz w:val="28"/>
                <w:szCs w:val="28"/>
                <w:lang w:val="uk-UA"/>
              </w:rPr>
            </w:pPr>
          </w:p>
        </w:tc>
        <w:tc>
          <w:tcPr>
            <w:tcW w:w="4296" w:type="dxa"/>
          </w:tcPr>
          <w:p w14:paraId="243FB790" w14:textId="77777777" w:rsidR="002B5833" w:rsidRPr="0068004A" w:rsidRDefault="002B5833" w:rsidP="002B5833">
            <w:pPr>
              <w:spacing w:after="0" w:line="240" w:lineRule="auto"/>
              <w:jc w:val="both"/>
              <w:rPr>
                <w:rFonts w:ascii="Times New Roman" w:hAnsi="Times New Roman" w:cs="Times New Roman"/>
                <w:b/>
                <w:bCs/>
                <w:iCs/>
                <w:sz w:val="28"/>
                <w:szCs w:val="28"/>
                <w:lang w:val="uk-UA"/>
              </w:rPr>
            </w:pPr>
            <w:r w:rsidRPr="0068004A">
              <w:rPr>
                <w:rFonts w:ascii="Times New Roman" w:hAnsi="Times New Roman" w:cs="Times New Roman"/>
                <w:b/>
                <w:bCs/>
                <w:iCs/>
                <w:sz w:val="28"/>
                <w:szCs w:val="28"/>
                <w:lang w:val="uk-UA"/>
              </w:rPr>
              <w:lastRenderedPageBreak/>
              <w:t>Частково враховано</w:t>
            </w:r>
          </w:p>
          <w:p w14:paraId="61764B42" w14:textId="623D0AA1" w:rsidR="002B5833" w:rsidRDefault="003A53AC" w:rsidP="002B5833">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uk-UA"/>
              </w:rPr>
              <w:t>Частину п’яту</w:t>
            </w:r>
            <w:r w:rsidR="002B5833">
              <w:rPr>
                <w:rFonts w:ascii="Times New Roman" w:hAnsi="Times New Roman" w:cs="Times New Roman"/>
                <w:sz w:val="28"/>
                <w:szCs w:val="28"/>
                <w:lang w:val="uk-UA"/>
              </w:rPr>
              <w:t xml:space="preserve"> </w:t>
            </w:r>
            <w:r w:rsidR="002B5833" w:rsidRPr="00070DD1">
              <w:rPr>
                <w:rFonts w:ascii="Times New Roman" w:hAnsi="Times New Roman" w:cs="Times New Roman"/>
                <w:sz w:val="28"/>
                <w:szCs w:val="28"/>
                <w:lang w:val="uk-UA"/>
              </w:rPr>
              <w:t xml:space="preserve">статті </w:t>
            </w:r>
            <w:r w:rsidR="002B5833">
              <w:rPr>
                <w:rFonts w:ascii="Times New Roman" w:hAnsi="Times New Roman" w:cs="Times New Roman"/>
                <w:sz w:val="28"/>
                <w:szCs w:val="28"/>
                <w:lang w:val="uk-UA"/>
              </w:rPr>
              <w:t xml:space="preserve">20 </w:t>
            </w:r>
            <w:r w:rsidR="00157FB4" w:rsidRPr="00070DD1">
              <w:rPr>
                <w:rFonts w:ascii="Times New Roman" w:hAnsi="Times New Roman" w:cs="Times New Roman"/>
                <w:sz w:val="28"/>
                <w:szCs w:val="28"/>
                <w:lang w:val="uk-UA"/>
              </w:rPr>
              <w:t>законопроєкт</w:t>
            </w:r>
            <w:r>
              <w:rPr>
                <w:rFonts w:ascii="Times New Roman" w:hAnsi="Times New Roman" w:cs="Times New Roman"/>
                <w:sz w:val="28"/>
                <w:szCs w:val="28"/>
                <w:lang w:val="uk-UA"/>
              </w:rPr>
              <w:t>у</w:t>
            </w:r>
            <w:r w:rsidR="002B5833">
              <w:rPr>
                <w:rFonts w:ascii="Times New Roman" w:hAnsi="Times New Roman" w:cs="Times New Roman"/>
                <w:sz w:val="28"/>
                <w:szCs w:val="28"/>
                <w:lang w:val="uk-UA"/>
              </w:rPr>
              <w:t xml:space="preserve"> </w:t>
            </w:r>
            <w:r w:rsidR="002B5833" w:rsidRPr="00070DD1">
              <w:rPr>
                <w:rFonts w:ascii="Times New Roman" w:hAnsi="Times New Roman" w:cs="Times New Roman"/>
                <w:sz w:val="28"/>
                <w:szCs w:val="28"/>
              </w:rPr>
              <w:t>викла</w:t>
            </w:r>
            <w:r w:rsidR="00157FB4">
              <w:rPr>
                <w:rFonts w:ascii="Times New Roman" w:hAnsi="Times New Roman" w:cs="Times New Roman"/>
                <w:sz w:val="28"/>
                <w:szCs w:val="28"/>
                <w:lang w:val="uk-UA"/>
              </w:rPr>
              <w:t>дено</w:t>
            </w:r>
            <w:r w:rsidR="002B5833" w:rsidRPr="00070DD1">
              <w:rPr>
                <w:rFonts w:ascii="Times New Roman" w:hAnsi="Times New Roman" w:cs="Times New Roman"/>
                <w:sz w:val="28"/>
                <w:szCs w:val="28"/>
              </w:rPr>
              <w:t xml:space="preserve"> в такій редакції:</w:t>
            </w:r>
          </w:p>
          <w:p w14:paraId="5ECC1168" w14:textId="7FAEACCC" w:rsidR="002B5833" w:rsidRDefault="002B5833" w:rsidP="002B5833">
            <w:pPr>
              <w:spacing w:after="0" w:line="240" w:lineRule="auto"/>
              <w:jc w:val="both"/>
              <w:rPr>
                <w:rFonts w:ascii="Times New Roman" w:hAnsi="Times New Roman" w:cs="Times New Roman"/>
                <w:b/>
                <w:bCs/>
                <w:i/>
                <w:iCs/>
                <w:sz w:val="28"/>
                <w:szCs w:val="28"/>
              </w:rPr>
            </w:pPr>
          </w:p>
          <w:p w14:paraId="6B280312" w14:textId="1218415F" w:rsidR="002B5833" w:rsidRPr="00DB3A5F" w:rsidRDefault="002B5833" w:rsidP="002B5833">
            <w:pPr>
              <w:pBdr>
                <w:top w:val="nil"/>
                <w:left w:val="nil"/>
                <w:bottom w:val="nil"/>
                <w:right w:val="nil"/>
                <w:between w:val="nil"/>
              </w:pBdr>
              <w:spacing w:after="0" w:line="240" w:lineRule="auto"/>
              <w:jc w:val="both"/>
              <w:rPr>
                <w:rFonts w:ascii="Times New Roman" w:hAnsi="Times New Roman" w:cs="Times New Roman"/>
                <w:b/>
                <w:bCs/>
                <w:sz w:val="28"/>
                <w:szCs w:val="28"/>
                <w:lang w:val="uk-UA"/>
              </w:rPr>
            </w:pPr>
            <w:r>
              <w:rPr>
                <w:rFonts w:ascii="Times New Roman" w:hAnsi="Times New Roman" w:cs="Times New Roman"/>
                <w:b/>
                <w:bCs/>
                <w:i/>
                <w:iCs/>
                <w:sz w:val="28"/>
                <w:szCs w:val="28"/>
                <w:lang w:val="uk-UA"/>
              </w:rPr>
              <w:t>«</w:t>
            </w:r>
            <w:r w:rsidRPr="00B756C1">
              <w:rPr>
                <w:rFonts w:ascii="Times New Roman" w:hAnsi="Times New Roman" w:cs="Times New Roman"/>
                <w:b/>
                <w:bCs/>
                <w:sz w:val="28"/>
                <w:szCs w:val="28"/>
                <w:lang w:val="uk-UA"/>
              </w:rPr>
              <w:t>Стаття 20.</w:t>
            </w:r>
            <w:r w:rsidRPr="00B756C1">
              <w:rPr>
                <w:rFonts w:ascii="Times New Roman" w:hAnsi="Times New Roman" w:cs="Times New Roman"/>
                <w:b/>
                <w:bCs/>
                <w:sz w:val="28"/>
                <w:szCs w:val="28"/>
                <w:lang w:val="uk-UA"/>
              </w:rPr>
              <w:tab/>
              <w:t>Оцінка якості даних</w:t>
            </w:r>
          </w:p>
          <w:p w14:paraId="749179A4" w14:textId="7F3A511C" w:rsidR="002B5833" w:rsidRPr="00157FB4" w:rsidRDefault="00157FB4" w:rsidP="002B5833">
            <w:pPr>
              <w:spacing w:after="0" w:line="240" w:lineRule="auto"/>
              <w:jc w:val="both"/>
              <w:rPr>
                <w:rFonts w:ascii="Times New Roman" w:hAnsi="Times New Roman" w:cs="Times New Roman"/>
                <w:b/>
                <w:bCs/>
                <w:sz w:val="28"/>
                <w:szCs w:val="28"/>
              </w:rPr>
            </w:pPr>
            <w:r w:rsidRPr="00157FB4">
              <w:rPr>
                <w:rFonts w:ascii="Times New Roman" w:hAnsi="Times New Roman" w:cs="Times New Roman"/>
                <w:bCs/>
                <w:sz w:val="28"/>
                <w:szCs w:val="28"/>
              </w:rPr>
              <w:lastRenderedPageBreak/>
              <w:t>5.</w:t>
            </w:r>
            <w:r w:rsidRPr="00157FB4">
              <w:rPr>
                <w:rFonts w:ascii="Times New Roman" w:hAnsi="Times New Roman" w:cs="Times New Roman"/>
                <w:bCs/>
                <w:sz w:val="28"/>
                <w:szCs w:val="28"/>
              </w:rPr>
              <w:tab/>
              <w:t xml:space="preserve">Ненадання оператором відповіді на запит у встановлений строк або надання неповної відповіді є підставою для відмови у прийнятті звіту оператора та здійснення контролюючим органом позапланового заходу державного нагляду (контролю) у сфері реєстрації викидів та перенесення забруднювачів. У цьому разі уповноважений орган звертається до контролюючого органу із поданням про здійснення </w:t>
            </w:r>
            <w:r w:rsidRPr="00157FB4">
              <w:rPr>
                <w:rFonts w:ascii="Times New Roman" w:hAnsi="Times New Roman" w:cs="Times New Roman"/>
                <w:b/>
                <w:bCs/>
                <w:sz w:val="28"/>
                <w:szCs w:val="28"/>
              </w:rPr>
              <w:t>заходу державного нагляду (контролю) з метою детальної оцінки якості даних, що включені до відповідного звіту оператора.</w:t>
            </w:r>
          </w:p>
          <w:p w14:paraId="3E9D98ED" w14:textId="77777777" w:rsidR="002B5833" w:rsidRPr="00157FB4" w:rsidRDefault="002B5833" w:rsidP="002B5833">
            <w:pPr>
              <w:spacing w:after="0" w:line="240" w:lineRule="auto"/>
              <w:jc w:val="both"/>
              <w:rPr>
                <w:rFonts w:ascii="Times New Roman" w:hAnsi="Times New Roman" w:cs="Times New Roman"/>
                <w:bCs/>
                <w:sz w:val="28"/>
                <w:szCs w:val="28"/>
              </w:rPr>
            </w:pPr>
          </w:p>
          <w:p w14:paraId="65A54D47" w14:textId="05FD301C" w:rsidR="002B5833" w:rsidRPr="002C0972" w:rsidRDefault="003A53AC" w:rsidP="002B5833">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uk-UA"/>
              </w:rPr>
              <w:t>Пункт 7  частини другої</w:t>
            </w:r>
            <w:r w:rsidR="002B5833" w:rsidRPr="002C0972">
              <w:rPr>
                <w:rFonts w:ascii="Times New Roman" w:hAnsi="Times New Roman" w:cs="Times New Roman"/>
                <w:color w:val="000000" w:themeColor="text1"/>
                <w:sz w:val="28"/>
                <w:szCs w:val="28"/>
                <w:lang w:val="uk-UA"/>
              </w:rPr>
              <w:t xml:space="preserve"> статті 10 </w:t>
            </w:r>
            <w:r w:rsidR="00157FB4" w:rsidRPr="00070DD1">
              <w:rPr>
                <w:rFonts w:ascii="Times New Roman" w:hAnsi="Times New Roman" w:cs="Times New Roman"/>
                <w:sz w:val="28"/>
                <w:szCs w:val="28"/>
                <w:lang w:val="uk-UA"/>
              </w:rPr>
              <w:t>законопроєкт</w:t>
            </w:r>
            <w:r>
              <w:rPr>
                <w:rFonts w:ascii="Times New Roman" w:hAnsi="Times New Roman" w:cs="Times New Roman"/>
                <w:sz w:val="28"/>
                <w:szCs w:val="28"/>
                <w:lang w:val="uk-UA"/>
              </w:rPr>
              <w:t xml:space="preserve">у </w:t>
            </w:r>
            <w:r w:rsidR="00157FB4">
              <w:rPr>
                <w:rFonts w:ascii="Times New Roman" w:hAnsi="Times New Roman" w:cs="Times New Roman"/>
                <w:color w:val="000000" w:themeColor="text1"/>
                <w:sz w:val="28"/>
                <w:szCs w:val="28"/>
              </w:rPr>
              <w:t>викла</w:t>
            </w:r>
            <w:r w:rsidR="00157FB4">
              <w:rPr>
                <w:rFonts w:ascii="Times New Roman" w:hAnsi="Times New Roman" w:cs="Times New Roman"/>
                <w:color w:val="000000" w:themeColor="text1"/>
                <w:sz w:val="28"/>
                <w:szCs w:val="28"/>
                <w:lang w:val="uk-UA"/>
              </w:rPr>
              <w:t>дено</w:t>
            </w:r>
            <w:r w:rsidR="002B5833" w:rsidRPr="002C0972">
              <w:rPr>
                <w:rFonts w:ascii="Times New Roman" w:hAnsi="Times New Roman" w:cs="Times New Roman"/>
                <w:color w:val="000000" w:themeColor="text1"/>
                <w:sz w:val="28"/>
                <w:szCs w:val="28"/>
              </w:rPr>
              <w:t xml:space="preserve"> в такій редакції:</w:t>
            </w:r>
          </w:p>
          <w:p w14:paraId="11742D2B" w14:textId="77777777" w:rsidR="002B5833" w:rsidRDefault="002B5833" w:rsidP="002B5833">
            <w:pPr>
              <w:spacing w:after="0" w:line="240" w:lineRule="auto"/>
              <w:jc w:val="both"/>
              <w:rPr>
                <w:rFonts w:ascii="Times New Roman" w:hAnsi="Times New Roman" w:cs="Times New Roman"/>
                <w:b/>
                <w:bCs/>
                <w:sz w:val="28"/>
                <w:szCs w:val="28"/>
              </w:rPr>
            </w:pPr>
          </w:p>
          <w:p w14:paraId="48B0A5C2" w14:textId="06036BF4" w:rsidR="002B5833" w:rsidRDefault="002B5833" w:rsidP="002B5833">
            <w:pPr>
              <w:pBdr>
                <w:top w:val="nil"/>
                <w:left w:val="nil"/>
                <w:bottom w:val="nil"/>
                <w:right w:val="nil"/>
                <w:between w:val="nil"/>
              </w:pBdr>
              <w:spacing w:after="0" w:line="240" w:lineRule="auto"/>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w:t>
            </w:r>
            <w:r w:rsidRPr="00DB3A5F">
              <w:rPr>
                <w:rFonts w:ascii="Times New Roman" w:hAnsi="Times New Roman" w:cs="Times New Roman"/>
                <w:b/>
                <w:bCs/>
                <w:sz w:val="28"/>
                <w:szCs w:val="28"/>
                <w:lang w:val="uk-UA"/>
              </w:rPr>
              <w:t>Стаття 10.</w:t>
            </w:r>
            <w:r>
              <w:rPr>
                <w:rFonts w:ascii="Times New Roman" w:hAnsi="Times New Roman" w:cs="Times New Roman"/>
                <w:b/>
                <w:bCs/>
                <w:sz w:val="28"/>
                <w:szCs w:val="28"/>
                <w:lang w:val="uk-UA"/>
              </w:rPr>
              <w:t xml:space="preserve"> </w:t>
            </w:r>
            <w:r w:rsidRPr="00DB3A5F">
              <w:rPr>
                <w:rFonts w:ascii="Times New Roman" w:hAnsi="Times New Roman" w:cs="Times New Roman"/>
                <w:b/>
                <w:bCs/>
                <w:sz w:val="28"/>
                <w:szCs w:val="28"/>
                <w:lang w:val="uk-UA"/>
              </w:rPr>
              <w:t>Оператор</w:t>
            </w:r>
          </w:p>
          <w:p w14:paraId="5D2B55B9" w14:textId="660DE80B" w:rsidR="003A53AC" w:rsidRDefault="003A53AC" w:rsidP="002B5833">
            <w:pPr>
              <w:pBdr>
                <w:top w:val="nil"/>
                <w:left w:val="nil"/>
                <w:bottom w:val="nil"/>
                <w:right w:val="nil"/>
                <w:between w:val="nil"/>
              </w:pBdr>
              <w:spacing w:after="0" w:line="240" w:lineRule="auto"/>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w:t>
            </w:r>
          </w:p>
          <w:p w14:paraId="3BD3D8AC" w14:textId="77777777" w:rsidR="002B5833" w:rsidRPr="00DB3A5F" w:rsidRDefault="002B5833" w:rsidP="002B5833">
            <w:pPr>
              <w:pBdr>
                <w:top w:val="nil"/>
                <w:left w:val="nil"/>
                <w:bottom w:val="nil"/>
                <w:right w:val="nil"/>
                <w:between w:val="nil"/>
              </w:pBdr>
              <w:spacing w:after="0" w:line="240" w:lineRule="auto"/>
              <w:jc w:val="both"/>
              <w:rPr>
                <w:rFonts w:ascii="Times New Roman" w:hAnsi="Times New Roman" w:cs="Times New Roman"/>
                <w:sz w:val="28"/>
                <w:szCs w:val="28"/>
                <w:lang w:val="uk-UA"/>
              </w:rPr>
            </w:pPr>
            <w:r w:rsidRPr="00DB3A5F">
              <w:rPr>
                <w:rFonts w:ascii="Times New Roman" w:hAnsi="Times New Roman" w:cs="Times New Roman"/>
                <w:sz w:val="28"/>
                <w:szCs w:val="28"/>
                <w:lang w:val="uk-UA"/>
              </w:rPr>
              <w:t>2.</w:t>
            </w:r>
            <w:r w:rsidRPr="00DB3A5F">
              <w:rPr>
                <w:rFonts w:ascii="Times New Roman" w:hAnsi="Times New Roman" w:cs="Times New Roman"/>
                <w:sz w:val="28"/>
                <w:szCs w:val="28"/>
                <w:lang w:val="uk-UA"/>
              </w:rPr>
              <w:tab/>
              <w:t>Оператор зобов’язаний :</w:t>
            </w:r>
          </w:p>
          <w:p w14:paraId="56C221EE" w14:textId="061AD620" w:rsidR="002B5833" w:rsidRPr="00DB3A5F" w:rsidRDefault="002B5833" w:rsidP="002B5833">
            <w:pPr>
              <w:pBdr>
                <w:top w:val="nil"/>
                <w:left w:val="nil"/>
                <w:bottom w:val="nil"/>
                <w:right w:val="nil"/>
                <w:between w:val="nil"/>
              </w:pBdr>
              <w:spacing w:after="0" w:line="240" w:lineRule="auto"/>
              <w:jc w:val="both"/>
              <w:rPr>
                <w:rFonts w:ascii="Times New Roman" w:hAnsi="Times New Roman" w:cs="Times New Roman"/>
                <w:b/>
                <w:bCs/>
                <w:sz w:val="28"/>
                <w:szCs w:val="28"/>
                <w:lang w:val="uk-UA"/>
              </w:rPr>
            </w:pPr>
            <w:r w:rsidRPr="00DB3A5F">
              <w:rPr>
                <w:rFonts w:ascii="Times New Roman" w:hAnsi="Times New Roman" w:cs="Times New Roman"/>
                <w:color w:val="000000"/>
                <w:sz w:val="28"/>
                <w:szCs w:val="28"/>
                <w:lang w:val="uk-UA"/>
              </w:rPr>
              <w:t>7)</w:t>
            </w:r>
            <w:r w:rsidRPr="00DB3A5F">
              <w:rPr>
                <w:rFonts w:ascii="Times New Roman" w:hAnsi="Times New Roman" w:cs="Times New Roman"/>
                <w:color w:val="000000"/>
                <w:sz w:val="28"/>
                <w:szCs w:val="28"/>
                <w:lang w:val="uk-UA"/>
              </w:rPr>
              <w:tab/>
              <w:t xml:space="preserve">публікувати на своєму веб-сайті </w:t>
            </w:r>
            <w:r w:rsidRPr="00DB3A5F">
              <w:rPr>
                <w:rFonts w:ascii="Times New Roman" w:hAnsi="Times New Roman" w:cs="Times New Roman"/>
                <w:b/>
                <w:bCs/>
                <w:color w:val="000000"/>
                <w:sz w:val="28"/>
                <w:szCs w:val="28"/>
                <w:lang w:val="uk-UA"/>
              </w:rPr>
              <w:t>(у разі його наявності)</w:t>
            </w:r>
            <w:r w:rsidRPr="00DB3A5F">
              <w:rPr>
                <w:rFonts w:ascii="Times New Roman" w:hAnsi="Times New Roman" w:cs="Times New Roman"/>
                <w:color w:val="000000"/>
                <w:sz w:val="28"/>
                <w:szCs w:val="28"/>
                <w:lang w:val="uk-UA"/>
              </w:rPr>
              <w:t xml:space="preserve"> звіт </w:t>
            </w:r>
            <w:r w:rsidRPr="00DB3A5F">
              <w:rPr>
                <w:rFonts w:ascii="Times New Roman" w:hAnsi="Times New Roman" w:cs="Times New Roman"/>
                <w:color w:val="000000"/>
                <w:sz w:val="28"/>
                <w:szCs w:val="28"/>
                <w:lang w:val="uk-UA"/>
              </w:rPr>
              <w:lastRenderedPageBreak/>
              <w:t>оператора, а також надавати його на запит будь-якої особи</w:t>
            </w:r>
            <w:r w:rsidRPr="00F51540">
              <w:rPr>
                <w:rFonts w:ascii="Times New Roman" w:hAnsi="Times New Roman" w:cs="Times New Roman"/>
                <w:color w:val="000000"/>
                <w:sz w:val="28"/>
                <w:szCs w:val="28"/>
                <w:lang w:val="uk-UA"/>
              </w:rPr>
              <w:t>»;</w:t>
            </w:r>
            <w:r>
              <w:rPr>
                <w:rFonts w:ascii="Times New Roman" w:hAnsi="Times New Roman" w:cs="Times New Roman"/>
                <w:b/>
                <w:bCs/>
                <w:sz w:val="28"/>
                <w:szCs w:val="28"/>
                <w:lang w:val="uk-UA"/>
              </w:rPr>
              <w:t>»</w:t>
            </w:r>
          </w:p>
          <w:p w14:paraId="4315AABC" w14:textId="77777777" w:rsidR="002B5833" w:rsidRDefault="002B5833" w:rsidP="002B5833">
            <w:pPr>
              <w:spacing w:after="0" w:line="240" w:lineRule="auto"/>
              <w:jc w:val="both"/>
              <w:rPr>
                <w:rFonts w:ascii="Times New Roman" w:hAnsi="Times New Roman" w:cs="Times New Roman"/>
                <w:b/>
                <w:bCs/>
                <w:sz w:val="28"/>
                <w:szCs w:val="28"/>
              </w:rPr>
            </w:pPr>
          </w:p>
          <w:p w14:paraId="1F145A04" w14:textId="3143C298" w:rsidR="002B5833" w:rsidRPr="00DB3A5F" w:rsidRDefault="002B5833" w:rsidP="002B5833">
            <w:pPr>
              <w:spacing w:after="0" w:line="240" w:lineRule="auto"/>
              <w:jc w:val="both"/>
              <w:rPr>
                <w:rFonts w:ascii="Times New Roman" w:hAnsi="Times New Roman" w:cs="Times New Roman"/>
                <w:sz w:val="28"/>
                <w:szCs w:val="28"/>
              </w:rPr>
            </w:pPr>
          </w:p>
        </w:tc>
      </w:tr>
      <w:tr w:rsidR="002B5833" w:rsidRPr="009F369B" w14:paraId="5BA7AA16" w14:textId="77777777" w:rsidTr="00AE384E">
        <w:tc>
          <w:tcPr>
            <w:tcW w:w="567" w:type="dxa"/>
          </w:tcPr>
          <w:p w14:paraId="7F20BAF2" w14:textId="6B223784" w:rsidR="002B5833" w:rsidRDefault="002B5833" w:rsidP="002B5833">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lastRenderedPageBreak/>
              <w:t>3.</w:t>
            </w:r>
          </w:p>
        </w:tc>
        <w:tc>
          <w:tcPr>
            <w:tcW w:w="4351" w:type="dxa"/>
          </w:tcPr>
          <w:p w14:paraId="25B0C0B0" w14:textId="4ACF798A" w:rsidR="002B5833" w:rsidRPr="009F369B" w:rsidRDefault="002B5833" w:rsidP="002B5833">
            <w:pPr>
              <w:pStyle w:val="a4"/>
              <w:spacing w:before="0" w:beforeAutospacing="0" w:after="0" w:afterAutospacing="0"/>
              <w:jc w:val="both"/>
              <w:rPr>
                <w:sz w:val="28"/>
                <w:szCs w:val="28"/>
                <w:lang w:val="uk-UA"/>
              </w:rPr>
            </w:pPr>
            <w:r w:rsidRPr="00F51540">
              <w:rPr>
                <w:color w:val="000000" w:themeColor="text1"/>
                <w:sz w:val="28"/>
                <w:szCs w:val="28"/>
                <w:lang w:val="uk-UA"/>
              </w:rPr>
              <w:t xml:space="preserve">Згідно з п.п. 3 ч. 1 ст. 17 Проєкту Закону </w:t>
            </w:r>
            <w:r w:rsidRPr="00F51540">
              <w:rPr>
                <w:i/>
                <w:iCs/>
                <w:color w:val="000000" w:themeColor="text1"/>
                <w:sz w:val="28"/>
                <w:szCs w:val="28"/>
                <w:lang w:val="uk-UA"/>
              </w:rPr>
              <w:t xml:space="preserve">«оператор зобов’язаний включити до звіту оператора дані про викиди та перенесення забруднюючих речовин, що здійснювались на об’єкті у </w:t>
            </w:r>
            <w:r w:rsidRPr="00F51540">
              <w:rPr>
                <w:i/>
                <w:iCs/>
                <w:color w:val="000000" w:themeColor="text1"/>
                <w:sz w:val="28"/>
                <w:szCs w:val="28"/>
                <w:lang w:val="uk-UA"/>
              </w:rPr>
              <w:lastRenderedPageBreak/>
              <w:t>звітному році у результаті провадження одного або декількох видів діяльності, що зазначена в переліку видів діяльності: &lt;...&gt; перенесення за межі промислового майданчика забруднюючих речовин у зворотних (стічних) водах, призначених для очищення в обсягах, що перевищує порогові значення, вказані у переліку забруднюючих речовин»</w:t>
            </w:r>
            <w:r w:rsidRPr="00F51540">
              <w:rPr>
                <w:color w:val="000000" w:themeColor="text1"/>
                <w:sz w:val="28"/>
                <w:szCs w:val="28"/>
                <w:lang w:val="uk-UA"/>
              </w:rPr>
              <w:t xml:space="preserve">. Беручи до уваги зазначене, необхідно відмітити, що Додаток ІІ до Проєкту Закону, який визначає перелік забруднюючих речовин та граничні значення викидів таких речовин, не містить граничних значень для перенесення забруднювачів за межі промислового майданчика у зворотних (стічних) водах. Разом з цим, Додатком ІІ до Протоколу передбачено окреме визначення граничних значень для перенесення забруднювачів за межі ділянки відмінних від граничних значень викидів у </w:t>
            </w:r>
            <w:r w:rsidRPr="00F51540">
              <w:rPr>
                <w:color w:val="000000" w:themeColor="text1"/>
                <w:sz w:val="28"/>
                <w:szCs w:val="28"/>
                <w:lang w:val="uk-UA"/>
              </w:rPr>
              <w:lastRenderedPageBreak/>
              <w:t xml:space="preserve">повітря, воду та землю. </w:t>
            </w:r>
            <w:r w:rsidRPr="00F51540">
              <w:rPr>
                <w:b/>
                <w:bCs/>
                <w:color w:val="000000" w:themeColor="text1"/>
                <w:sz w:val="28"/>
                <w:szCs w:val="28"/>
                <w:lang w:val="uk-UA"/>
              </w:rPr>
              <w:t>Враховуючи вищевикладене, вбачаємо за доцільне доопрацювати відповідні положення Проєкту Закону.</w:t>
            </w:r>
          </w:p>
        </w:tc>
        <w:tc>
          <w:tcPr>
            <w:tcW w:w="4961" w:type="dxa"/>
          </w:tcPr>
          <w:p w14:paraId="1A781524" w14:textId="77777777" w:rsidR="002B5833" w:rsidRPr="00DB3A5F" w:rsidRDefault="002B5833" w:rsidP="002B5833">
            <w:pPr>
              <w:pBdr>
                <w:top w:val="nil"/>
                <w:left w:val="nil"/>
                <w:bottom w:val="nil"/>
                <w:right w:val="nil"/>
                <w:between w:val="nil"/>
              </w:pBdr>
              <w:spacing w:after="0" w:line="240" w:lineRule="auto"/>
              <w:jc w:val="both"/>
              <w:rPr>
                <w:rFonts w:ascii="Times New Roman" w:hAnsi="Times New Roman" w:cs="Times New Roman"/>
                <w:b/>
                <w:bCs/>
                <w:sz w:val="28"/>
                <w:szCs w:val="28"/>
                <w:lang w:val="uk-UA"/>
              </w:rPr>
            </w:pPr>
            <w:r w:rsidRPr="00DB3A5F">
              <w:rPr>
                <w:rFonts w:ascii="Times New Roman" w:hAnsi="Times New Roman" w:cs="Times New Roman"/>
                <w:b/>
                <w:bCs/>
                <w:sz w:val="28"/>
                <w:szCs w:val="28"/>
                <w:lang w:val="uk-UA"/>
              </w:rPr>
              <w:lastRenderedPageBreak/>
              <w:t>Стаття 17.</w:t>
            </w:r>
            <w:r w:rsidRPr="00DB3A5F">
              <w:rPr>
                <w:rFonts w:ascii="Times New Roman" w:hAnsi="Times New Roman" w:cs="Times New Roman"/>
                <w:b/>
                <w:bCs/>
                <w:sz w:val="28"/>
                <w:szCs w:val="28"/>
                <w:lang w:val="uk-UA"/>
              </w:rPr>
              <w:tab/>
              <w:t>Звіт оператора</w:t>
            </w:r>
          </w:p>
          <w:p w14:paraId="0BCFD641" w14:textId="77777777" w:rsidR="002B5833" w:rsidRPr="00DB3A5F" w:rsidRDefault="002B5833" w:rsidP="002B5833">
            <w:pPr>
              <w:pBdr>
                <w:top w:val="nil"/>
                <w:left w:val="nil"/>
                <w:bottom w:val="nil"/>
                <w:right w:val="nil"/>
                <w:between w:val="nil"/>
              </w:pBdr>
              <w:spacing w:after="0" w:line="240" w:lineRule="auto"/>
              <w:jc w:val="both"/>
              <w:rPr>
                <w:rFonts w:ascii="Times New Roman" w:hAnsi="Times New Roman" w:cs="Times New Roman"/>
                <w:sz w:val="28"/>
                <w:szCs w:val="28"/>
                <w:lang w:val="uk-UA"/>
              </w:rPr>
            </w:pPr>
            <w:r w:rsidRPr="00DB3A5F">
              <w:rPr>
                <w:rFonts w:ascii="Times New Roman" w:hAnsi="Times New Roman" w:cs="Times New Roman"/>
                <w:sz w:val="28"/>
                <w:szCs w:val="28"/>
                <w:lang w:val="uk-UA"/>
              </w:rPr>
              <w:t>1.</w:t>
            </w:r>
            <w:r w:rsidRPr="00DB3A5F">
              <w:rPr>
                <w:rFonts w:ascii="Times New Roman" w:hAnsi="Times New Roman" w:cs="Times New Roman"/>
                <w:sz w:val="28"/>
                <w:szCs w:val="28"/>
                <w:lang w:val="uk-UA"/>
              </w:rPr>
              <w:tab/>
              <w:t xml:space="preserve">Оператор зобов’язаний включити до звіту оператора дані про викиди та перенесення забруднюючих речовин, що здійснювались на об’єкті у звітному році у результаті </w:t>
            </w:r>
            <w:r w:rsidRPr="00DB3A5F">
              <w:rPr>
                <w:rFonts w:ascii="Times New Roman" w:hAnsi="Times New Roman" w:cs="Times New Roman"/>
                <w:sz w:val="28"/>
                <w:szCs w:val="28"/>
                <w:lang w:val="uk-UA"/>
              </w:rPr>
              <w:lastRenderedPageBreak/>
              <w:t>провадження одного або декількох видів діяльності, що зазначена в переліку видів діяльності:</w:t>
            </w:r>
          </w:p>
          <w:p w14:paraId="3F5B3CBA" w14:textId="77777777" w:rsidR="002B5833" w:rsidRPr="00DB3A5F" w:rsidRDefault="002B5833" w:rsidP="002B5833">
            <w:pPr>
              <w:pBdr>
                <w:top w:val="nil"/>
                <w:left w:val="nil"/>
                <w:bottom w:val="nil"/>
                <w:right w:val="nil"/>
                <w:between w:val="nil"/>
              </w:pBdr>
              <w:spacing w:after="0" w:line="240" w:lineRule="auto"/>
              <w:jc w:val="both"/>
              <w:rPr>
                <w:rFonts w:ascii="Times New Roman" w:hAnsi="Times New Roman" w:cs="Times New Roman"/>
                <w:sz w:val="28"/>
                <w:szCs w:val="28"/>
                <w:lang w:val="uk-UA"/>
              </w:rPr>
            </w:pPr>
          </w:p>
          <w:p w14:paraId="6168C908" w14:textId="361A596F" w:rsidR="002B5833" w:rsidRPr="00DB3A5F" w:rsidRDefault="002B5833" w:rsidP="002B5833">
            <w:pPr>
              <w:pBdr>
                <w:top w:val="nil"/>
                <w:left w:val="nil"/>
                <w:bottom w:val="nil"/>
                <w:right w:val="nil"/>
                <w:between w:val="nil"/>
              </w:pBdr>
              <w:spacing w:after="0" w:line="240" w:lineRule="auto"/>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w:t>
            </w:r>
          </w:p>
          <w:p w14:paraId="08DCF3A3" w14:textId="0BF523F5" w:rsidR="002B5833" w:rsidRPr="00DB3A5F" w:rsidRDefault="002B5833" w:rsidP="002B5833">
            <w:pPr>
              <w:pBdr>
                <w:top w:val="nil"/>
                <w:left w:val="nil"/>
                <w:bottom w:val="nil"/>
                <w:right w:val="nil"/>
                <w:between w:val="nil"/>
              </w:pBdr>
              <w:spacing w:after="0" w:line="240" w:lineRule="auto"/>
              <w:jc w:val="both"/>
              <w:rPr>
                <w:rFonts w:ascii="Times New Roman" w:hAnsi="Times New Roman" w:cs="Times New Roman"/>
                <w:sz w:val="28"/>
                <w:szCs w:val="28"/>
                <w:lang w:val="uk-UA"/>
              </w:rPr>
            </w:pPr>
            <w:r w:rsidRPr="00DB3A5F">
              <w:rPr>
                <w:rFonts w:ascii="Times New Roman" w:hAnsi="Times New Roman" w:cs="Times New Roman"/>
                <w:sz w:val="28"/>
                <w:szCs w:val="28"/>
                <w:lang w:val="uk-UA"/>
              </w:rPr>
              <w:t>3)</w:t>
            </w:r>
            <w:r w:rsidRPr="00DB3A5F">
              <w:rPr>
                <w:rFonts w:ascii="Times New Roman" w:hAnsi="Times New Roman" w:cs="Times New Roman"/>
                <w:sz w:val="28"/>
                <w:szCs w:val="28"/>
                <w:lang w:val="uk-UA"/>
              </w:rPr>
              <w:tab/>
              <w:t>перенесення за межі промислового майданчика забруднюючих речовин у зворотних (стічних) водах, призначених для очищення в обсягах, що перевищує порогові значення, вказані у переліку забруднюючих речовин.</w:t>
            </w:r>
          </w:p>
        </w:tc>
        <w:tc>
          <w:tcPr>
            <w:tcW w:w="4296" w:type="dxa"/>
          </w:tcPr>
          <w:p w14:paraId="641C1211" w14:textId="77777777" w:rsidR="002B5833" w:rsidRPr="00157FB4" w:rsidRDefault="002B5833" w:rsidP="002B5833">
            <w:pPr>
              <w:spacing w:after="0" w:line="240" w:lineRule="auto"/>
              <w:jc w:val="both"/>
              <w:rPr>
                <w:rFonts w:ascii="Times New Roman" w:hAnsi="Times New Roman" w:cs="Times New Roman"/>
                <w:b/>
                <w:bCs/>
                <w:iCs/>
                <w:sz w:val="28"/>
                <w:szCs w:val="28"/>
                <w:lang w:val="uk-UA"/>
              </w:rPr>
            </w:pPr>
            <w:r w:rsidRPr="00157FB4">
              <w:rPr>
                <w:rFonts w:ascii="Times New Roman" w:hAnsi="Times New Roman" w:cs="Times New Roman"/>
                <w:b/>
                <w:bCs/>
                <w:iCs/>
                <w:sz w:val="28"/>
                <w:szCs w:val="28"/>
                <w:lang w:val="uk-UA"/>
              </w:rPr>
              <w:lastRenderedPageBreak/>
              <w:t>Відхилено</w:t>
            </w:r>
          </w:p>
          <w:p w14:paraId="7B8AAAB3" w14:textId="4564382C" w:rsidR="002B5833" w:rsidRPr="00D13F96" w:rsidRDefault="002B5833" w:rsidP="002B5833">
            <w:pPr>
              <w:jc w:val="both"/>
              <w:rPr>
                <w:rFonts w:ascii="Times New Roman" w:hAnsi="Times New Roman" w:cs="Times New Roman"/>
                <w:bCs/>
                <w:color w:val="000000" w:themeColor="text1"/>
                <w:sz w:val="28"/>
                <w:szCs w:val="28"/>
                <w:lang w:val="uk-UA"/>
              </w:rPr>
            </w:pPr>
            <w:r w:rsidRPr="00D13F96">
              <w:rPr>
                <w:rFonts w:ascii="Times New Roman" w:hAnsi="Times New Roman" w:cs="Times New Roman"/>
                <w:bCs/>
                <w:color w:val="000000" w:themeColor="text1"/>
                <w:sz w:val="28"/>
                <w:szCs w:val="28"/>
                <w:lang w:val="uk-UA"/>
              </w:rPr>
              <w:t>Колонка 2</w:t>
            </w:r>
            <w:r>
              <w:rPr>
                <w:rFonts w:ascii="Times New Roman" w:hAnsi="Times New Roman" w:cs="Times New Roman"/>
                <w:bCs/>
                <w:color w:val="000000" w:themeColor="text1"/>
                <w:sz w:val="28"/>
                <w:szCs w:val="28"/>
                <w:lang w:val="uk-UA"/>
              </w:rPr>
              <w:t xml:space="preserve"> Додатку ІІ до Протоколу, на яку посилаються експерти ЄБА, </w:t>
            </w:r>
            <w:r w:rsidRPr="00D13F96">
              <w:rPr>
                <w:rFonts w:ascii="Times New Roman" w:hAnsi="Times New Roman" w:cs="Times New Roman"/>
                <w:bCs/>
                <w:color w:val="000000" w:themeColor="text1"/>
                <w:sz w:val="28"/>
                <w:szCs w:val="28"/>
                <w:lang w:val="uk-UA"/>
              </w:rPr>
              <w:t xml:space="preserve">потрібна у том разі, якщо держава, яка імплементує Протокол, вирішила </w:t>
            </w:r>
            <w:r w:rsidRPr="00D13F96">
              <w:rPr>
                <w:rFonts w:ascii="Times New Roman" w:hAnsi="Times New Roman" w:cs="Times New Roman"/>
                <w:bCs/>
                <w:color w:val="000000" w:themeColor="text1"/>
                <w:sz w:val="28"/>
                <w:szCs w:val="28"/>
                <w:lang w:val="uk-UA"/>
              </w:rPr>
              <w:lastRenderedPageBreak/>
              <w:t>збирати звітність про перенесення забруднювачів за межі ділянки оператора (пункту 1 (а) іі ст. 7 Протоколу), а не відходів (пункт</w:t>
            </w:r>
            <w:r w:rsidR="00C61A78">
              <w:rPr>
                <w:rFonts w:ascii="Times New Roman" w:hAnsi="Times New Roman" w:cs="Times New Roman"/>
                <w:bCs/>
                <w:color w:val="000000" w:themeColor="text1"/>
                <w:sz w:val="28"/>
                <w:szCs w:val="28"/>
                <w:lang w:val="uk-UA"/>
              </w:rPr>
              <w:t xml:space="preserve"> 1 (а) ііі статті 7 Протоколу).</w:t>
            </w:r>
          </w:p>
          <w:p w14:paraId="137DD56F" w14:textId="4E71D3A3" w:rsidR="002B5833" w:rsidRDefault="002B5833" w:rsidP="002B5833">
            <w:pPr>
              <w:jc w:val="both"/>
              <w:rPr>
                <w:rFonts w:ascii="Times New Roman" w:hAnsi="Times New Roman" w:cs="Times New Roman"/>
                <w:bCs/>
                <w:color w:val="000000" w:themeColor="text1"/>
                <w:sz w:val="28"/>
                <w:szCs w:val="28"/>
                <w:lang w:val="uk-UA"/>
              </w:rPr>
            </w:pPr>
            <w:r w:rsidRPr="00D13F96">
              <w:rPr>
                <w:rFonts w:ascii="Times New Roman" w:hAnsi="Times New Roman" w:cs="Times New Roman"/>
                <w:bCs/>
                <w:color w:val="000000" w:themeColor="text1"/>
                <w:sz w:val="28"/>
                <w:szCs w:val="28"/>
                <w:lang w:val="uk-UA"/>
              </w:rPr>
              <w:t>При обговоренні концепції українського законопроекту про РВПЗ був вибраний підхід застосовувати пункт 1 (а) ііі ст. 7 Протоколу – звітувати про перенесення відходів, а не забруднювачів (пункт 1 (а) іі ст. 7). Цей підхід відповідає положенням є</w:t>
            </w:r>
            <w:r w:rsidR="00C61A78">
              <w:rPr>
                <w:rFonts w:ascii="Times New Roman" w:hAnsi="Times New Roman" w:cs="Times New Roman"/>
                <w:bCs/>
                <w:color w:val="000000" w:themeColor="text1"/>
                <w:sz w:val="28"/>
                <w:szCs w:val="28"/>
                <w:lang w:val="uk-UA"/>
              </w:rPr>
              <w:t>вропейського Регламенту E-PRTR.</w:t>
            </w:r>
          </w:p>
          <w:p w14:paraId="6E5949D3" w14:textId="7FD0E9C8" w:rsidR="002B5833" w:rsidRDefault="002B5833" w:rsidP="002B5833">
            <w:pPr>
              <w:jc w:val="both"/>
              <w:rPr>
                <w:rFonts w:ascii="Times New Roman" w:hAnsi="Times New Roman" w:cs="Times New Roman"/>
                <w:bCs/>
                <w:color w:val="000000" w:themeColor="text1"/>
                <w:sz w:val="28"/>
                <w:szCs w:val="28"/>
                <w:lang w:val="uk-UA"/>
              </w:rPr>
            </w:pPr>
            <w:r w:rsidRPr="00D13F96">
              <w:rPr>
                <w:rFonts w:ascii="Times New Roman" w:hAnsi="Times New Roman" w:cs="Times New Roman"/>
                <w:bCs/>
                <w:color w:val="000000" w:themeColor="text1"/>
                <w:sz w:val="28"/>
                <w:szCs w:val="28"/>
                <w:lang w:val="uk-UA"/>
              </w:rPr>
              <w:t>У зв’язку з цим, у</w:t>
            </w:r>
            <w:r>
              <w:rPr>
                <w:rFonts w:ascii="Times New Roman" w:hAnsi="Times New Roman" w:cs="Times New Roman"/>
                <w:bCs/>
                <w:color w:val="000000" w:themeColor="text1"/>
                <w:sz w:val="28"/>
                <w:szCs w:val="28"/>
                <w:lang w:val="uk-UA"/>
              </w:rPr>
              <w:t xml:space="preserve"> проекті Закону в</w:t>
            </w:r>
            <w:r w:rsidRPr="00D13F96">
              <w:rPr>
                <w:rFonts w:ascii="Times New Roman" w:hAnsi="Times New Roman" w:cs="Times New Roman"/>
                <w:bCs/>
                <w:color w:val="000000" w:themeColor="text1"/>
                <w:sz w:val="28"/>
                <w:szCs w:val="28"/>
                <w:lang w:val="uk-UA"/>
              </w:rPr>
              <w:t xml:space="preserve">ідсутня необхідність у імплементації колонки 2 </w:t>
            </w:r>
            <w:r w:rsidR="00C61A78">
              <w:rPr>
                <w:rFonts w:ascii="Times New Roman" w:hAnsi="Times New Roman" w:cs="Times New Roman"/>
                <w:bCs/>
                <w:color w:val="000000" w:themeColor="text1"/>
                <w:sz w:val="28"/>
                <w:szCs w:val="28"/>
                <w:lang w:val="uk-UA"/>
              </w:rPr>
              <w:t xml:space="preserve">  </w:t>
            </w:r>
            <w:r w:rsidRPr="00D13F96">
              <w:rPr>
                <w:rFonts w:ascii="Times New Roman" w:hAnsi="Times New Roman" w:cs="Times New Roman"/>
                <w:bCs/>
                <w:color w:val="000000" w:themeColor="text1"/>
                <w:sz w:val="28"/>
                <w:szCs w:val="28"/>
                <w:lang w:val="uk-UA"/>
              </w:rPr>
              <w:t>Додатку ІІ.</w:t>
            </w:r>
          </w:p>
          <w:p w14:paraId="1F7B6392" w14:textId="30CBD630" w:rsidR="002B5833" w:rsidRPr="00C61A78" w:rsidRDefault="002B5833" w:rsidP="00C61A78">
            <w:pPr>
              <w:jc w:val="both"/>
              <w:rPr>
                <w:rFonts w:ascii="Times New Roman" w:hAnsi="Times New Roman" w:cs="Times New Roman"/>
                <w:bCs/>
                <w:color w:val="000000" w:themeColor="text1"/>
                <w:sz w:val="28"/>
                <w:szCs w:val="28"/>
                <w:lang w:val="uk-UA"/>
              </w:rPr>
            </w:pPr>
            <w:r>
              <w:rPr>
                <w:rFonts w:ascii="Times New Roman" w:hAnsi="Times New Roman" w:cs="Times New Roman"/>
                <w:bCs/>
                <w:color w:val="000000" w:themeColor="text1"/>
                <w:sz w:val="28"/>
                <w:szCs w:val="28"/>
                <w:lang w:val="uk-UA"/>
              </w:rPr>
              <w:t xml:space="preserve">В свою чергу, </w:t>
            </w:r>
            <w:r w:rsidRPr="00D13F96">
              <w:rPr>
                <w:rFonts w:ascii="Times New Roman" w:hAnsi="Times New Roman" w:cs="Times New Roman"/>
                <w:bCs/>
                <w:color w:val="000000" w:themeColor="text1"/>
                <w:sz w:val="28"/>
                <w:szCs w:val="28"/>
                <w:lang w:val="uk-UA"/>
              </w:rPr>
              <w:t xml:space="preserve">граничні значення </w:t>
            </w:r>
            <w:r>
              <w:rPr>
                <w:rFonts w:ascii="Times New Roman" w:hAnsi="Times New Roman" w:cs="Times New Roman"/>
                <w:bCs/>
                <w:color w:val="000000" w:themeColor="text1"/>
                <w:sz w:val="28"/>
                <w:szCs w:val="28"/>
                <w:lang w:val="uk-UA"/>
              </w:rPr>
              <w:t>д</w:t>
            </w:r>
            <w:r w:rsidRPr="00D13F96">
              <w:rPr>
                <w:rFonts w:ascii="Times New Roman" w:hAnsi="Times New Roman" w:cs="Times New Roman"/>
                <w:bCs/>
                <w:color w:val="000000" w:themeColor="text1"/>
                <w:sz w:val="28"/>
                <w:szCs w:val="28"/>
                <w:lang w:val="uk-UA"/>
              </w:rPr>
              <w:t>ля перенесення забруднювачів за межі промислового майданчика у зворотних (стічних) вода</w:t>
            </w:r>
            <w:r>
              <w:rPr>
                <w:rFonts w:ascii="Times New Roman" w:hAnsi="Times New Roman" w:cs="Times New Roman"/>
                <w:bCs/>
                <w:color w:val="000000" w:themeColor="text1"/>
                <w:sz w:val="28"/>
                <w:szCs w:val="28"/>
                <w:lang w:val="uk-UA"/>
              </w:rPr>
              <w:t xml:space="preserve">х, визначаються по </w:t>
            </w:r>
            <w:r>
              <w:rPr>
                <w:rFonts w:ascii="Times New Roman" w:hAnsi="Times New Roman" w:cs="Times New Roman"/>
                <w:bCs/>
                <w:color w:val="000000" w:themeColor="text1"/>
                <w:sz w:val="28"/>
                <w:szCs w:val="28"/>
                <w:lang w:val="uk-UA"/>
              </w:rPr>
              <w:lastRenderedPageBreak/>
              <w:t>колонці 5 (стовпчик 1 (</w:t>
            </w:r>
            <w:r>
              <w:rPr>
                <w:rFonts w:ascii="Times New Roman" w:hAnsi="Times New Roman" w:cs="Times New Roman"/>
                <w:bCs/>
                <w:color w:val="000000" w:themeColor="text1"/>
                <w:sz w:val="28"/>
                <w:szCs w:val="28"/>
              </w:rPr>
              <w:t>b</w:t>
            </w:r>
            <w:r>
              <w:rPr>
                <w:rFonts w:ascii="Times New Roman" w:hAnsi="Times New Roman" w:cs="Times New Roman"/>
                <w:bCs/>
                <w:color w:val="000000" w:themeColor="text1"/>
                <w:sz w:val="28"/>
                <w:szCs w:val="28"/>
                <w:lang w:val="uk-UA"/>
              </w:rPr>
              <w:t>)</w:t>
            </w:r>
            <w:r w:rsidRPr="00D13F96">
              <w:rPr>
                <w:rFonts w:ascii="Times New Roman" w:hAnsi="Times New Roman" w:cs="Times New Roman"/>
                <w:bCs/>
                <w:color w:val="000000" w:themeColor="text1"/>
                <w:sz w:val="28"/>
                <w:szCs w:val="28"/>
              </w:rPr>
              <w:t xml:space="preserve"> </w:t>
            </w:r>
            <w:r>
              <w:rPr>
                <w:rFonts w:ascii="Times New Roman" w:hAnsi="Times New Roman" w:cs="Times New Roman"/>
                <w:bCs/>
                <w:color w:val="000000" w:themeColor="text1"/>
                <w:sz w:val="28"/>
                <w:szCs w:val="28"/>
                <w:lang w:val="uk-UA"/>
              </w:rPr>
              <w:t xml:space="preserve">Додатку 2). Такий підхід повністю узгоджується із </w:t>
            </w:r>
            <w:r w:rsidRPr="00D13F96">
              <w:rPr>
                <w:rFonts w:ascii="Times New Roman" w:hAnsi="Times New Roman" w:cs="Times New Roman"/>
                <w:bCs/>
                <w:color w:val="000000" w:themeColor="text1"/>
                <w:sz w:val="28"/>
                <w:szCs w:val="28"/>
                <w:lang w:val="uk-UA"/>
              </w:rPr>
              <w:t>пункт</w:t>
            </w:r>
            <w:r>
              <w:rPr>
                <w:rFonts w:ascii="Times New Roman" w:hAnsi="Times New Roman" w:cs="Times New Roman"/>
                <w:bCs/>
                <w:color w:val="000000" w:themeColor="text1"/>
                <w:sz w:val="28"/>
                <w:szCs w:val="28"/>
                <w:lang w:val="uk-UA"/>
              </w:rPr>
              <w:t>ом</w:t>
            </w:r>
            <w:r w:rsidRPr="00D13F96">
              <w:rPr>
                <w:rFonts w:ascii="Times New Roman" w:hAnsi="Times New Roman" w:cs="Times New Roman"/>
                <w:bCs/>
                <w:color w:val="000000" w:themeColor="text1"/>
                <w:sz w:val="28"/>
                <w:szCs w:val="28"/>
                <w:lang w:val="uk-UA"/>
              </w:rPr>
              <w:t xml:space="preserve"> 1 (а) і</w:t>
            </w:r>
            <w:r>
              <w:rPr>
                <w:rFonts w:ascii="Times New Roman" w:hAnsi="Times New Roman" w:cs="Times New Roman"/>
                <w:bCs/>
                <w:color w:val="000000" w:themeColor="text1"/>
                <w:sz w:val="28"/>
                <w:szCs w:val="28"/>
              </w:rPr>
              <w:t>v</w:t>
            </w:r>
            <w:r w:rsidRPr="00D13F96">
              <w:rPr>
                <w:rFonts w:ascii="Times New Roman" w:hAnsi="Times New Roman" w:cs="Times New Roman"/>
                <w:bCs/>
                <w:color w:val="000000" w:themeColor="text1"/>
                <w:sz w:val="28"/>
                <w:szCs w:val="28"/>
                <w:lang w:val="uk-UA"/>
              </w:rPr>
              <w:t xml:space="preserve"> ст. 7</w:t>
            </w:r>
            <w:r w:rsidRPr="00D13F96">
              <w:rPr>
                <w:rFonts w:ascii="Times New Roman" w:hAnsi="Times New Roman" w:cs="Times New Roman"/>
                <w:bCs/>
                <w:color w:val="000000" w:themeColor="text1"/>
                <w:sz w:val="28"/>
                <w:szCs w:val="28"/>
              </w:rPr>
              <w:t xml:space="preserve"> </w:t>
            </w:r>
            <w:r>
              <w:rPr>
                <w:rFonts w:ascii="Times New Roman" w:hAnsi="Times New Roman" w:cs="Times New Roman"/>
                <w:bCs/>
                <w:color w:val="000000" w:themeColor="text1"/>
                <w:sz w:val="28"/>
                <w:szCs w:val="28"/>
                <w:lang w:val="uk-UA"/>
              </w:rPr>
              <w:t>Протоколу (див. витяг з протоколу нижче).</w:t>
            </w:r>
          </w:p>
        </w:tc>
      </w:tr>
      <w:tr w:rsidR="002B5833" w:rsidRPr="009F369B" w14:paraId="28C2CF9A" w14:textId="77777777" w:rsidTr="00AE384E">
        <w:tc>
          <w:tcPr>
            <w:tcW w:w="567" w:type="dxa"/>
          </w:tcPr>
          <w:p w14:paraId="0D334FB2" w14:textId="388BFC3F" w:rsidR="002B5833" w:rsidRDefault="002B5833" w:rsidP="002B5833">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lastRenderedPageBreak/>
              <w:t>4.</w:t>
            </w:r>
          </w:p>
        </w:tc>
        <w:tc>
          <w:tcPr>
            <w:tcW w:w="4351" w:type="dxa"/>
          </w:tcPr>
          <w:p w14:paraId="0485208E" w14:textId="5C277AD0" w:rsidR="002B5833" w:rsidRPr="009F369B" w:rsidRDefault="002B5833" w:rsidP="002B5833">
            <w:pPr>
              <w:pStyle w:val="a4"/>
              <w:spacing w:before="0" w:beforeAutospacing="0" w:after="0" w:afterAutospacing="0"/>
              <w:jc w:val="both"/>
              <w:rPr>
                <w:sz w:val="28"/>
                <w:szCs w:val="28"/>
                <w:lang w:val="uk-UA"/>
              </w:rPr>
            </w:pPr>
            <w:r w:rsidRPr="00F51540">
              <w:rPr>
                <w:color w:val="000000" w:themeColor="text1"/>
                <w:sz w:val="28"/>
                <w:szCs w:val="28"/>
                <w:lang w:val="uk-UA"/>
              </w:rPr>
              <w:t xml:space="preserve">Ч. 7 ст. 17 Проєкту Закону передбачається, що звіт оператора подається у строк до 1 лютого року, наступного за звітним. </w:t>
            </w:r>
            <w:r w:rsidRPr="00F51540">
              <w:rPr>
                <w:b/>
                <w:bCs/>
                <w:color w:val="000000" w:themeColor="text1"/>
                <w:sz w:val="28"/>
                <w:szCs w:val="28"/>
                <w:lang w:val="uk-UA"/>
              </w:rPr>
              <w:t xml:space="preserve">Пропонуємо збільшити термін до 28 лютого у відповідності із затвердженими на сьогоднішній день </w:t>
            </w:r>
            <w:r w:rsidR="00C10DF6">
              <w:rPr>
                <w:b/>
                <w:bCs/>
                <w:color w:val="000000" w:themeColor="text1"/>
                <w:sz w:val="28"/>
                <w:szCs w:val="28"/>
                <w:lang w:val="uk-UA"/>
              </w:rPr>
              <w:t>термінами звітності для форми №</w:t>
            </w:r>
            <w:r w:rsidRPr="00F51540">
              <w:rPr>
                <w:b/>
                <w:bCs/>
                <w:color w:val="000000" w:themeColor="text1"/>
                <w:sz w:val="28"/>
                <w:szCs w:val="28"/>
                <w:lang w:val="uk-UA"/>
              </w:rPr>
              <w:t>1-відходи.</w:t>
            </w:r>
          </w:p>
        </w:tc>
        <w:tc>
          <w:tcPr>
            <w:tcW w:w="4961" w:type="dxa"/>
          </w:tcPr>
          <w:p w14:paraId="48FFE4D7" w14:textId="3F8F0D1D" w:rsidR="002B5833" w:rsidRPr="00DB3A5F" w:rsidRDefault="002B5833" w:rsidP="002B5833">
            <w:pPr>
              <w:pBdr>
                <w:top w:val="nil"/>
                <w:left w:val="nil"/>
                <w:bottom w:val="nil"/>
                <w:right w:val="nil"/>
                <w:between w:val="nil"/>
              </w:pBdr>
              <w:spacing w:after="0" w:line="240" w:lineRule="auto"/>
              <w:jc w:val="both"/>
              <w:rPr>
                <w:rFonts w:ascii="Times New Roman" w:hAnsi="Times New Roman" w:cs="Times New Roman"/>
                <w:b/>
                <w:bCs/>
                <w:sz w:val="28"/>
                <w:szCs w:val="28"/>
              </w:rPr>
            </w:pPr>
            <w:r w:rsidRPr="00DB3A5F">
              <w:rPr>
                <w:rFonts w:ascii="Times New Roman" w:hAnsi="Times New Roman" w:cs="Times New Roman"/>
                <w:b/>
                <w:bCs/>
                <w:sz w:val="28"/>
                <w:szCs w:val="28"/>
              </w:rPr>
              <w:t>Стаття 17.</w:t>
            </w:r>
            <w:r w:rsidRPr="00DB3A5F">
              <w:rPr>
                <w:rFonts w:ascii="Times New Roman" w:hAnsi="Times New Roman" w:cs="Times New Roman"/>
                <w:b/>
                <w:bCs/>
                <w:sz w:val="28"/>
                <w:szCs w:val="28"/>
              </w:rPr>
              <w:tab/>
              <w:t>Звіт оператора</w:t>
            </w:r>
          </w:p>
          <w:p w14:paraId="023EA69B" w14:textId="752FE20C" w:rsidR="002B5833" w:rsidRPr="00DB3A5F" w:rsidRDefault="002B5833" w:rsidP="002B5833">
            <w:pPr>
              <w:pBdr>
                <w:top w:val="nil"/>
                <w:left w:val="nil"/>
                <w:bottom w:val="nil"/>
                <w:right w:val="nil"/>
                <w:between w:val="nil"/>
              </w:pBdr>
              <w:spacing w:after="0" w:line="240" w:lineRule="auto"/>
              <w:jc w:val="both"/>
              <w:rPr>
                <w:rFonts w:ascii="Times New Roman" w:hAnsi="Times New Roman" w:cs="Times New Roman"/>
                <w:sz w:val="28"/>
                <w:szCs w:val="28"/>
              </w:rPr>
            </w:pPr>
            <w:r w:rsidRPr="00DB3A5F">
              <w:rPr>
                <w:rFonts w:ascii="Times New Roman" w:hAnsi="Times New Roman" w:cs="Times New Roman"/>
                <w:sz w:val="28"/>
                <w:szCs w:val="28"/>
              </w:rPr>
              <w:t>7.</w:t>
            </w:r>
            <w:r w:rsidRPr="00DB3A5F">
              <w:rPr>
                <w:rFonts w:ascii="Times New Roman" w:hAnsi="Times New Roman" w:cs="Times New Roman"/>
                <w:sz w:val="28"/>
                <w:szCs w:val="28"/>
              </w:rPr>
              <w:tab/>
              <w:t xml:space="preserve">Звіт оператора подається уповноваженому органу разом із заявою про прийняття звіту оператора у строк до 01 </w:t>
            </w:r>
            <w:r w:rsidRPr="00DB3A5F">
              <w:rPr>
                <w:rFonts w:ascii="Times New Roman" w:hAnsi="Times New Roman" w:cs="Times New Roman"/>
                <w:b/>
                <w:bCs/>
                <w:sz w:val="28"/>
                <w:szCs w:val="28"/>
                <w:lang w:val="uk-UA"/>
              </w:rPr>
              <w:t>лютого</w:t>
            </w:r>
            <w:r w:rsidRPr="00DB3A5F">
              <w:rPr>
                <w:rFonts w:ascii="Times New Roman" w:hAnsi="Times New Roman" w:cs="Times New Roman"/>
                <w:sz w:val="28"/>
                <w:szCs w:val="28"/>
              </w:rPr>
              <w:t xml:space="preserve"> року, наступного за звітним роком.</w:t>
            </w:r>
          </w:p>
        </w:tc>
        <w:tc>
          <w:tcPr>
            <w:tcW w:w="4296" w:type="dxa"/>
          </w:tcPr>
          <w:p w14:paraId="46BC1892" w14:textId="77777777" w:rsidR="002B5833" w:rsidRPr="00C10DF6" w:rsidRDefault="002B5833" w:rsidP="002B5833">
            <w:pPr>
              <w:spacing w:after="0" w:line="240" w:lineRule="auto"/>
              <w:jc w:val="both"/>
              <w:rPr>
                <w:rFonts w:ascii="Times New Roman" w:hAnsi="Times New Roman" w:cs="Times New Roman"/>
                <w:b/>
                <w:bCs/>
                <w:iCs/>
                <w:sz w:val="28"/>
                <w:szCs w:val="28"/>
                <w:lang w:val="uk-UA"/>
              </w:rPr>
            </w:pPr>
            <w:r w:rsidRPr="00C10DF6">
              <w:rPr>
                <w:rFonts w:ascii="Times New Roman" w:hAnsi="Times New Roman" w:cs="Times New Roman"/>
                <w:b/>
                <w:bCs/>
                <w:iCs/>
                <w:sz w:val="28"/>
                <w:szCs w:val="28"/>
                <w:lang w:val="uk-UA"/>
              </w:rPr>
              <w:t xml:space="preserve">Враховано частково </w:t>
            </w:r>
          </w:p>
          <w:p w14:paraId="7AC08F30" w14:textId="6897424B" w:rsidR="002B5833" w:rsidRDefault="00157FB4" w:rsidP="002B5833">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uk-UA"/>
              </w:rPr>
              <w:t>Частину сьому</w:t>
            </w:r>
            <w:r w:rsidR="002B5833">
              <w:rPr>
                <w:rFonts w:ascii="Times New Roman" w:hAnsi="Times New Roman" w:cs="Times New Roman"/>
                <w:sz w:val="28"/>
                <w:szCs w:val="28"/>
                <w:lang w:val="uk-UA"/>
              </w:rPr>
              <w:t xml:space="preserve"> </w:t>
            </w:r>
            <w:r w:rsidR="002B5833" w:rsidRPr="00070DD1">
              <w:rPr>
                <w:rFonts w:ascii="Times New Roman" w:hAnsi="Times New Roman" w:cs="Times New Roman"/>
                <w:sz w:val="28"/>
                <w:szCs w:val="28"/>
                <w:lang w:val="uk-UA"/>
              </w:rPr>
              <w:t xml:space="preserve">статті </w:t>
            </w:r>
            <w:r w:rsidR="002B5833">
              <w:rPr>
                <w:rFonts w:ascii="Times New Roman" w:hAnsi="Times New Roman" w:cs="Times New Roman"/>
                <w:sz w:val="28"/>
                <w:szCs w:val="28"/>
                <w:lang w:val="uk-UA"/>
              </w:rPr>
              <w:t xml:space="preserve">17 </w:t>
            </w:r>
            <w:r w:rsidRPr="00070DD1">
              <w:rPr>
                <w:rFonts w:ascii="Times New Roman" w:hAnsi="Times New Roman" w:cs="Times New Roman"/>
                <w:sz w:val="28"/>
                <w:szCs w:val="28"/>
                <w:lang w:val="uk-UA"/>
              </w:rPr>
              <w:t>законопроєкт</w:t>
            </w:r>
            <w:r>
              <w:rPr>
                <w:rFonts w:ascii="Times New Roman" w:hAnsi="Times New Roman" w:cs="Times New Roman"/>
                <w:sz w:val="28"/>
                <w:szCs w:val="28"/>
                <w:lang w:val="uk-UA"/>
              </w:rPr>
              <w:t xml:space="preserve">у </w:t>
            </w:r>
            <w:r w:rsidR="002B5833" w:rsidRPr="00070DD1">
              <w:rPr>
                <w:rFonts w:ascii="Times New Roman" w:hAnsi="Times New Roman" w:cs="Times New Roman"/>
                <w:sz w:val="28"/>
                <w:szCs w:val="28"/>
              </w:rPr>
              <w:t>викла</w:t>
            </w:r>
            <w:r>
              <w:rPr>
                <w:rFonts w:ascii="Times New Roman" w:hAnsi="Times New Roman" w:cs="Times New Roman"/>
                <w:sz w:val="28"/>
                <w:szCs w:val="28"/>
                <w:lang w:val="uk-UA"/>
              </w:rPr>
              <w:t>дено</w:t>
            </w:r>
            <w:r w:rsidR="002B5833" w:rsidRPr="00070DD1">
              <w:rPr>
                <w:rFonts w:ascii="Times New Roman" w:hAnsi="Times New Roman" w:cs="Times New Roman"/>
                <w:sz w:val="28"/>
                <w:szCs w:val="28"/>
              </w:rPr>
              <w:t xml:space="preserve"> в такій редакції:</w:t>
            </w:r>
          </w:p>
          <w:p w14:paraId="705B8D0E" w14:textId="77777777" w:rsidR="002B5833" w:rsidRPr="00870B3A" w:rsidRDefault="002B5833" w:rsidP="002B5833">
            <w:pPr>
              <w:spacing w:after="0" w:line="240" w:lineRule="auto"/>
              <w:jc w:val="both"/>
              <w:rPr>
                <w:rFonts w:ascii="Times New Roman" w:hAnsi="Times New Roman" w:cs="Times New Roman"/>
                <w:b/>
                <w:bCs/>
                <w:i/>
                <w:iCs/>
                <w:sz w:val="28"/>
                <w:szCs w:val="28"/>
              </w:rPr>
            </w:pPr>
          </w:p>
          <w:p w14:paraId="033F3A04" w14:textId="3B5AA1B4" w:rsidR="002B5833" w:rsidRPr="00DB3A5F" w:rsidRDefault="002B5833" w:rsidP="002B5833">
            <w:pPr>
              <w:pBdr>
                <w:top w:val="nil"/>
                <w:left w:val="nil"/>
                <w:bottom w:val="nil"/>
                <w:right w:val="nil"/>
                <w:between w:val="nil"/>
              </w:pBd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lang w:val="uk-UA"/>
              </w:rPr>
              <w:t>«</w:t>
            </w:r>
            <w:r w:rsidRPr="00DB3A5F">
              <w:rPr>
                <w:rFonts w:ascii="Times New Roman" w:hAnsi="Times New Roman" w:cs="Times New Roman"/>
                <w:b/>
                <w:bCs/>
                <w:sz w:val="28"/>
                <w:szCs w:val="28"/>
              </w:rPr>
              <w:t>Стаття 17.</w:t>
            </w:r>
            <w:r w:rsidRPr="00DB3A5F">
              <w:rPr>
                <w:rFonts w:ascii="Times New Roman" w:hAnsi="Times New Roman" w:cs="Times New Roman"/>
                <w:b/>
                <w:bCs/>
                <w:sz w:val="28"/>
                <w:szCs w:val="28"/>
              </w:rPr>
              <w:tab/>
              <w:t>Звіт оператора</w:t>
            </w:r>
          </w:p>
          <w:p w14:paraId="388A3292" w14:textId="01E4C4F2" w:rsidR="002B5833" w:rsidRDefault="002B5833" w:rsidP="002B5833">
            <w:pPr>
              <w:spacing w:after="0" w:line="240" w:lineRule="auto"/>
              <w:jc w:val="both"/>
              <w:rPr>
                <w:rFonts w:ascii="Times New Roman" w:hAnsi="Times New Roman" w:cs="Times New Roman"/>
                <w:b/>
                <w:bCs/>
                <w:i/>
                <w:iCs/>
                <w:sz w:val="28"/>
                <w:szCs w:val="28"/>
                <w:lang w:val="uk-UA"/>
              </w:rPr>
            </w:pPr>
            <w:r w:rsidRPr="00DB3A5F">
              <w:rPr>
                <w:rFonts w:ascii="Times New Roman" w:hAnsi="Times New Roman" w:cs="Times New Roman"/>
                <w:sz w:val="28"/>
                <w:szCs w:val="28"/>
              </w:rPr>
              <w:t>7.</w:t>
            </w:r>
            <w:r w:rsidRPr="00DB3A5F">
              <w:rPr>
                <w:rFonts w:ascii="Times New Roman" w:hAnsi="Times New Roman" w:cs="Times New Roman"/>
                <w:sz w:val="28"/>
                <w:szCs w:val="28"/>
              </w:rPr>
              <w:tab/>
              <w:t xml:space="preserve">Звіт оператора подається уповноваженому органу разом із заявою про прийняття звіту оператора у строк до 01 </w:t>
            </w:r>
            <w:r>
              <w:rPr>
                <w:rFonts w:ascii="Times New Roman" w:hAnsi="Times New Roman" w:cs="Times New Roman"/>
                <w:b/>
                <w:bCs/>
                <w:sz w:val="28"/>
                <w:szCs w:val="28"/>
                <w:lang w:val="uk-UA"/>
              </w:rPr>
              <w:t>березня</w:t>
            </w:r>
            <w:r w:rsidRPr="00DB3A5F">
              <w:rPr>
                <w:rFonts w:ascii="Times New Roman" w:hAnsi="Times New Roman" w:cs="Times New Roman"/>
                <w:sz w:val="28"/>
                <w:szCs w:val="28"/>
              </w:rPr>
              <w:t xml:space="preserve"> року, наступного за звітним роком</w:t>
            </w:r>
            <w:r>
              <w:rPr>
                <w:rFonts w:ascii="Times New Roman" w:hAnsi="Times New Roman" w:cs="Times New Roman"/>
                <w:sz w:val="28"/>
                <w:szCs w:val="28"/>
                <w:lang w:val="uk-UA"/>
              </w:rPr>
              <w:t>»</w:t>
            </w:r>
            <w:r w:rsidRPr="00DB3A5F">
              <w:rPr>
                <w:rFonts w:ascii="Times New Roman" w:hAnsi="Times New Roman" w:cs="Times New Roman"/>
                <w:sz w:val="28"/>
                <w:szCs w:val="28"/>
              </w:rPr>
              <w:t>.</w:t>
            </w:r>
          </w:p>
        </w:tc>
      </w:tr>
      <w:tr w:rsidR="002B5833" w:rsidRPr="009F369B" w14:paraId="0D3D2229" w14:textId="77777777" w:rsidTr="00AE384E">
        <w:tc>
          <w:tcPr>
            <w:tcW w:w="567" w:type="dxa"/>
          </w:tcPr>
          <w:p w14:paraId="54A31924" w14:textId="05D8FC3C" w:rsidR="002B5833" w:rsidRDefault="002B5833" w:rsidP="002B5833">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5.</w:t>
            </w:r>
          </w:p>
        </w:tc>
        <w:tc>
          <w:tcPr>
            <w:tcW w:w="4351" w:type="dxa"/>
          </w:tcPr>
          <w:p w14:paraId="10085DE3" w14:textId="2B1590DE" w:rsidR="002B5833" w:rsidRPr="009F369B" w:rsidRDefault="002B5833" w:rsidP="002B5833">
            <w:pPr>
              <w:pStyle w:val="a4"/>
              <w:spacing w:before="0" w:beforeAutospacing="0" w:after="0" w:afterAutospacing="0"/>
              <w:jc w:val="both"/>
              <w:rPr>
                <w:sz w:val="28"/>
                <w:szCs w:val="28"/>
                <w:lang w:val="uk-UA"/>
              </w:rPr>
            </w:pPr>
            <w:r w:rsidRPr="00F51540">
              <w:rPr>
                <w:color w:val="000000" w:themeColor="text1"/>
                <w:sz w:val="28"/>
                <w:szCs w:val="28"/>
                <w:lang w:val="uk-UA"/>
              </w:rPr>
              <w:t xml:space="preserve">Відповідно до ст. 25 Проєкту Закону відповідальність у вигляді штрафу в разі вчинення порушень розраховується у розмірах, які прив’язані до мінімальної заробітної плати. </w:t>
            </w:r>
            <w:r w:rsidRPr="00F51540">
              <w:rPr>
                <w:b/>
                <w:bCs/>
                <w:color w:val="000000" w:themeColor="text1"/>
                <w:sz w:val="28"/>
                <w:szCs w:val="28"/>
                <w:lang w:val="uk-UA"/>
              </w:rPr>
              <w:t xml:space="preserve">Пропонуємо розмір штрафу прив’язувати до неоподаткованих мінімумів доходів громадян, як це визначається у Кодексі України про адміністративні </w:t>
            </w:r>
            <w:r w:rsidRPr="00F51540">
              <w:rPr>
                <w:b/>
                <w:bCs/>
                <w:color w:val="000000" w:themeColor="text1"/>
                <w:sz w:val="28"/>
                <w:szCs w:val="28"/>
                <w:lang w:val="uk-UA"/>
              </w:rPr>
              <w:lastRenderedPageBreak/>
              <w:t>правопорушення.</w:t>
            </w:r>
          </w:p>
        </w:tc>
        <w:tc>
          <w:tcPr>
            <w:tcW w:w="4961" w:type="dxa"/>
          </w:tcPr>
          <w:p w14:paraId="5AD377A0" w14:textId="77777777" w:rsidR="002B5833" w:rsidRDefault="002B5833" w:rsidP="002B5833">
            <w:pPr>
              <w:pBdr>
                <w:top w:val="nil"/>
                <w:left w:val="nil"/>
                <w:bottom w:val="nil"/>
                <w:right w:val="nil"/>
                <w:between w:val="nil"/>
              </w:pBdr>
              <w:spacing w:after="0" w:line="240" w:lineRule="auto"/>
              <w:jc w:val="both"/>
              <w:rPr>
                <w:rFonts w:ascii="Times New Roman" w:hAnsi="Times New Roman" w:cs="Times New Roman"/>
                <w:b/>
                <w:bCs/>
                <w:sz w:val="28"/>
                <w:szCs w:val="28"/>
                <w:lang w:val="uk-UA"/>
              </w:rPr>
            </w:pPr>
            <w:r w:rsidRPr="00870B3A">
              <w:rPr>
                <w:rFonts w:ascii="Times New Roman" w:hAnsi="Times New Roman" w:cs="Times New Roman"/>
                <w:b/>
                <w:bCs/>
                <w:sz w:val="28"/>
                <w:szCs w:val="28"/>
                <w:lang w:val="uk-UA"/>
              </w:rPr>
              <w:lastRenderedPageBreak/>
              <w:t>Стаття 25.</w:t>
            </w:r>
            <w:r w:rsidRPr="00870B3A">
              <w:rPr>
                <w:rFonts w:ascii="Times New Roman" w:hAnsi="Times New Roman" w:cs="Times New Roman"/>
                <w:b/>
                <w:bCs/>
                <w:sz w:val="28"/>
                <w:szCs w:val="28"/>
                <w:lang w:val="uk-UA"/>
              </w:rPr>
              <w:tab/>
              <w:t>Відповідальність за порушення вимог законодавства у сфері реєстрації викидів та перенесення забруднюючих речовин</w:t>
            </w:r>
          </w:p>
          <w:p w14:paraId="676BAE9E" w14:textId="77777777" w:rsidR="002B5833" w:rsidRPr="00F51540" w:rsidRDefault="002B5833" w:rsidP="002B5833">
            <w:pPr>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sz w:val="28"/>
                <w:szCs w:val="28"/>
                <w:lang w:val="uk-UA" w:eastAsia="uk-UA"/>
              </w:rPr>
            </w:pPr>
            <w:r w:rsidRPr="00870B3A">
              <w:rPr>
                <w:rFonts w:ascii="Times New Roman" w:hAnsi="Times New Roman" w:cs="Times New Roman"/>
                <w:sz w:val="28"/>
                <w:szCs w:val="28"/>
                <w:lang w:val="uk-UA"/>
              </w:rPr>
              <w:t>4.</w:t>
            </w:r>
            <w:r>
              <w:rPr>
                <w:rFonts w:ascii="Times New Roman" w:hAnsi="Times New Roman" w:cs="Times New Roman"/>
                <w:b/>
                <w:bCs/>
                <w:sz w:val="28"/>
                <w:szCs w:val="28"/>
                <w:lang w:val="uk-UA"/>
              </w:rPr>
              <w:t xml:space="preserve"> </w:t>
            </w:r>
            <w:r w:rsidRPr="00F51540">
              <w:rPr>
                <w:rFonts w:ascii="Times New Roman" w:eastAsia="Times New Roman" w:hAnsi="Times New Roman" w:cs="Times New Roman"/>
                <w:sz w:val="28"/>
                <w:szCs w:val="28"/>
                <w:lang w:val="uk-UA" w:eastAsia="uk-UA"/>
              </w:rPr>
              <w:t>Для обрахунку розміру штрафу використовується розмір місячної мінімальної заробітної плати, встановлений законом на момент вчинення правопорушення</w:t>
            </w:r>
            <w:r w:rsidRPr="00F51540">
              <w:rPr>
                <w:rFonts w:ascii="Times New Roman" w:eastAsia="Times New Roman" w:hAnsi="Times New Roman" w:cs="Times New Roman"/>
                <w:color w:val="000000"/>
                <w:sz w:val="28"/>
                <w:szCs w:val="28"/>
                <w:lang w:val="uk-UA" w:eastAsia="uk-UA"/>
              </w:rPr>
              <w:t>.</w:t>
            </w:r>
          </w:p>
          <w:p w14:paraId="2C067ED8" w14:textId="74644055" w:rsidR="002B5833" w:rsidRPr="008C078F" w:rsidRDefault="002B5833" w:rsidP="002B5833">
            <w:pPr>
              <w:pBdr>
                <w:top w:val="nil"/>
                <w:left w:val="nil"/>
                <w:bottom w:val="nil"/>
                <w:right w:val="nil"/>
                <w:between w:val="nil"/>
              </w:pBdr>
              <w:spacing w:after="0" w:line="240" w:lineRule="auto"/>
              <w:jc w:val="both"/>
              <w:rPr>
                <w:rFonts w:ascii="Times New Roman" w:hAnsi="Times New Roman" w:cs="Times New Roman"/>
                <w:b/>
                <w:bCs/>
                <w:sz w:val="28"/>
                <w:szCs w:val="28"/>
                <w:lang w:val="uk-UA"/>
              </w:rPr>
            </w:pPr>
          </w:p>
        </w:tc>
        <w:tc>
          <w:tcPr>
            <w:tcW w:w="4296" w:type="dxa"/>
          </w:tcPr>
          <w:p w14:paraId="7107A082" w14:textId="46120E16" w:rsidR="002B5833" w:rsidRPr="00C10DF6" w:rsidRDefault="002B5833" w:rsidP="002B5833">
            <w:pPr>
              <w:spacing w:after="0" w:line="240" w:lineRule="auto"/>
              <w:jc w:val="both"/>
              <w:rPr>
                <w:rFonts w:ascii="Times New Roman" w:hAnsi="Times New Roman" w:cs="Times New Roman"/>
                <w:b/>
                <w:bCs/>
                <w:iCs/>
                <w:sz w:val="28"/>
                <w:szCs w:val="28"/>
                <w:lang w:val="uk-UA"/>
              </w:rPr>
            </w:pPr>
            <w:r w:rsidRPr="00C10DF6">
              <w:rPr>
                <w:rFonts w:ascii="Times New Roman" w:hAnsi="Times New Roman" w:cs="Times New Roman"/>
                <w:b/>
                <w:bCs/>
                <w:iCs/>
                <w:sz w:val="28"/>
                <w:szCs w:val="28"/>
                <w:lang w:val="uk-UA"/>
              </w:rPr>
              <w:t>Відхилено</w:t>
            </w:r>
          </w:p>
          <w:p w14:paraId="4CA59D4D" w14:textId="77777777" w:rsidR="002B5833" w:rsidRDefault="002B5833" w:rsidP="002B5833">
            <w:pPr>
              <w:spacing w:after="0" w:line="240" w:lineRule="auto"/>
              <w:jc w:val="both"/>
              <w:rPr>
                <w:rFonts w:ascii="Times New Roman" w:hAnsi="Times New Roman" w:cs="Times New Roman"/>
                <w:bCs/>
                <w:color w:val="000000" w:themeColor="text1"/>
                <w:sz w:val="28"/>
                <w:szCs w:val="28"/>
                <w:lang w:val="uk-UA"/>
              </w:rPr>
            </w:pPr>
            <w:r>
              <w:rPr>
                <w:rFonts w:ascii="Times New Roman" w:hAnsi="Times New Roman" w:cs="Times New Roman"/>
                <w:bCs/>
                <w:color w:val="000000" w:themeColor="text1"/>
                <w:sz w:val="28"/>
                <w:szCs w:val="28"/>
                <w:lang w:val="uk-UA"/>
              </w:rPr>
              <w:t>КУпАП встановлює адміністративну відповідальність посадових осіб, а не суб’єктів господарювання.</w:t>
            </w:r>
          </w:p>
          <w:p w14:paraId="08907967" w14:textId="77777777" w:rsidR="002B5833" w:rsidRDefault="002B5833" w:rsidP="002B5833">
            <w:pPr>
              <w:spacing w:after="0" w:line="240" w:lineRule="auto"/>
              <w:jc w:val="both"/>
              <w:rPr>
                <w:rFonts w:ascii="Times New Roman" w:hAnsi="Times New Roman" w:cs="Times New Roman"/>
                <w:bCs/>
                <w:color w:val="000000" w:themeColor="text1"/>
                <w:sz w:val="28"/>
                <w:szCs w:val="28"/>
                <w:lang w:val="uk-UA"/>
              </w:rPr>
            </w:pPr>
          </w:p>
          <w:p w14:paraId="298E2382" w14:textId="2370F326" w:rsidR="002B5833" w:rsidRDefault="00C61A78" w:rsidP="002B5833">
            <w:pPr>
              <w:spacing w:after="0" w:line="240" w:lineRule="auto"/>
              <w:jc w:val="both"/>
              <w:rPr>
                <w:rFonts w:ascii="Times New Roman" w:hAnsi="Times New Roman" w:cs="Times New Roman"/>
                <w:bCs/>
                <w:color w:val="000000" w:themeColor="text1"/>
                <w:sz w:val="28"/>
                <w:szCs w:val="28"/>
                <w:lang w:val="uk-UA"/>
              </w:rPr>
            </w:pPr>
            <w:r>
              <w:rPr>
                <w:rFonts w:ascii="Times New Roman" w:hAnsi="Times New Roman" w:cs="Times New Roman"/>
                <w:bCs/>
                <w:color w:val="000000" w:themeColor="text1"/>
                <w:sz w:val="28"/>
                <w:szCs w:val="28"/>
                <w:lang w:val="uk-UA"/>
              </w:rPr>
              <w:t>Штрафи, які передбачені статтею</w:t>
            </w:r>
            <w:r w:rsidR="002B5833">
              <w:rPr>
                <w:rFonts w:ascii="Times New Roman" w:hAnsi="Times New Roman" w:cs="Times New Roman"/>
                <w:bCs/>
                <w:color w:val="000000" w:themeColor="text1"/>
                <w:sz w:val="28"/>
                <w:szCs w:val="28"/>
                <w:lang w:val="uk-UA"/>
              </w:rPr>
              <w:t xml:space="preserve"> 25 законопр</w:t>
            </w:r>
            <w:r>
              <w:rPr>
                <w:rFonts w:ascii="Times New Roman" w:hAnsi="Times New Roman" w:cs="Times New Roman"/>
                <w:bCs/>
                <w:color w:val="000000" w:themeColor="text1"/>
                <w:sz w:val="28"/>
                <w:szCs w:val="28"/>
                <w:lang w:val="uk-UA"/>
              </w:rPr>
              <w:t>о</w:t>
            </w:r>
            <w:r w:rsidR="002B5833">
              <w:rPr>
                <w:rFonts w:ascii="Times New Roman" w:hAnsi="Times New Roman" w:cs="Times New Roman"/>
                <w:bCs/>
                <w:color w:val="000000" w:themeColor="text1"/>
                <w:sz w:val="28"/>
                <w:szCs w:val="28"/>
                <w:lang w:val="uk-UA"/>
              </w:rPr>
              <w:t>єкту, належать саме до адміністративно-господарських санкцій, які накладаються на с</w:t>
            </w:r>
            <w:r>
              <w:rPr>
                <w:rFonts w:ascii="Times New Roman" w:hAnsi="Times New Roman" w:cs="Times New Roman"/>
                <w:bCs/>
                <w:color w:val="000000" w:themeColor="text1"/>
                <w:sz w:val="28"/>
                <w:szCs w:val="28"/>
                <w:lang w:val="uk-UA"/>
              </w:rPr>
              <w:t xml:space="preserve">уб’єктів </w:t>
            </w:r>
            <w:r>
              <w:rPr>
                <w:rFonts w:ascii="Times New Roman" w:hAnsi="Times New Roman" w:cs="Times New Roman"/>
                <w:bCs/>
                <w:color w:val="000000" w:themeColor="text1"/>
                <w:sz w:val="28"/>
                <w:szCs w:val="28"/>
                <w:lang w:val="uk-UA"/>
              </w:rPr>
              <w:lastRenderedPageBreak/>
              <w:t>господарювання, а не на</w:t>
            </w:r>
            <w:r w:rsidR="002B5833">
              <w:rPr>
                <w:rFonts w:ascii="Times New Roman" w:hAnsi="Times New Roman" w:cs="Times New Roman"/>
                <w:bCs/>
                <w:color w:val="000000" w:themeColor="text1"/>
                <w:sz w:val="28"/>
                <w:szCs w:val="28"/>
                <w:lang w:val="uk-UA"/>
              </w:rPr>
              <w:t xml:space="preserve"> посадових осіб. </w:t>
            </w:r>
          </w:p>
          <w:p w14:paraId="4CF509D1" w14:textId="77777777" w:rsidR="002B5833" w:rsidRDefault="002B5833" w:rsidP="002B5833">
            <w:pPr>
              <w:spacing w:after="0" w:line="240" w:lineRule="auto"/>
              <w:jc w:val="both"/>
              <w:rPr>
                <w:rFonts w:ascii="Times New Roman" w:hAnsi="Times New Roman" w:cs="Times New Roman"/>
                <w:bCs/>
                <w:color w:val="000000" w:themeColor="text1"/>
                <w:sz w:val="28"/>
                <w:szCs w:val="28"/>
                <w:lang w:val="uk-UA"/>
              </w:rPr>
            </w:pPr>
          </w:p>
          <w:p w14:paraId="6F867DBA" w14:textId="77777777" w:rsidR="002B5833" w:rsidRPr="00B06E27" w:rsidRDefault="002B5833" w:rsidP="002B5833">
            <w:pPr>
              <w:spacing w:after="0" w:line="240" w:lineRule="auto"/>
              <w:jc w:val="both"/>
              <w:rPr>
                <w:rFonts w:ascii="Times New Roman" w:hAnsi="Times New Roman" w:cs="Times New Roman"/>
                <w:bCs/>
                <w:color w:val="000000" w:themeColor="text1"/>
                <w:sz w:val="28"/>
                <w:szCs w:val="28"/>
                <w:lang w:val="uk-UA"/>
              </w:rPr>
            </w:pPr>
            <w:r>
              <w:rPr>
                <w:rFonts w:ascii="Times New Roman" w:hAnsi="Times New Roman" w:cs="Times New Roman"/>
                <w:bCs/>
                <w:color w:val="000000" w:themeColor="text1"/>
                <w:sz w:val="28"/>
                <w:szCs w:val="28"/>
                <w:lang w:val="uk-UA"/>
              </w:rPr>
              <w:t xml:space="preserve">Прив’язка розміру адміністративно-господарських штрафів до місячних мінімальних зарплат повністю узгоджується з підходом, передбаченим </w:t>
            </w:r>
            <w:r w:rsidRPr="00B06E27">
              <w:rPr>
                <w:rFonts w:ascii="Times New Roman" w:hAnsi="Times New Roman" w:cs="Times New Roman"/>
                <w:bCs/>
                <w:color w:val="000000" w:themeColor="text1"/>
                <w:sz w:val="28"/>
                <w:szCs w:val="28"/>
                <w:lang w:val="uk-UA"/>
              </w:rPr>
              <w:t>законопроектом 3091 (проект ЗУ «Про державний екологічний контроль»), який прийнятий в першому читанні.</w:t>
            </w:r>
          </w:p>
          <w:p w14:paraId="103CF2D9" w14:textId="302E0878" w:rsidR="002B5833" w:rsidRDefault="002B5833" w:rsidP="002B5833">
            <w:pPr>
              <w:spacing w:after="0" w:line="240" w:lineRule="auto"/>
              <w:jc w:val="both"/>
              <w:rPr>
                <w:rFonts w:ascii="Times New Roman" w:hAnsi="Times New Roman" w:cs="Times New Roman"/>
                <w:b/>
                <w:bCs/>
                <w:i/>
                <w:iCs/>
                <w:sz w:val="28"/>
                <w:szCs w:val="28"/>
                <w:lang w:val="uk-UA"/>
              </w:rPr>
            </w:pPr>
          </w:p>
        </w:tc>
      </w:tr>
      <w:tr w:rsidR="002B5833" w:rsidRPr="00C61A78" w14:paraId="4252A038" w14:textId="77777777" w:rsidTr="00AE384E">
        <w:tc>
          <w:tcPr>
            <w:tcW w:w="567" w:type="dxa"/>
          </w:tcPr>
          <w:p w14:paraId="7D5442A0" w14:textId="78CDAAE8" w:rsidR="002B5833" w:rsidRDefault="002B5833" w:rsidP="002B5833">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lastRenderedPageBreak/>
              <w:t>6.</w:t>
            </w:r>
          </w:p>
        </w:tc>
        <w:tc>
          <w:tcPr>
            <w:tcW w:w="4351" w:type="dxa"/>
          </w:tcPr>
          <w:p w14:paraId="248CFC1F" w14:textId="5E41A316" w:rsidR="002B5833" w:rsidRPr="009F369B" w:rsidRDefault="002B5833" w:rsidP="002B5833">
            <w:pPr>
              <w:pStyle w:val="a4"/>
              <w:spacing w:before="0" w:beforeAutospacing="0" w:after="0" w:afterAutospacing="0"/>
              <w:jc w:val="both"/>
              <w:rPr>
                <w:sz w:val="28"/>
                <w:szCs w:val="28"/>
                <w:lang w:val="uk-UA"/>
              </w:rPr>
            </w:pPr>
            <w:r w:rsidRPr="00F51540">
              <w:rPr>
                <w:color w:val="000000" w:themeColor="text1"/>
                <w:sz w:val="28"/>
                <w:szCs w:val="28"/>
                <w:lang w:val="uk-UA"/>
              </w:rPr>
              <w:t xml:space="preserve">Ст. 1 Проєкту Закону передбачається, що під терміном «дифузні джерела», у тому числі маються, на увазі пересувні джерела. Експерти Комітету Асоціації звертають увагу на те, що пересувні джерела на сьогоднішній день в Україні не обліковуються, а викиди від них фактично не регулюються у тій мірі, що передбачена для стаціонарних джерел. Враховуючи зазначене, </w:t>
            </w:r>
            <w:r w:rsidRPr="00F51540">
              <w:rPr>
                <w:b/>
                <w:bCs/>
                <w:color w:val="000000" w:themeColor="text1"/>
                <w:sz w:val="28"/>
                <w:szCs w:val="28"/>
                <w:lang w:val="uk-UA"/>
              </w:rPr>
              <w:t xml:space="preserve">пропонуємо виключити їх зі звітності до врегулювання </w:t>
            </w:r>
            <w:r w:rsidRPr="00F51540">
              <w:rPr>
                <w:b/>
                <w:bCs/>
                <w:color w:val="000000" w:themeColor="text1"/>
                <w:sz w:val="28"/>
                <w:szCs w:val="28"/>
                <w:lang w:val="uk-UA"/>
              </w:rPr>
              <w:lastRenderedPageBreak/>
              <w:t>питання їх ефективного обліку та нормування.</w:t>
            </w:r>
          </w:p>
        </w:tc>
        <w:tc>
          <w:tcPr>
            <w:tcW w:w="4961" w:type="dxa"/>
          </w:tcPr>
          <w:p w14:paraId="2E25E44D" w14:textId="77777777" w:rsidR="002B5833" w:rsidRDefault="002B5833" w:rsidP="002B5833">
            <w:pPr>
              <w:pBdr>
                <w:top w:val="nil"/>
                <w:left w:val="nil"/>
                <w:bottom w:val="nil"/>
                <w:right w:val="nil"/>
                <w:between w:val="nil"/>
              </w:pBdr>
              <w:spacing w:after="0" w:line="240" w:lineRule="auto"/>
              <w:jc w:val="both"/>
              <w:rPr>
                <w:rFonts w:ascii="Times New Roman" w:hAnsi="Times New Roman" w:cs="Times New Roman"/>
                <w:b/>
                <w:bCs/>
                <w:sz w:val="28"/>
                <w:szCs w:val="28"/>
                <w:lang w:val="uk-UA"/>
              </w:rPr>
            </w:pPr>
            <w:r w:rsidRPr="00870B3A">
              <w:rPr>
                <w:rFonts w:ascii="Times New Roman" w:hAnsi="Times New Roman" w:cs="Times New Roman"/>
                <w:b/>
                <w:bCs/>
                <w:sz w:val="28"/>
                <w:szCs w:val="28"/>
                <w:lang w:val="uk-UA"/>
              </w:rPr>
              <w:lastRenderedPageBreak/>
              <w:t>Стаття 1.</w:t>
            </w:r>
            <w:r w:rsidRPr="00870B3A">
              <w:rPr>
                <w:rFonts w:ascii="Times New Roman" w:hAnsi="Times New Roman" w:cs="Times New Roman"/>
                <w:b/>
                <w:bCs/>
                <w:sz w:val="28"/>
                <w:szCs w:val="28"/>
                <w:lang w:val="uk-UA"/>
              </w:rPr>
              <w:tab/>
              <w:t>Визначення термінів</w:t>
            </w:r>
          </w:p>
          <w:p w14:paraId="42E79EA3" w14:textId="77777777" w:rsidR="002B5833" w:rsidRDefault="002B5833" w:rsidP="002B5833">
            <w:pPr>
              <w:pBdr>
                <w:top w:val="nil"/>
                <w:left w:val="nil"/>
                <w:bottom w:val="nil"/>
                <w:right w:val="nil"/>
                <w:between w:val="nil"/>
              </w:pBdr>
              <w:spacing w:after="0" w:line="240" w:lineRule="auto"/>
              <w:jc w:val="both"/>
              <w:rPr>
                <w:rFonts w:ascii="Times New Roman" w:hAnsi="Times New Roman" w:cs="Times New Roman"/>
                <w:sz w:val="28"/>
                <w:szCs w:val="28"/>
                <w:lang w:val="uk-UA"/>
              </w:rPr>
            </w:pPr>
            <w:r w:rsidRPr="00870B3A">
              <w:rPr>
                <w:rFonts w:ascii="Times New Roman" w:hAnsi="Times New Roman" w:cs="Times New Roman"/>
                <w:sz w:val="28"/>
                <w:szCs w:val="28"/>
                <w:lang w:val="uk-UA"/>
              </w:rPr>
              <w:t>1.</w:t>
            </w:r>
            <w:r w:rsidRPr="00870B3A">
              <w:rPr>
                <w:rFonts w:ascii="Times New Roman" w:hAnsi="Times New Roman" w:cs="Times New Roman"/>
                <w:sz w:val="28"/>
                <w:szCs w:val="28"/>
                <w:lang w:val="uk-UA"/>
              </w:rPr>
              <w:tab/>
              <w:t>У цьому Законі наведені нижче терміни вживаються у такому значенні:</w:t>
            </w:r>
          </w:p>
          <w:p w14:paraId="1B3AB0FF" w14:textId="77777777" w:rsidR="002B5833" w:rsidRDefault="002B5833" w:rsidP="002B5833">
            <w:pPr>
              <w:pBdr>
                <w:top w:val="nil"/>
                <w:left w:val="nil"/>
                <w:bottom w:val="nil"/>
                <w:right w:val="nil"/>
                <w:between w:val="nil"/>
              </w:pBd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w:t>
            </w:r>
          </w:p>
          <w:p w14:paraId="4FB0FED0" w14:textId="137F5CC6" w:rsidR="002B5833" w:rsidRPr="00870B3A" w:rsidRDefault="002B5833" w:rsidP="002B5833">
            <w:pPr>
              <w:pBdr>
                <w:top w:val="nil"/>
                <w:left w:val="nil"/>
                <w:bottom w:val="nil"/>
                <w:right w:val="nil"/>
                <w:between w:val="nil"/>
              </w:pBdr>
              <w:spacing w:after="0" w:line="240" w:lineRule="auto"/>
              <w:jc w:val="both"/>
              <w:rPr>
                <w:rFonts w:ascii="Times New Roman" w:hAnsi="Times New Roman" w:cs="Times New Roman"/>
                <w:sz w:val="28"/>
                <w:szCs w:val="28"/>
                <w:lang w:val="uk-UA"/>
              </w:rPr>
            </w:pPr>
            <w:r w:rsidRPr="00870B3A">
              <w:rPr>
                <w:rFonts w:ascii="Times New Roman" w:hAnsi="Times New Roman" w:cs="Times New Roman"/>
                <w:sz w:val="28"/>
                <w:szCs w:val="28"/>
                <w:lang w:val="uk-UA"/>
              </w:rPr>
              <w:t>2)</w:t>
            </w:r>
            <w:r w:rsidRPr="00870B3A">
              <w:rPr>
                <w:rFonts w:ascii="Times New Roman" w:hAnsi="Times New Roman" w:cs="Times New Roman"/>
                <w:sz w:val="28"/>
                <w:szCs w:val="28"/>
                <w:lang w:val="uk-UA"/>
              </w:rPr>
              <w:tab/>
              <w:t>дифузні джерела – багато менших або розсіяних джерел, у тому числі пересувні джерела, з яких забруднюючі речовини можуть потрапляти в атмосферне повітря, води або землю, для яких недоцільно складати та подавати звітність щодо кожного окремого джерела;</w:t>
            </w:r>
          </w:p>
        </w:tc>
        <w:tc>
          <w:tcPr>
            <w:tcW w:w="4296" w:type="dxa"/>
          </w:tcPr>
          <w:p w14:paraId="56BA2ACC" w14:textId="77777777" w:rsidR="002B5833" w:rsidRPr="00F31BE2" w:rsidRDefault="002B5833" w:rsidP="002B5833">
            <w:pPr>
              <w:spacing w:after="0" w:line="240" w:lineRule="auto"/>
              <w:jc w:val="both"/>
              <w:rPr>
                <w:rFonts w:ascii="Times New Roman" w:hAnsi="Times New Roman" w:cs="Times New Roman"/>
                <w:b/>
                <w:bCs/>
                <w:iCs/>
                <w:sz w:val="28"/>
                <w:szCs w:val="28"/>
                <w:lang w:val="uk-UA"/>
              </w:rPr>
            </w:pPr>
            <w:r w:rsidRPr="00F31BE2">
              <w:rPr>
                <w:rFonts w:ascii="Times New Roman" w:hAnsi="Times New Roman" w:cs="Times New Roman"/>
                <w:b/>
                <w:bCs/>
                <w:iCs/>
                <w:sz w:val="28"/>
                <w:szCs w:val="28"/>
                <w:lang w:val="uk-UA"/>
              </w:rPr>
              <w:t>Відхилено</w:t>
            </w:r>
          </w:p>
          <w:p w14:paraId="0A3BE20F" w14:textId="463EFCCA" w:rsidR="002B5833" w:rsidRDefault="00157FB4" w:rsidP="002B5833">
            <w:pPr>
              <w:spacing w:after="0" w:line="240" w:lineRule="auto"/>
              <w:jc w:val="both"/>
              <w:rPr>
                <w:rFonts w:ascii="Times New Roman" w:hAnsi="Times New Roman" w:cs="Times New Roman"/>
                <w:bCs/>
                <w:color w:val="000000" w:themeColor="text1"/>
                <w:sz w:val="28"/>
                <w:szCs w:val="28"/>
                <w:lang w:val="uk-UA"/>
              </w:rPr>
            </w:pPr>
            <w:r>
              <w:rPr>
                <w:rFonts w:ascii="Times New Roman" w:hAnsi="Times New Roman" w:cs="Times New Roman"/>
                <w:bCs/>
                <w:color w:val="000000" w:themeColor="text1"/>
                <w:sz w:val="28"/>
                <w:szCs w:val="28"/>
                <w:lang w:val="uk-UA"/>
              </w:rPr>
              <w:t xml:space="preserve">Законопроєкт </w:t>
            </w:r>
            <w:r w:rsidR="002B5833">
              <w:rPr>
                <w:rFonts w:ascii="Times New Roman" w:hAnsi="Times New Roman" w:cs="Times New Roman"/>
                <w:bCs/>
                <w:color w:val="000000" w:themeColor="text1"/>
                <w:sz w:val="28"/>
                <w:szCs w:val="28"/>
                <w:lang w:val="uk-UA"/>
              </w:rPr>
              <w:t>не встановлює жодних обов’язків бізнесу (операторів) щодо звітування про викиди від дифузних, в т.ч. й пересувних джерел.</w:t>
            </w:r>
          </w:p>
          <w:p w14:paraId="542C4B53" w14:textId="2D39C62A" w:rsidR="002B5833" w:rsidRDefault="002B5833" w:rsidP="002B5833">
            <w:pPr>
              <w:spacing w:after="0" w:line="240" w:lineRule="auto"/>
              <w:jc w:val="both"/>
              <w:rPr>
                <w:rFonts w:ascii="Times New Roman" w:hAnsi="Times New Roman" w:cs="Times New Roman"/>
                <w:b/>
                <w:bCs/>
                <w:i/>
                <w:iCs/>
                <w:sz w:val="28"/>
                <w:szCs w:val="28"/>
                <w:lang w:val="uk-UA"/>
              </w:rPr>
            </w:pPr>
            <w:r w:rsidRPr="00C61A78">
              <w:rPr>
                <w:rFonts w:ascii="Times New Roman" w:hAnsi="Times New Roman" w:cs="Times New Roman"/>
                <w:bCs/>
                <w:color w:val="000000" w:themeColor="text1"/>
                <w:sz w:val="28"/>
                <w:szCs w:val="28"/>
                <w:lang w:val="uk-UA"/>
              </w:rPr>
              <w:t xml:space="preserve">За </w:t>
            </w:r>
            <w:r>
              <w:rPr>
                <w:rFonts w:ascii="Times New Roman" w:hAnsi="Times New Roman" w:cs="Times New Roman"/>
                <w:bCs/>
                <w:color w:val="000000" w:themeColor="text1"/>
                <w:sz w:val="28"/>
                <w:szCs w:val="28"/>
                <w:lang w:val="uk-UA"/>
              </w:rPr>
              <w:t xml:space="preserve">наповнення Реєстру даними в частині викидів від дифузних джерел, в </w:t>
            </w:r>
            <w:r w:rsidR="00C61A78">
              <w:rPr>
                <w:rFonts w:ascii="Times New Roman" w:hAnsi="Times New Roman" w:cs="Times New Roman"/>
                <w:bCs/>
                <w:color w:val="000000" w:themeColor="text1"/>
                <w:sz w:val="28"/>
                <w:szCs w:val="28"/>
                <w:lang w:val="uk-UA"/>
              </w:rPr>
              <w:t>т.ч. й пересувних, згідно з проє</w:t>
            </w:r>
            <w:bookmarkStart w:id="4" w:name="_GoBack"/>
            <w:bookmarkEnd w:id="4"/>
            <w:r>
              <w:rPr>
                <w:rFonts w:ascii="Times New Roman" w:hAnsi="Times New Roman" w:cs="Times New Roman"/>
                <w:bCs/>
                <w:color w:val="000000" w:themeColor="text1"/>
                <w:sz w:val="28"/>
                <w:szCs w:val="28"/>
                <w:lang w:val="uk-UA"/>
              </w:rPr>
              <w:t>ктом Закону відповідають Міндовкілля та інші державні органи (залучені органи).</w:t>
            </w:r>
          </w:p>
        </w:tc>
      </w:tr>
      <w:tr w:rsidR="002B5833" w:rsidRPr="009F369B" w14:paraId="38F8632C" w14:textId="77777777" w:rsidTr="00AE384E">
        <w:tc>
          <w:tcPr>
            <w:tcW w:w="567" w:type="dxa"/>
          </w:tcPr>
          <w:p w14:paraId="151EBF31" w14:textId="18BC12BA" w:rsidR="002B5833" w:rsidRDefault="002B5833" w:rsidP="002B5833">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lastRenderedPageBreak/>
              <w:t>7.</w:t>
            </w:r>
          </w:p>
        </w:tc>
        <w:tc>
          <w:tcPr>
            <w:tcW w:w="4351" w:type="dxa"/>
          </w:tcPr>
          <w:p w14:paraId="579988F3" w14:textId="70BE0619" w:rsidR="002B5833" w:rsidRPr="009F369B" w:rsidRDefault="002B5833" w:rsidP="002B5833">
            <w:pPr>
              <w:pStyle w:val="a4"/>
              <w:spacing w:before="0" w:beforeAutospacing="0" w:after="0" w:afterAutospacing="0"/>
              <w:jc w:val="both"/>
              <w:rPr>
                <w:sz w:val="28"/>
                <w:szCs w:val="28"/>
                <w:lang w:val="uk-UA"/>
              </w:rPr>
            </w:pPr>
            <w:r w:rsidRPr="00F51540">
              <w:rPr>
                <w:color w:val="000000" w:themeColor="text1"/>
                <w:sz w:val="28"/>
                <w:szCs w:val="28"/>
                <w:lang w:val="uk-UA"/>
              </w:rPr>
              <w:t xml:space="preserve">Експерти Комітету Асоціації відмічають, що Проєкт Закону не передбачає достатнього перехідного періоду для можливості підготовки та впровадження суб’єктами господарювання відповідних запланованих витрат (придбання основних фондів, всього необхідного обладнання та приладів вимірювання, сервісне обслуговування, навчання/підвищення кваліфікації персоналу тощо), які підприємства вимушені будуть понести з метою здійснення відповідної підготовки належних звітів (дані моніторингу, верифікації викидів, матеріали інвентаризації викидів забруднюючих речовин, матеріали інструментально-лабораторних вимірювань параметрів викидів тощо) в зв’язку з введенням та функціонування національного </w:t>
            </w:r>
            <w:r w:rsidRPr="00F51540">
              <w:rPr>
                <w:color w:val="000000" w:themeColor="text1"/>
                <w:sz w:val="28"/>
                <w:szCs w:val="28"/>
                <w:lang w:val="uk-UA"/>
              </w:rPr>
              <w:lastRenderedPageBreak/>
              <w:t>РВПЗ.</w:t>
            </w:r>
          </w:p>
        </w:tc>
        <w:tc>
          <w:tcPr>
            <w:tcW w:w="4961" w:type="dxa"/>
          </w:tcPr>
          <w:p w14:paraId="41E43C6F" w14:textId="77777777" w:rsidR="002B5833" w:rsidRPr="00870B3A" w:rsidRDefault="002B5833" w:rsidP="002B5833">
            <w:pPr>
              <w:pBdr>
                <w:top w:val="nil"/>
                <w:left w:val="nil"/>
                <w:bottom w:val="nil"/>
                <w:right w:val="nil"/>
                <w:between w:val="nil"/>
              </w:pBdr>
              <w:spacing w:after="0" w:line="240" w:lineRule="auto"/>
              <w:jc w:val="both"/>
              <w:rPr>
                <w:rFonts w:ascii="Times New Roman" w:hAnsi="Times New Roman" w:cs="Times New Roman"/>
                <w:b/>
                <w:bCs/>
                <w:sz w:val="28"/>
                <w:szCs w:val="28"/>
                <w:lang w:val="uk-UA"/>
              </w:rPr>
            </w:pPr>
            <w:r w:rsidRPr="00870B3A">
              <w:rPr>
                <w:rFonts w:ascii="Times New Roman" w:hAnsi="Times New Roman" w:cs="Times New Roman"/>
                <w:b/>
                <w:bCs/>
                <w:sz w:val="28"/>
                <w:szCs w:val="28"/>
                <w:lang w:val="uk-UA"/>
              </w:rPr>
              <w:lastRenderedPageBreak/>
              <w:t>РОЗДІЛ VII</w:t>
            </w:r>
          </w:p>
          <w:p w14:paraId="6BEF563F" w14:textId="77777777" w:rsidR="002B5833" w:rsidRPr="00870B3A" w:rsidRDefault="002B5833" w:rsidP="002B5833">
            <w:pPr>
              <w:pBdr>
                <w:top w:val="nil"/>
                <w:left w:val="nil"/>
                <w:bottom w:val="nil"/>
                <w:right w:val="nil"/>
                <w:between w:val="nil"/>
              </w:pBdr>
              <w:spacing w:after="0" w:line="240" w:lineRule="auto"/>
              <w:jc w:val="both"/>
              <w:rPr>
                <w:rFonts w:ascii="Times New Roman" w:hAnsi="Times New Roman" w:cs="Times New Roman"/>
                <w:b/>
                <w:bCs/>
                <w:sz w:val="28"/>
                <w:szCs w:val="28"/>
                <w:lang w:val="uk-UA"/>
              </w:rPr>
            </w:pPr>
            <w:r w:rsidRPr="00870B3A">
              <w:rPr>
                <w:rFonts w:ascii="Times New Roman" w:hAnsi="Times New Roman" w:cs="Times New Roman"/>
                <w:b/>
                <w:bCs/>
                <w:sz w:val="28"/>
                <w:szCs w:val="28"/>
                <w:lang w:val="uk-UA"/>
              </w:rPr>
              <w:t>ПРИКІНЦЕВІ ТА ПЕРЕХІДНІ ПОЛОЖЕННЯ</w:t>
            </w:r>
          </w:p>
          <w:p w14:paraId="57CCAC9E" w14:textId="77777777" w:rsidR="002B5833" w:rsidRPr="00870B3A" w:rsidRDefault="002B5833" w:rsidP="002B5833">
            <w:pPr>
              <w:pBdr>
                <w:top w:val="nil"/>
                <w:left w:val="nil"/>
                <w:bottom w:val="nil"/>
                <w:right w:val="nil"/>
                <w:between w:val="nil"/>
              </w:pBdr>
              <w:spacing w:after="0" w:line="240" w:lineRule="auto"/>
              <w:jc w:val="both"/>
              <w:rPr>
                <w:rFonts w:ascii="Times New Roman" w:hAnsi="Times New Roman" w:cs="Times New Roman"/>
                <w:sz w:val="28"/>
                <w:szCs w:val="28"/>
                <w:lang w:val="uk-UA"/>
              </w:rPr>
            </w:pPr>
            <w:r w:rsidRPr="00870B3A">
              <w:rPr>
                <w:rFonts w:ascii="Times New Roman" w:hAnsi="Times New Roman" w:cs="Times New Roman"/>
                <w:sz w:val="28"/>
                <w:szCs w:val="28"/>
                <w:lang w:val="uk-UA"/>
              </w:rPr>
              <w:t>1.</w:t>
            </w:r>
            <w:r w:rsidRPr="00870B3A">
              <w:rPr>
                <w:rFonts w:ascii="Times New Roman" w:hAnsi="Times New Roman" w:cs="Times New Roman"/>
                <w:sz w:val="28"/>
                <w:szCs w:val="28"/>
                <w:lang w:val="uk-UA"/>
              </w:rPr>
              <w:tab/>
              <w:t>Цей Закон набирає чинності з дня його опублікування та вводиться в дію через дванадцять місяців з дня його опублікування.</w:t>
            </w:r>
          </w:p>
          <w:p w14:paraId="6206FB71" w14:textId="77777777" w:rsidR="002B5833" w:rsidRPr="00870B3A" w:rsidRDefault="002B5833" w:rsidP="002B5833">
            <w:pPr>
              <w:pBdr>
                <w:top w:val="nil"/>
                <w:left w:val="nil"/>
                <w:bottom w:val="nil"/>
                <w:right w:val="nil"/>
                <w:between w:val="nil"/>
              </w:pBdr>
              <w:spacing w:after="0" w:line="240" w:lineRule="auto"/>
              <w:jc w:val="both"/>
              <w:rPr>
                <w:rFonts w:ascii="Times New Roman" w:hAnsi="Times New Roman" w:cs="Times New Roman"/>
                <w:sz w:val="28"/>
                <w:szCs w:val="28"/>
                <w:lang w:val="uk-UA"/>
              </w:rPr>
            </w:pPr>
            <w:r w:rsidRPr="00870B3A">
              <w:rPr>
                <w:rFonts w:ascii="Times New Roman" w:hAnsi="Times New Roman" w:cs="Times New Roman"/>
                <w:sz w:val="28"/>
                <w:szCs w:val="28"/>
                <w:lang w:val="uk-UA"/>
              </w:rPr>
              <w:t>2.</w:t>
            </w:r>
            <w:r w:rsidRPr="00870B3A">
              <w:rPr>
                <w:rFonts w:ascii="Times New Roman" w:hAnsi="Times New Roman" w:cs="Times New Roman"/>
                <w:sz w:val="28"/>
                <w:szCs w:val="28"/>
                <w:lang w:val="uk-UA"/>
              </w:rPr>
              <w:tab/>
              <w:t>Першим звітним роком є календарний рік, наступний за роком, в якому цей Закон був введений в дію.</w:t>
            </w:r>
          </w:p>
          <w:p w14:paraId="3827BD6D" w14:textId="40E91A48" w:rsidR="002B5833" w:rsidRPr="008C078F" w:rsidRDefault="002B5833" w:rsidP="002B5833">
            <w:pPr>
              <w:pBdr>
                <w:top w:val="nil"/>
                <w:left w:val="nil"/>
                <w:bottom w:val="nil"/>
                <w:right w:val="nil"/>
                <w:between w:val="nil"/>
              </w:pBdr>
              <w:spacing w:after="0" w:line="240" w:lineRule="auto"/>
              <w:jc w:val="both"/>
              <w:rPr>
                <w:rFonts w:ascii="Times New Roman" w:hAnsi="Times New Roman" w:cs="Times New Roman"/>
                <w:b/>
                <w:bCs/>
                <w:sz w:val="28"/>
                <w:szCs w:val="28"/>
                <w:lang w:val="uk-UA"/>
              </w:rPr>
            </w:pPr>
            <w:r w:rsidRPr="00870B3A">
              <w:rPr>
                <w:rFonts w:ascii="Times New Roman" w:hAnsi="Times New Roman" w:cs="Times New Roman"/>
                <w:sz w:val="28"/>
                <w:szCs w:val="28"/>
                <w:lang w:val="uk-UA"/>
              </w:rPr>
              <w:t>3.</w:t>
            </w:r>
            <w:r w:rsidRPr="00870B3A">
              <w:rPr>
                <w:rFonts w:ascii="Times New Roman" w:hAnsi="Times New Roman" w:cs="Times New Roman"/>
                <w:sz w:val="28"/>
                <w:szCs w:val="28"/>
                <w:lang w:val="uk-UA"/>
              </w:rPr>
              <w:tab/>
              <w:t>Щодо об’єктів, які на дату введення цього Закону в дію, вже експлуатуються оператором, оператор зобов’язаний подати уповноваженому органу документи, необхідні для реєстрації об’єкта в Реєстрі, протягом шести місяців з дати введення цього Закону в дію.</w:t>
            </w:r>
          </w:p>
        </w:tc>
        <w:tc>
          <w:tcPr>
            <w:tcW w:w="4296" w:type="dxa"/>
          </w:tcPr>
          <w:p w14:paraId="47731C13" w14:textId="77777777" w:rsidR="002B5833" w:rsidRPr="00F31BE2" w:rsidRDefault="002B5833" w:rsidP="002B5833">
            <w:pPr>
              <w:spacing w:after="0" w:line="240" w:lineRule="auto"/>
              <w:jc w:val="both"/>
              <w:rPr>
                <w:rFonts w:ascii="Times New Roman" w:hAnsi="Times New Roman" w:cs="Times New Roman"/>
                <w:b/>
                <w:bCs/>
                <w:iCs/>
                <w:sz w:val="28"/>
                <w:szCs w:val="28"/>
                <w:lang w:val="uk-UA"/>
              </w:rPr>
            </w:pPr>
            <w:r w:rsidRPr="00F31BE2">
              <w:rPr>
                <w:rFonts w:ascii="Times New Roman" w:hAnsi="Times New Roman" w:cs="Times New Roman"/>
                <w:b/>
                <w:bCs/>
                <w:iCs/>
                <w:sz w:val="28"/>
                <w:szCs w:val="28"/>
                <w:lang w:val="uk-UA"/>
              </w:rPr>
              <w:t>Відхилено</w:t>
            </w:r>
          </w:p>
          <w:p w14:paraId="2608D155" w14:textId="11307280" w:rsidR="002B5833" w:rsidRDefault="00DF7347" w:rsidP="002B5833">
            <w:pPr>
              <w:spacing w:after="0" w:line="240" w:lineRule="auto"/>
              <w:jc w:val="both"/>
              <w:rPr>
                <w:rFonts w:ascii="Times New Roman" w:hAnsi="Times New Roman" w:cs="Times New Roman"/>
                <w:bCs/>
                <w:color w:val="000000" w:themeColor="text1"/>
                <w:sz w:val="28"/>
                <w:szCs w:val="28"/>
                <w:lang w:val="uk-UA"/>
              </w:rPr>
            </w:pPr>
            <w:r>
              <w:rPr>
                <w:rFonts w:ascii="Times New Roman" w:hAnsi="Times New Roman" w:cs="Times New Roman"/>
                <w:bCs/>
                <w:color w:val="000000" w:themeColor="text1"/>
                <w:sz w:val="28"/>
                <w:szCs w:val="28"/>
                <w:lang w:val="uk-UA"/>
              </w:rPr>
              <w:t>Законопроєктом передбачено</w:t>
            </w:r>
            <w:r w:rsidR="002B5833" w:rsidRPr="009D0992">
              <w:rPr>
                <w:rFonts w:ascii="Times New Roman" w:hAnsi="Times New Roman" w:cs="Times New Roman"/>
                <w:bCs/>
                <w:color w:val="000000" w:themeColor="text1"/>
                <w:sz w:val="28"/>
                <w:szCs w:val="28"/>
                <w:lang w:val="uk-UA"/>
              </w:rPr>
              <w:t xml:space="preserve"> для операторів підготовчий період тривалістю 7 місяців (якщо закон буде прийнято ще у 2021 році) – 16 місяців (у разі прийняття на початку 2022).</w:t>
            </w:r>
          </w:p>
          <w:p w14:paraId="3B5367D8" w14:textId="77777777" w:rsidR="002B5833" w:rsidRDefault="002B5833" w:rsidP="002B5833">
            <w:pPr>
              <w:spacing w:after="0" w:line="240" w:lineRule="auto"/>
              <w:jc w:val="both"/>
              <w:rPr>
                <w:rFonts w:ascii="Times New Roman" w:hAnsi="Times New Roman" w:cs="Times New Roman"/>
                <w:bCs/>
                <w:color w:val="000000" w:themeColor="text1"/>
                <w:sz w:val="28"/>
                <w:szCs w:val="28"/>
                <w:lang w:val="uk-UA"/>
              </w:rPr>
            </w:pPr>
          </w:p>
          <w:p w14:paraId="09C3ABA1" w14:textId="77777777" w:rsidR="002B5833" w:rsidRDefault="002B5833" w:rsidP="002B5833">
            <w:pPr>
              <w:spacing w:after="0" w:line="240" w:lineRule="auto"/>
              <w:jc w:val="both"/>
              <w:rPr>
                <w:rFonts w:ascii="Times New Roman" w:hAnsi="Times New Roman" w:cs="Times New Roman"/>
                <w:bCs/>
                <w:color w:val="000000" w:themeColor="text1"/>
                <w:sz w:val="28"/>
                <w:szCs w:val="28"/>
                <w:lang w:val="uk-UA"/>
              </w:rPr>
            </w:pPr>
            <w:r>
              <w:rPr>
                <w:rFonts w:ascii="Times New Roman" w:hAnsi="Times New Roman" w:cs="Times New Roman"/>
                <w:bCs/>
                <w:color w:val="000000" w:themeColor="text1"/>
                <w:sz w:val="28"/>
                <w:szCs w:val="28"/>
                <w:lang w:val="uk-UA"/>
              </w:rPr>
              <w:t>Відповідні терміни виглядають достатніми для підготовки операторів для виконання обов’язків у сфері РВПЗ.</w:t>
            </w:r>
          </w:p>
          <w:p w14:paraId="679ACEB2" w14:textId="524F4E13" w:rsidR="002B5833" w:rsidRDefault="002B5833" w:rsidP="002B5833">
            <w:pPr>
              <w:spacing w:after="0" w:line="240" w:lineRule="auto"/>
              <w:jc w:val="both"/>
              <w:rPr>
                <w:rFonts w:ascii="Times New Roman" w:hAnsi="Times New Roman" w:cs="Times New Roman"/>
                <w:b/>
                <w:bCs/>
                <w:i/>
                <w:iCs/>
                <w:sz w:val="28"/>
                <w:szCs w:val="28"/>
                <w:lang w:val="uk-UA"/>
              </w:rPr>
            </w:pPr>
          </w:p>
        </w:tc>
      </w:tr>
      <w:tr w:rsidR="002B5833" w:rsidRPr="009F369B" w14:paraId="4B73971A" w14:textId="77777777" w:rsidTr="00AE384E">
        <w:tc>
          <w:tcPr>
            <w:tcW w:w="14175" w:type="dxa"/>
            <w:gridSpan w:val="4"/>
          </w:tcPr>
          <w:p w14:paraId="46DA9ADB" w14:textId="4A778502" w:rsidR="002B5833" w:rsidRDefault="002B5833" w:rsidP="002B5833">
            <w:pPr>
              <w:spacing w:after="0" w:line="240" w:lineRule="auto"/>
              <w:jc w:val="center"/>
              <w:rPr>
                <w:rFonts w:ascii="Times New Roman" w:hAnsi="Times New Roman" w:cs="Times New Roman"/>
                <w:b/>
                <w:bCs/>
                <w:i/>
                <w:iCs/>
                <w:sz w:val="28"/>
                <w:szCs w:val="28"/>
                <w:lang w:val="uk-UA"/>
              </w:rPr>
            </w:pPr>
            <w:r w:rsidRPr="00A45123">
              <w:rPr>
                <w:rFonts w:ascii="Times New Roman" w:hAnsi="Times New Roman" w:cs="Times New Roman"/>
                <w:b/>
                <w:color w:val="000000" w:themeColor="text1"/>
                <w:sz w:val="28"/>
                <w:szCs w:val="28"/>
                <w:lang w:val="uk-UA"/>
              </w:rPr>
              <w:lastRenderedPageBreak/>
              <w:t>Г</w:t>
            </w:r>
            <w:r>
              <w:rPr>
                <w:rFonts w:ascii="Times New Roman" w:hAnsi="Times New Roman" w:cs="Times New Roman"/>
                <w:b/>
                <w:color w:val="000000" w:themeColor="text1"/>
                <w:sz w:val="28"/>
                <w:szCs w:val="28"/>
                <w:lang w:val="uk-UA"/>
              </w:rPr>
              <w:t>ромадянин Смоляренко</w:t>
            </w:r>
          </w:p>
        </w:tc>
      </w:tr>
      <w:tr w:rsidR="002B5833" w:rsidRPr="009F369B" w14:paraId="3EC1A04B" w14:textId="77777777" w:rsidTr="00AE384E">
        <w:tc>
          <w:tcPr>
            <w:tcW w:w="567" w:type="dxa"/>
          </w:tcPr>
          <w:p w14:paraId="2C78AE97" w14:textId="0BC5B9BC" w:rsidR="002B5833" w:rsidRDefault="002B5833" w:rsidP="002B5833">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4351" w:type="dxa"/>
          </w:tcPr>
          <w:p w14:paraId="2CCEB125" w14:textId="748C6E2D" w:rsidR="002B5833" w:rsidRPr="009F369B" w:rsidRDefault="002B5833" w:rsidP="002B5833">
            <w:pPr>
              <w:pStyle w:val="a4"/>
              <w:spacing w:before="0" w:beforeAutospacing="0" w:after="0" w:afterAutospacing="0"/>
              <w:jc w:val="both"/>
              <w:rPr>
                <w:sz w:val="28"/>
                <w:szCs w:val="28"/>
                <w:lang w:val="uk-UA"/>
              </w:rPr>
            </w:pPr>
            <w:r>
              <w:rPr>
                <w:sz w:val="28"/>
                <w:szCs w:val="28"/>
                <w:lang w:val="uk-UA"/>
              </w:rPr>
              <w:t xml:space="preserve">Назву проекту Закону України </w:t>
            </w:r>
            <w:r w:rsidRPr="003D3B7F">
              <w:rPr>
                <w:sz w:val="28"/>
                <w:szCs w:val="28"/>
                <w:lang w:val="uk-UA"/>
              </w:rPr>
              <w:t xml:space="preserve">«Про Національний реєстр </w:t>
            </w:r>
            <w:r>
              <w:rPr>
                <w:sz w:val="28"/>
                <w:szCs w:val="28"/>
                <w:lang w:val="uk-UA"/>
              </w:rPr>
              <w:t xml:space="preserve">викидів </w:t>
            </w:r>
            <w:r w:rsidRPr="003D3B7F">
              <w:rPr>
                <w:sz w:val="28"/>
                <w:szCs w:val="28"/>
                <w:lang w:val="uk-UA"/>
              </w:rPr>
              <w:t>та перенесення забруднюючих речовин»</w:t>
            </w:r>
            <w:r>
              <w:rPr>
                <w:sz w:val="28"/>
                <w:szCs w:val="28"/>
                <w:lang w:val="uk-UA"/>
              </w:rPr>
              <w:t xml:space="preserve"> замінити на </w:t>
            </w:r>
            <w:r w:rsidRPr="003D3B7F">
              <w:rPr>
                <w:sz w:val="28"/>
                <w:szCs w:val="28"/>
                <w:lang w:val="uk-UA"/>
              </w:rPr>
              <w:t xml:space="preserve">«Про Національний реєстр </w:t>
            </w:r>
            <w:r>
              <w:rPr>
                <w:sz w:val="28"/>
                <w:szCs w:val="28"/>
                <w:lang w:val="uk-UA"/>
              </w:rPr>
              <w:t xml:space="preserve">викидів </w:t>
            </w:r>
            <w:r w:rsidRPr="003D3B7F">
              <w:rPr>
                <w:sz w:val="28"/>
                <w:szCs w:val="28"/>
                <w:lang w:val="uk-UA"/>
              </w:rPr>
              <w:t xml:space="preserve">та перенесення </w:t>
            </w:r>
            <w:r w:rsidRPr="00F716D6">
              <w:rPr>
                <w:b/>
                <w:bCs/>
                <w:sz w:val="28"/>
                <w:szCs w:val="28"/>
                <w:lang w:val="uk-UA"/>
              </w:rPr>
              <w:t>забруднювачів</w:t>
            </w:r>
            <w:r w:rsidRPr="003D3B7F">
              <w:rPr>
                <w:sz w:val="28"/>
                <w:szCs w:val="28"/>
                <w:lang w:val="uk-UA"/>
              </w:rPr>
              <w:t>»</w:t>
            </w:r>
            <w:r>
              <w:rPr>
                <w:sz w:val="28"/>
                <w:szCs w:val="28"/>
                <w:lang w:val="uk-UA"/>
              </w:rPr>
              <w:t xml:space="preserve"> та відповідно слова «забруднюючих речовин» на «</w:t>
            </w:r>
            <w:r w:rsidRPr="003D3B7F">
              <w:rPr>
                <w:sz w:val="28"/>
                <w:szCs w:val="28"/>
                <w:lang w:val="uk-UA"/>
              </w:rPr>
              <w:t>забрудню</w:t>
            </w:r>
            <w:r>
              <w:rPr>
                <w:sz w:val="28"/>
                <w:szCs w:val="28"/>
                <w:lang w:val="uk-UA"/>
              </w:rPr>
              <w:t>вачі» скрізь по тексту у відповідних відмінках.</w:t>
            </w:r>
          </w:p>
        </w:tc>
        <w:tc>
          <w:tcPr>
            <w:tcW w:w="4961" w:type="dxa"/>
          </w:tcPr>
          <w:p w14:paraId="106EAD90" w14:textId="49073823" w:rsidR="002B5833" w:rsidRPr="008C078F" w:rsidRDefault="002B5833" w:rsidP="002B5833">
            <w:pPr>
              <w:pBdr>
                <w:top w:val="nil"/>
                <w:left w:val="nil"/>
                <w:bottom w:val="nil"/>
                <w:right w:val="nil"/>
                <w:between w:val="nil"/>
              </w:pBdr>
              <w:spacing w:after="0" w:line="240" w:lineRule="auto"/>
              <w:jc w:val="both"/>
              <w:rPr>
                <w:rFonts w:ascii="Times New Roman" w:hAnsi="Times New Roman" w:cs="Times New Roman"/>
                <w:b/>
                <w:bCs/>
                <w:sz w:val="28"/>
                <w:szCs w:val="28"/>
                <w:lang w:val="uk-UA"/>
              </w:rPr>
            </w:pPr>
            <w:r>
              <w:rPr>
                <w:rFonts w:ascii="Times New Roman" w:hAnsi="Times New Roman" w:cs="Times New Roman"/>
                <w:sz w:val="28"/>
                <w:szCs w:val="28"/>
                <w:lang w:val="uk-UA"/>
              </w:rPr>
              <w:t xml:space="preserve">Проект Закону України </w:t>
            </w:r>
            <w:r w:rsidRPr="003D3B7F">
              <w:rPr>
                <w:rFonts w:ascii="Times New Roman" w:hAnsi="Times New Roman" w:cs="Times New Roman"/>
                <w:sz w:val="28"/>
                <w:szCs w:val="28"/>
                <w:lang w:val="uk-UA"/>
              </w:rPr>
              <w:t xml:space="preserve">«Про Національний реєстр </w:t>
            </w:r>
            <w:r>
              <w:rPr>
                <w:rFonts w:ascii="Times New Roman" w:hAnsi="Times New Roman" w:cs="Times New Roman"/>
                <w:sz w:val="28"/>
                <w:szCs w:val="28"/>
                <w:lang w:val="uk-UA"/>
              </w:rPr>
              <w:t xml:space="preserve">викидів </w:t>
            </w:r>
            <w:r w:rsidRPr="003D3B7F">
              <w:rPr>
                <w:rFonts w:ascii="Times New Roman" w:hAnsi="Times New Roman" w:cs="Times New Roman"/>
                <w:sz w:val="28"/>
                <w:szCs w:val="28"/>
                <w:lang w:val="uk-UA"/>
              </w:rPr>
              <w:t xml:space="preserve">та перенесення </w:t>
            </w:r>
            <w:r w:rsidRPr="00F716D6">
              <w:rPr>
                <w:rFonts w:ascii="Times New Roman" w:hAnsi="Times New Roman" w:cs="Times New Roman"/>
                <w:b/>
                <w:bCs/>
                <w:sz w:val="28"/>
                <w:szCs w:val="28"/>
                <w:lang w:val="uk-UA"/>
              </w:rPr>
              <w:t>забруднюючих речовин</w:t>
            </w:r>
            <w:r w:rsidRPr="003D3B7F">
              <w:rPr>
                <w:rFonts w:ascii="Times New Roman" w:hAnsi="Times New Roman" w:cs="Times New Roman"/>
                <w:sz w:val="28"/>
                <w:szCs w:val="28"/>
                <w:lang w:val="uk-UA"/>
              </w:rPr>
              <w:t>»</w:t>
            </w:r>
          </w:p>
        </w:tc>
        <w:tc>
          <w:tcPr>
            <w:tcW w:w="4296" w:type="dxa"/>
          </w:tcPr>
          <w:p w14:paraId="1B851CC3" w14:textId="3BBED464" w:rsidR="002B5833" w:rsidRDefault="002B5833" w:rsidP="002B5833">
            <w:pPr>
              <w:spacing w:after="0" w:line="240" w:lineRule="auto"/>
              <w:jc w:val="both"/>
              <w:rPr>
                <w:rFonts w:ascii="Times New Roman" w:hAnsi="Times New Roman" w:cs="Times New Roman"/>
                <w:b/>
                <w:bCs/>
                <w:i/>
                <w:iCs/>
                <w:sz w:val="28"/>
                <w:szCs w:val="28"/>
                <w:lang w:val="uk-UA"/>
              </w:rPr>
            </w:pPr>
            <w:r w:rsidRPr="00F31BE2">
              <w:rPr>
                <w:rFonts w:ascii="Times New Roman" w:hAnsi="Times New Roman" w:cs="Times New Roman"/>
                <w:b/>
                <w:bCs/>
                <w:iCs/>
                <w:sz w:val="28"/>
                <w:szCs w:val="28"/>
                <w:lang w:val="uk-UA"/>
              </w:rPr>
              <w:t>Враховано</w:t>
            </w:r>
          </w:p>
          <w:p w14:paraId="22E6E40F" w14:textId="5A8E6383" w:rsidR="002B5833" w:rsidRPr="00CF275F" w:rsidRDefault="002B5833" w:rsidP="002B5833">
            <w:pPr>
              <w:spacing w:after="0" w:line="240" w:lineRule="auto"/>
              <w:jc w:val="both"/>
              <w:rPr>
                <w:rFonts w:ascii="Times New Roman" w:hAnsi="Times New Roman" w:cs="Times New Roman"/>
                <w:sz w:val="28"/>
                <w:szCs w:val="28"/>
                <w:lang w:val="uk-UA"/>
              </w:rPr>
            </w:pPr>
            <w:r w:rsidRPr="00CF275F">
              <w:rPr>
                <w:rFonts w:ascii="Times New Roman" w:hAnsi="Times New Roman" w:cs="Times New Roman"/>
                <w:sz w:val="28"/>
                <w:szCs w:val="28"/>
                <w:lang w:val="uk-UA"/>
              </w:rPr>
              <w:t xml:space="preserve">назву </w:t>
            </w:r>
            <w:r w:rsidR="00DF7347">
              <w:rPr>
                <w:rFonts w:ascii="Times New Roman" w:hAnsi="Times New Roman" w:cs="Times New Roman"/>
                <w:sz w:val="28"/>
                <w:szCs w:val="28"/>
                <w:lang w:val="uk-UA"/>
              </w:rPr>
              <w:t>законопроєкту викладено</w:t>
            </w:r>
            <w:r w:rsidRPr="00CF275F">
              <w:rPr>
                <w:rFonts w:ascii="Times New Roman" w:hAnsi="Times New Roman" w:cs="Times New Roman"/>
                <w:sz w:val="28"/>
                <w:szCs w:val="28"/>
                <w:lang w:val="uk-UA"/>
              </w:rPr>
              <w:t xml:space="preserve"> в такій редації:</w:t>
            </w:r>
          </w:p>
          <w:p w14:paraId="79DBBB86" w14:textId="77777777" w:rsidR="002B5833" w:rsidRDefault="002B5833" w:rsidP="002B5833">
            <w:pPr>
              <w:spacing w:after="0" w:line="240" w:lineRule="auto"/>
              <w:jc w:val="both"/>
              <w:rPr>
                <w:rFonts w:ascii="Times New Roman" w:hAnsi="Times New Roman" w:cs="Times New Roman"/>
                <w:sz w:val="28"/>
                <w:szCs w:val="28"/>
                <w:lang w:val="uk-UA"/>
              </w:rPr>
            </w:pPr>
            <w:r w:rsidRPr="003D3B7F">
              <w:rPr>
                <w:rFonts w:ascii="Times New Roman" w:hAnsi="Times New Roman" w:cs="Times New Roman"/>
                <w:sz w:val="28"/>
                <w:szCs w:val="28"/>
                <w:lang w:val="uk-UA"/>
              </w:rPr>
              <w:t xml:space="preserve">«Про Національний реєстр </w:t>
            </w:r>
            <w:r>
              <w:rPr>
                <w:rFonts w:ascii="Times New Roman" w:hAnsi="Times New Roman" w:cs="Times New Roman"/>
                <w:sz w:val="28"/>
                <w:szCs w:val="28"/>
                <w:lang w:val="uk-UA"/>
              </w:rPr>
              <w:t xml:space="preserve">викидів </w:t>
            </w:r>
            <w:r w:rsidRPr="003D3B7F">
              <w:rPr>
                <w:rFonts w:ascii="Times New Roman" w:hAnsi="Times New Roman" w:cs="Times New Roman"/>
                <w:sz w:val="28"/>
                <w:szCs w:val="28"/>
                <w:lang w:val="uk-UA"/>
              </w:rPr>
              <w:t xml:space="preserve">та перенесення </w:t>
            </w:r>
            <w:r w:rsidRPr="00F716D6">
              <w:rPr>
                <w:rFonts w:ascii="Times New Roman" w:hAnsi="Times New Roman" w:cs="Times New Roman"/>
                <w:b/>
                <w:bCs/>
                <w:sz w:val="28"/>
                <w:szCs w:val="28"/>
                <w:lang w:val="uk-UA"/>
              </w:rPr>
              <w:t>забруднювачів</w:t>
            </w:r>
            <w:r w:rsidRPr="003D3B7F">
              <w:rPr>
                <w:rFonts w:ascii="Times New Roman" w:hAnsi="Times New Roman" w:cs="Times New Roman"/>
                <w:sz w:val="28"/>
                <w:szCs w:val="28"/>
                <w:lang w:val="uk-UA"/>
              </w:rPr>
              <w:t>»</w:t>
            </w:r>
          </w:p>
          <w:p w14:paraId="497DD555" w14:textId="77777777" w:rsidR="002B5833" w:rsidRDefault="002B5833" w:rsidP="002B5833">
            <w:pPr>
              <w:spacing w:after="0" w:line="240" w:lineRule="auto"/>
              <w:jc w:val="both"/>
              <w:rPr>
                <w:rFonts w:ascii="Times New Roman" w:hAnsi="Times New Roman" w:cs="Times New Roman"/>
                <w:sz w:val="28"/>
                <w:szCs w:val="28"/>
                <w:lang w:val="uk-UA"/>
              </w:rPr>
            </w:pPr>
          </w:p>
          <w:p w14:paraId="01052DFB" w14:textId="56E20532" w:rsidR="002B5833" w:rsidRPr="00F716D6" w:rsidRDefault="002B5833" w:rsidP="002B5833">
            <w:pPr>
              <w:spacing w:after="0" w:line="240" w:lineRule="auto"/>
              <w:jc w:val="both"/>
              <w:rPr>
                <w:rFonts w:ascii="Times New Roman" w:hAnsi="Times New Roman" w:cs="Times New Roman"/>
                <w:b/>
                <w:bCs/>
                <w:i/>
                <w:iCs/>
                <w:sz w:val="28"/>
                <w:szCs w:val="28"/>
                <w:lang w:val="uk-UA"/>
              </w:rPr>
            </w:pPr>
            <w:r>
              <w:rPr>
                <w:rFonts w:ascii="Times New Roman" w:hAnsi="Times New Roman" w:cs="Times New Roman"/>
                <w:sz w:val="28"/>
                <w:szCs w:val="28"/>
                <w:lang w:val="uk-UA"/>
              </w:rPr>
              <w:t>Замінити слова «забруднюючих речовин» на «</w:t>
            </w:r>
            <w:r w:rsidRPr="00CF275F">
              <w:rPr>
                <w:rFonts w:ascii="Times New Roman" w:hAnsi="Times New Roman" w:cs="Times New Roman"/>
                <w:b/>
                <w:bCs/>
                <w:sz w:val="28"/>
                <w:szCs w:val="28"/>
                <w:lang w:val="uk-UA"/>
              </w:rPr>
              <w:t>забруднювачі</w:t>
            </w:r>
            <w:r>
              <w:rPr>
                <w:rFonts w:ascii="Times New Roman" w:hAnsi="Times New Roman" w:cs="Times New Roman"/>
                <w:sz w:val="28"/>
                <w:szCs w:val="28"/>
                <w:lang w:val="uk-UA"/>
              </w:rPr>
              <w:t>» скрізь по тексту у відповідних відмінках.</w:t>
            </w:r>
          </w:p>
        </w:tc>
      </w:tr>
      <w:tr w:rsidR="002B5833" w:rsidRPr="009F369B" w14:paraId="07C9662F" w14:textId="77777777" w:rsidTr="00AE384E">
        <w:tc>
          <w:tcPr>
            <w:tcW w:w="567" w:type="dxa"/>
          </w:tcPr>
          <w:p w14:paraId="252F3A3C" w14:textId="47C2EF2E" w:rsidR="002B5833" w:rsidRDefault="002B5833" w:rsidP="002B5833">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4351" w:type="dxa"/>
          </w:tcPr>
          <w:p w14:paraId="1FD9DEB3" w14:textId="70C1DA2C" w:rsidR="002B5833" w:rsidRPr="009F369B" w:rsidRDefault="002B5833" w:rsidP="002B5833">
            <w:pPr>
              <w:pStyle w:val="a4"/>
              <w:spacing w:before="0" w:beforeAutospacing="0" w:after="0" w:afterAutospacing="0"/>
              <w:jc w:val="both"/>
              <w:rPr>
                <w:sz w:val="28"/>
                <w:szCs w:val="28"/>
                <w:lang w:val="uk-UA"/>
              </w:rPr>
            </w:pPr>
            <w:r>
              <w:rPr>
                <w:sz w:val="28"/>
                <w:szCs w:val="28"/>
                <w:lang w:val="uk-UA"/>
              </w:rPr>
              <w:t>Частину 1 статті 1 проекту Закону доповнити термінами «забруднювач» та «речовина».</w:t>
            </w:r>
          </w:p>
        </w:tc>
        <w:tc>
          <w:tcPr>
            <w:tcW w:w="4961" w:type="dxa"/>
          </w:tcPr>
          <w:p w14:paraId="044136C6" w14:textId="77777777" w:rsidR="002B5833" w:rsidRPr="003E0189" w:rsidRDefault="002B5833" w:rsidP="002B5833">
            <w:pPr>
              <w:pBdr>
                <w:top w:val="nil"/>
                <w:left w:val="nil"/>
                <w:bottom w:val="nil"/>
                <w:right w:val="nil"/>
                <w:between w:val="nil"/>
              </w:pBdr>
              <w:spacing w:after="0" w:line="240" w:lineRule="auto"/>
              <w:jc w:val="both"/>
              <w:rPr>
                <w:rFonts w:ascii="Times New Roman" w:hAnsi="Times New Roman" w:cs="Times New Roman"/>
                <w:b/>
                <w:bCs/>
                <w:sz w:val="28"/>
                <w:szCs w:val="28"/>
              </w:rPr>
            </w:pPr>
          </w:p>
        </w:tc>
        <w:tc>
          <w:tcPr>
            <w:tcW w:w="4296" w:type="dxa"/>
          </w:tcPr>
          <w:p w14:paraId="7484F6DA" w14:textId="77777777" w:rsidR="002B5833" w:rsidRPr="00BC29A2" w:rsidRDefault="002B5833" w:rsidP="002B5833">
            <w:pPr>
              <w:spacing w:after="0" w:line="240" w:lineRule="auto"/>
              <w:jc w:val="both"/>
              <w:rPr>
                <w:rFonts w:ascii="Times New Roman" w:hAnsi="Times New Roman" w:cs="Times New Roman"/>
                <w:b/>
                <w:bCs/>
                <w:iCs/>
                <w:sz w:val="28"/>
                <w:szCs w:val="28"/>
                <w:lang w:val="uk-UA"/>
              </w:rPr>
            </w:pPr>
            <w:r w:rsidRPr="00BC29A2">
              <w:rPr>
                <w:rFonts w:ascii="Times New Roman" w:hAnsi="Times New Roman" w:cs="Times New Roman"/>
                <w:b/>
                <w:bCs/>
                <w:iCs/>
                <w:sz w:val="28"/>
                <w:szCs w:val="28"/>
                <w:lang w:val="uk-UA"/>
              </w:rPr>
              <w:t xml:space="preserve">Враховано частково </w:t>
            </w:r>
          </w:p>
          <w:p w14:paraId="2BFEEC41" w14:textId="7CBE603B" w:rsidR="002B5833" w:rsidRDefault="00DF7347" w:rsidP="002B5833">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У </w:t>
            </w:r>
            <w:r w:rsidR="002B5833">
              <w:rPr>
                <w:rFonts w:ascii="Times New Roman" w:hAnsi="Times New Roman" w:cs="Times New Roman"/>
                <w:sz w:val="28"/>
                <w:szCs w:val="28"/>
                <w:lang w:val="uk-UA"/>
              </w:rPr>
              <w:t xml:space="preserve">частині першій </w:t>
            </w:r>
            <w:r w:rsidR="002B5833" w:rsidRPr="00070DD1">
              <w:rPr>
                <w:rFonts w:ascii="Times New Roman" w:hAnsi="Times New Roman" w:cs="Times New Roman"/>
                <w:sz w:val="28"/>
                <w:szCs w:val="28"/>
                <w:lang w:val="uk-UA"/>
              </w:rPr>
              <w:t xml:space="preserve">статті </w:t>
            </w:r>
            <w:r w:rsidR="002B5833">
              <w:rPr>
                <w:rFonts w:ascii="Times New Roman" w:hAnsi="Times New Roman" w:cs="Times New Roman"/>
                <w:sz w:val="28"/>
                <w:szCs w:val="28"/>
                <w:lang w:val="uk-UA"/>
              </w:rPr>
              <w:t xml:space="preserve">1 </w:t>
            </w:r>
            <w:r w:rsidRPr="00070DD1">
              <w:rPr>
                <w:rFonts w:ascii="Times New Roman" w:hAnsi="Times New Roman" w:cs="Times New Roman"/>
                <w:sz w:val="28"/>
                <w:szCs w:val="28"/>
                <w:lang w:val="uk-UA"/>
              </w:rPr>
              <w:t>законопроєкт</w:t>
            </w:r>
            <w:r>
              <w:rPr>
                <w:rFonts w:ascii="Times New Roman" w:hAnsi="Times New Roman" w:cs="Times New Roman"/>
                <w:sz w:val="28"/>
                <w:szCs w:val="28"/>
                <w:lang w:val="uk-UA"/>
              </w:rPr>
              <w:t>у:</w:t>
            </w:r>
            <w:r w:rsidRPr="00070DD1">
              <w:rPr>
                <w:rFonts w:ascii="Times New Roman" w:hAnsi="Times New Roman" w:cs="Times New Roman"/>
                <w:sz w:val="28"/>
                <w:szCs w:val="28"/>
                <w:lang w:val="uk-UA"/>
              </w:rPr>
              <w:t xml:space="preserve"> </w:t>
            </w:r>
            <w:r>
              <w:rPr>
                <w:rFonts w:ascii="Times New Roman" w:hAnsi="Times New Roman" w:cs="Times New Roman"/>
                <w:sz w:val="28"/>
                <w:szCs w:val="28"/>
                <w:lang w:val="uk-UA"/>
              </w:rPr>
              <w:t>пункт 5</w:t>
            </w:r>
            <w:r w:rsidR="002B5833">
              <w:rPr>
                <w:rFonts w:ascii="Times New Roman" w:hAnsi="Times New Roman" w:cs="Times New Roman"/>
                <w:sz w:val="28"/>
                <w:szCs w:val="28"/>
                <w:lang w:val="uk-UA"/>
              </w:rPr>
              <w:t xml:space="preserve"> </w:t>
            </w:r>
            <w:r w:rsidR="002B5833" w:rsidRPr="00070DD1">
              <w:rPr>
                <w:rFonts w:ascii="Times New Roman" w:hAnsi="Times New Roman" w:cs="Times New Roman"/>
                <w:sz w:val="28"/>
                <w:szCs w:val="28"/>
              </w:rPr>
              <w:t>викла</w:t>
            </w:r>
            <w:r>
              <w:rPr>
                <w:rFonts w:ascii="Times New Roman" w:hAnsi="Times New Roman" w:cs="Times New Roman"/>
                <w:sz w:val="28"/>
                <w:szCs w:val="28"/>
                <w:lang w:val="uk-UA"/>
              </w:rPr>
              <w:t>дено</w:t>
            </w:r>
            <w:r w:rsidR="002B5833" w:rsidRPr="00070DD1">
              <w:rPr>
                <w:rFonts w:ascii="Times New Roman" w:hAnsi="Times New Roman" w:cs="Times New Roman"/>
                <w:sz w:val="28"/>
                <w:szCs w:val="28"/>
              </w:rPr>
              <w:t xml:space="preserve"> в такій редакції:</w:t>
            </w:r>
          </w:p>
          <w:p w14:paraId="0C4A2295" w14:textId="0A225F04" w:rsidR="002B5833" w:rsidRPr="00AC2FDD" w:rsidRDefault="002B5833" w:rsidP="002B5833">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lang w:val="uk-UA"/>
              </w:rPr>
              <w:t>«</w:t>
            </w:r>
            <w:r w:rsidRPr="00AC2FDD">
              <w:rPr>
                <w:rFonts w:ascii="Times New Roman" w:hAnsi="Times New Roman" w:cs="Times New Roman"/>
                <w:b/>
                <w:bCs/>
                <w:sz w:val="28"/>
                <w:szCs w:val="28"/>
              </w:rPr>
              <w:t>Стаття 1.</w:t>
            </w:r>
            <w:r w:rsidRPr="00AC2FDD">
              <w:rPr>
                <w:rFonts w:ascii="Times New Roman" w:hAnsi="Times New Roman" w:cs="Times New Roman"/>
                <w:b/>
                <w:bCs/>
                <w:sz w:val="28"/>
                <w:szCs w:val="28"/>
              </w:rPr>
              <w:tab/>
              <w:t>Визначення термінів</w:t>
            </w:r>
          </w:p>
          <w:p w14:paraId="54DEF0D1" w14:textId="5B9C73F8" w:rsidR="002B5833" w:rsidRDefault="00DF7347" w:rsidP="002B5833">
            <w:pPr>
              <w:spacing w:after="0" w:line="240" w:lineRule="auto"/>
              <w:jc w:val="both"/>
              <w:rPr>
                <w:rFonts w:ascii="Times New Roman" w:hAnsi="Times New Roman" w:cs="Times New Roman"/>
                <w:b/>
                <w:bCs/>
                <w:i/>
                <w:iCs/>
                <w:sz w:val="28"/>
                <w:szCs w:val="28"/>
                <w:lang w:val="uk-UA"/>
              </w:rPr>
            </w:pPr>
            <w:r w:rsidRPr="00DF7347">
              <w:rPr>
                <w:rFonts w:ascii="Times New Roman" w:hAnsi="Times New Roman" w:cs="Times New Roman"/>
                <w:sz w:val="28"/>
                <w:szCs w:val="28"/>
                <w:lang w:val="uk-UA"/>
              </w:rPr>
              <w:t>5)</w:t>
            </w:r>
            <w:r w:rsidRPr="00DF7347">
              <w:rPr>
                <w:rFonts w:ascii="Times New Roman" w:hAnsi="Times New Roman" w:cs="Times New Roman"/>
                <w:sz w:val="28"/>
                <w:szCs w:val="28"/>
                <w:lang w:val="uk-UA"/>
              </w:rPr>
              <w:tab/>
              <w:t xml:space="preserve">забруднювач (забруднююча речовина) – хімічний елемент та його сполуки або група хімічних елементів та його сполук, які можуть бути шкідливими для навколишнього природного середовища або здоров'я людини через свої властивості в результаті їх надходження у </w:t>
            </w:r>
            <w:r w:rsidRPr="00DF7347">
              <w:rPr>
                <w:rFonts w:ascii="Times New Roman" w:hAnsi="Times New Roman" w:cs="Times New Roman"/>
                <w:sz w:val="28"/>
                <w:szCs w:val="28"/>
                <w:lang w:val="uk-UA"/>
              </w:rPr>
              <w:lastRenderedPageBreak/>
              <w:t>навколишнє природне середовище, за винятком радіоактивних матеріалів;</w:t>
            </w:r>
            <w:r w:rsidR="002B5833">
              <w:rPr>
                <w:rFonts w:ascii="Times New Roman" w:hAnsi="Times New Roman" w:cs="Times New Roman"/>
                <w:sz w:val="28"/>
                <w:szCs w:val="28"/>
                <w:lang w:val="uk-UA"/>
              </w:rPr>
              <w:t>»</w:t>
            </w:r>
          </w:p>
        </w:tc>
      </w:tr>
    </w:tbl>
    <w:p w14:paraId="159A768D" w14:textId="0DFADB5A" w:rsidR="00A45238" w:rsidRDefault="00A45238" w:rsidP="00A2033F">
      <w:pPr>
        <w:spacing w:after="0" w:line="240" w:lineRule="auto"/>
        <w:rPr>
          <w:rFonts w:ascii="Times New Roman" w:hAnsi="Times New Roman" w:cs="Times New Roman"/>
          <w:sz w:val="28"/>
          <w:szCs w:val="28"/>
          <w:lang w:val="uk-UA"/>
        </w:rPr>
      </w:pPr>
    </w:p>
    <w:p w14:paraId="6BBDB2BB" w14:textId="0F4B7CD5" w:rsidR="00341621" w:rsidRDefault="00341621" w:rsidP="00A2033F">
      <w:pPr>
        <w:spacing w:after="0" w:line="240" w:lineRule="auto"/>
        <w:rPr>
          <w:rFonts w:ascii="Times New Roman" w:hAnsi="Times New Roman" w:cs="Times New Roman"/>
          <w:sz w:val="28"/>
          <w:szCs w:val="28"/>
          <w:lang w:val="uk-UA"/>
        </w:rPr>
      </w:pPr>
    </w:p>
    <w:p w14:paraId="5E00C2AE" w14:textId="77777777" w:rsidR="00341621" w:rsidRPr="009F369B" w:rsidRDefault="00341621" w:rsidP="00A2033F">
      <w:pPr>
        <w:spacing w:after="0" w:line="240" w:lineRule="auto"/>
        <w:rPr>
          <w:rFonts w:ascii="Times New Roman" w:hAnsi="Times New Roman" w:cs="Times New Roman"/>
          <w:sz w:val="28"/>
          <w:szCs w:val="28"/>
          <w:lang w:val="uk-UA"/>
        </w:rPr>
      </w:pPr>
    </w:p>
    <w:sectPr w:rsidR="00341621" w:rsidRPr="009F369B" w:rsidSect="003E0189">
      <w:headerReference w:type="default" r:id="rId10"/>
      <w:pgSz w:w="16840" w:h="11900" w:orient="landscape"/>
      <w:pgMar w:top="1701" w:right="113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3EE655" w14:textId="77777777" w:rsidR="008B3765" w:rsidRDefault="008B3765" w:rsidP="0098479F">
      <w:pPr>
        <w:spacing w:after="0" w:line="240" w:lineRule="auto"/>
      </w:pPr>
      <w:r>
        <w:separator/>
      </w:r>
    </w:p>
  </w:endnote>
  <w:endnote w:type="continuationSeparator" w:id="0">
    <w:p w14:paraId="71734BDB" w14:textId="77777777" w:rsidR="008B3765" w:rsidRDefault="008B3765" w:rsidP="009847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6DC781" w14:textId="77777777" w:rsidR="008B3765" w:rsidRDefault="008B3765" w:rsidP="0098479F">
      <w:pPr>
        <w:spacing w:after="0" w:line="240" w:lineRule="auto"/>
      </w:pPr>
      <w:r>
        <w:separator/>
      </w:r>
    </w:p>
  </w:footnote>
  <w:footnote w:type="continuationSeparator" w:id="0">
    <w:p w14:paraId="79587998" w14:textId="77777777" w:rsidR="008B3765" w:rsidRDefault="008B3765" w:rsidP="009847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3851661"/>
      <w:docPartObj>
        <w:docPartGallery w:val="Page Numbers (Top of Page)"/>
        <w:docPartUnique/>
      </w:docPartObj>
    </w:sdtPr>
    <w:sdtContent>
      <w:p w14:paraId="5824B091" w14:textId="281F2826" w:rsidR="00B5262A" w:rsidRDefault="00B5262A">
        <w:pPr>
          <w:pStyle w:val="ae"/>
          <w:jc w:val="center"/>
        </w:pPr>
        <w:r>
          <w:fldChar w:fldCharType="begin"/>
        </w:r>
        <w:r>
          <w:instrText>PAGE   \* MERGEFORMAT</w:instrText>
        </w:r>
        <w:r>
          <w:fldChar w:fldCharType="separate"/>
        </w:r>
        <w:r w:rsidR="00C61A78">
          <w:rPr>
            <w:noProof/>
          </w:rPr>
          <w:t>64</w:t>
        </w:r>
        <w:r>
          <w:fldChar w:fldCharType="end"/>
        </w:r>
      </w:p>
    </w:sdtContent>
  </w:sdt>
  <w:p w14:paraId="4529876A" w14:textId="77777777" w:rsidR="00B5262A" w:rsidRDefault="00B5262A">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14B3E"/>
    <w:multiLevelType w:val="multilevel"/>
    <w:tmpl w:val="A7504C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1012FF7"/>
    <w:multiLevelType w:val="multilevel"/>
    <w:tmpl w:val="8BF007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2BA53F9"/>
    <w:multiLevelType w:val="multilevel"/>
    <w:tmpl w:val="9B7671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4E91C0D"/>
    <w:multiLevelType w:val="multilevel"/>
    <w:tmpl w:val="A7504C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9B514E9"/>
    <w:multiLevelType w:val="multilevel"/>
    <w:tmpl w:val="9B7671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A742736"/>
    <w:multiLevelType w:val="multilevel"/>
    <w:tmpl w:val="143233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0B9D3D9B"/>
    <w:multiLevelType w:val="multilevel"/>
    <w:tmpl w:val="E2F6A6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0C6C33CA"/>
    <w:multiLevelType w:val="multilevel"/>
    <w:tmpl w:val="13E0FE9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nsid w:val="111D454E"/>
    <w:multiLevelType w:val="multilevel"/>
    <w:tmpl w:val="0C34A08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nsid w:val="17537D9B"/>
    <w:multiLevelType w:val="multilevel"/>
    <w:tmpl w:val="DE4828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19213DC0"/>
    <w:multiLevelType w:val="multilevel"/>
    <w:tmpl w:val="61E048D8"/>
    <w:lvl w:ilvl="0">
      <w:start w:val="1"/>
      <w:numFmt w:val="decimal"/>
      <w:lvlText w:val="%1."/>
      <w:lvlJc w:val="left"/>
      <w:pPr>
        <w:ind w:left="644"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nsid w:val="1AD813E3"/>
    <w:multiLevelType w:val="multilevel"/>
    <w:tmpl w:val="5EC8A8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1B460601"/>
    <w:multiLevelType w:val="hybridMultilevel"/>
    <w:tmpl w:val="432C4F96"/>
    <w:lvl w:ilvl="0" w:tplc="EF12061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1D81168F"/>
    <w:multiLevelType w:val="multilevel"/>
    <w:tmpl w:val="19D08B9A"/>
    <w:lvl w:ilvl="0">
      <w:start w:val="1"/>
      <w:numFmt w:val="decimal"/>
      <w:lvlText w:val="Стаття %1."/>
      <w:lvlJc w:val="left"/>
      <w:pPr>
        <w:ind w:left="928" w:hanging="360"/>
      </w:pPr>
      <w:rPr>
        <w:strike w:val="0"/>
        <w:color w:val="auto"/>
      </w:rPr>
    </w:lvl>
    <w:lvl w:ilvl="1">
      <w:start w:val="1"/>
      <w:numFmt w:val="lowerLetter"/>
      <w:lvlText w:val="%2."/>
      <w:lvlJc w:val="left"/>
      <w:pPr>
        <w:ind w:left="1918" w:hanging="360"/>
      </w:pPr>
    </w:lvl>
    <w:lvl w:ilvl="2">
      <w:start w:val="1"/>
      <w:numFmt w:val="lowerRoman"/>
      <w:lvlText w:val="%3."/>
      <w:lvlJc w:val="right"/>
      <w:pPr>
        <w:ind w:left="2638" w:hanging="180"/>
      </w:pPr>
    </w:lvl>
    <w:lvl w:ilvl="3">
      <w:start w:val="1"/>
      <w:numFmt w:val="decimal"/>
      <w:lvlText w:val="%4."/>
      <w:lvlJc w:val="left"/>
      <w:pPr>
        <w:ind w:left="3358" w:hanging="360"/>
      </w:pPr>
    </w:lvl>
    <w:lvl w:ilvl="4">
      <w:start w:val="1"/>
      <w:numFmt w:val="lowerLetter"/>
      <w:lvlText w:val="%5."/>
      <w:lvlJc w:val="left"/>
      <w:pPr>
        <w:ind w:left="4078" w:hanging="360"/>
      </w:pPr>
    </w:lvl>
    <w:lvl w:ilvl="5">
      <w:start w:val="1"/>
      <w:numFmt w:val="lowerRoman"/>
      <w:lvlText w:val="%6."/>
      <w:lvlJc w:val="right"/>
      <w:pPr>
        <w:ind w:left="4798" w:hanging="180"/>
      </w:pPr>
    </w:lvl>
    <w:lvl w:ilvl="6">
      <w:start w:val="1"/>
      <w:numFmt w:val="decimal"/>
      <w:lvlText w:val="%7."/>
      <w:lvlJc w:val="left"/>
      <w:pPr>
        <w:ind w:left="5518" w:hanging="360"/>
      </w:pPr>
    </w:lvl>
    <w:lvl w:ilvl="7">
      <w:start w:val="1"/>
      <w:numFmt w:val="lowerLetter"/>
      <w:lvlText w:val="%8."/>
      <w:lvlJc w:val="left"/>
      <w:pPr>
        <w:ind w:left="6238" w:hanging="360"/>
      </w:pPr>
    </w:lvl>
    <w:lvl w:ilvl="8">
      <w:start w:val="1"/>
      <w:numFmt w:val="lowerRoman"/>
      <w:lvlText w:val="%9."/>
      <w:lvlJc w:val="right"/>
      <w:pPr>
        <w:ind w:left="6958" w:hanging="180"/>
      </w:pPr>
    </w:lvl>
  </w:abstractNum>
  <w:abstractNum w:abstractNumId="14">
    <w:nsid w:val="1FF8290C"/>
    <w:multiLevelType w:val="multilevel"/>
    <w:tmpl w:val="B39AA718"/>
    <w:lvl w:ilvl="0">
      <w:start w:val="1"/>
      <w:numFmt w:val="decimal"/>
      <w:lvlText w:val="%1)"/>
      <w:lvlJc w:val="left"/>
      <w:pPr>
        <w:ind w:left="8299"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
    <w:nsid w:val="239016B1"/>
    <w:multiLevelType w:val="hybridMultilevel"/>
    <w:tmpl w:val="6EEE1CAE"/>
    <w:lvl w:ilvl="0" w:tplc="0422000F">
      <w:start w:val="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26431332"/>
    <w:multiLevelType w:val="multilevel"/>
    <w:tmpl w:val="42C051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295C6DE0"/>
    <w:multiLevelType w:val="multilevel"/>
    <w:tmpl w:val="E2F6A6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2D92696F"/>
    <w:multiLevelType w:val="multilevel"/>
    <w:tmpl w:val="3ADED75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nsid w:val="31F40E0B"/>
    <w:multiLevelType w:val="hybridMultilevel"/>
    <w:tmpl w:val="A20E80C4"/>
    <w:lvl w:ilvl="0" w:tplc="30DE056E">
      <w:start w:val="1"/>
      <w:numFmt w:val="decimal"/>
      <w:lvlText w:val="%1."/>
      <w:lvlJc w:val="left"/>
      <w:pPr>
        <w:ind w:left="400" w:hanging="360"/>
      </w:pPr>
      <w:rPr>
        <w:rFonts w:hint="default"/>
      </w:rPr>
    </w:lvl>
    <w:lvl w:ilvl="1" w:tplc="04220019" w:tentative="1">
      <w:start w:val="1"/>
      <w:numFmt w:val="lowerLetter"/>
      <w:lvlText w:val="%2."/>
      <w:lvlJc w:val="left"/>
      <w:pPr>
        <w:ind w:left="1120" w:hanging="360"/>
      </w:pPr>
    </w:lvl>
    <w:lvl w:ilvl="2" w:tplc="0422001B" w:tentative="1">
      <w:start w:val="1"/>
      <w:numFmt w:val="lowerRoman"/>
      <w:lvlText w:val="%3."/>
      <w:lvlJc w:val="right"/>
      <w:pPr>
        <w:ind w:left="1840" w:hanging="180"/>
      </w:pPr>
    </w:lvl>
    <w:lvl w:ilvl="3" w:tplc="0422000F" w:tentative="1">
      <w:start w:val="1"/>
      <w:numFmt w:val="decimal"/>
      <w:lvlText w:val="%4."/>
      <w:lvlJc w:val="left"/>
      <w:pPr>
        <w:ind w:left="2560" w:hanging="360"/>
      </w:pPr>
    </w:lvl>
    <w:lvl w:ilvl="4" w:tplc="04220019" w:tentative="1">
      <w:start w:val="1"/>
      <w:numFmt w:val="lowerLetter"/>
      <w:lvlText w:val="%5."/>
      <w:lvlJc w:val="left"/>
      <w:pPr>
        <w:ind w:left="3280" w:hanging="360"/>
      </w:pPr>
    </w:lvl>
    <w:lvl w:ilvl="5" w:tplc="0422001B" w:tentative="1">
      <w:start w:val="1"/>
      <w:numFmt w:val="lowerRoman"/>
      <w:lvlText w:val="%6."/>
      <w:lvlJc w:val="right"/>
      <w:pPr>
        <w:ind w:left="4000" w:hanging="180"/>
      </w:pPr>
    </w:lvl>
    <w:lvl w:ilvl="6" w:tplc="0422000F" w:tentative="1">
      <w:start w:val="1"/>
      <w:numFmt w:val="decimal"/>
      <w:lvlText w:val="%7."/>
      <w:lvlJc w:val="left"/>
      <w:pPr>
        <w:ind w:left="4720" w:hanging="360"/>
      </w:pPr>
    </w:lvl>
    <w:lvl w:ilvl="7" w:tplc="04220019" w:tentative="1">
      <w:start w:val="1"/>
      <w:numFmt w:val="lowerLetter"/>
      <w:lvlText w:val="%8."/>
      <w:lvlJc w:val="left"/>
      <w:pPr>
        <w:ind w:left="5440" w:hanging="360"/>
      </w:pPr>
    </w:lvl>
    <w:lvl w:ilvl="8" w:tplc="0422001B" w:tentative="1">
      <w:start w:val="1"/>
      <w:numFmt w:val="lowerRoman"/>
      <w:lvlText w:val="%9."/>
      <w:lvlJc w:val="right"/>
      <w:pPr>
        <w:ind w:left="6160" w:hanging="180"/>
      </w:pPr>
    </w:lvl>
  </w:abstractNum>
  <w:abstractNum w:abstractNumId="20">
    <w:nsid w:val="33EA5084"/>
    <w:multiLevelType w:val="multilevel"/>
    <w:tmpl w:val="1B7001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37880930"/>
    <w:multiLevelType w:val="multilevel"/>
    <w:tmpl w:val="415A63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382932BC"/>
    <w:multiLevelType w:val="multilevel"/>
    <w:tmpl w:val="4C9C57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41895C93"/>
    <w:multiLevelType w:val="multilevel"/>
    <w:tmpl w:val="7CA441A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4">
    <w:nsid w:val="419A049E"/>
    <w:multiLevelType w:val="multilevel"/>
    <w:tmpl w:val="52A04FE8"/>
    <w:lvl w:ilvl="0">
      <w:start w:val="1"/>
      <w:numFmt w:val="decimal"/>
      <w:lvlText w:val="%1."/>
      <w:lvlJc w:val="left"/>
      <w:pPr>
        <w:ind w:left="90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47607192"/>
    <w:multiLevelType w:val="multilevel"/>
    <w:tmpl w:val="7DF222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4E31787E"/>
    <w:multiLevelType w:val="multilevel"/>
    <w:tmpl w:val="9FBC95FA"/>
    <w:lvl w:ilvl="0">
      <w:start w:val="1"/>
      <w:numFmt w:val="decimal"/>
      <w:lvlText w:val="%1)"/>
      <w:lvlJc w:val="left"/>
      <w:pPr>
        <w:ind w:left="829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59805D07"/>
    <w:multiLevelType w:val="multilevel"/>
    <w:tmpl w:val="52A04F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5AEE3178"/>
    <w:multiLevelType w:val="hybridMultilevel"/>
    <w:tmpl w:val="34309306"/>
    <w:lvl w:ilvl="0" w:tplc="DF8E0190">
      <w:start w:val="5"/>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nsid w:val="5BA217C3"/>
    <w:multiLevelType w:val="hybridMultilevel"/>
    <w:tmpl w:val="77A8CBF0"/>
    <w:lvl w:ilvl="0" w:tplc="44BE8FEA">
      <w:start w:val="16"/>
      <w:numFmt w:val="decimal"/>
      <w:lvlText w:val="%1."/>
      <w:lvlJc w:val="left"/>
      <w:pPr>
        <w:ind w:left="2430" w:hanging="360"/>
      </w:pPr>
      <w:rPr>
        <w:rFonts w:hint="default"/>
      </w:rPr>
    </w:lvl>
    <w:lvl w:ilvl="1" w:tplc="04220019" w:tentative="1">
      <w:start w:val="1"/>
      <w:numFmt w:val="lowerLetter"/>
      <w:lvlText w:val="%2."/>
      <w:lvlJc w:val="left"/>
      <w:pPr>
        <w:ind w:left="3150" w:hanging="360"/>
      </w:pPr>
    </w:lvl>
    <w:lvl w:ilvl="2" w:tplc="0422001B" w:tentative="1">
      <w:start w:val="1"/>
      <w:numFmt w:val="lowerRoman"/>
      <w:lvlText w:val="%3."/>
      <w:lvlJc w:val="right"/>
      <w:pPr>
        <w:ind w:left="3870" w:hanging="180"/>
      </w:pPr>
    </w:lvl>
    <w:lvl w:ilvl="3" w:tplc="0422000F" w:tentative="1">
      <w:start w:val="1"/>
      <w:numFmt w:val="decimal"/>
      <w:lvlText w:val="%4."/>
      <w:lvlJc w:val="left"/>
      <w:pPr>
        <w:ind w:left="4590" w:hanging="360"/>
      </w:pPr>
    </w:lvl>
    <w:lvl w:ilvl="4" w:tplc="04220019" w:tentative="1">
      <w:start w:val="1"/>
      <w:numFmt w:val="lowerLetter"/>
      <w:lvlText w:val="%5."/>
      <w:lvlJc w:val="left"/>
      <w:pPr>
        <w:ind w:left="5310" w:hanging="360"/>
      </w:pPr>
    </w:lvl>
    <w:lvl w:ilvl="5" w:tplc="0422001B" w:tentative="1">
      <w:start w:val="1"/>
      <w:numFmt w:val="lowerRoman"/>
      <w:lvlText w:val="%6."/>
      <w:lvlJc w:val="right"/>
      <w:pPr>
        <w:ind w:left="6030" w:hanging="180"/>
      </w:pPr>
    </w:lvl>
    <w:lvl w:ilvl="6" w:tplc="0422000F" w:tentative="1">
      <w:start w:val="1"/>
      <w:numFmt w:val="decimal"/>
      <w:lvlText w:val="%7."/>
      <w:lvlJc w:val="left"/>
      <w:pPr>
        <w:ind w:left="6750" w:hanging="360"/>
      </w:pPr>
    </w:lvl>
    <w:lvl w:ilvl="7" w:tplc="04220019" w:tentative="1">
      <w:start w:val="1"/>
      <w:numFmt w:val="lowerLetter"/>
      <w:lvlText w:val="%8."/>
      <w:lvlJc w:val="left"/>
      <w:pPr>
        <w:ind w:left="7470" w:hanging="360"/>
      </w:pPr>
    </w:lvl>
    <w:lvl w:ilvl="8" w:tplc="0422001B" w:tentative="1">
      <w:start w:val="1"/>
      <w:numFmt w:val="lowerRoman"/>
      <w:lvlText w:val="%9."/>
      <w:lvlJc w:val="right"/>
      <w:pPr>
        <w:ind w:left="8190" w:hanging="180"/>
      </w:pPr>
    </w:lvl>
  </w:abstractNum>
  <w:abstractNum w:abstractNumId="30">
    <w:nsid w:val="5E8267B7"/>
    <w:multiLevelType w:val="multilevel"/>
    <w:tmpl w:val="633C877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1">
    <w:nsid w:val="621A5547"/>
    <w:multiLevelType w:val="hybridMultilevel"/>
    <w:tmpl w:val="A5C8829C"/>
    <w:lvl w:ilvl="0" w:tplc="0422000F">
      <w:start w:val="6"/>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nsid w:val="6478222E"/>
    <w:multiLevelType w:val="multilevel"/>
    <w:tmpl w:val="E2F6A6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65D44DB7"/>
    <w:multiLevelType w:val="multilevel"/>
    <w:tmpl w:val="346EDB68"/>
    <w:lvl w:ilvl="0">
      <w:start w:val="1"/>
      <w:numFmt w:val="decimal"/>
      <w:lvlText w:val="%1."/>
      <w:lvlJc w:val="left"/>
      <w:pPr>
        <w:ind w:left="243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4">
    <w:nsid w:val="6B4158AD"/>
    <w:multiLevelType w:val="multilevel"/>
    <w:tmpl w:val="9B7671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6D907902"/>
    <w:multiLevelType w:val="multilevel"/>
    <w:tmpl w:val="9B7671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6DBC0423"/>
    <w:multiLevelType w:val="multilevel"/>
    <w:tmpl w:val="D9204C56"/>
    <w:lvl w:ilvl="0">
      <w:start w:val="1"/>
      <w:numFmt w:val="decimal"/>
      <w:lvlText w:val="Стаття %1."/>
      <w:lvlJc w:val="left"/>
      <w:pPr>
        <w:ind w:left="928" w:hanging="360"/>
      </w:pPr>
      <w:rPr>
        <w:strike w:val="0"/>
        <w:color w:val="000000"/>
        <w:vertAlign w:val="baseline"/>
      </w:rPr>
    </w:lvl>
    <w:lvl w:ilvl="1">
      <w:start w:val="1"/>
      <w:numFmt w:val="lowerLetter"/>
      <w:lvlText w:val="%2."/>
      <w:lvlJc w:val="left"/>
      <w:pPr>
        <w:ind w:left="1918" w:hanging="360"/>
      </w:pPr>
      <w:rPr>
        <w:vertAlign w:val="baseline"/>
      </w:rPr>
    </w:lvl>
    <w:lvl w:ilvl="2">
      <w:start w:val="1"/>
      <w:numFmt w:val="lowerRoman"/>
      <w:lvlText w:val="%3."/>
      <w:lvlJc w:val="right"/>
      <w:pPr>
        <w:ind w:left="2638" w:hanging="180"/>
      </w:pPr>
      <w:rPr>
        <w:vertAlign w:val="baseline"/>
      </w:rPr>
    </w:lvl>
    <w:lvl w:ilvl="3">
      <w:start w:val="1"/>
      <w:numFmt w:val="decimal"/>
      <w:lvlText w:val="%4."/>
      <w:lvlJc w:val="left"/>
      <w:pPr>
        <w:ind w:left="3358" w:hanging="360"/>
      </w:pPr>
      <w:rPr>
        <w:vertAlign w:val="baseline"/>
      </w:rPr>
    </w:lvl>
    <w:lvl w:ilvl="4">
      <w:start w:val="1"/>
      <w:numFmt w:val="lowerLetter"/>
      <w:lvlText w:val="%5."/>
      <w:lvlJc w:val="left"/>
      <w:pPr>
        <w:ind w:left="4078" w:hanging="360"/>
      </w:pPr>
      <w:rPr>
        <w:vertAlign w:val="baseline"/>
      </w:rPr>
    </w:lvl>
    <w:lvl w:ilvl="5">
      <w:start w:val="1"/>
      <w:numFmt w:val="lowerRoman"/>
      <w:lvlText w:val="%6."/>
      <w:lvlJc w:val="right"/>
      <w:pPr>
        <w:ind w:left="4798" w:hanging="180"/>
      </w:pPr>
      <w:rPr>
        <w:vertAlign w:val="baseline"/>
      </w:rPr>
    </w:lvl>
    <w:lvl w:ilvl="6">
      <w:start w:val="1"/>
      <w:numFmt w:val="decimal"/>
      <w:lvlText w:val="%7."/>
      <w:lvlJc w:val="left"/>
      <w:pPr>
        <w:ind w:left="5518" w:hanging="360"/>
      </w:pPr>
      <w:rPr>
        <w:vertAlign w:val="baseline"/>
      </w:rPr>
    </w:lvl>
    <w:lvl w:ilvl="7">
      <w:start w:val="1"/>
      <w:numFmt w:val="lowerLetter"/>
      <w:lvlText w:val="%8."/>
      <w:lvlJc w:val="left"/>
      <w:pPr>
        <w:ind w:left="6238" w:hanging="360"/>
      </w:pPr>
      <w:rPr>
        <w:vertAlign w:val="baseline"/>
      </w:rPr>
    </w:lvl>
    <w:lvl w:ilvl="8">
      <w:start w:val="1"/>
      <w:numFmt w:val="lowerRoman"/>
      <w:lvlText w:val="%9."/>
      <w:lvlJc w:val="right"/>
      <w:pPr>
        <w:ind w:left="6958" w:hanging="180"/>
      </w:pPr>
      <w:rPr>
        <w:vertAlign w:val="baseline"/>
      </w:rPr>
    </w:lvl>
  </w:abstractNum>
  <w:abstractNum w:abstractNumId="37">
    <w:nsid w:val="6F8471C0"/>
    <w:multiLevelType w:val="multilevel"/>
    <w:tmpl w:val="4C281C06"/>
    <w:lvl w:ilvl="0">
      <w:start w:val="1"/>
      <w:numFmt w:val="decimal"/>
      <w:lvlText w:val="%1)"/>
      <w:lvlJc w:val="left"/>
      <w:pPr>
        <w:ind w:left="1996" w:hanging="360"/>
      </w:pPr>
      <w:rPr>
        <w:vertAlign w:val="baseline"/>
      </w:rPr>
    </w:lvl>
    <w:lvl w:ilvl="1">
      <w:start w:val="1"/>
      <w:numFmt w:val="lowerLetter"/>
      <w:lvlText w:val="%2."/>
      <w:lvlJc w:val="left"/>
      <w:pPr>
        <w:ind w:left="2716" w:hanging="360"/>
      </w:pPr>
      <w:rPr>
        <w:vertAlign w:val="baseline"/>
      </w:rPr>
    </w:lvl>
    <w:lvl w:ilvl="2">
      <w:start w:val="1"/>
      <w:numFmt w:val="lowerRoman"/>
      <w:lvlText w:val="%3."/>
      <w:lvlJc w:val="right"/>
      <w:pPr>
        <w:ind w:left="3436" w:hanging="180"/>
      </w:pPr>
      <w:rPr>
        <w:vertAlign w:val="baseline"/>
      </w:rPr>
    </w:lvl>
    <w:lvl w:ilvl="3">
      <w:start w:val="1"/>
      <w:numFmt w:val="decimal"/>
      <w:lvlText w:val="%4."/>
      <w:lvlJc w:val="left"/>
      <w:pPr>
        <w:ind w:left="4156" w:hanging="360"/>
      </w:pPr>
      <w:rPr>
        <w:vertAlign w:val="baseline"/>
      </w:rPr>
    </w:lvl>
    <w:lvl w:ilvl="4">
      <w:start w:val="1"/>
      <w:numFmt w:val="lowerLetter"/>
      <w:lvlText w:val="%5."/>
      <w:lvlJc w:val="left"/>
      <w:pPr>
        <w:ind w:left="4876" w:hanging="360"/>
      </w:pPr>
      <w:rPr>
        <w:vertAlign w:val="baseline"/>
      </w:rPr>
    </w:lvl>
    <w:lvl w:ilvl="5">
      <w:start w:val="1"/>
      <w:numFmt w:val="lowerRoman"/>
      <w:lvlText w:val="%6."/>
      <w:lvlJc w:val="right"/>
      <w:pPr>
        <w:ind w:left="5596" w:hanging="180"/>
      </w:pPr>
      <w:rPr>
        <w:vertAlign w:val="baseline"/>
      </w:rPr>
    </w:lvl>
    <w:lvl w:ilvl="6">
      <w:start w:val="1"/>
      <w:numFmt w:val="decimal"/>
      <w:lvlText w:val="%7."/>
      <w:lvlJc w:val="left"/>
      <w:pPr>
        <w:ind w:left="6316" w:hanging="360"/>
      </w:pPr>
      <w:rPr>
        <w:vertAlign w:val="baseline"/>
      </w:rPr>
    </w:lvl>
    <w:lvl w:ilvl="7">
      <w:start w:val="1"/>
      <w:numFmt w:val="lowerLetter"/>
      <w:lvlText w:val="%8."/>
      <w:lvlJc w:val="left"/>
      <w:pPr>
        <w:ind w:left="7036" w:hanging="360"/>
      </w:pPr>
      <w:rPr>
        <w:vertAlign w:val="baseline"/>
      </w:rPr>
    </w:lvl>
    <w:lvl w:ilvl="8">
      <w:start w:val="1"/>
      <w:numFmt w:val="lowerRoman"/>
      <w:lvlText w:val="%9."/>
      <w:lvlJc w:val="right"/>
      <w:pPr>
        <w:ind w:left="7756" w:hanging="180"/>
      </w:pPr>
      <w:rPr>
        <w:vertAlign w:val="baseline"/>
      </w:rPr>
    </w:lvl>
  </w:abstractNum>
  <w:abstractNum w:abstractNumId="38">
    <w:nsid w:val="73887596"/>
    <w:multiLevelType w:val="multilevel"/>
    <w:tmpl w:val="7C84762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74BF0F10"/>
    <w:multiLevelType w:val="multilevel"/>
    <w:tmpl w:val="24D6AC4A"/>
    <w:lvl w:ilvl="0">
      <w:start w:val="1"/>
      <w:numFmt w:val="decimal"/>
      <w:lvlText w:val="%1."/>
      <w:lvlJc w:val="left"/>
      <w:pPr>
        <w:ind w:left="928"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0">
    <w:nsid w:val="7E3A4D40"/>
    <w:multiLevelType w:val="multilevel"/>
    <w:tmpl w:val="B7B4F07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9"/>
  </w:num>
  <w:num w:numId="2">
    <w:abstractNumId w:val="26"/>
  </w:num>
  <w:num w:numId="3">
    <w:abstractNumId w:val="13"/>
  </w:num>
  <w:num w:numId="4">
    <w:abstractNumId w:val="27"/>
  </w:num>
  <w:num w:numId="5">
    <w:abstractNumId w:val="6"/>
  </w:num>
  <w:num w:numId="6">
    <w:abstractNumId w:val="20"/>
  </w:num>
  <w:num w:numId="7">
    <w:abstractNumId w:val="22"/>
  </w:num>
  <w:num w:numId="8">
    <w:abstractNumId w:val="25"/>
  </w:num>
  <w:num w:numId="9">
    <w:abstractNumId w:val="3"/>
  </w:num>
  <w:num w:numId="10">
    <w:abstractNumId w:val="32"/>
  </w:num>
  <w:num w:numId="11">
    <w:abstractNumId w:val="17"/>
  </w:num>
  <w:num w:numId="12">
    <w:abstractNumId w:val="24"/>
  </w:num>
  <w:num w:numId="13">
    <w:abstractNumId w:val="35"/>
  </w:num>
  <w:num w:numId="14">
    <w:abstractNumId w:val="34"/>
  </w:num>
  <w:num w:numId="15">
    <w:abstractNumId w:val="2"/>
  </w:num>
  <w:num w:numId="16">
    <w:abstractNumId w:val="4"/>
  </w:num>
  <w:num w:numId="17">
    <w:abstractNumId w:val="5"/>
  </w:num>
  <w:num w:numId="18">
    <w:abstractNumId w:val="1"/>
  </w:num>
  <w:num w:numId="19">
    <w:abstractNumId w:val="11"/>
  </w:num>
  <w:num w:numId="20">
    <w:abstractNumId w:val="21"/>
  </w:num>
  <w:num w:numId="21">
    <w:abstractNumId w:val="38"/>
  </w:num>
  <w:num w:numId="22">
    <w:abstractNumId w:val="16"/>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19"/>
  </w:num>
  <w:num w:numId="26">
    <w:abstractNumId w:val="31"/>
  </w:num>
  <w:num w:numId="27">
    <w:abstractNumId w:val="18"/>
  </w:num>
  <w:num w:numId="28">
    <w:abstractNumId w:val="28"/>
  </w:num>
  <w:num w:numId="29">
    <w:abstractNumId w:val="8"/>
  </w:num>
  <w:num w:numId="30">
    <w:abstractNumId w:val="36"/>
  </w:num>
  <w:num w:numId="31">
    <w:abstractNumId w:val="40"/>
  </w:num>
  <w:num w:numId="32">
    <w:abstractNumId w:val="30"/>
  </w:num>
  <w:num w:numId="33">
    <w:abstractNumId w:val="15"/>
  </w:num>
  <w:num w:numId="34">
    <w:abstractNumId w:val="39"/>
  </w:num>
  <w:num w:numId="35">
    <w:abstractNumId w:val="37"/>
  </w:num>
  <w:num w:numId="36">
    <w:abstractNumId w:val="33"/>
  </w:num>
  <w:num w:numId="37">
    <w:abstractNumId w:val="29"/>
  </w:num>
  <w:num w:numId="38">
    <w:abstractNumId w:val="14"/>
  </w:num>
  <w:num w:numId="39">
    <w:abstractNumId w:val="7"/>
  </w:num>
  <w:num w:numId="40">
    <w:abstractNumId w:val="10"/>
  </w:num>
  <w:num w:numId="4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238"/>
    <w:rsid w:val="00026AD6"/>
    <w:rsid w:val="0003328C"/>
    <w:rsid w:val="000470D8"/>
    <w:rsid w:val="00056364"/>
    <w:rsid w:val="00060F4C"/>
    <w:rsid w:val="000627E9"/>
    <w:rsid w:val="00070DD1"/>
    <w:rsid w:val="000924D7"/>
    <w:rsid w:val="0009617A"/>
    <w:rsid w:val="000A76AF"/>
    <w:rsid w:val="000C2003"/>
    <w:rsid w:val="000F0A32"/>
    <w:rsid w:val="00112C4F"/>
    <w:rsid w:val="00113E3C"/>
    <w:rsid w:val="001154DB"/>
    <w:rsid w:val="00127D3F"/>
    <w:rsid w:val="00151F6B"/>
    <w:rsid w:val="00154CBA"/>
    <w:rsid w:val="00157FB4"/>
    <w:rsid w:val="0016694F"/>
    <w:rsid w:val="00181434"/>
    <w:rsid w:val="00190382"/>
    <w:rsid w:val="00196587"/>
    <w:rsid w:val="00196E40"/>
    <w:rsid w:val="001B7EF4"/>
    <w:rsid w:val="001D54DF"/>
    <w:rsid w:val="001F28A8"/>
    <w:rsid w:val="001F792B"/>
    <w:rsid w:val="001F7EBE"/>
    <w:rsid w:val="00203456"/>
    <w:rsid w:val="00205B8E"/>
    <w:rsid w:val="0024272A"/>
    <w:rsid w:val="002456DB"/>
    <w:rsid w:val="002579F3"/>
    <w:rsid w:val="00267F84"/>
    <w:rsid w:val="002737A8"/>
    <w:rsid w:val="002807B8"/>
    <w:rsid w:val="00283FA5"/>
    <w:rsid w:val="0028628C"/>
    <w:rsid w:val="00294544"/>
    <w:rsid w:val="0029796E"/>
    <w:rsid w:val="002A7154"/>
    <w:rsid w:val="002B5833"/>
    <w:rsid w:val="002C0918"/>
    <w:rsid w:val="002C0972"/>
    <w:rsid w:val="002E3EF7"/>
    <w:rsid w:val="00305343"/>
    <w:rsid w:val="00305DE5"/>
    <w:rsid w:val="00310A03"/>
    <w:rsid w:val="003112EC"/>
    <w:rsid w:val="0032203B"/>
    <w:rsid w:val="003305B5"/>
    <w:rsid w:val="0033079F"/>
    <w:rsid w:val="0033722E"/>
    <w:rsid w:val="00341621"/>
    <w:rsid w:val="003476EF"/>
    <w:rsid w:val="0035024F"/>
    <w:rsid w:val="00352E32"/>
    <w:rsid w:val="003A448D"/>
    <w:rsid w:val="003A467A"/>
    <w:rsid w:val="003A53AC"/>
    <w:rsid w:val="003B1BB0"/>
    <w:rsid w:val="003B524D"/>
    <w:rsid w:val="003B72CF"/>
    <w:rsid w:val="003D5EB5"/>
    <w:rsid w:val="003E0189"/>
    <w:rsid w:val="003F1169"/>
    <w:rsid w:val="00406ADD"/>
    <w:rsid w:val="0043771A"/>
    <w:rsid w:val="0045067B"/>
    <w:rsid w:val="0046202B"/>
    <w:rsid w:val="00471BF0"/>
    <w:rsid w:val="00473504"/>
    <w:rsid w:val="00481749"/>
    <w:rsid w:val="004908FD"/>
    <w:rsid w:val="004B5167"/>
    <w:rsid w:val="004C49E0"/>
    <w:rsid w:val="004D5F27"/>
    <w:rsid w:val="004F1473"/>
    <w:rsid w:val="00503877"/>
    <w:rsid w:val="00523749"/>
    <w:rsid w:val="00532AB5"/>
    <w:rsid w:val="00541B50"/>
    <w:rsid w:val="00546A1F"/>
    <w:rsid w:val="005761A7"/>
    <w:rsid w:val="00580578"/>
    <w:rsid w:val="00590C14"/>
    <w:rsid w:val="00594C0D"/>
    <w:rsid w:val="005A3916"/>
    <w:rsid w:val="005A4AE6"/>
    <w:rsid w:val="005B7AE8"/>
    <w:rsid w:val="005C610B"/>
    <w:rsid w:val="005D022A"/>
    <w:rsid w:val="005E24AF"/>
    <w:rsid w:val="005F2331"/>
    <w:rsid w:val="006055F7"/>
    <w:rsid w:val="00644CD6"/>
    <w:rsid w:val="00645215"/>
    <w:rsid w:val="0068004A"/>
    <w:rsid w:val="00695373"/>
    <w:rsid w:val="006A3A64"/>
    <w:rsid w:val="006A636A"/>
    <w:rsid w:val="006B3670"/>
    <w:rsid w:val="006C107D"/>
    <w:rsid w:val="006D290B"/>
    <w:rsid w:val="006E2DF1"/>
    <w:rsid w:val="006E3328"/>
    <w:rsid w:val="006E53FF"/>
    <w:rsid w:val="00704E75"/>
    <w:rsid w:val="0073779D"/>
    <w:rsid w:val="007623D3"/>
    <w:rsid w:val="00762836"/>
    <w:rsid w:val="0076454D"/>
    <w:rsid w:val="00777BB1"/>
    <w:rsid w:val="00781D68"/>
    <w:rsid w:val="007B2B32"/>
    <w:rsid w:val="007B67CF"/>
    <w:rsid w:val="007D04FC"/>
    <w:rsid w:val="007D2592"/>
    <w:rsid w:val="007E0338"/>
    <w:rsid w:val="007E70C3"/>
    <w:rsid w:val="008245BA"/>
    <w:rsid w:val="008252E5"/>
    <w:rsid w:val="008301BA"/>
    <w:rsid w:val="00870B3A"/>
    <w:rsid w:val="00876005"/>
    <w:rsid w:val="008832AB"/>
    <w:rsid w:val="008A180A"/>
    <w:rsid w:val="008A7E9E"/>
    <w:rsid w:val="008B3765"/>
    <w:rsid w:val="008C078F"/>
    <w:rsid w:val="008C1F87"/>
    <w:rsid w:val="008C2F87"/>
    <w:rsid w:val="008C378C"/>
    <w:rsid w:val="008F4FE0"/>
    <w:rsid w:val="00905754"/>
    <w:rsid w:val="00906E04"/>
    <w:rsid w:val="00907E49"/>
    <w:rsid w:val="0091709F"/>
    <w:rsid w:val="0092223A"/>
    <w:rsid w:val="00925AC9"/>
    <w:rsid w:val="0093085C"/>
    <w:rsid w:val="00933C21"/>
    <w:rsid w:val="00947064"/>
    <w:rsid w:val="00952F47"/>
    <w:rsid w:val="009644C3"/>
    <w:rsid w:val="0097219E"/>
    <w:rsid w:val="00975680"/>
    <w:rsid w:val="0098479F"/>
    <w:rsid w:val="009A2E10"/>
    <w:rsid w:val="009B7B98"/>
    <w:rsid w:val="009F369B"/>
    <w:rsid w:val="00A13E69"/>
    <w:rsid w:val="00A14663"/>
    <w:rsid w:val="00A2033F"/>
    <w:rsid w:val="00A26865"/>
    <w:rsid w:val="00A36D37"/>
    <w:rsid w:val="00A45238"/>
    <w:rsid w:val="00A5022F"/>
    <w:rsid w:val="00A5578D"/>
    <w:rsid w:val="00A56201"/>
    <w:rsid w:val="00A810B5"/>
    <w:rsid w:val="00AA1BE1"/>
    <w:rsid w:val="00AA2725"/>
    <w:rsid w:val="00AD0130"/>
    <w:rsid w:val="00AD11B1"/>
    <w:rsid w:val="00AE2224"/>
    <w:rsid w:val="00AE384E"/>
    <w:rsid w:val="00AE43CB"/>
    <w:rsid w:val="00B12612"/>
    <w:rsid w:val="00B150A3"/>
    <w:rsid w:val="00B15C5B"/>
    <w:rsid w:val="00B2011C"/>
    <w:rsid w:val="00B22FD3"/>
    <w:rsid w:val="00B24137"/>
    <w:rsid w:val="00B26F06"/>
    <w:rsid w:val="00B31BD5"/>
    <w:rsid w:val="00B41363"/>
    <w:rsid w:val="00B5262A"/>
    <w:rsid w:val="00B55A41"/>
    <w:rsid w:val="00B620DE"/>
    <w:rsid w:val="00B63D49"/>
    <w:rsid w:val="00B7033E"/>
    <w:rsid w:val="00B756C1"/>
    <w:rsid w:val="00B80084"/>
    <w:rsid w:val="00B92791"/>
    <w:rsid w:val="00BC29A2"/>
    <w:rsid w:val="00BD1BAB"/>
    <w:rsid w:val="00BD3766"/>
    <w:rsid w:val="00BD42F3"/>
    <w:rsid w:val="00C03731"/>
    <w:rsid w:val="00C10DF6"/>
    <w:rsid w:val="00C251EB"/>
    <w:rsid w:val="00C3255C"/>
    <w:rsid w:val="00C44277"/>
    <w:rsid w:val="00C452F5"/>
    <w:rsid w:val="00C619D9"/>
    <w:rsid w:val="00C61A78"/>
    <w:rsid w:val="00C65942"/>
    <w:rsid w:val="00C960E4"/>
    <w:rsid w:val="00CC5605"/>
    <w:rsid w:val="00CF275F"/>
    <w:rsid w:val="00D14215"/>
    <w:rsid w:val="00D25F2E"/>
    <w:rsid w:val="00D30A0E"/>
    <w:rsid w:val="00D452A9"/>
    <w:rsid w:val="00D53B6D"/>
    <w:rsid w:val="00D65D02"/>
    <w:rsid w:val="00D801C8"/>
    <w:rsid w:val="00D81902"/>
    <w:rsid w:val="00D8614E"/>
    <w:rsid w:val="00DB3A5F"/>
    <w:rsid w:val="00DE099C"/>
    <w:rsid w:val="00DF1E6E"/>
    <w:rsid w:val="00DF7347"/>
    <w:rsid w:val="00E15D5F"/>
    <w:rsid w:val="00E20D07"/>
    <w:rsid w:val="00E258AC"/>
    <w:rsid w:val="00E33779"/>
    <w:rsid w:val="00E35C6A"/>
    <w:rsid w:val="00E50ED2"/>
    <w:rsid w:val="00E516B1"/>
    <w:rsid w:val="00E650BF"/>
    <w:rsid w:val="00E7701C"/>
    <w:rsid w:val="00EB4ABB"/>
    <w:rsid w:val="00EC0C10"/>
    <w:rsid w:val="00ED0B6A"/>
    <w:rsid w:val="00ED0EFF"/>
    <w:rsid w:val="00ED6371"/>
    <w:rsid w:val="00EE0C11"/>
    <w:rsid w:val="00EE6F0C"/>
    <w:rsid w:val="00F02BDE"/>
    <w:rsid w:val="00F06705"/>
    <w:rsid w:val="00F11735"/>
    <w:rsid w:val="00F242D8"/>
    <w:rsid w:val="00F269CD"/>
    <w:rsid w:val="00F31BE2"/>
    <w:rsid w:val="00F351D9"/>
    <w:rsid w:val="00F53B5C"/>
    <w:rsid w:val="00F716D6"/>
    <w:rsid w:val="00F77551"/>
    <w:rsid w:val="00F80CED"/>
    <w:rsid w:val="00FB33DC"/>
    <w:rsid w:val="00FB58C9"/>
    <w:rsid w:val="00FB5F72"/>
    <w:rsid w:val="00FC4B8E"/>
    <w:rsid w:val="00FC6408"/>
    <w:rsid w:val="00FE2BE6"/>
    <w:rsid w:val="00FF0AA4"/>
    <w:rsid w:val="00FF0E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846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5EB5"/>
    <w:pPr>
      <w:spacing w:after="160" w:line="259"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4523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A452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1"/>
    <w:qFormat/>
    <w:rsid w:val="00A45238"/>
    <w:pPr>
      <w:ind w:left="720"/>
      <w:contextualSpacing/>
    </w:pPr>
  </w:style>
  <w:style w:type="paragraph" w:styleId="a6">
    <w:name w:val="Balloon Text"/>
    <w:basedOn w:val="a"/>
    <w:link w:val="a7"/>
    <w:uiPriority w:val="99"/>
    <w:semiHidden/>
    <w:unhideWhenUsed/>
    <w:rsid w:val="00CC5605"/>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CC5605"/>
    <w:rPr>
      <w:rFonts w:ascii="Segoe UI" w:hAnsi="Segoe UI" w:cs="Segoe UI"/>
      <w:sz w:val="18"/>
      <w:szCs w:val="18"/>
    </w:rPr>
  </w:style>
  <w:style w:type="character" w:styleId="a8">
    <w:name w:val="Hyperlink"/>
    <w:basedOn w:val="a0"/>
    <w:uiPriority w:val="99"/>
    <w:unhideWhenUsed/>
    <w:rsid w:val="00A26865"/>
    <w:rPr>
      <w:color w:val="0563C1" w:themeColor="hyperlink"/>
      <w:u w:val="single"/>
    </w:rPr>
  </w:style>
  <w:style w:type="character" w:customStyle="1" w:styleId="1">
    <w:name w:val="Неразрешенное упоминание1"/>
    <w:basedOn w:val="a0"/>
    <w:uiPriority w:val="99"/>
    <w:semiHidden/>
    <w:unhideWhenUsed/>
    <w:rsid w:val="00A26865"/>
    <w:rPr>
      <w:color w:val="605E5C"/>
      <w:shd w:val="clear" w:color="auto" w:fill="E1DFDD"/>
    </w:rPr>
  </w:style>
  <w:style w:type="character" w:styleId="a9">
    <w:name w:val="annotation reference"/>
    <w:basedOn w:val="a0"/>
    <w:uiPriority w:val="99"/>
    <w:semiHidden/>
    <w:unhideWhenUsed/>
    <w:rsid w:val="00777BB1"/>
    <w:rPr>
      <w:sz w:val="16"/>
      <w:szCs w:val="16"/>
    </w:rPr>
  </w:style>
  <w:style w:type="paragraph" w:styleId="aa">
    <w:name w:val="annotation text"/>
    <w:basedOn w:val="a"/>
    <w:link w:val="ab"/>
    <w:uiPriority w:val="99"/>
    <w:semiHidden/>
    <w:unhideWhenUsed/>
    <w:rsid w:val="00777BB1"/>
    <w:pPr>
      <w:spacing w:line="240" w:lineRule="auto"/>
    </w:pPr>
    <w:rPr>
      <w:sz w:val="20"/>
      <w:szCs w:val="20"/>
    </w:rPr>
  </w:style>
  <w:style w:type="character" w:customStyle="1" w:styleId="ab">
    <w:name w:val="Текст примечания Знак"/>
    <w:basedOn w:val="a0"/>
    <w:link w:val="aa"/>
    <w:uiPriority w:val="99"/>
    <w:semiHidden/>
    <w:rsid w:val="00777BB1"/>
    <w:rPr>
      <w:sz w:val="20"/>
      <w:szCs w:val="20"/>
    </w:rPr>
  </w:style>
  <w:style w:type="paragraph" w:styleId="ac">
    <w:name w:val="annotation subject"/>
    <w:basedOn w:val="aa"/>
    <w:next w:val="aa"/>
    <w:link w:val="ad"/>
    <w:uiPriority w:val="99"/>
    <w:semiHidden/>
    <w:unhideWhenUsed/>
    <w:rsid w:val="00777BB1"/>
    <w:rPr>
      <w:b/>
      <w:bCs/>
    </w:rPr>
  </w:style>
  <w:style w:type="character" w:customStyle="1" w:styleId="ad">
    <w:name w:val="Тема примечания Знак"/>
    <w:basedOn w:val="ab"/>
    <w:link w:val="ac"/>
    <w:uiPriority w:val="99"/>
    <w:semiHidden/>
    <w:rsid w:val="00777BB1"/>
    <w:rPr>
      <w:b/>
      <w:bCs/>
      <w:sz w:val="20"/>
      <w:szCs w:val="20"/>
    </w:rPr>
  </w:style>
  <w:style w:type="paragraph" w:styleId="ae">
    <w:name w:val="header"/>
    <w:basedOn w:val="a"/>
    <w:link w:val="af"/>
    <w:uiPriority w:val="99"/>
    <w:unhideWhenUsed/>
    <w:rsid w:val="0098479F"/>
    <w:pPr>
      <w:tabs>
        <w:tab w:val="center" w:pos="4819"/>
        <w:tab w:val="right" w:pos="9639"/>
      </w:tabs>
      <w:spacing w:after="0" w:line="240" w:lineRule="auto"/>
    </w:pPr>
  </w:style>
  <w:style w:type="character" w:customStyle="1" w:styleId="af">
    <w:name w:val="Верхний колонтитул Знак"/>
    <w:basedOn w:val="a0"/>
    <w:link w:val="ae"/>
    <w:uiPriority w:val="99"/>
    <w:rsid w:val="0098479F"/>
    <w:rPr>
      <w:sz w:val="22"/>
      <w:szCs w:val="22"/>
    </w:rPr>
  </w:style>
  <w:style w:type="paragraph" w:styleId="af0">
    <w:name w:val="footer"/>
    <w:basedOn w:val="a"/>
    <w:link w:val="af1"/>
    <w:uiPriority w:val="99"/>
    <w:unhideWhenUsed/>
    <w:rsid w:val="0098479F"/>
    <w:pPr>
      <w:tabs>
        <w:tab w:val="center" w:pos="4819"/>
        <w:tab w:val="right" w:pos="9639"/>
      </w:tabs>
      <w:spacing w:after="0" w:line="240" w:lineRule="auto"/>
    </w:pPr>
  </w:style>
  <w:style w:type="character" w:customStyle="1" w:styleId="af1">
    <w:name w:val="Нижний колонтитул Знак"/>
    <w:basedOn w:val="a0"/>
    <w:link w:val="af0"/>
    <w:uiPriority w:val="99"/>
    <w:rsid w:val="0098479F"/>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5EB5"/>
    <w:pPr>
      <w:spacing w:after="160" w:line="259"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4523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A452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1"/>
    <w:qFormat/>
    <w:rsid w:val="00A45238"/>
    <w:pPr>
      <w:ind w:left="720"/>
      <w:contextualSpacing/>
    </w:pPr>
  </w:style>
  <w:style w:type="paragraph" w:styleId="a6">
    <w:name w:val="Balloon Text"/>
    <w:basedOn w:val="a"/>
    <w:link w:val="a7"/>
    <w:uiPriority w:val="99"/>
    <w:semiHidden/>
    <w:unhideWhenUsed/>
    <w:rsid w:val="00CC5605"/>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CC5605"/>
    <w:rPr>
      <w:rFonts w:ascii="Segoe UI" w:hAnsi="Segoe UI" w:cs="Segoe UI"/>
      <w:sz w:val="18"/>
      <w:szCs w:val="18"/>
    </w:rPr>
  </w:style>
  <w:style w:type="character" w:styleId="a8">
    <w:name w:val="Hyperlink"/>
    <w:basedOn w:val="a0"/>
    <w:uiPriority w:val="99"/>
    <w:unhideWhenUsed/>
    <w:rsid w:val="00A26865"/>
    <w:rPr>
      <w:color w:val="0563C1" w:themeColor="hyperlink"/>
      <w:u w:val="single"/>
    </w:rPr>
  </w:style>
  <w:style w:type="character" w:customStyle="1" w:styleId="1">
    <w:name w:val="Неразрешенное упоминание1"/>
    <w:basedOn w:val="a0"/>
    <w:uiPriority w:val="99"/>
    <w:semiHidden/>
    <w:unhideWhenUsed/>
    <w:rsid w:val="00A26865"/>
    <w:rPr>
      <w:color w:val="605E5C"/>
      <w:shd w:val="clear" w:color="auto" w:fill="E1DFDD"/>
    </w:rPr>
  </w:style>
  <w:style w:type="character" w:styleId="a9">
    <w:name w:val="annotation reference"/>
    <w:basedOn w:val="a0"/>
    <w:uiPriority w:val="99"/>
    <w:semiHidden/>
    <w:unhideWhenUsed/>
    <w:rsid w:val="00777BB1"/>
    <w:rPr>
      <w:sz w:val="16"/>
      <w:szCs w:val="16"/>
    </w:rPr>
  </w:style>
  <w:style w:type="paragraph" w:styleId="aa">
    <w:name w:val="annotation text"/>
    <w:basedOn w:val="a"/>
    <w:link w:val="ab"/>
    <w:uiPriority w:val="99"/>
    <w:semiHidden/>
    <w:unhideWhenUsed/>
    <w:rsid w:val="00777BB1"/>
    <w:pPr>
      <w:spacing w:line="240" w:lineRule="auto"/>
    </w:pPr>
    <w:rPr>
      <w:sz w:val="20"/>
      <w:szCs w:val="20"/>
    </w:rPr>
  </w:style>
  <w:style w:type="character" w:customStyle="1" w:styleId="ab">
    <w:name w:val="Текст примечания Знак"/>
    <w:basedOn w:val="a0"/>
    <w:link w:val="aa"/>
    <w:uiPriority w:val="99"/>
    <w:semiHidden/>
    <w:rsid w:val="00777BB1"/>
    <w:rPr>
      <w:sz w:val="20"/>
      <w:szCs w:val="20"/>
    </w:rPr>
  </w:style>
  <w:style w:type="paragraph" w:styleId="ac">
    <w:name w:val="annotation subject"/>
    <w:basedOn w:val="aa"/>
    <w:next w:val="aa"/>
    <w:link w:val="ad"/>
    <w:uiPriority w:val="99"/>
    <w:semiHidden/>
    <w:unhideWhenUsed/>
    <w:rsid w:val="00777BB1"/>
    <w:rPr>
      <w:b/>
      <w:bCs/>
    </w:rPr>
  </w:style>
  <w:style w:type="character" w:customStyle="1" w:styleId="ad">
    <w:name w:val="Тема примечания Знак"/>
    <w:basedOn w:val="ab"/>
    <w:link w:val="ac"/>
    <w:uiPriority w:val="99"/>
    <w:semiHidden/>
    <w:rsid w:val="00777BB1"/>
    <w:rPr>
      <w:b/>
      <w:bCs/>
      <w:sz w:val="20"/>
      <w:szCs w:val="20"/>
    </w:rPr>
  </w:style>
  <w:style w:type="paragraph" w:styleId="ae">
    <w:name w:val="header"/>
    <w:basedOn w:val="a"/>
    <w:link w:val="af"/>
    <w:uiPriority w:val="99"/>
    <w:unhideWhenUsed/>
    <w:rsid w:val="0098479F"/>
    <w:pPr>
      <w:tabs>
        <w:tab w:val="center" w:pos="4819"/>
        <w:tab w:val="right" w:pos="9639"/>
      </w:tabs>
      <w:spacing w:after="0" w:line="240" w:lineRule="auto"/>
    </w:pPr>
  </w:style>
  <w:style w:type="character" w:customStyle="1" w:styleId="af">
    <w:name w:val="Верхний колонтитул Знак"/>
    <w:basedOn w:val="a0"/>
    <w:link w:val="ae"/>
    <w:uiPriority w:val="99"/>
    <w:rsid w:val="0098479F"/>
    <w:rPr>
      <w:sz w:val="22"/>
      <w:szCs w:val="22"/>
    </w:rPr>
  </w:style>
  <w:style w:type="paragraph" w:styleId="af0">
    <w:name w:val="footer"/>
    <w:basedOn w:val="a"/>
    <w:link w:val="af1"/>
    <w:uiPriority w:val="99"/>
    <w:unhideWhenUsed/>
    <w:rsid w:val="0098479F"/>
    <w:pPr>
      <w:tabs>
        <w:tab w:val="center" w:pos="4819"/>
        <w:tab w:val="right" w:pos="9639"/>
      </w:tabs>
      <w:spacing w:after="0" w:line="240" w:lineRule="auto"/>
    </w:pPr>
  </w:style>
  <w:style w:type="character" w:customStyle="1" w:styleId="af1">
    <w:name w:val="Нижний колонтитул Знак"/>
    <w:basedOn w:val="a0"/>
    <w:link w:val="af0"/>
    <w:uiPriority w:val="99"/>
    <w:rsid w:val="0098479F"/>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71592">
      <w:bodyDiv w:val="1"/>
      <w:marLeft w:val="0"/>
      <w:marRight w:val="0"/>
      <w:marTop w:val="0"/>
      <w:marBottom w:val="0"/>
      <w:divBdr>
        <w:top w:val="none" w:sz="0" w:space="0" w:color="auto"/>
        <w:left w:val="none" w:sz="0" w:space="0" w:color="auto"/>
        <w:bottom w:val="none" w:sz="0" w:space="0" w:color="auto"/>
        <w:right w:val="none" w:sz="0" w:space="0" w:color="auto"/>
      </w:divBdr>
      <w:divsChild>
        <w:div w:id="2068070955">
          <w:marLeft w:val="0"/>
          <w:marRight w:val="0"/>
          <w:marTop w:val="0"/>
          <w:marBottom w:val="0"/>
          <w:divBdr>
            <w:top w:val="none" w:sz="0" w:space="0" w:color="auto"/>
            <w:left w:val="none" w:sz="0" w:space="0" w:color="auto"/>
            <w:bottom w:val="none" w:sz="0" w:space="0" w:color="auto"/>
            <w:right w:val="none" w:sz="0" w:space="0" w:color="auto"/>
          </w:divBdr>
          <w:divsChild>
            <w:div w:id="1389109517">
              <w:marLeft w:val="0"/>
              <w:marRight w:val="0"/>
              <w:marTop w:val="0"/>
              <w:marBottom w:val="0"/>
              <w:divBdr>
                <w:top w:val="none" w:sz="0" w:space="0" w:color="auto"/>
                <w:left w:val="none" w:sz="0" w:space="0" w:color="auto"/>
                <w:bottom w:val="none" w:sz="0" w:space="0" w:color="auto"/>
                <w:right w:val="none" w:sz="0" w:space="0" w:color="auto"/>
              </w:divBdr>
              <w:divsChild>
                <w:div w:id="193817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5633665">
      <w:bodyDiv w:val="1"/>
      <w:marLeft w:val="0"/>
      <w:marRight w:val="0"/>
      <w:marTop w:val="0"/>
      <w:marBottom w:val="0"/>
      <w:divBdr>
        <w:top w:val="none" w:sz="0" w:space="0" w:color="auto"/>
        <w:left w:val="none" w:sz="0" w:space="0" w:color="auto"/>
        <w:bottom w:val="none" w:sz="0" w:space="0" w:color="auto"/>
        <w:right w:val="none" w:sz="0" w:space="0" w:color="auto"/>
      </w:divBdr>
      <w:divsChild>
        <w:div w:id="696348563">
          <w:marLeft w:val="0"/>
          <w:marRight w:val="0"/>
          <w:marTop w:val="0"/>
          <w:marBottom w:val="0"/>
          <w:divBdr>
            <w:top w:val="none" w:sz="0" w:space="0" w:color="auto"/>
            <w:left w:val="none" w:sz="0" w:space="0" w:color="auto"/>
            <w:bottom w:val="none" w:sz="0" w:space="0" w:color="auto"/>
            <w:right w:val="none" w:sz="0" w:space="0" w:color="auto"/>
          </w:divBdr>
          <w:divsChild>
            <w:div w:id="2131245735">
              <w:marLeft w:val="0"/>
              <w:marRight w:val="0"/>
              <w:marTop w:val="0"/>
              <w:marBottom w:val="0"/>
              <w:divBdr>
                <w:top w:val="none" w:sz="0" w:space="0" w:color="auto"/>
                <w:left w:val="none" w:sz="0" w:space="0" w:color="auto"/>
                <w:bottom w:val="none" w:sz="0" w:space="0" w:color="auto"/>
                <w:right w:val="none" w:sz="0" w:space="0" w:color="auto"/>
              </w:divBdr>
              <w:divsChild>
                <w:div w:id="1527014180">
                  <w:marLeft w:val="0"/>
                  <w:marRight w:val="0"/>
                  <w:marTop w:val="0"/>
                  <w:marBottom w:val="0"/>
                  <w:divBdr>
                    <w:top w:val="none" w:sz="0" w:space="0" w:color="auto"/>
                    <w:left w:val="none" w:sz="0" w:space="0" w:color="auto"/>
                    <w:bottom w:val="none" w:sz="0" w:space="0" w:color="auto"/>
                    <w:right w:val="none" w:sz="0" w:space="0" w:color="auto"/>
                  </w:divBdr>
                  <w:divsChild>
                    <w:div w:id="174610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4726996">
      <w:bodyDiv w:val="1"/>
      <w:marLeft w:val="0"/>
      <w:marRight w:val="0"/>
      <w:marTop w:val="0"/>
      <w:marBottom w:val="0"/>
      <w:divBdr>
        <w:top w:val="none" w:sz="0" w:space="0" w:color="auto"/>
        <w:left w:val="none" w:sz="0" w:space="0" w:color="auto"/>
        <w:bottom w:val="none" w:sz="0" w:space="0" w:color="auto"/>
        <w:right w:val="none" w:sz="0" w:space="0" w:color="auto"/>
      </w:divBdr>
      <w:divsChild>
        <w:div w:id="281764441">
          <w:marLeft w:val="0"/>
          <w:marRight w:val="0"/>
          <w:marTop w:val="0"/>
          <w:marBottom w:val="0"/>
          <w:divBdr>
            <w:top w:val="none" w:sz="0" w:space="0" w:color="auto"/>
            <w:left w:val="none" w:sz="0" w:space="0" w:color="auto"/>
            <w:bottom w:val="none" w:sz="0" w:space="0" w:color="auto"/>
            <w:right w:val="none" w:sz="0" w:space="0" w:color="auto"/>
          </w:divBdr>
          <w:divsChild>
            <w:div w:id="26105088">
              <w:marLeft w:val="0"/>
              <w:marRight w:val="0"/>
              <w:marTop w:val="0"/>
              <w:marBottom w:val="0"/>
              <w:divBdr>
                <w:top w:val="none" w:sz="0" w:space="0" w:color="auto"/>
                <w:left w:val="none" w:sz="0" w:space="0" w:color="auto"/>
                <w:bottom w:val="none" w:sz="0" w:space="0" w:color="auto"/>
                <w:right w:val="none" w:sz="0" w:space="0" w:color="auto"/>
              </w:divBdr>
              <w:divsChild>
                <w:div w:id="494732081">
                  <w:marLeft w:val="0"/>
                  <w:marRight w:val="0"/>
                  <w:marTop w:val="0"/>
                  <w:marBottom w:val="0"/>
                  <w:divBdr>
                    <w:top w:val="none" w:sz="0" w:space="0" w:color="auto"/>
                    <w:left w:val="none" w:sz="0" w:space="0" w:color="auto"/>
                    <w:bottom w:val="none" w:sz="0" w:space="0" w:color="auto"/>
                    <w:right w:val="none" w:sz="0" w:space="0" w:color="auto"/>
                  </w:divBdr>
                  <w:divsChild>
                    <w:div w:id="32474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5596748">
      <w:bodyDiv w:val="1"/>
      <w:marLeft w:val="0"/>
      <w:marRight w:val="0"/>
      <w:marTop w:val="0"/>
      <w:marBottom w:val="0"/>
      <w:divBdr>
        <w:top w:val="none" w:sz="0" w:space="0" w:color="auto"/>
        <w:left w:val="none" w:sz="0" w:space="0" w:color="auto"/>
        <w:bottom w:val="none" w:sz="0" w:space="0" w:color="auto"/>
        <w:right w:val="none" w:sz="0" w:space="0" w:color="auto"/>
      </w:divBdr>
      <w:divsChild>
        <w:div w:id="1869443407">
          <w:marLeft w:val="0"/>
          <w:marRight w:val="0"/>
          <w:marTop w:val="0"/>
          <w:marBottom w:val="0"/>
          <w:divBdr>
            <w:top w:val="none" w:sz="0" w:space="0" w:color="auto"/>
            <w:left w:val="none" w:sz="0" w:space="0" w:color="auto"/>
            <w:bottom w:val="none" w:sz="0" w:space="0" w:color="auto"/>
            <w:right w:val="none" w:sz="0" w:space="0" w:color="auto"/>
          </w:divBdr>
          <w:divsChild>
            <w:div w:id="1451241418">
              <w:marLeft w:val="0"/>
              <w:marRight w:val="0"/>
              <w:marTop w:val="0"/>
              <w:marBottom w:val="0"/>
              <w:divBdr>
                <w:top w:val="none" w:sz="0" w:space="0" w:color="auto"/>
                <w:left w:val="none" w:sz="0" w:space="0" w:color="auto"/>
                <w:bottom w:val="none" w:sz="0" w:space="0" w:color="auto"/>
                <w:right w:val="none" w:sz="0" w:space="0" w:color="auto"/>
              </w:divBdr>
              <w:divsChild>
                <w:div w:id="172748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851093">
      <w:bodyDiv w:val="1"/>
      <w:marLeft w:val="0"/>
      <w:marRight w:val="0"/>
      <w:marTop w:val="0"/>
      <w:marBottom w:val="0"/>
      <w:divBdr>
        <w:top w:val="none" w:sz="0" w:space="0" w:color="auto"/>
        <w:left w:val="none" w:sz="0" w:space="0" w:color="auto"/>
        <w:bottom w:val="none" w:sz="0" w:space="0" w:color="auto"/>
        <w:right w:val="none" w:sz="0" w:space="0" w:color="auto"/>
      </w:divBdr>
      <w:divsChild>
        <w:div w:id="1755393151">
          <w:marLeft w:val="0"/>
          <w:marRight w:val="0"/>
          <w:marTop w:val="0"/>
          <w:marBottom w:val="0"/>
          <w:divBdr>
            <w:top w:val="none" w:sz="0" w:space="0" w:color="auto"/>
            <w:left w:val="none" w:sz="0" w:space="0" w:color="auto"/>
            <w:bottom w:val="none" w:sz="0" w:space="0" w:color="auto"/>
            <w:right w:val="none" w:sz="0" w:space="0" w:color="auto"/>
          </w:divBdr>
          <w:divsChild>
            <w:div w:id="1119107115">
              <w:marLeft w:val="0"/>
              <w:marRight w:val="0"/>
              <w:marTop w:val="0"/>
              <w:marBottom w:val="0"/>
              <w:divBdr>
                <w:top w:val="none" w:sz="0" w:space="0" w:color="auto"/>
                <w:left w:val="none" w:sz="0" w:space="0" w:color="auto"/>
                <w:bottom w:val="none" w:sz="0" w:space="0" w:color="auto"/>
                <w:right w:val="none" w:sz="0" w:space="0" w:color="auto"/>
              </w:divBdr>
              <w:divsChild>
                <w:div w:id="6255319">
                  <w:marLeft w:val="0"/>
                  <w:marRight w:val="0"/>
                  <w:marTop w:val="0"/>
                  <w:marBottom w:val="0"/>
                  <w:divBdr>
                    <w:top w:val="none" w:sz="0" w:space="0" w:color="auto"/>
                    <w:left w:val="none" w:sz="0" w:space="0" w:color="auto"/>
                    <w:bottom w:val="none" w:sz="0" w:space="0" w:color="auto"/>
                    <w:right w:val="none" w:sz="0" w:space="0" w:color="auto"/>
                  </w:divBdr>
                  <w:divsChild>
                    <w:div w:id="598291233">
                      <w:marLeft w:val="0"/>
                      <w:marRight w:val="0"/>
                      <w:marTop w:val="0"/>
                      <w:marBottom w:val="0"/>
                      <w:divBdr>
                        <w:top w:val="none" w:sz="0" w:space="0" w:color="auto"/>
                        <w:left w:val="none" w:sz="0" w:space="0" w:color="auto"/>
                        <w:bottom w:val="none" w:sz="0" w:space="0" w:color="auto"/>
                        <w:right w:val="none" w:sz="0" w:space="0" w:color="auto"/>
                      </w:divBdr>
                    </w:div>
                  </w:divsChild>
                </w:div>
                <w:div w:id="2137063989">
                  <w:marLeft w:val="0"/>
                  <w:marRight w:val="0"/>
                  <w:marTop w:val="0"/>
                  <w:marBottom w:val="0"/>
                  <w:divBdr>
                    <w:top w:val="none" w:sz="0" w:space="0" w:color="auto"/>
                    <w:left w:val="none" w:sz="0" w:space="0" w:color="auto"/>
                    <w:bottom w:val="none" w:sz="0" w:space="0" w:color="auto"/>
                    <w:right w:val="none" w:sz="0" w:space="0" w:color="auto"/>
                  </w:divBdr>
                  <w:divsChild>
                    <w:div w:id="120108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9712602">
      <w:bodyDiv w:val="1"/>
      <w:marLeft w:val="0"/>
      <w:marRight w:val="0"/>
      <w:marTop w:val="0"/>
      <w:marBottom w:val="0"/>
      <w:divBdr>
        <w:top w:val="none" w:sz="0" w:space="0" w:color="auto"/>
        <w:left w:val="none" w:sz="0" w:space="0" w:color="auto"/>
        <w:bottom w:val="none" w:sz="0" w:space="0" w:color="auto"/>
        <w:right w:val="none" w:sz="0" w:space="0" w:color="auto"/>
      </w:divBdr>
      <w:divsChild>
        <w:div w:id="541214282">
          <w:marLeft w:val="0"/>
          <w:marRight w:val="0"/>
          <w:marTop w:val="0"/>
          <w:marBottom w:val="0"/>
          <w:divBdr>
            <w:top w:val="none" w:sz="0" w:space="0" w:color="auto"/>
            <w:left w:val="none" w:sz="0" w:space="0" w:color="auto"/>
            <w:bottom w:val="none" w:sz="0" w:space="0" w:color="auto"/>
            <w:right w:val="none" w:sz="0" w:space="0" w:color="auto"/>
          </w:divBdr>
          <w:divsChild>
            <w:div w:id="87967219">
              <w:marLeft w:val="0"/>
              <w:marRight w:val="0"/>
              <w:marTop w:val="0"/>
              <w:marBottom w:val="0"/>
              <w:divBdr>
                <w:top w:val="none" w:sz="0" w:space="0" w:color="auto"/>
                <w:left w:val="none" w:sz="0" w:space="0" w:color="auto"/>
                <w:bottom w:val="none" w:sz="0" w:space="0" w:color="auto"/>
                <w:right w:val="none" w:sz="0" w:space="0" w:color="auto"/>
              </w:divBdr>
              <w:divsChild>
                <w:div w:id="45036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949711">
      <w:bodyDiv w:val="1"/>
      <w:marLeft w:val="0"/>
      <w:marRight w:val="0"/>
      <w:marTop w:val="0"/>
      <w:marBottom w:val="0"/>
      <w:divBdr>
        <w:top w:val="none" w:sz="0" w:space="0" w:color="auto"/>
        <w:left w:val="none" w:sz="0" w:space="0" w:color="auto"/>
        <w:bottom w:val="none" w:sz="0" w:space="0" w:color="auto"/>
        <w:right w:val="none" w:sz="0" w:space="0" w:color="auto"/>
      </w:divBdr>
      <w:divsChild>
        <w:div w:id="729621257">
          <w:marLeft w:val="0"/>
          <w:marRight w:val="0"/>
          <w:marTop w:val="0"/>
          <w:marBottom w:val="0"/>
          <w:divBdr>
            <w:top w:val="none" w:sz="0" w:space="0" w:color="auto"/>
            <w:left w:val="none" w:sz="0" w:space="0" w:color="auto"/>
            <w:bottom w:val="none" w:sz="0" w:space="0" w:color="auto"/>
            <w:right w:val="none" w:sz="0" w:space="0" w:color="auto"/>
          </w:divBdr>
          <w:divsChild>
            <w:div w:id="1441536329">
              <w:marLeft w:val="0"/>
              <w:marRight w:val="0"/>
              <w:marTop w:val="0"/>
              <w:marBottom w:val="0"/>
              <w:divBdr>
                <w:top w:val="none" w:sz="0" w:space="0" w:color="auto"/>
                <w:left w:val="none" w:sz="0" w:space="0" w:color="auto"/>
                <w:bottom w:val="none" w:sz="0" w:space="0" w:color="auto"/>
                <w:right w:val="none" w:sz="0" w:space="0" w:color="auto"/>
              </w:divBdr>
              <w:divsChild>
                <w:div w:id="1341471650">
                  <w:marLeft w:val="0"/>
                  <w:marRight w:val="0"/>
                  <w:marTop w:val="0"/>
                  <w:marBottom w:val="0"/>
                  <w:divBdr>
                    <w:top w:val="none" w:sz="0" w:space="0" w:color="auto"/>
                    <w:left w:val="none" w:sz="0" w:space="0" w:color="auto"/>
                    <w:bottom w:val="none" w:sz="0" w:space="0" w:color="auto"/>
                    <w:right w:val="none" w:sz="0" w:space="0" w:color="auto"/>
                  </w:divBdr>
                </w:div>
              </w:divsChild>
            </w:div>
            <w:div w:id="2011716403">
              <w:marLeft w:val="0"/>
              <w:marRight w:val="0"/>
              <w:marTop w:val="0"/>
              <w:marBottom w:val="0"/>
              <w:divBdr>
                <w:top w:val="none" w:sz="0" w:space="0" w:color="auto"/>
                <w:left w:val="none" w:sz="0" w:space="0" w:color="auto"/>
                <w:bottom w:val="none" w:sz="0" w:space="0" w:color="auto"/>
                <w:right w:val="none" w:sz="0" w:space="0" w:color="auto"/>
              </w:divBdr>
              <w:divsChild>
                <w:div w:id="127540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221917">
      <w:bodyDiv w:val="1"/>
      <w:marLeft w:val="0"/>
      <w:marRight w:val="0"/>
      <w:marTop w:val="0"/>
      <w:marBottom w:val="0"/>
      <w:divBdr>
        <w:top w:val="none" w:sz="0" w:space="0" w:color="auto"/>
        <w:left w:val="none" w:sz="0" w:space="0" w:color="auto"/>
        <w:bottom w:val="none" w:sz="0" w:space="0" w:color="auto"/>
        <w:right w:val="none" w:sz="0" w:space="0" w:color="auto"/>
      </w:divBdr>
      <w:divsChild>
        <w:div w:id="1130779121">
          <w:marLeft w:val="0"/>
          <w:marRight w:val="0"/>
          <w:marTop w:val="0"/>
          <w:marBottom w:val="0"/>
          <w:divBdr>
            <w:top w:val="none" w:sz="0" w:space="0" w:color="auto"/>
            <w:left w:val="none" w:sz="0" w:space="0" w:color="auto"/>
            <w:bottom w:val="none" w:sz="0" w:space="0" w:color="auto"/>
            <w:right w:val="none" w:sz="0" w:space="0" w:color="auto"/>
          </w:divBdr>
          <w:divsChild>
            <w:div w:id="1591043391">
              <w:marLeft w:val="0"/>
              <w:marRight w:val="0"/>
              <w:marTop w:val="0"/>
              <w:marBottom w:val="0"/>
              <w:divBdr>
                <w:top w:val="none" w:sz="0" w:space="0" w:color="auto"/>
                <w:left w:val="none" w:sz="0" w:space="0" w:color="auto"/>
                <w:bottom w:val="none" w:sz="0" w:space="0" w:color="auto"/>
                <w:right w:val="none" w:sz="0" w:space="0" w:color="auto"/>
              </w:divBdr>
              <w:divsChild>
                <w:div w:id="846552473">
                  <w:marLeft w:val="0"/>
                  <w:marRight w:val="0"/>
                  <w:marTop w:val="0"/>
                  <w:marBottom w:val="0"/>
                  <w:divBdr>
                    <w:top w:val="none" w:sz="0" w:space="0" w:color="auto"/>
                    <w:left w:val="none" w:sz="0" w:space="0" w:color="auto"/>
                    <w:bottom w:val="none" w:sz="0" w:space="0" w:color="auto"/>
                    <w:right w:val="none" w:sz="0" w:space="0" w:color="auto"/>
                  </w:divBdr>
                  <w:divsChild>
                    <w:div w:id="127979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8760620">
      <w:bodyDiv w:val="1"/>
      <w:marLeft w:val="0"/>
      <w:marRight w:val="0"/>
      <w:marTop w:val="0"/>
      <w:marBottom w:val="0"/>
      <w:divBdr>
        <w:top w:val="none" w:sz="0" w:space="0" w:color="auto"/>
        <w:left w:val="none" w:sz="0" w:space="0" w:color="auto"/>
        <w:bottom w:val="none" w:sz="0" w:space="0" w:color="auto"/>
        <w:right w:val="none" w:sz="0" w:space="0" w:color="auto"/>
      </w:divBdr>
      <w:divsChild>
        <w:div w:id="1029643167">
          <w:marLeft w:val="0"/>
          <w:marRight w:val="0"/>
          <w:marTop w:val="0"/>
          <w:marBottom w:val="0"/>
          <w:divBdr>
            <w:top w:val="none" w:sz="0" w:space="0" w:color="auto"/>
            <w:left w:val="none" w:sz="0" w:space="0" w:color="auto"/>
            <w:bottom w:val="none" w:sz="0" w:space="0" w:color="auto"/>
            <w:right w:val="none" w:sz="0" w:space="0" w:color="auto"/>
          </w:divBdr>
          <w:divsChild>
            <w:div w:id="455374084">
              <w:marLeft w:val="0"/>
              <w:marRight w:val="0"/>
              <w:marTop w:val="0"/>
              <w:marBottom w:val="0"/>
              <w:divBdr>
                <w:top w:val="none" w:sz="0" w:space="0" w:color="auto"/>
                <w:left w:val="none" w:sz="0" w:space="0" w:color="auto"/>
                <w:bottom w:val="none" w:sz="0" w:space="0" w:color="auto"/>
                <w:right w:val="none" w:sz="0" w:space="0" w:color="auto"/>
              </w:divBdr>
              <w:divsChild>
                <w:div w:id="147891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133965">
      <w:bodyDiv w:val="1"/>
      <w:marLeft w:val="0"/>
      <w:marRight w:val="0"/>
      <w:marTop w:val="0"/>
      <w:marBottom w:val="0"/>
      <w:divBdr>
        <w:top w:val="none" w:sz="0" w:space="0" w:color="auto"/>
        <w:left w:val="none" w:sz="0" w:space="0" w:color="auto"/>
        <w:bottom w:val="none" w:sz="0" w:space="0" w:color="auto"/>
        <w:right w:val="none" w:sz="0" w:space="0" w:color="auto"/>
      </w:divBdr>
      <w:divsChild>
        <w:div w:id="776943551">
          <w:marLeft w:val="0"/>
          <w:marRight w:val="0"/>
          <w:marTop w:val="0"/>
          <w:marBottom w:val="0"/>
          <w:divBdr>
            <w:top w:val="none" w:sz="0" w:space="0" w:color="auto"/>
            <w:left w:val="none" w:sz="0" w:space="0" w:color="auto"/>
            <w:bottom w:val="none" w:sz="0" w:space="0" w:color="auto"/>
            <w:right w:val="none" w:sz="0" w:space="0" w:color="auto"/>
          </w:divBdr>
          <w:divsChild>
            <w:div w:id="1731688171">
              <w:marLeft w:val="0"/>
              <w:marRight w:val="0"/>
              <w:marTop w:val="0"/>
              <w:marBottom w:val="0"/>
              <w:divBdr>
                <w:top w:val="none" w:sz="0" w:space="0" w:color="auto"/>
                <w:left w:val="none" w:sz="0" w:space="0" w:color="auto"/>
                <w:bottom w:val="none" w:sz="0" w:space="0" w:color="auto"/>
                <w:right w:val="none" w:sz="0" w:space="0" w:color="auto"/>
              </w:divBdr>
              <w:divsChild>
                <w:div w:id="1726441976">
                  <w:marLeft w:val="0"/>
                  <w:marRight w:val="0"/>
                  <w:marTop w:val="0"/>
                  <w:marBottom w:val="0"/>
                  <w:divBdr>
                    <w:top w:val="none" w:sz="0" w:space="0" w:color="auto"/>
                    <w:left w:val="none" w:sz="0" w:space="0" w:color="auto"/>
                    <w:bottom w:val="none" w:sz="0" w:space="0" w:color="auto"/>
                    <w:right w:val="none" w:sz="0" w:space="0" w:color="auto"/>
                  </w:divBdr>
                  <w:divsChild>
                    <w:div w:id="68278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0340298">
      <w:bodyDiv w:val="1"/>
      <w:marLeft w:val="0"/>
      <w:marRight w:val="0"/>
      <w:marTop w:val="0"/>
      <w:marBottom w:val="0"/>
      <w:divBdr>
        <w:top w:val="none" w:sz="0" w:space="0" w:color="auto"/>
        <w:left w:val="none" w:sz="0" w:space="0" w:color="auto"/>
        <w:bottom w:val="none" w:sz="0" w:space="0" w:color="auto"/>
        <w:right w:val="none" w:sz="0" w:space="0" w:color="auto"/>
      </w:divBdr>
      <w:divsChild>
        <w:div w:id="1575581161">
          <w:marLeft w:val="0"/>
          <w:marRight w:val="0"/>
          <w:marTop w:val="0"/>
          <w:marBottom w:val="0"/>
          <w:divBdr>
            <w:top w:val="none" w:sz="0" w:space="0" w:color="auto"/>
            <w:left w:val="none" w:sz="0" w:space="0" w:color="auto"/>
            <w:bottom w:val="none" w:sz="0" w:space="0" w:color="auto"/>
            <w:right w:val="none" w:sz="0" w:space="0" w:color="auto"/>
          </w:divBdr>
          <w:divsChild>
            <w:div w:id="1988126720">
              <w:marLeft w:val="0"/>
              <w:marRight w:val="0"/>
              <w:marTop w:val="0"/>
              <w:marBottom w:val="0"/>
              <w:divBdr>
                <w:top w:val="none" w:sz="0" w:space="0" w:color="auto"/>
                <w:left w:val="none" w:sz="0" w:space="0" w:color="auto"/>
                <w:bottom w:val="none" w:sz="0" w:space="0" w:color="auto"/>
                <w:right w:val="none" w:sz="0" w:space="0" w:color="auto"/>
              </w:divBdr>
              <w:divsChild>
                <w:div w:id="407846823">
                  <w:marLeft w:val="0"/>
                  <w:marRight w:val="0"/>
                  <w:marTop w:val="0"/>
                  <w:marBottom w:val="0"/>
                  <w:divBdr>
                    <w:top w:val="none" w:sz="0" w:space="0" w:color="auto"/>
                    <w:left w:val="none" w:sz="0" w:space="0" w:color="auto"/>
                    <w:bottom w:val="none" w:sz="0" w:space="0" w:color="auto"/>
                    <w:right w:val="none" w:sz="0" w:space="0" w:color="auto"/>
                  </w:divBdr>
                  <w:divsChild>
                    <w:div w:id="2028210481">
                      <w:marLeft w:val="0"/>
                      <w:marRight w:val="0"/>
                      <w:marTop w:val="0"/>
                      <w:marBottom w:val="0"/>
                      <w:divBdr>
                        <w:top w:val="none" w:sz="0" w:space="0" w:color="auto"/>
                        <w:left w:val="none" w:sz="0" w:space="0" w:color="auto"/>
                        <w:bottom w:val="none" w:sz="0" w:space="0" w:color="auto"/>
                        <w:right w:val="none" w:sz="0" w:space="0" w:color="auto"/>
                      </w:divBdr>
                    </w:div>
                  </w:divsChild>
                </w:div>
                <w:div w:id="1404642953">
                  <w:marLeft w:val="0"/>
                  <w:marRight w:val="0"/>
                  <w:marTop w:val="0"/>
                  <w:marBottom w:val="0"/>
                  <w:divBdr>
                    <w:top w:val="none" w:sz="0" w:space="0" w:color="auto"/>
                    <w:left w:val="none" w:sz="0" w:space="0" w:color="auto"/>
                    <w:bottom w:val="none" w:sz="0" w:space="0" w:color="auto"/>
                    <w:right w:val="none" w:sz="0" w:space="0" w:color="auto"/>
                  </w:divBdr>
                  <w:divsChild>
                    <w:div w:id="193031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8854461">
      <w:bodyDiv w:val="1"/>
      <w:marLeft w:val="0"/>
      <w:marRight w:val="0"/>
      <w:marTop w:val="0"/>
      <w:marBottom w:val="0"/>
      <w:divBdr>
        <w:top w:val="none" w:sz="0" w:space="0" w:color="auto"/>
        <w:left w:val="none" w:sz="0" w:space="0" w:color="auto"/>
        <w:bottom w:val="none" w:sz="0" w:space="0" w:color="auto"/>
        <w:right w:val="none" w:sz="0" w:space="0" w:color="auto"/>
      </w:divBdr>
      <w:divsChild>
        <w:div w:id="367880467">
          <w:marLeft w:val="0"/>
          <w:marRight w:val="0"/>
          <w:marTop w:val="0"/>
          <w:marBottom w:val="0"/>
          <w:divBdr>
            <w:top w:val="none" w:sz="0" w:space="0" w:color="auto"/>
            <w:left w:val="none" w:sz="0" w:space="0" w:color="auto"/>
            <w:bottom w:val="none" w:sz="0" w:space="0" w:color="auto"/>
            <w:right w:val="none" w:sz="0" w:space="0" w:color="auto"/>
          </w:divBdr>
          <w:divsChild>
            <w:div w:id="1630086541">
              <w:marLeft w:val="0"/>
              <w:marRight w:val="0"/>
              <w:marTop w:val="0"/>
              <w:marBottom w:val="0"/>
              <w:divBdr>
                <w:top w:val="none" w:sz="0" w:space="0" w:color="auto"/>
                <w:left w:val="none" w:sz="0" w:space="0" w:color="auto"/>
                <w:bottom w:val="none" w:sz="0" w:space="0" w:color="auto"/>
                <w:right w:val="none" w:sz="0" w:space="0" w:color="auto"/>
              </w:divBdr>
              <w:divsChild>
                <w:div w:id="1258755683">
                  <w:marLeft w:val="0"/>
                  <w:marRight w:val="0"/>
                  <w:marTop w:val="0"/>
                  <w:marBottom w:val="0"/>
                  <w:divBdr>
                    <w:top w:val="none" w:sz="0" w:space="0" w:color="auto"/>
                    <w:left w:val="none" w:sz="0" w:space="0" w:color="auto"/>
                    <w:bottom w:val="none" w:sz="0" w:space="0" w:color="auto"/>
                    <w:right w:val="none" w:sz="0" w:space="0" w:color="auto"/>
                  </w:divBdr>
                  <w:divsChild>
                    <w:div w:id="74025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6032987">
      <w:bodyDiv w:val="1"/>
      <w:marLeft w:val="0"/>
      <w:marRight w:val="0"/>
      <w:marTop w:val="0"/>
      <w:marBottom w:val="0"/>
      <w:divBdr>
        <w:top w:val="none" w:sz="0" w:space="0" w:color="auto"/>
        <w:left w:val="none" w:sz="0" w:space="0" w:color="auto"/>
        <w:bottom w:val="none" w:sz="0" w:space="0" w:color="auto"/>
        <w:right w:val="none" w:sz="0" w:space="0" w:color="auto"/>
      </w:divBdr>
      <w:divsChild>
        <w:div w:id="1675064609">
          <w:marLeft w:val="0"/>
          <w:marRight w:val="0"/>
          <w:marTop w:val="0"/>
          <w:marBottom w:val="0"/>
          <w:divBdr>
            <w:top w:val="none" w:sz="0" w:space="0" w:color="auto"/>
            <w:left w:val="none" w:sz="0" w:space="0" w:color="auto"/>
            <w:bottom w:val="none" w:sz="0" w:space="0" w:color="auto"/>
            <w:right w:val="none" w:sz="0" w:space="0" w:color="auto"/>
          </w:divBdr>
          <w:divsChild>
            <w:div w:id="1152791460">
              <w:marLeft w:val="0"/>
              <w:marRight w:val="0"/>
              <w:marTop w:val="0"/>
              <w:marBottom w:val="0"/>
              <w:divBdr>
                <w:top w:val="none" w:sz="0" w:space="0" w:color="auto"/>
                <w:left w:val="none" w:sz="0" w:space="0" w:color="auto"/>
                <w:bottom w:val="none" w:sz="0" w:space="0" w:color="auto"/>
                <w:right w:val="none" w:sz="0" w:space="0" w:color="auto"/>
              </w:divBdr>
              <w:divsChild>
                <w:div w:id="1632634248">
                  <w:marLeft w:val="0"/>
                  <w:marRight w:val="0"/>
                  <w:marTop w:val="0"/>
                  <w:marBottom w:val="0"/>
                  <w:divBdr>
                    <w:top w:val="none" w:sz="0" w:space="0" w:color="auto"/>
                    <w:left w:val="none" w:sz="0" w:space="0" w:color="auto"/>
                    <w:bottom w:val="none" w:sz="0" w:space="0" w:color="auto"/>
                    <w:right w:val="none" w:sz="0" w:space="0" w:color="auto"/>
                  </w:divBdr>
                </w:div>
              </w:divsChild>
            </w:div>
            <w:div w:id="1300378862">
              <w:marLeft w:val="0"/>
              <w:marRight w:val="0"/>
              <w:marTop w:val="0"/>
              <w:marBottom w:val="0"/>
              <w:divBdr>
                <w:top w:val="none" w:sz="0" w:space="0" w:color="auto"/>
                <w:left w:val="none" w:sz="0" w:space="0" w:color="auto"/>
                <w:bottom w:val="none" w:sz="0" w:space="0" w:color="auto"/>
                <w:right w:val="none" w:sz="0" w:space="0" w:color="auto"/>
              </w:divBdr>
              <w:divsChild>
                <w:div w:id="81633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974142">
      <w:bodyDiv w:val="1"/>
      <w:marLeft w:val="0"/>
      <w:marRight w:val="0"/>
      <w:marTop w:val="0"/>
      <w:marBottom w:val="0"/>
      <w:divBdr>
        <w:top w:val="none" w:sz="0" w:space="0" w:color="auto"/>
        <w:left w:val="none" w:sz="0" w:space="0" w:color="auto"/>
        <w:bottom w:val="none" w:sz="0" w:space="0" w:color="auto"/>
        <w:right w:val="none" w:sz="0" w:space="0" w:color="auto"/>
      </w:divBdr>
      <w:divsChild>
        <w:div w:id="1080131114">
          <w:marLeft w:val="0"/>
          <w:marRight w:val="0"/>
          <w:marTop w:val="0"/>
          <w:marBottom w:val="0"/>
          <w:divBdr>
            <w:top w:val="none" w:sz="0" w:space="0" w:color="auto"/>
            <w:left w:val="none" w:sz="0" w:space="0" w:color="auto"/>
            <w:bottom w:val="none" w:sz="0" w:space="0" w:color="auto"/>
            <w:right w:val="none" w:sz="0" w:space="0" w:color="auto"/>
          </w:divBdr>
          <w:divsChild>
            <w:div w:id="144444428">
              <w:marLeft w:val="0"/>
              <w:marRight w:val="0"/>
              <w:marTop w:val="0"/>
              <w:marBottom w:val="0"/>
              <w:divBdr>
                <w:top w:val="none" w:sz="0" w:space="0" w:color="auto"/>
                <w:left w:val="none" w:sz="0" w:space="0" w:color="auto"/>
                <w:bottom w:val="none" w:sz="0" w:space="0" w:color="auto"/>
                <w:right w:val="none" w:sz="0" w:space="0" w:color="auto"/>
              </w:divBdr>
              <w:divsChild>
                <w:div w:id="369035985">
                  <w:marLeft w:val="0"/>
                  <w:marRight w:val="0"/>
                  <w:marTop w:val="0"/>
                  <w:marBottom w:val="0"/>
                  <w:divBdr>
                    <w:top w:val="none" w:sz="0" w:space="0" w:color="auto"/>
                    <w:left w:val="none" w:sz="0" w:space="0" w:color="auto"/>
                    <w:bottom w:val="none" w:sz="0" w:space="0" w:color="auto"/>
                    <w:right w:val="none" w:sz="0" w:space="0" w:color="auto"/>
                  </w:divBdr>
                  <w:divsChild>
                    <w:div w:id="140976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4748321">
      <w:bodyDiv w:val="1"/>
      <w:marLeft w:val="0"/>
      <w:marRight w:val="0"/>
      <w:marTop w:val="0"/>
      <w:marBottom w:val="0"/>
      <w:divBdr>
        <w:top w:val="none" w:sz="0" w:space="0" w:color="auto"/>
        <w:left w:val="none" w:sz="0" w:space="0" w:color="auto"/>
        <w:bottom w:val="none" w:sz="0" w:space="0" w:color="auto"/>
        <w:right w:val="none" w:sz="0" w:space="0" w:color="auto"/>
      </w:divBdr>
      <w:divsChild>
        <w:div w:id="1814105804">
          <w:marLeft w:val="0"/>
          <w:marRight w:val="0"/>
          <w:marTop w:val="0"/>
          <w:marBottom w:val="0"/>
          <w:divBdr>
            <w:top w:val="none" w:sz="0" w:space="0" w:color="auto"/>
            <w:left w:val="none" w:sz="0" w:space="0" w:color="auto"/>
            <w:bottom w:val="none" w:sz="0" w:space="0" w:color="auto"/>
            <w:right w:val="none" w:sz="0" w:space="0" w:color="auto"/>
          </w:divBdr>
          <w:divsChild>
            <w:div w:id="1813062267">
              <w:marLeft w:val="0"/>
              <w:marRight w:val="0"/>
              <w:marTop w:val="0"/>
              <w:marBottom w:val="0"/>
              <w:divBdr>
                <w:top w:val="none" w:sz="0" w:space="0" w:color="auto"/>
                <w:left w:val="none" w:sz="0" w:space="0" w:color="auto"/>
                <w:bottom w:val="none" w:sz="0" w:space="0" w:color="auto"/>
                <w:right w:val="none" w:sz="0" w:space="0" w:color="auto"/>
              </w:divBdr>
              <w:divsChild>
                <w:div w:id="187322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043141">
      <w:bodyDiv w:val="1"/>
      <w:marLeft w:val="0"/>
      <w:marRight w:val="0"/>
      <w:marTop w:val="0"/>
      <w:marBottom w:val="0"/>
      <w:divBdr>
        <w:top w:val="none" w:sz="0" w:space="0" w:color="auto"/>
        <w:left w:val="none" w:sz="0" w:space="0" w:color="auto"/>
        <w:bottom w:val="none" w:sz="0" w:space="0" w:color="auto"/>
        <w:right w:val="none" w:sz="0" w:space="0" w:color="auto"/>
      </w:divBdr>
      <w:divsChild>
        <w:div w:id="789007160">
          <w:marLeft w:val="0"/>
          <w:marRight w:val="0"/>
          <w:marTop w:val="0"/>
          <w:marBottom w:val="0"/>
          <w:divBdr>
            <w:top w:val="none" w:sz="0" w:space="0" w:color="auto"/>
            <w:left w:val="none" w:sz="0" w:space="0" w:color="auto"/>
            <w:bottom w:val="none" w:sz="0" w:space="0" w:color="auto"/>
            <w:right w:val="none" w:sz="0" w:space="0" w:color="auto"/>
          </w:divBdr>
          <w:divsChild>
            <w:div w:id="1815834830">
              <w:marLeft w:val="0"/>
              <w:marRight w:val="0"/>
              <w:marTop w:val="0"/>
              <w:marBottom w:val="0"/>
              <w:divBdr>
                <w:top w:val="none" w:sz="0" w:space="0" w:color="auto"/>
                <w:left w:val="none" w:sz="0" w:space="0" w:color="auto"/>
                <w:bottom w:val="none" w:sz="0" w:space="0" w:color="auto"/>
                <w:right w:val="none" w:sz="0" w:space="0" w:color="auto"/>
              </w:divBdr>
              <w:divsChild>
                <w:div w:id="960569596">
                  <w:marLeft w:val="0"/>
                  <w:marRight w:val="0"/>
                  <w:marTop w:val="0"/>
                  <w:marBottom w:val="0"/>
                  <w:divBdr>
                    <w:top w:val="none" w:sz="0" w:space="0" w:color="auto"/>
                    <w:left w:val="none" w:sz="0" w:space="0" w:color="auto"/>
                    <w:bottom w:val="none" w:sz="0" w:space="0" w:color="auto"/>
                    <w:right w:val="none" w:sz="0" w:space="0" w:color="auto"/>
                  </w:divBdr>
                  <w:divsChild>
                    <w:div w:id="2202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7168558">
      <w:bodyDiv w:val="1"/>
      <w:marLeft w:val="0"/>
      <w:marRight w:val="0"/>
      <w:marTop w:val="0"/>
      <w:marBottom w:val="0"/>
      <w:divBdr>
        <w:top w:val="none" w:sz="0" w:space="0" w:color="auto"/>
        <w:left w:val="none" w:sz="0" w:space="0" w:color="auto"/>
        <w:bottom w:val="none" w:sz="0" w:space="0" w:color="auto"/>
        <w:right w:val="none" w:sz="0" w:space="0" w:color="auto"/>
      </w:divBdr>
      <w:divsChild>
        <w:div w:id="1614748622">
          <w:marLeft w:val="0"/>
          <w:marRight w:val="0"/>
          <w:marTop w:val="0"/>
          <w:marBottom w:val="0"/>
          <w:divBdr>
            <w:top w:val="none" w:sz="0" w:space="0" w:color="auto"/>
            <w:left w:val="none" w:sz="0" w:space="0" w:color="auto"/>
            <w:bottom w:val="none" w:sz="0" w:space="0" w:color="auto"/>
            <w:right w:val="none" w:sz="0" w:space="0" w:color="auto"/>
          </w:divBdr>
          <w:divsChild>
            <w:div w:id="1975063552">
              <w:marLeft w:val="0"/>
              <w:marRight w:val="0"/>
              <w:marTop w:val="0"/>
              <w:marBottom w:val="0"/>
              <w:divBdr>
                <w:top w:val="none" w:sz="0" w:space="0" w:color="auto"/>
                <w:left w:val="none" w:sz="0" w:space="0" w:color="auto"/>
                <w:bottom w:val="none" w:sz="0" w:space="0" w:color="auto"/>
                <w:right w:val="none" w:sz="0" w:space="0" w:color="auto"/>
              </w:divBdr>
              <w:divsChild>
                <w:div w:id="1714690193">
                  <w:marLeft w:val="0"/>
                  <w:marRight w:val="0"/>
                  <w:marTop w:val="0"/>
                  <w:marBottom w:val="0"/>
                  <w:divBdr>
                    <w:top w:val="none" w:sz="0" w:space="0" w:color="auto"/>
                    <w:left w:val="none" w:sz="0" w:space="0" w:color="auto"/>
                    <w:bottom w:val="none" w:sz="0" w:space="0" w:color="auto"/>
                    <w:right w:val="none" w:sz="0" w:space="0" w:color="auto"/>
                  </w:divBdr>
                  <w:divsChild>
                    <w:div w:id="27147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2149617">
      <w:bodyDiv w:val="1"/>
      <w:marLeft w:val="0"/>
      <w:marRight w:val="0"/>
      <w:marTop w:val="0"/>
      <w:marBottom w:val="0"/>
      <w:divBdr>
        <w:top w:val="none" w:sz="0" w:space="0" w:color="auto"/>
        <w:left w:val="none" w:sz="0" w:space="0" w:color="auto"/>
        <w:bottom w:val="none" w:sz="0" w:space="0" w:color="auto"/>
        <w:right w:val="none" w:sz="0" w:space="0" w:color="auto"/>
      </w:divBdr>
      <w:divsChild>
        <w:div w:id="1035082459">
          <w:marLeft w:val="0"/>
          <w:marRight w:val="0"/>
          <w:marTop w:val="0"/>
          <w:marBottom w:val="0"/>
          <w:divBdr>
            <w:top w:val="none" w:sz="0" w:space="0" w:color="auto"/>
            <w:left w:val="none" w:sz="0" w:space="0" w:color="auto"/>
            <w:bottom w:val="none" w:sz="0" w:space="0" w:color="auto"/>
            <w:right w:val="none" w:sz="0" w:space="0" w:color="auto"/>
          </w:divBdr>
          <w:divsChild>
            <w:div w:id="2056856373">
              <w:marLeft w:val="0"/>
              <w:marRight w:val="0"/>
              <w:marTop w:val="0"/>
              <w:marBottom w:val="0"/>
              <w:divBdr>
                <w:top w:val="none" w:sz="0" w:space="0" w:color="auto"/>
                <w:left w:val="none" w:sz="0" w:space="0" w:color="auto"/>
                <w:bottom w:val="none" w:sz="0" w:space="0" w:color="auto"/>
                <w:right w:val="none" w:sz="0" w:space="0" w:color="auto"/>
              </w:divBdr>
              <w:divsChild>
                <w:div w:id="2122873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695633">
      <w:bodyDiv w:val="1"/>
      <w:marLeft w:val="0"/>
      <w:marRight w:val="0"/>
      <w:marTop w:val="0"/>
      <w:marBottom w:val="0"/>
      <w:divBdr>
        <w:top w:val="none" w:sz="0" w:space="0" w:color="auto"/>
        <w:left w:val="none" w:sz="0" w:space="0" w:color="auto"/>
        <w:bottom w:val="none" w:sz="0" w:space="0" w:color="auto"/>
        <w:right w:val="none" w:sz="0" w:space="0" w:color="auto"/>
      </w:divBdr>
      <w:divsChild>
        <w:div w:id="2053768708">
          <w:marLeft w:val="0"/>
          <w:marRight w:val="0"/>
          <w:marTop w:val="0"/>
          <w:marBottom w:val="0"/>
          <w:divBdr>
            <w:top w:val="none" w:sz="0" w:space="0" w:color="auto"/>
            <w:left w:val="none" w:sz="0" w:space="0" w:color="auto"/>
            <w:bottom w:val="none" w:sz="0" w:space="0" w:color="auto"/>
            <w:right w:val="none" w:sz="0" w:space="0" w:color="auto"/>
          </w:divBdr>
          <w:divsChild>
            <w:div w:id="30350942">
              <w:marLeft w:val="0"/>
              <w:marRight w:val="0"/>
              <w:marTop w:val="0"/>
              <w:marBottom w:val="0"/>
              <w:divBdr>
                <w:top w:val="none" w:sz="0" w:space="0" w:color="auto"/>
                <w:left w:val="none" w:sz="0" w:space="0" w:color="auto"/>
                <w:bottom w:val="none" w:sz="0" w:space="0" w:color="auto"/>
                <w:right w:val="none" w:sz="0" w:space="0" w:color="auto"/>
              </w:divBdr>
              <w:divsChild>
                <w:div w:id="116859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027497">
      <w:bodyDiv w:val="1"/>
      <w:marLeft w:val="0"/>
      <w:marRight w:val="0"/>
      <w:marTop w:val="0"/>
      <w:marBottom w:val="0"/>
      <w:divBdr>
        <w:top w:val="none" w:sz="0" w:space="0" w:color="auto"/>
        <w:left w:val="none" w:sz="0" w:space="0" w:color="auto"/>
        <w:bottom w:val="none" w:sz="0" w:space="0" w:color="auto"/>
        <w:right w:val="none" w:sz="0" w:space="0" w:color="auto"/>
      </w:divBdr>
      <w:divsChild>
        <w:div w:id="105545325">
          <w:marLeft w:val="0"/>
          <w:marRight w:val="0"/>
          <w:marTop w:val="0"/>
          <w:marBottom w:val="0"/>
          <w:divBdr>
            <w:top w:val="none" w:sz="0" w:space="0" w:color="auto"/>
            <w:left w:val="none" w:sz="0" w:space="0" w:color="auto"/>
            <w:bottom w:val="none" w:sz="0" w:space="0" w:color="auto"/>
            <w:right w:val="none" w:sz="0" w:space="0" w:color="auto"/>
          </w:divBdr>
          <w:divsChild>
            <w:div w:id="177038370">
              <w:marLeft w:val="0"/>
              <w:marRight w:val="0"/>
              <w:marTop w:val="0"/>
              <w:marBottom w:val="0"/>
              <w:divBdr>
                <w:top w:val="none" w:sz="0" w:space="0" w:color="auto"/>
                <w:left w:val="none" w:sz="0" w:space="0" w:color="auto"/>
                <w:bottom w:val="none" w:sz="0" w:space="0" w:color="auto"/>
                <w:right w:val="none" w:sz="0" w:space="0" w:color="auto"/>
              </w:divBdr>
              <w:divsChild>
                <w:div w:id="1339969158">
                  <w:marLeft w:val="0"/>
                  <w:marRight w:val="0"/>
                  <w:marTop w:val="0"/>
                  <w:marBottom w:val="0"/>
                  <w:divBdr>
                    <w:top w:val="none" w:sz="0" w:space="0" w:color="auto"/>
                    <w:left w:val="none" w:sz="0" w:space="0" w:color="auto"/>
                    <w:bottom w:val="none" w:sz="0" w:space="0" w:color="auto"/>
                    <w:right w:val="none" w:sz="0" w:space="0" w:color="auto"/>
                  </w:divBdr>
                  <w:divsChild>
                    <w:div w:id="50836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7575199">
      <w:bodyDiv w:val="1"/>
      <w:marLeft w:val="0"/>
      <w:marRight w:val="0"/>
      <w:marTop w:val="0"/>
      <w:marBottom w:val="0"/>
      <w:divBdr>
        <w:top w:val="none" w:sz="0" w:space="0" w:color="auto"/>
        <w:left w:val="none" w:sz="0" w:space="0" w:color="auto"/>
        <w:bottom w:val="none" w:sz="0" w:space="0" w:color="auto"/>
        <w:right w:val="none" w:sz="0" w:space="0" w:color="auto"/>
      </w:divBdr>
      <w:divsChild>
        <w:div w:id="486436393">
          <w:marLeft w:val="0"/>
          <w:marRight w:val="0"/>
          <w:marTop w:val="0"/>
          <w:marBottom w:val="0"/>
          <w:divBdr>
            <w:top w:val="none" w:sz="0" w:space="0" w:color="auto"/>
            <w:left w:val="none" w:sz="0" w:space="0" w:color="auto"/>
            <w:bottom w:val="none" w:sz="0" w:space="0" w:color="auto"/>
            <w:right w:val="none" w:sz="0" w:space="0" w:color="auto"/>
          </w:divBdr>
          <w:divsChild>
            <w:div w:id="912935461">
              <w:marLeft w:val="0"/>
              <w:marRight w:val="0"/>
              <w:marTop w:val="0"/>
              <w:marBottom w:val="0"/>
              <w:divBdr>
                <w:top w:val="none" w:sz="0" w:space="0" w:color="auto"/>
                <w:left w:val="none" w:sz="0" w:space="0" w:color="auto"/>
                <w:bottom w:val="none" w:sz="0" w:space="0" w:color="auto"/>
                <w:right w:val="none" w:sz="0" w:space="0" w:color="auto"/>
              </w:divBdr>
              <w:divsChild>
                <w:div w:id="786045363">
                  <w:marLeft w:val="0"/>
                  <w:marRight w:val="0"/>
                  <w:marTop w:val="0"/>
                  <w:marBottom w:val="0"/>
                  <w:divBdr>
                    <w:top w:val="none" w:sz="0" w:space="0" w:color="auto"/>
                    <w:left w:val="none" w:sz="0" w:space="0" w:color="auto"/>
                    <w:bottom w:val="none" w:sz="0" w:space="0" w:color="auto"/>
                    <w:right w:val="none" w:sz="0" w:space="0" w:color="auto"/>
                  </w:divBdr>
                  <w:divsChild>
                    <w:div w:id="188689012">
                      <w:marLeft w:val="0"/>
                      <w:marRight w:val="0"/>
                      <w:marTop w:val="0"/>
                      <w:marBottom w:val="0"/>
                      <w:divBdr>
                        <w:top w:val="none" w:sz="0" w:space="0" w:color="auto"/>
                        <w:left w:val="none" w:sz="0" w:space="0" w:color="auto"/>
                        <w:bottom w:val="none" w:sz="0" w:space="0" w:color="auto"/>
                        <w:right w:val="none" w:sz="0" w:space="0" w:color="auto"/>
                      </w:divBdr>
                    </w:div>
                  </w:divsChild>
                </w:div>
                <w:div w:id="1383480422">
                  <w:marLeft w:val="0"/>
                  <w:marRight w:val="0"/>
                  <w:marTop w:val="0"/>
                  <w:marBottom w:val="0"/>
                  <w:divBdr>
                    <w:top w:val="none" w:sz="0" w:space="0" w:color="auto"/>
                    <w:left w:val="none" w:sz="0" w:space="0" w:color="auto"/>
                    <w:bottom w:val="none" w:sz="0" w:space="0" w:color="auto"/>
                    <w:right w:val="none" w:sz="0" w:space="0" w:color="auto"/>
                  </w:divBdr>
                  <w:divsChild>
                    <w:div w:id="187807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270285">
      <w:bodyDiv w:val="1"/>
      <w:marLeft w:val="0"/>
      <w:marRight w:val="0"/>
      <w:marTop w:val="0"/>
      <w:marBottom w:val="0"/>
      <w:divBdr>
        <w:top w:val="none" w:sz="0" w:space="0" w:color="auto"/>
        <w:left w:val="none" w:sz="0" w:space="0" w:color="auto"/>
        <w:bottom w:val="none" w:sz="0" w:space="0" w:color="auto"/>
        <w:right w:val="none" w:sz="0" w:space="0" w:color="auto"/>
      </w:divBdr>
      <w:divsChild>
        <w:div w:id="436096568">
          <w:marLeft w:val="0"/>
          <w:marRight w:val="0"/>
          <w:marTop w:val="0"/>
          <w:marBottom w:val="0"/>
          <w:divBdr>
            <w:top w:val="none" w:sz="0" w:space="0" w:color="auto"/>
            <w:left w:val="none" w:sz="0" w:space="0" w:color="auto"/>
            <w:bottom w:val="none" w:sz="0" w:space="0" w:color="auto"/>
            <w:right w:val="none" w:sz="0" w:space="0" w:color="auto"/>
          </w:divBdr>
          <w:divsChild>
            <w:div w:id="1090812260">
              <w:marLeft w:val="0"/>
              <w:marRight w:val="0"/>
              <w:marTop w:val="0"/>
              <w:marBottom w:val="0"/>
              <w:divBdr>
                <w:top w:val="none" w:sz="0" w:space="0" w:color="auto"/>
                <w:left w:val="none" w:sz="0" w:space="0" w:color="auto"/>
                <w:bottom w:val="none" w:sz="0" w:space="0" w:color="auto"/>
                <w:right w:val="none" w:sz="0" w:space="0" w:color="auto"/>
              </w:divBdr>
              <w:divsChild>
                <w:div w:id="1075008032">
                  <w:marLeft w:val="0"/>
                  <w:marRight w:val="0"/>
                  <w:marTop w:val="0"/>
                  <w:marBottom w:val="0"/>
                  <w:divBdr>
                    <w:top w:val="none" w:sz="0" w:space="0" w:color="auto"/>
                    <w:left w:val="none" w:sz="0" w:space="0" w:color="auto"/>
                    <w:bottom w:val="none" w:sz="0" w:space="0" w:color="auto"/>
                    <w:right w:val="none" w:sz="0" w:space="0" w:color="auto"/>
                  </w:divBdr>
                  <w:divsChild>
                    <w:div w:id="138097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0434693">
      <w:bodyDiv w:val="1"/>
      <w:marLeft w:val="0"/>
      <w:marRight w:val="0"/>
      <w:marTop w:val="0"/>
      <w:marBottom w:val="0"/>
      <w:divBdr>
        <w:top w:val="none" w:sz="0" w:space="0" w:color="auto"/>
        <w:left w:val="none" w:sz="0" w:space="0" w:color="auto"/>
        <w:bottom w:val="none" w:sz="0" w:space="0" w:color="auto"/>
        <w:right w:val="none" w:sz="0" w:space="0" w:color="auto"/>
      </w:divBdr>
      <w:divsChild>
        <w:div w:id="1929727127">
          <w:marLeft w:val="0"/>
          <w:marRight w:val="0"/>
          <w:marTop w:val="0"/>
          <w:marBottom w:val="0"/>
          <w:divBdr>
            <w:top w:val="none" w:sz="0" w:space="0" w:color="auto"/>
            <w:left w:val="none" w:sz="0" w:space="0" w:color="auto"/>
            <w:bottom w:val="none" w:sz="0" w:space="0" w:color="auto"/>
            <w:right w:val="none" w:sz="0" w:space="0" w:color="auto"/>
          </w:divBdr>
          <w:divsChild>
            <w:div w:id="1867018311">
              <w:marLeft w:val="0"/>
              <w:marRight w:val="0"/>
              <w:marTop w:val="0"/>
              <w:marBottom w:val="0"/>
              <w:divBdr>
                <w:top w:val="none" w:sz="0" w:space="0" w:color="auto"/>
                <w:left w:val="none" w:sz="0" w:space="0" w:color="auto"/>
                <w:bottom w:val="none" w:sz="0" w:space="0" w:color="auto"/>
                <w:right w:val="none" w:sz="0" w:space="0" w:color="auto"/>
              </w:divBdr>
              <w:divsChild>
                <w:div w:id="1406414590">
                  <w:marLeft w:val="0"/>
                  <w:marRight w:val="0"/>
                  <w:marTop w:val="0"/>
                  <w:marBottom w:val="0"/>
                  <w:divBdr>
                    <w:top w:val="none" w:sz="0" w:space="0" w:color="auto"/>
                    <w:left w:val="none" w:sz="0" w:space="0" w:color="auto"/>
                    <w:bottom w:val="none" w:sz="0" w:space="0" w:color="auto"/>
                    <w:right w:val="none" w:sz="0" w:space="0" w:color="auto"/>
                  </w:divBdr>
                  <w:divsChild>
                    <w:div w:id="1322394822">
                      <w:marLeft w:val="0"/>
                      <w:marRight w:val="0"/>
                      <w:marTop w:val="0"/>
                      <w:marBottom w:val="0"/>
                      <w:divBdr>
                        <w:top w:val="none" w:sz="0" w:space="0" w:color="auto"/>
                        <w:left w:val="none" w:sz="0" w:space="0" w:color="auto"/>
                        <w:bottom w:val="none" w:sz="0" w:space="0" w:color="auto"/>
                        <w:right w:val="none" w:sz="0" w:space="0" w:color="auto"/>
                      </w:divBdr>
                    </w:div>
                  </w:divsChild>
                </w:div>
                <w:div w:id="1631934459">
                  <w:marLeft w:val="0"/>
                  <w:marRight w:val="0"/>
                  <w:marTop w:val="0"/>
                  <w:marBottom w:val="0"/>
                  <w:divBdr>
                    <w:top w:val="none" w:sz="0" w:space="0" w:color="auto"/>
                    <w:left w:val="none" w:sz="0" w:space="0" w:color="auto"/>
                    <w:bottom w:val="none" w:sz="0" w:space="0" w:color="auto"/>
                    <w:right w:val="none" w:sz="0" w:space="0" w:color="auto"/>
                  </w:divBdr>
                  <w:divsChild>
                    <w:div w:id="30508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3078631">
      <w:bodyDiv w:val="1"/>
      <w:marLeft w:val="0"/>
      <w:marRight w:val="0"/>
      <w:marTop w:val="0"/>
      <w:marBottom w:val="0"/>
      <w:divBdr>
        <w:top w:val="none" w:sz="0" w:space="0" w:color="auto"/>
        <w:left w:val="none" w:sz="0" w:space="0" w:color="auto"/>
        <w:bottom w:val="none" w:sz="0" w:space="0" w:color="auto"/>
        <w:right w:val="none" w:sz="0" w:space="0" w:color="auto"/>
      </w:divBdr>
      <w:divsChild>
        <w:div w:id="1931308973">
          <w:marLeft w:val="0"/>
          <w:marRight w:val="0"/>
          <w:marTop w:val="0"/>
          <w:marBottom w:val="0"/>
          <w:divBdr>
            <w:top w:val="none" w:sz="0" w:space="0" w:color="auto"/>
            <w:left w:val="none" w:sz="0" w:space="0" w:color="auto"/>
            <w:bottom w:val="none" w:sz="0" w:space="0" w:color="auto"/>
            <w:right w:val="none" w:sz="0" w:space="0" w:color="auto"/>
          </w:divBdr>
          <w:divsChild>
            <w:div w:id="561717392">
              <w:marLeft w:val="0"/>
              <w:marRight w:val="0"/>
              <w:marTop w:val="0"/>
              <w:marBottom w:val="0"/>
              <w:divBdr>
                <w:top w:val="none" w:sz="0" w:space="0" w:color="auto"/>
                <w:left w:val="none" w:sz="0" w:space="0" w:color="auto"/>
                <w:bottom w:val="none" w:sz="0" w:space="0" w:color="auto"/>
                <w:right w:val="none" w:sz="0" w:space="0" w:color="auto"/>
              </w:divBdr>
              <w:divsChild>
                <w:div w:id="558246622">
                  <w:marLeft w:val="0"/>
                  <w:marRight w:val="0"/>
                  <w:marTop w:val="0"/>
                  <w:marBottom w:val="0"/>
                  <w:divBdr>
                    <w:top w:val="none" w:sz="0" w:space="0" w:color="auto"/>
                    <w:left w:val="none" w:sz="0" w:space="0" w:color="auto"/>
                    <w:bottom w:val="none" w:sz="0" w:space="0" w:color="auto"/>
                    <w:right w:val="none" w:sz="0" w:space="0" w:color="auto"/>
                  </w:divBdr>
                </w:div>
              </w:divsChild>
            </w:div>
            <w:div w:id="1255482661">
              <w:marLeft w:val="0"/>
              <w:marRight w:val="0"/>
              <w:marTop w:val="0"/>
              <w:marBottom w:val="0"/>
              <w:divBdr>
                <w:top w:val="none" w:sz="0" w:space="0" w:color="auto"/>
                <w:left w:val="none" w:sz="0" w:space="0" w:color="auto"/>
                <w:bottom w:val="none" w:sz="0" w:space="0" w:color="auto"/>
                <w:right w:val="none" w:sz="0" w:space="0" w:color="auto"/>
              </w:divBdr>
              <w:divsChild>
                <w:div w:id="140005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436350">
      <w:bodyDiv w:val="1"/>
      <w:marLeft w:val="0"/>
      <w:marRight w:val="0"/>
      <w:marTop w:val="0"/>
      <w:marBottom w:val="0"/>
      <w:divBdr>
        <w:top w:val="none" w:sz="0" w:space="0" w:color="auto"/>
        <w:left w:val="none" w:sz="0" w:space="0" w:color="auto"/>
        <w:bottom w:val="none" w:sz="0" w:space="0" w:color="auto"/>
        <w:right w:val="none" w:sz="0" w:space="0" w:color="auto"/>
      </w:divBdr>
      <w:divsChild>
        <w:div w:id="1320117574">
          <w:marLeft w:val="0"/>
          <w:marRight w:val="0"/>
          <w:marTop w:val="0"/>
          <w:marBottom w:val="0"/>
          <w:divBdr>
            <w:top w:val="none" w:sz="0" w:space="0" w:color="auto"/>
            <w:left w:val="none" w:sz="0" w:space="0" w:color="auto"/>
            <w:bottom w:val="none" w:sz="0" w:space="0" w:color="auto"/>
            <w:right w:val="none" w:sz="0" w:space="0" w:color="auto"/>
          </w:divBdr>
          <w:divsChild>
            <w:div w:id="22442284">
              <w:marLeft w:val="0"/>
              <w:marRight w:val="0"/>
              <w:marTop w:val="0"/>
              <w:marBottom w:val="0"/>
              <w:divBdr>
                <w:top w:val="none" w:sz="0" w:space="0" w:color="auto"/>
                <w:left w:val="none" w:sz="0" w:space="0" w:color="auto"/>
                <w:bottom w:val="none" w:sz="0" w:space="0" w:color="auto"/>
                <w:right w:val="none" w:sz="0" w:space="0" w:color="auto"/>
              </w:divBdr>
              <w:divsChild>
                <w:div w:id="101338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372215">
      <w:bodyDiv w:val="1"/>
      <w:marLeft w:val="0"/>
      <w:marRight w:val="0"/>
      <w:marTop w:val="0"/>
      <w:marBottom w:val="0"/>
      <w:divBdr>
        <w:top w:val="none" w:sz="0" w:space="0" w:color="auto"/>
        <w:left w:val="none" w:sz="0" w:space="0" w:color="auto"/>
        <w:bottom w:val="none" w:sz="0" w:space="0" w:color="auto"/>
        <w:right w:val="none" w:sz="0" w:space="0" w:color="auto"/>
      </w:divBdr>
      <w:divsChild>
        <w:div w:id="340353664">
          <w:marLeft w:val="0"/>
          <w:marRight w:val="0"/>
          <w:marTop w:val="0"/>
          <w:marBottom w:val="0"/>
          <w:divBdr>
            <w:top w:val="none" w:sz="0" w:space="0" w:color="auto"/>
            <w:left w:val="none" w:sz="0" w:space="0" w:color="auto"/>
            <w:bottom w:val="none" w:sz="0" w:space="0" w:color="auto"/>
            <w:right w:val="none" w:sz="0" w:space="0" w:color="auto"/>
          </w:divBdr>
          <w:divsChild>
            <w:div w:id="1822847938">
              <w:marLeft w:val="0"/>
              <w:marRight w:val="0"/>
              <w:marTop w:val="0"/>
              <w:marBottom w:val="0"/>
              <w:divBdr>
                <w:top w:val="none" w:sz="0" w:space="0" w:color="auto"/>
                <w:left w:val="none" w:sz="0" w:space="0" w:color="auto"/>
                <w:bottom w:val="none" w:sz="0" w:space="0" w:color="auto"/>
                <w:right w:val="none" w:sz="0" w:space="0" w:color="auto"/>
              </w:divBdr>
              <w:divsChild>
                <w:div w:id="47429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500918">
      <w:bodyDiv w:val="1"/>
      <w:marLeft w:val="0"/>
      <w:marRight w:val="0"/>
      <w:marTop w:val="0"/>
      <w:marBottom w:val="0"/>
      <w:divBdr>
        <w:top w:val="none" w:sz="0" w:space="0" w:color="auto"/>
        <w:left w:val="none" w:sz="0" w:space="0" w:color="auto"/>
        <w:bottom w:val="none" w:sz="0" w:space="0" w:color="auto"/>
        <w:right w:val="none" w:sz="0" w:space="0" w:color="auto"/>
      </w:divBdr>
      <w:divsChild>
        <w:div w:id="1562135390">
          <w:marLeft w:val="0"/>
          <w:marRight w:val="0"/>
          <w:marTop w:val="0"/>
          <w:marBottom w:val="0"/>
          <w:divBdr>
            <w:top w:val="none" w:sz="0" w:space="0" w:color="auto"/>
            <w:left w:val="none" w:sz="0" w:space="0" w:color="auto"/>
            <w:bottom w:val="none" w:sz="0" w:space="0" w:color="auto"/>
            <w:right w:val="none" w:sz="0" w:space="0" w:color="auto"/>
          </w:divBdr>
          <w:divsChild>
            <w:div w:id="2062092865">
              <w:marLeft w:val="0"/>
              <w:marRight w:val="0"/>
              <w:marTop w:val="0"/>
              <w:marBottom w:val="0"/>
              <w:divBdr>
                <w:top w:val="none" w:sz="0" w:space="0" w:color="auto"/>
                <w:left w:val="none" w:sz="0" w:space="0" w:color="auto"/>
                <w:bottom w:val="none" w:sz="0" w:space="0" w:color="auto"/>
                <w:right w:val="none" w:sz="0" w:space="0" w:color="auto"/>
              </w:divBdr>
              <w:divsChild>
                <w:div w:id="193701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427442">
      <w:bodyDiv w:val="1"/>
      <w:marLeft w:val="0"/>
      <w:marRight w:val="0"/>
      <w:marTop w:val="0"/>
      <w:marBottom w:val="0"/>
      <w:divBdr>
        <w:top w:val="none" w:sz="0" w:space="0" w:color="auto"/>
        <w:left w:val="none" w:sz="0" w:space="0" w:color="auto"/>
        <w:bottom w:val="none" w:sz="0" w:space="0" w:color="auto"/>
        <w:right w:val="none" w:sz="0" w:space="0" w:color="auto"/>
      </w:divBdr>
      <w:divsChild>
        <w:div w:id="1947148790">
          <w:marLeft w:val="0"/>
          <w:marRight w:val="0"/>
          <w:marTop w:val="0"/>
          <w:marBottom w:val="0"/>
          <w:divBdr>
            <w:top w:val="none" w:sz="0" w:space="0" w:color="auto"/>
            <w:left w:val="none" w:sz="0" w:space="0" w:color="auto"/>
            <w:bottom w:val="none" w:sz="0" w:space="0" w:color="auto"/>
            <w:right w:val="none" w:sz="0" w:space="0" w:color="auto"/>
          </w:divBdr>
          <w:divsChild>
            <w:div w:id="1024286426">
              <w:marLeft w:val="0"/>
              <w:marRight w:val="0"/>
              <w:marTop w:val="0"/>
              <w:marBottom w:val="0"/>
              <w:divBdr>
                <w:top w:val="none" w:sz="0" w:space="0" w:color="auto"/>
                <w:left w:val="none" w:sz="0" w:space="0" w:color="auto"/>
                <w:bottom w:val="none" w:sz="0" w:space="0" w:color="auto"/>
                <w:right w:val="none" w:sz="0" w:space="0" w:color="auto"/>
              </w:divBdr>
              <w:divsChild>
                <w:div w:id="197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598514">
      <w:bodyDiv w:val="1"/>
      <w:marLeft w:val="0"/>
      <w:marRight w:val="0"/>
      <w:marTop w:val="0"/>
      <w:marBottom w:val="0"/>
      <w:divBdr>
        <w:top w:val="none" w:sz="0" w:space="0" w:color="auto"/>
        <w:left w:val="none" w:sz="0" w:space="0" w:color="auto"/>
        <w:bottom w:val="none" w:sz="0" w:space="0" w:color="auto"/>
        <w:right w:val="none" w:sz="0" w:space="0" w:color="auto"/>
      </w:divBdr>
      <w:divsChild>
        <w:div w:id="1651246763">
          <w:marLeft w:val="0"/>
          <w:marRight w:val="0"/>
          <w:marTop w:val="0"/>
          <w:marBottom w:val="0"/>
          <w:divBdr>
            <w:top w:val="none" w:sz="0" w:space="0" w:color="auto"/>
            <w:left w:val="none" w:sz="0" w:space="0" w:color="auto"/>
            <w:bottom w:val="none" w:sz="0" w:space="0" w:color="auto"/>
            <w:right w:val="none" w:sz="0" w:space="0" w:color="auto"/>
          </w:divBdr>
          <w:divsChild>
            <w:div w:id="2033604196">
              <w:marLeft w:val="0"/>
              <w:marRight w:val="0"/>
              <w:marTop w:val="0"/>
              <w:marBottom w:val="0"/>
              <w:divBdr>
                <w:top w:val="none" w:sz="0" w:space="0" w:color="auto"/>
                <w:left w:val="none" w:sz="0" w:space="0" w:color="auto"/>
                <w:bottom w:val="none" w:sz="0" w:space="0" w:color="auto"/>
                <w:right w:val="none" w:sz="0" w:space="0" w:color="auto"/>
              </w:divBdr>
              <w:divsChild>
                <w:div w:id="285282078">
                  <w:marLeft w:val="0"/>
                  <w:marRight w:val="0"/>
                  <w:marTop w:val="0"/>
                  <w:marBottom w:val="0"/>
                  <w:divBdr>
                    <w:top w:val="none" w:sz="0" w:space="0" w:color="auto"/>
                    <w:left w:val="none" w:sz="0" w:space="0" w:color="auto"/>
                    <w:bottom w:val="none" w:sz="0" w:space="0" w:color="auto"/>
                    <w:right w:val="none" w:sz="0" w:space="0" w:color="auto"/>
                  </w:divBdr>
                  <w:divsChild>
                    <w:div w:id="83757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9615284">
      <w:bodyDiv w:val="1"/>
      <w:marLeft w:val="0"/>
      <w:marRight w:val="0"/>
      <w:marTop w:val="0"/>
      <w:marBottom w:val="0"/>
      <w:divBdr>
        <w:top w:val="none" w:sz="0" w:space="0" w:color="auto"/>
        <w:left w:val="none" w:sz="0" w:space="0" w:color="auto"/>
        <w:bottom w:val="none" w:sz="0" w:space="0" w:color="auto"/>
        <w:right w:val="none" w:sz="0" w:space="0" w:color="auto"/>
      </w:divBdr>
      <w:divsChild>
        <w:div w:id="1011028539">
          <w:marLeft w:val="0"/>
          <w:marRight w:val="0"/>
          <w:marTop w:val="0"/>
          <w:marBottom w:val="0"/>
          <w:divBdr>
            <w:top w:val="none" w:sz="0" w:space="0" w:color="auto"/>
            <w:left w:val="none" w:sz="0" w:space="0" w:color="auto"/>
            <w:bottom w:val="none" w:sz="0" w:space="0" w:color="auto"/>
            <w:right w:val="none" w:sz="0" w:space="0" w:color="auto"/>
          </w:divBdr>
          <w:divsChild>
            <w:div w:id="1525902388">
              <w:marLeft w:val="0"/>
              <w:marRight w:val="0"/>
              <w:marTop w:val="0"/>
              <w:marBottom w:val="0"/>
              <w:divBdr>
                <w:top w:val="none" w:sz="0" w:space="0" w:color="auto"/>
                <w:left w:val="none" w:sz="0" w:space="0" w:color="auto"/>
                <w:bottom w:val="none" w:sz="0" w:space="0" w:color="auto"/>
                <w:right w:val="none" w:sz="0" w:space="0" w:color="auto"/>
              </w:divBdr>
              <w:divsChild>
                <w:div w:id="121546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738165">
      <w:bodyDiv w:val="1"/>
      <w:marLeft w:val="0"/>
      <w:marRight w:val="0"/>
      <w:marTop w:val="0"/>
      <w:marBottom w:val="0"/>
      <w:divBdr>
        <w:top w:val="none" w:sz="0" w:space="0" w:color="auto"/>
        <w:left w:val="none" w:sz="0" w:space="0" w:color="auto"/>
        <w:bottom w:val="none" w:sz="0" w:space="0" w:color="auto"/>
        <w:right w:val="none" w:sz="0" w:space="0" w:color="auto"/>
      </w:divBdr>
      <w:divsChild>
        <w:div w:id="86537500">
          <w:marLeft w:val="0"/>
          <w:marRight w:val="0"/>
          <w:marTop w:val="0"/>
          <w:marBottom w:val="0"/>
          <w:divBdr>
            <w:top w:val="none" w:sz="0" w:space="0" w:color="auto"/>
            <w:left w:val="none" w:sz="0" w:space="0" w:color="auto"/>
            <w:bottom w:val="none" w:sz="0" w:space="0" w:color="auto"/>
            <w:right w:val="none" w:sz="0" w:space="0" w:color="auto"/>
          </w:divBdr>
          <w:divsChild>
            <w:div w:id="334771721">
              <w:marLeft w:val="0"/>
              <w:marRight w:val="0"/>
              <w:marTop w:val="0"/>
              <w:marBottom w:val="0"/>
              <w:divBdr>
                <w:top w:val="none" w:sz="0" w:space="0" w:color="auto"/>
                <w:left w:val="none" w:sz="0" w:space="0" w:color="auto"/>
                <w:bottom w:val="none" w:sz="0" w:space="0" w:color="auto"/>
                <w:right w:val="none" w:sz="0" w:space="0" w:color="auto"/>
              </w:divBdr>
              <w:divsChild>
                <w:div w:id="143956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502272">
      <w:bodyDiv w:val="1"/>
      <w:marLeft w:val="0"/>
      <w:marRight w:val="0"/>
      <w:marTop w:val="0"/>
      <w:marBottom w:val="0"/>
      <w:divBdr>
        <w:top w:val="none" w:sz="0" w:space="0" w:color="auto"/>
        <w:left w:val="none" w:sz="0" w:space="0" w:color="auto"/>
        <w:bottom w:val="none" w:sz="0" w:space="0" w:color="auto"/>
        <w:right w:val="none" w:sz="0" w:space="0" w:color="auto"/>
      </w:divBdr>
      <w:divsChild>
        <w:div w:id="1505317643">
          <w:marLeft w:val="0"/>
          <w:marRight w:val="0"/>
          <w:marTop w:val="0"/>
          <w:marBottom w:val="0"/>
          <w:divBdr>
            <w:top w:val="none" w:sz="0" w:space="0" w:color="auto"/>
            <w:left w:val="none" w:sz="0" w:space="0" w:color="auto"/>
            <w:bottom w:val="none" w:sz="0" w:space="0" w:color="auto"/>
            <w:right w:val="none" w:sz="0" w:space="0" w:color="auto"/>
          </w:divBdr>
          <w:divsChild>
            <w:div w:id="801270567">
              <w:marLeft w:val="0"/>
              <w:marRight w:val="0"/>
              <w:marTop w:val="0"/>
              <w:marBottom w:val="0"/>
              <w:divBdr>
                <w:top w:val="none" w:sz="0" w:space="0" w:color="auto"/>
                <w:left w:val="none" w:sz="0" w:space="0" w:color="auto"/>
                <w:bottom w:val="none" w:sz="0" w:space="0" w:color="auto"/>
                <w:right w:val="none" w:sz="0" w:space="0" w:color="auto"/>
              </w:divBdr>
              <w:divsChild>
                <w:div w:id="1406227196">
                  <w:marLeft w:val="0"/>
                  <w:marRight w:val="0"/>
                  <w:marTop w:val="0"/>
                  <w:marBottom w:val="0"/>
                  <w:divBdr>
                    <w:top w:val="none" w:sz="0" w:space="0" w:color="auto"/>
                    <w:left w:val="none" w:sz="0" w:space="0" w:color="auto"/>
                    <w:bottom w:val="none" w:sz="0" w:space="0" w:color="auto"/>
                    <w:right w:val="none" w:sz="0" w:space="0" w:color="auto"/>
                  </w:divBdr>
                  <w:divsChild>
                    <w:div w:id="150177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5880452">
      <w:bodyDiv w:val="1"/>
      <w:marLeft w:val="0"/>
      <w:marRight w:val="0"/>
      <w:marTop w:val="0"/>
      <w:marBottom w:val="0"/>
      <w:divBdr>
        <w:top w:val="none" w:sz="0" w:space="0" w:color="auto"/>
        <w:left w:val="none" w:sz="0" w:space="0" w:color="auto"/>
        <w:bottom w:val="none" w:sz="0" w:space="0" w:color="auto"/>
        <w:right w:val="none" w:sz="0" w:space="0" w:color="auto"/>
      </w:divBdr>
    </w:div>
    <w:div w:id="2031686772">
      <w:bodyDiv w:val="1"/>
      <w:marLeft w:val="0"/>
      <w:marRight w:val="0"/>
      <w:marTop w:val="0"/>
      <w:marBottom w:val="0"/>
      <w:divBdr>
        <w:top w:val="none" w:sz="0" w:space="0" w:color="auto"/>
        <w:left w:val="none" w:sz="0" w:space="0" w:color="auto"/>
        <w:bottom w:val="none" w:sz="0" w:space="0" w:color="auto"/>
        <w:right w:val="none" w:sz="0" w:space="0" w:color="auto"/>
      </w:divBdr>
      <w:divsChild>
        <w:div w:id="1087507466">
          <w:marLeft w:val="0"/>
          <w:marRight w:val="0"/>
          <w:marTop w:val="0"/>
          <w:marBottom w:val="0"/>
          <w:divBdr>
            <w:top w:val="none" w:sz="0" w:space="0" w:color="auto"/>
            <w:left w:val="none" w:sz="0" w:space="0" w:color="auto"/>
            <w:bottom w:val="none" w:sz="0" w:space="0" w:color="auto"/>
            <w:right w:val="none" w:sz="0" w:space="0" w:color="auto"/>
          </w:divBdr>
          <w:divsChild>
            <w:div w:id="266738748">
              <w:marLeft w:val="0"/>
              <w:marRight w:val="0"/>
              <w:marTop w:val="0"/>
              <w:marBottom w:val="0"/>
              <w:divBdr>
                <w:top w:val="none" w:sz="0" w:space="0" w:color="auto"/>
                <w:left w:val="none" w:sz="0" w:space="0" w:color="auto"/>
                <w:bottom w:val="none" w:sz="0" w:space="0" w:color="auto"/>
                <w:right w:val="none" w:sz="0" w:space="0" w:color="auto"/>
              </w:divBdr>
              <w:divsChild>
                <w:div w:id="842361407">
                  <w:marLeft w:val="0"/>
                  <w:marRight w:val="0"/>
                  <w:marTop w:val="0"/>
                  <w:marBottom w:val="0"/>
                  <w:divBdr>
                    <w:top w:val="none" w:sz="0" w:space="0" w:color="auto"/>
                    <w:left w:val="none" w:sz="0" w:space="0" w:color="auto"/>
                    <w:bottom w:val="none" w:sz="0" w:space="0" w:color="auto"/>
                    <w:right w:val="none" w:sz="0" w:space="0" w:color="auto"/>
                  </w:divBdr>
                  <w:divsChild>
                    <w:div w:id="186648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3238541">
      <w:bodyDiv w:val="1"/>
      <w:marLeft w:val="0"/>
      <w:marRight w:val="0"/>
      <w:marTop w:val="0"/>
      <w:marBottom w:val="0"/>
      <w:divBdr>
        <w:top w:val="none" w:sz="0" w:space="0" w:color="auto"/>
        <w:left w:val="none" w:sz="0" w:space="0" w:color="auto"/>
        <w:bottom w:val="none" w:sz="0" w:space="0" w:color="auto"/>
        <w:right w:val="none" w:sz="0" w:space="0" w:color="auto"/>
      </w:divBdr>
      <w:divsChild>
        <w:div w:id="1917979915">
          <w:marLeft w:val="0"/>
          <w:marRight w:val="0"/>
          <w:marTop w:val="0"/>
          <w:marBottom w:val="0"/>
          <w:divBdr>
            <w:top w:val="none" w:sz="0" w:space="0" w:color="auto"/>
            <w:left w:val="none" w:sz="0" w:space="0" w:color="auto"/>
            <w:bottom w:val="none" w:sz="0" w:space="0" w:color="auto"/>
            <w:right w:val="none" w:sz="0" w:space="0" w:color="auto"/>
          </w:divBdr>
          <w:divsChild>
            <w:div w:id="444427608">
              <w:marLeft w:val="0"/>
              <w:marRight w:val="0"/>
              <w:marTop w:val="0"/>
              <w:marBottom w:val="0"/>
              <w:divBdr>
                <w:top w:val="none" w:sz="0" w:space="0" w:color="auto"/>
                <w:left w:val="none" w:sz="0" w:space="0" w:color="auto"/>
                <w:bottom w:val="none" w:sz="0" w:space="0" w:color="auto"/>
                <w:right w:val="none" w:sz="0" w:space="0" w:color="auto"/>
              </w:divBdr>
              <w:divsChild>
                <w:div w:id="619998199">
                  <w:marLeft w:val="0"/>
                  <w:marRight w:val="0"/>
                  <w:marTop w:val="0"/>
                  <w:marBottom w:val="0"/>
                  <w:divBdr>
                    <w:top w:val="none" w:sz="0" w:space="0" w:color="auto"/>
                    <w:left w:val="none" w:sz="0" w:space="0" w:color="auto"/>
                    <w:bottom w:val="none" w:sz="0" w:space="0" w:color="auto"/>
                    <w:right w:val="none" w:sz="0" w:space="0" w:color="auto"/>
                  </w:divBdr>
                  <w:divsChild>
                    <w:div w:id="6716232">
                      <w:marLeft w:val="0"/>
                      <w:marRight w:val="0"/>
                      <w:marTop w:val="0"/>
                      <w:marBottom w:val="0"/>
                      <w:divBdr>
                        <w:top w:val="none" w:sz="0" w:space="0" w:color="auto"/>
                        <w:left w:val="none" w:sz="0" w:space="0" w:color="auto"/>
                        <w:bottom w:val="none" w:sz="0" w:space="0" w:color="auto"/>
                        <w:right w:val="none" w:sz="0" w:space="0" w:color="auto"/>
                      </w:divBdr>
                    </w:div>
                  </w:divsChild>
                </w:div>
                <w:div w:id="1399474655">
                  <w:marLeft w:val="0"/>
                  <w:marRight w:val="0"/>
                  <w:marTop w:val="0"/>
                  <w:marBottom w:val="0"/>
                  <w:divBdr>
                    <w:top w:val="none" w:sz="0" w:space="0" w:color="auto"/>
                    <w:left w:val="none" w:sz="0" w:space="0" w:color="auto"/>
                    <w:bottom w:val="none" w:sz="0" w:space="0" w:color="auto"/>
                    <w:right w:val="none" w:sz="0" w:space="0" w:color="auto"/>
                  </w:divBdr>
                  <w:divsChild>
                    <w:div w:id="1008824694">
                      <w:marLeft w:val="0"/>
                      <w:marRight w:val="0"/>
                      <w:marTop w:val="0"/>
                      <w:marBottom w:val="0"/>
                      <w:divBdr>
                        <w:top w:val="none" w:sz="0" w:space="0" w:color="auto"/>
                        <w:left w:val="none" w:sz="0" w:space="0" w:color="auto"/>
                        <w:bottom w:val="none" w:sz="0" w:space="0" w:color="auto"/>
                        <w:right w:val="none" w:sz="0" w:space="0" w:color="auto"/>
                      </w:divBdr>
                    </w:div>
                  </w:divsChild>
                </w:div>
                <w:div w:id="1858810064">
                  <w:marLeft w:val="0"/>
                  <w:marRight w:val="0"/>
                  <w:marTop w:val="0"/>
                  <w:marBottom w:val="0"/>
                  <w:divBdr>
                    <w:top w:val="none" w:sz="0" w:space="0" w:color="auto"/>
                    <w:left w:val="none" w:sz="0" w:space="0" w:color="auto"/>
                    <w:bottom w:val="none" w:sz="0" w:space="0" w:color="auto"/>
                    <w:right w:val="none" w:sz="0" w:space="0" w:color="auto"/>
                  </w:divBdr>
                  <w:divsChild>
                    <w:div w:id="1785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279847">
              <w:marLeft w:val="0"/>
              <w:marRight w:val="0"/>
              <w:marTop w:val="0"/>
              <w:marBottom w:val="0"/>
              <w:divBdr>
                <w:top w:val="none" w:sz="0" w:space="0" w:color="auto"/>
                <w:left w:val="none" w:sz="0" w:space="0" w:color="auto"/>
                <w:bottom w:val="none" w:sz="0" w:space="0" w:color="auto"/>
                <w:right w:val="none" w:sz="0" w:space="0" w:color="auto"/>
              </w:divBdr>
              <w:divsChild>
                <w:div w:id="30169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860395">
      <w:bodyDiv w:val="1"/>
      <w:marLeft w:val="0"/>
      <w:marRight w:val="0"/>
      <w:marTop w:val="0"/>
      <w:marBottom w:val="0"/>
      <w:divBdr>
        <w:top w:val="none" w:sz="0" w:space="0" w:color="auto"/>
        <w:left w:val="none" w:sz="0" w:space="0" w:color="auto"/>
        <w:bottom w:val="none" w:sz="0" w:space="0" w:color="auto"/>
        <w:right w:val="none" w:sz="0" w:space="0" w:color="auto"/>
      </w:divBdr>
      <w:divsChild>
        <w:div w:id="2115055763">
          <w:marLeft w:val="0"/>
          <w:marRight w:val="0"/>
          <w:marTop w:val="0"/>
          <w:marBottom w:val="0"/>
          <w:divBdr>
            <w:top w:val="none" w:sz="0" w:space="0" w:color="auto"/>
            <w:left w:val="none" w:sz="0" w:space="0" w:color="auto"/>
            <w:bottom w:val="none" w:sz="0" w:space="0" w:color="auto"/>
            <w:right w:val="none" w:sz="0" w:space="0" w:color="auto"/>
          </w:divBdr>
          <w:divsChild>
            <w:div w:id="1162745624">
              <w:marLeft w:val="0"/>
              <w:marRight w:val="0"/>
              <w:marTop w:val="0"/>
              <w:marBottom w:val="0"/>
              <w:divBdr>
                <w:top w:val="none" w:sz="0" w:space="0" w:color="auto"/>
                <w:left w:val="none" w:sz="0" w:space="0" w:color="auto"/>
                <w:bottom w:val="none" w:sz="0" w:space="0" w:color="auto"/>
                <w:right w:val="none" w:sz="0" w:space="0" w:color="auto"/>
              </w:divBdr>
              <w:divsChild>
                <w:div w:id="1618752958">
                  <w:marLeft w:val="0"/>
                  <w:marRight w:val="0"/>
                  <w:marTop w:val="0"/>
                  <w:marBottom w:val="0"/>
                  <w:divBdr>
                    <w:top w:val="none" w:sz="0" w:space="0" w:color="auto"/>
                    <w:left w:val="none" w:sz="0" w:space="0" w:color="auto"/>
                    <w:bottom w:val="none" w:sz="0" w:space="0" w:color="auto"/>
                    <w:right w:val="none" w:sz="0" w:space="0" w:color="auto"/>
                  </w:divBdr>
                  <w:divsChild>
                    <w:div w:id="209381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zakon.rada.gov.ua/laws/show/877-1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67DB2C-C990-4239-BD6E-83880C489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TotalTime>
  <Pages>65</Pages>
  <Words>63843</Words>
  <Characters>36392</Characters>
  <Application>Microsoft Office Word</Application>
  <DocSecurity>0</DocSecurity>
  <Lines>303</Lines>
  <Paragraphs>200</Paragraphs>
  <ScaleCrop>false</ScaleCrop>
  <HeadingPairs>
    <vt:vector size="6" baseType="variant">
      <vt:variant>
        <vt:lpstr>Название</vt:lpstr>
      </vt:variant>
      <vt:variant>
        <vt:i4>1</vt:i4>
      </vt:variant>
      <vt:variant>
        <vt:lpstr>Назва</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100035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RS</dc:creator>
  <cp:keywords/>
  <dc:description/>
  <cp:lastModifiedBy>Римарєва Юлія Олександрівна</cp:lastModifiedBy>
  <cp:revision>22</cp:revision>
  <dcterms:created xsi:type="dcterms:W3CDTF">2021-12-09T06:32:00Z</dcterms:created>
  <dcterms:modified xsi:type="dcterms:W3CDTF">2021-12-10T12:28:00Z</dcterms:modified>
</cp:coreProperties>
</file>