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2" w:rsidRPr="007E607E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7E607E">
        <w:rPr>
          <w:rFonts w:eastAsia="Times New Roman"/>
          <w:b/>
          <w:bCs/>
          <w:sz w:val="28"/>
          <w:szCs w:val="28"/>
          <w:lang w:val="uk-UA" w:eastAsia="ru-RU"/>
        </w:rPr>
        <w:t>АНАЛІЗ РЕГУЛЯТОРНОГО ВПЛИВУ</w:t>
      </w:r>
    </w:p>
    <w:p w:rsidR="00575C69" w:rsidRPr="007E607E" w:rsidRDefault="00575C69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E24DF2" w:rsidRPr="007E607E" w:rsidRDefault="00E24DF2" w:rsidP="006445AC">
      <w:pPr>
        <w:widowControl w:val="0"/>
        <w:ind w:left="17"/>
        <w:jc w:val="center"/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</w:pPr>
      <w:r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до </w:t>
      </w:r>
      <w:proofErr w:type="spellStart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 постанови Кабінету Міністрів України «</w:t>
      </w:r>
      <w:r w:rsidR="0092062B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Про затвердження Порядку ведення </w:t>
      </w:r>
      <w:r w:rsidR="0092062B" w:rsidRPr="007E607E">
        <w:rPr>
          <w:b/>
          <w:sz w:val="28"/>
          <w:szCs w:val="28"/>
        </w:rPr>
        <w:t xml:space="preserve">Державного </w:t>
      </w:r>
      <w:proofErr w:type="spellStart"/>
      <w:r w:rsidR="0092062B" w:rsidRPr="007E607E">
        <w:rPr>
          <w:b/>
          <w:sz w:val="28"/>
          <w:szCs w:val="28"/>
        </w:rPr>
        <w:t>реєстру</w:t>
      </w:r>
      <w:proofErr w:type="spellEnd"/>
      <w:r w:rsidR="0092062B" w:rsidRPr="007E607E">
        <w:rPr>
          <w:b/>
          <w:sz w:val="28"/>
          <w:szCs w:val="28"/>
        </w:rPr>
        <w:t xml:space="preserve"> </w:t>
      </w:r>
      <w:proofErr w:type="spellStart"/>
      <w:r w:rsidR="0092062B" w:rsidRPr="007E607E">
        <w:rPr>
          <w:b/>
          <w:sz w:val="28"/>
          <w:szCs w:val="28"/>
        </w:rPr>
        <w:t>пестицидів</w:t>
      </w:r>
      <w:proofErr w:type="spellEnd"/>
      <w:r w:rsidR="0092062B" w:rsidRPr="007E607E">
        <w:rPr>
          <w:b/>
          <w:sz w:val="28"/>
          <w:szCs w:val="28"/>
        </w:rPr>
        <w:t xml:space="preserve"> </w:t>
      </w:r>
      <w:proofErr w:type="spellStart"/>
      <w:r w:rsidR="0092062B" w:rsidRPr="007E607E">
        <w:rPr>
          <w:b/>
          <w:sz w:val="28"/>
          <w:szCs w:val="28"/>
        </w:rPr>
        <w:t>і</w:t>
      </w:r>
      <w:proofErr w:type="spellEnd"/>
      <w:r w:rsidR="0092062B" w:rsidRPr="007E607E">
        <w:rPr>
          <w:b/>
          <w:sz w:val="28"/>
          <w:szCs w:val="28"/>
        </w:rPr>
        <w:t xml:space="preserve"> </w:t>
      </w:r>
      <w:proofErr w:type="spellStart"/>
      <w:r w:rsidR="0092062B" w:rsidRPr="007E607E">
        <w:rPr>
          <w:b/>
          <w:sz w:val="28"/>
          <w:szCs w:val="28"/>
        </w:rPr>
        <w:t>агрохімікатів</w:t>
      </w:r>
      <w:proofErr w:type="spellEnd"/>
      <w:r w:rsidR="0092062B" w:rsidRPr="007E607E">
        <w:rPr>
          <w:b/>
          <w:sz w:val="28"/>
          <w:szCs w:val="28"/>
        </w:rPr>
        <w:t xml:space="preserve">, </w:t>
      </w:r>
      <w:proofErr w:type="spellStart"/>
      <w:r w:rsidR="0092062B" w:rsidRPr="007E607E">
        <w:rPr>
          <w:b/>
          <w:sz w:val="28"/>
          <w:szCs w:val="28"/>
        </w:rPr>
        <w:t>дозволених</w:t>
      </w:r>
      <w:proofErr w:type="spellEnd"/>
      <w:r w:rsidR="0092062B" w:rsidRPr="007E607E">
        <w:rPr>
          <w:b/>
          <w:sz w:val="28"/>
          <w:szCs w:val="28"/>
        </w:rPr>
        <w:t xml:space="preserve"> до </w:t>
      </w:r>
      <w:proofErr w:type="spellStart"/>
      <w:r w:rsidR="0092062B" w:rsidRPr="007E607E">
        <w:rPr>
          <w:b/>
          <w:sz w:val="28"/>
          <w:szCs w:val="28"/>
        </w:rPr>
        <w:t>використання</w:t>
      </w:r>
      <w:proofErr w:type="spellEnd"/>
      <w:r w:rsidR="0092062B" w:rsidRPr="007E607E">
        <w:rPr>
          <w:b/>
          <w:sz w:val="28"/>
          <w:szCs w:val="28"/>
        </w:rPr>
        <w:t xml:space="preserve"> в </w:t>
      </w:r>
      <w:proofErr w:type="spellStart"/>
      <w:r w:rsidR="0092062B" w:rsidRPr="007E607E">
        <w:rPr>
          <w:b/>
          <w:sz w:val="28"/>
          <w:szCs w:val="28"/>
        </w:rPr>
        <w:t>Україні</w:t>
      </w:r>
      <w:proofErr w:type="spellEnd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»</w:t>
      </w:r>
    </w:p>
    <w:p w:rsidR="00575C69" w:rsidRPr="007E607E" w:rsidRDefault="00575C69" w:rsidP="00575C69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</w:p>
    <w:p w:rsidR="0092062B" w:rsidRPr="007E607E" w:rsidRDefault="00E24DF2" w:rsidP="0092062B">
      <w:pPr>
        <w:widowControl w:val="0"/>
        <w:tabs>
          <w:tab w:val="left" w:pos="990"/>
        </w:tabs>
        <w:spacing w:after="120"/>
        <w:ind w:left="270" w:firstLine="439"/>
        <w:jc w:val="both"/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</w:pPr>
      <w:r w:rsidRPr="007E607E"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  <w:t>І. Визначення проблеми</w:t>
      </w:r>
    </w:p>
    <w:p w:rsidR="008A475C" w:rsidRPr="007E607E" w:rsidRDefault="004C4429" w:rsidP="007E607E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proofErr w:type="spellStart"/>
      <w:r w:rsidRPr="007E607E">
        <w:rPr>
          <w:b w:val="0"/>
          <w:sz w:val="28"/>
          <w:szCs w:val="28"/>
        </w:rPr>
        <w:t>Проєкт</w:t>
      </w:r>
      <w:proofErr w:type="spellEnd"/>
      <w:r w:rsidRPr="007E607E">
        <w:rPr>
          <w:b w:val="0"/>
          <w:sz w:val="28"/>
          <w:szCs w:val="28"/>
        </w:rPr>
        <w:t xml:space="preserve"> постанови </w:t>
      </w:r>
      <w:proofErr w:type="spellStart"/>
      <w:r w:rsidRPr="007E607E">
        <w:rPr>
          <w:b w:val="0"/>
          <w:sz w:val="28"/>
          <w:szCs w:val="28"/>
        </w:rPr>
        <w:t>Кабінету</w:t>
      </w:r>
      <w:proofErr w:type="spellEnd"/>
      <w:r w:rsidRPr="007E607E">
        <w:rPr>
          <w:b w:val="0"/>
          <w:sz w:val="28"/>
          <w:szCs w:val="28"/>
        </w:rPr>
        <w:t xml:space="preserve"> </w:t>
      </w:r>
      <w:proofErr w:type="spellStart"/>
      <w:r w:rsidRPr="007E607E">
        <w:rPr>
          <w:b w:val="0"/>
          <w:sz w:val="28"/>
          <w:szCs w:val="28"/>
        </w:rPr>
        <w:t>Міністрів</w:t>
      </w:r>
      <w:proofErr w:type="spellEnd"/>
      <w:r w:rsidRPr="007E607E">
        <w:rPr>
          <w:b w:val="0"/>
          <w:sz w:val="28"/>
          <w:szCs w:val="28"/>
        </w:rPr>
        <w:t xml:space="preserve"> </w:t>
      </w:r>
      <w:proofErr w:type="spellStart"/>
      <w:r w:rsidRPr="007E607E">
        <w:rPr>
          <w:b w:val="0"/>
          <w:sz w:val="28"/>
          <w:szCs w:val="28"/>
        </w:rPr>
        <w:t>України</w:t>
      </w:r>
      <w:proofErr w:type="spellEnd"/>
      <w:r w:rsidRPr="007E607E">
        <w:rPr>
          <w:b w:val="0"/>
          <w:sz w:val="28"/>
          <w:szCs w:val="28"/>
        </w:rPr>
        <w:t xml:space="preserve"> «</w:t>
      </w:r>
      <w:r w:rsidR="0092062B" w:rsidRPr="007E607E">
        <w:rPr>
          <w:b w:val="0"/>
          <w:bCs w:val="0"/>
          <w:spacing w:val="6"/>
          <w:sz w:val="28"/>
          <w:szCs w:val="28"/>
          <w:shd w:val="clear" w:color="auto" w:fill="FFFFFF"/>
          <w:lang w:eastAsia="ru-RU"/>
        </w:rPr>
        <w:t xml:space="preserve">Про затвердження Порядку ведення </w:t>
      </w:r>
      <w:r w:rsidR="0092062B" w:rsidRPr="007E607E">
        <w:rPr>
          <w:b w:val="0"/>
          <w:sz w:val="28"/>
          <w:szCs w:val="28"/>
        </w:rPr>
        <w:t xml:space="preserve">Державного </w:t>
      </w:r>
      <w:proofErr w:type="spellStart"/>
      <w:r w:rsidR="0092062B" w:rsidRPr="007E607E">
        <w:rPr>
          <w:b w:val="0"/>
          <w:sz w:val="28"/>
          <w:szCs w:val="28"/>
        </w:rPr>
        <w:t>реєстру</w:t>
      </w:r>
      <w:proofErr w:type="spellEnd"/>
      <w:r w:rsidR="0092062B" w:rsidRPr="007E607E">
        <w:rPr>
          <w:b w:val="0"/>
          <w:sz w:val="28"/>
          <w:szCs w:val="28"/>
        </w:rPr>
        <w:t xml:space="preserve"> </w:t>
      </w:r>
      <w:proofErr w:type="spellStart"/>
      <w:r w:rsidR="0092062B" w:rsidRPr="007E607E">
        <w:rPr>
          <w:b w:val="0"/>
          <w:sz w:val="28"/>
          <w:szCs w:val="28"/>
        </w:rPr>
        <w:t>пестицидів</w:t>
      </w:r>
      <w:proofErr w:type="spellEnd"/>
      <w:r w:rsidR="0092062B" w:rsidRPr="007E607E">
        <w:rPr>
          <w:b w:val="0"/>
          <w:sz w:val="28"/>
          <w:szCs w:val="28"/>
        </w:rPr>
        <w:t xml:space="preserve"> </w:t>
      </w:r>
      <w:proofErr w:type="spellStart"/>
      <w:r w:rsidR="0092062B" w:rsidRPr="007E607E">
        <w:rPr>
          <w:b w:val="0"/>
          <w:sz w:val="28"/>
          <w:szCs w:val="28"/>
        </w:rPr>
        <w:t>і</w:t>
      </w:r>
      <w:proofErr w:type="spellEnd"/>
      <w:r w:rsidR="0092062B" w:rsidRPr="007E607E">
        <w:rPr>
          <w:b w:val="0"/>
          <w:sz w:val="28"/>
          <w:szCs w:val="28"/>
        </w:rPr>
        <w:t xml:space="preserve"> </w:t>
      </w:r>
      <w:proofErr w:type="spellStart"/>
      <w:r w:rsidR="0092062B" w:rsidRPr="007E607E">
        <w:rPr>
          <w:b w:val="0"/>
          <w:sz w:val="28"/>
          <w:szCs w:val="28"/>
        </w:rPr>
        <w:t>агрохімікатів</w:t>
      </w:r>
      <w:proofErr w:type="spellEnd"/>
      <w:r w:rsidR="0092062B" w:rsidRPr="007E607E">
        <w:rPr>
          <w:b w:val="0"/>
          <w:sz w:val="28"/>
          <w:szCs w:val="28"/>
        </w:rPr>
        <w:t xml:space="preserve">, </w:t>
      </w:r>
      <w:proofErr w:type="spellStart"/>
      <w:r w:rsidR="0092062B" w:rsidRPr="007E607E">
        <w:rPr>
          <w:b w:val="0"/>
          <w:sz w:val="28"/>
          <w:szCs w:val="28"/>
        </w:rPr>
        <w:t>дозволених</w:t>
      </w:r>
      <w:proofErr w:type="spellEnd"/>
      <w:r w:rsidR="0092062B" w:rsidRPr="007E607E">
        <w:rPr>
          <w:b w:val="0"/>
          <w:sz w:val="28"/>
          <w:szCs w:val="28"/>
        </w:rPr>
        <w:t xml:space="preserve"> до </w:t>
      </w:r>
      <w:proofErr w:type="spellStart"/>
      <w:r w:rsidR="0092062B" w:rsidRPr="007E607E">
        <w:rPr>
          <w:b w:val="0"/>
          <w:sz w:val="28"/>
          <w:szCs w:val="28"/>
        </w:rPr>
        <w:t>використання</w:t>
      </w:r>
      <w:proofErr w:type="spellEnd"/>
      <w:r w:rsidR="0092062B" w:rsidRPr="007E607E">
        <w:rPr>
          <w:b w:val="0"/>
          <w:sz w:val="28"/>
          <w:szCs w:val="28"/>
        </w:rPr>
        <w:t xml:space="preserve"> в Україні</w:t>
      </w:r>
      <w:r w:rsidRPr="007E607E">
        <w:rPr>
          <w:b w:val="0"/>
          <w:sz w:val="28"/>
          <w:szCs w:val="28"/>
        </w:rPr>
        <w:t xml:space="preserve">» </w:t>
      </w:r>
      <w:r w:rsidR="006445AC" w:rsidRPr="007E607E">
        <w:rPr>
          <w:b w:val="0"/>
          <w:sz w:val="28"/>
          <w:szCs w:val="28"/>
        </w:rPr>
        <w:t xml:space="preserve">(далі – </w:t>
      </w:r>
      <w:proofErr w:type="spellStart"/>
      <w:r w:rsidR="006445AC" w:rsidRPr="007E607E">
        <w:rPr>
          <w:b w:val="0"/>
          <w:sz w:val="28"/>
          <w:szCs w:val="28"/>
        </w:rPr>
        <w:t>П</w:t>
      </w:r>
      <w:r w:rsidR="00EA4A1C" w:rsidRPr="007E607E">
        <w:rPr>
          <w:b w:val="0"/>
          <w:sz w:val="28"/>
          <w:szCs w:val="28"/>
        </w:rPr>
        <w:t>роєкт</w:t>
      </w:r>
      <w:proofErr w:type="spellEnd"/>
      <w:r w:rsidR="006445AC" w:rsidRPr="007E607E">
        <w:rPr>
          <w:b w:val="0"/>
          <w:sz w:val="28"/>
          <w:szCs w:val="28"/>
        </w:rPr>
        <w:t xml:space="preserve">) </w:t>
      </w:r>
      <w:r w:rsidRPr="007E607E">
        <w:rPr>
          <w:b w:val="0"/>
          <w:sz w:val="28"/>
          <w:szCs w:val="28"/>
        </w:rPr>
        <w:t xml:space="preserve">розроблено на виконання </w:t>
      </w:r>
      <w:proofErr w:type="spellStart"/>
      <w:r w:rsidRPr="007E607E">
        <w:rPr>
          <w:b w:val="0"/>
          <w:sz w:val="28"/>
          <w:szCs w:val="28"/>
        </w:rPr>
        <w:t>вимог</w:t>
      </w:r>
      <w:proofErr w:type="spellEnd"/>
      <w:r w:rsidRPr="007E607E">
        <w:rPr>
          <w:b w:val="0"/>
          <w:sz w:val="28"/>
          <w:szCs w:val="28"/>
        </w:rPr>
        <w:t xml:space="preserve"> Закону </w:t>
      </w:r>
      <w:proofErr w:type="spellStart"/>
      <w:r w:rsidRPr="007E607E">
        <w:rPr>
          <w:b w:val="0"/>
          <w:sz w:val="28"/>
          <w:szCs w:val="28"/>
        </w:rPr>
        <w:t>України</w:t>
      </w:r>
      <w:proofErr w:type="spellEnd"/>
      <w:r w:rsidRPr="007E607E">
        <w:rPr>
          <w:b w:val="0"/>
          <w:sz w:val="28"/>
          <w:szCs w:val="28"/>
        </w:rPr>
        <w:t xml:space="preserve"> </w:t>
      </w:r>
      <w:proofErr w:type="spellStart"/>
      <w:r w:rsidRPr="007E607E">
        <w:rPr>
          <w:b w:val="0"/>
          <w:sz w:val="28"/>
          <w:szCs w:val="28"/>
        </w:rPr>
        <w:t>від</w:t>
      </w:r>
      <w:proofErr w:type="spellEnd"/>
      <w:r w:rsidRPr="007E607E">
        <w:rPr>
          <w:b w:val="0"/>
          <w:sz w:val="28"/>
          <w:szCs w:val="28"/>
        </w:rPr>
        <w:t xml:space="preserve"> 1</w:t>
      </w:r>
      <w:r w:rsidR="008A475C" w:rsidRPr="007E607E">
        <w:rPr>
          <w:b w:val="0"/>
          <w:sz w:val="28"/>
          <w:szCs w:val="28"/>
        </w:rPr>
        <w:t>6</w:t>
      </w:r>
      <w:r w:rsidRPr="007E607E">
        <w:rPr>
          <w:b w:val="0"/>
          <w:sz w:val="28"/>
          <w:szCs w:val="28"/>
        </w:rPr>
        <w:t xml:space="preserve"> </w:t>
      </w:r>
      <w:r w:rsidR="008A475C" w:rsidRPr="007E607E">
        <w:rPr>
          <w:b w:val="0"/>
          <w:sz w:val="28"/>
          <w:szCs w:val="28"/>
        </w:rPr>
        <w:t>листопада</w:t>
      </w:r>
      <w:r w:rsidRPr="007E607E">
        <w:rPr>
          <w:b w:val="0"/>
          <w:sz w:val="28"/>
          <w:szCs w:val="28"/>
        </w:rPr>
        <w:t xml:space="preserve"> 2022 р. № </w:t>
      </w:r>
      <w:r w:rsidR="008A475C" w:rsidRPr="007E607E">
        <w:rPr>
          <w:rStyle w:val="af1"/>
          <w:sz w:val="28"/>
          <w:szCs w:val="28"/>
          <w:shd w:val="clear" w:color="auto" w:fill="FFFFFF"/>
        </w:rPr>
        <w:t>2775-IX</w:t>
      </w:r>
      <w:r w:rsidR="008A475C" w:rsidRPr="007E607E">
        <w:rPr>
          <w:b w:val="0"/>
          <w:sz w:val="28"/>
          <w:szCs w:val="28"/>
        </w:rPr>
        <w:t xml:space="preserve"> «</w:t>
      </w:r>
      <w:r w:rsidR="008A475C" w:rsidRPr="007E607E">
        <w:rPr>
          <w:b w:val="0"/>
          <w:bCs w:val="0"/>
          <w:sz w:val="28"/>
          <w:szCs w:val="28"/>
        </w:rPr>
        <w:t>Про внесення змін до деяких законів України щодо вдосконалення державного регулювання у сфері поводження з пестицидами і агрохімікатами».</w:t>
      </w:r>
    </w:p>
    <w:p w:rsidR="004C4429" w:rsidRPr="007E607E" w:rsidRDefault="004C4429" w:rsidP="007E607E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E607E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7E607E">
        <w:rPr>
          <w:rFonts w:ascii="Times New Roman" w:hAnsi="Times New Roman" w:cs="Times New Roman"/>
          <w:sz w:val="28"/>
          <w:szCs w:val="28"/>
        </w:rPr>
        <w:t xml:space="preserve"> пропонується затвердити Порядок </w:t>
      </w:r>
      <w:r w:rsidR="00EA4A1C" w:rsidRPr="007E607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ведення </w:t>
      </w:r>
      <w:r w:rsidR="00EA4A1C" w:rsidRPr="007E607E">
        <w:rPr>
          <w:rFonts w:ascii="Times New Roman" w:hAnsi="Times New Roman" w:cs="Times New Roman"/>
          <w:sz w:val="28"/>
          <w:szCs w:val="28"/>
        </w:rPr>
        <w:t>Державного реєстру пестицидів і агрохімікатів, дозволених до використання в Україні (далі – реєстр)</w:t>
      </w:r>
      <w:r w:rsidR="00470AB3" w:rsidRPr="007E607E">
        <w:rPr>
          <w:rFonts w:ascii="Times New Roman" w:hAnsi="Times New Roman" w:cs="Times New Roman"/>
          <w:sz w:val="28"/>
          <w:szCs w:val="28"/>
        </w:rPr>
        <w:t xml:space="preserve">, яким передбачається </w:t>
      </w:r>
      <w:r w:rsidRPr="007E607E">
        <w:rPr>
          <w:rFonts w:ascii="Times New Roman" w:hAnsi="Times New Roman" w:cs="Times New Roman"/>
          <w:sz w:val="28"/>
          <w:szCs w:val="28"/>
        </w:rPr>
        <w:t>визначити процедуру функціонування реєстру</w:t>
      </w:r>
      <w:r w:rsidR="00470AB3" w:rsidRPr="007E607E">
        <w:rPr>
          <w:rFonts w:ascii="Times New Roman" w:hAnsi="Times New Roman" w:cs="Times New Roman"/>
          <w:sz w:val="28"/>
          <w:szCs w:val="28"/>
        </w:rPr>
        <w:t>.</w:t>
      </w:r>
    </w:p>
    <w:p w:rsidR="00470AB3" w:rsidRPr="007E607E" w:rsidRDefault="006445AC" w:rsidP="007E607E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Верховною Радою Укр</w:t>
      </w:r>
      <w:r w:rsidR="00CD01A8">
        <w:rPr>
          <w:rFonts w:ascii="Times New Roman" w:hAnsi="Times New Roman" w:cs="Times New Roman"/>
          <w:sz w:val="28"/>
          <w:szCs w:val="28"/>
        </w:rPr>
        <w:t>аїни прийнято Закон України від 16 </w:t>
      </w:r>
      <w:r w:rsidR="00470AB3" w:rsidRPr="007E607E">
        <w:rPr>
          <w:rFonts w:ascii="Times New Roman" w:hAnsi="Times New Roman" w:cs="Times New Roman"/>
          <w:sz w:val="28"/>
          <w:szCs w:val="28"/>
        </w:rPr>
        <w:t>листопада</w:t>
      </w:r>
      <w:r w:rsidR="00CD01A8">
        <w:rPr>
          <w:rFonts w:ascii="Times New Roman" w:hAnsi="Times New Roman" w:cs="Times New Roman"/>
          <w:sz w:val="28"/>
          <w:szCs w:val="28"/>
        </w:rPr>
        <w:t> </w:t>
      </w:r>
      <w:r w:rsidR="00470AB3" w:rsidRPr="007E607E">
        <w:rPr>
          <w:rFonts w:ascii="Times New Roman" w:hAnsi="Times New Roman" w:cs="Times New Roman"/>
          <w:sz w:val="28"/>
          <w:szCs w:val="28"/>
        </w:rPr>
        <w:t xml:space="preserve">2022 р. № </w:t>
      </w:r>
      <w:r w:rsidR="00470AB3" w:rsidRPr="007E607E">
        <w:rPr>
          <w:rStyle w:val="af1"/>
          <w:rFonts w:ascii="Times New Roman" w:hAnsi="Times New Roman" w:cs="Times New Roman"/>
          <w:b w:val="0"/>
          <w:sz w:val="28"/>
          <w:szCs w:val="28"/>
        </w:rPr>
        <w:t>2775-IX</w:t>
      </w:r>
      <w:r w:rsidR="00470AB3" w:rsidRPr="007E607E">
        <w:rPr>
          <w:rFonts w:ascii="Times New Roman" w:hAnsi="Times New Roman" w:cs="Times New Roman"/>
          <w:sz w:val="28"/>
          <w:szCs w:val="28"/>
        </w:rPr>
        <w:t xml:space="preserve"> «</w:t>
      </w:r>
      <w:r w:rsidR="00470AB3" w:rsidRPr="007E607E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CD01A8">
        <w:rPr>
          <w:rFonts w:ascii="Times New Roman" w:hAnsi="Times New Roman" w:cs="Times New Roman"/>
          <w:bCs/>
          <w:sz w:val="28"/>
          <w:szCs w:val="28"/>
        </w:rPr>
        <w:br/>
      </w:r>
      <w:r w:rsidR="00470AB3" w:rsidRPr="007E607E">
        <w:rPr>
          <w:rFonts w:ascii="Times New Roman" w:hAnsi="Times New Roman" w:cs="Times New Roman"/>
          <w:bCs/>
          <w:sz w:val="28"/>
          <w:szCs w:val="28"/>
        </w:rPr>
        <w:t>деяких законів України щодо вдосконалення державного регулювання у сфері поводження з пестицидами і агрохімікатами»</w:t>
      </w:r>
      <w:r w:rsidR="005D70E3" w:rsidRPr="007E607E">
        <w:rPr>
          <w:rFonts w:ascii="Times New Roman" w:hAnsi="Times New Roman" w:cs="Times New Roman"/>
          <w:bCs/>
          <w:sz w:val="28"/>
          <w:szCs w:val="28"/>
        </w:rPr>
        <w:t xml:space="preserve"> (далі – Закон)</w:t>
      </w:r>
      <w:r w:rsidRPr="007E607E">
        <w:rPr>
          <w:rFonts w:ascii="Times New Roman" w:hAnsi="Times New Roman" w:cs="Times New Roman"/>
          <w:sz w:val="28"/>
          <w:szCs w:val="28"/>
        </w:rPr>
        <w:t xml:space="preserve"> (</w:t>
      </w:r>
      <w:r w:rsidR="005D70E3" w:rsidRPr="007E607E">
        <w:rPr>
          <w:rFonts w:ascii="Times New Roman" w:hAnsi="Times New Roman" w:cs="Times New Roman"/>
          <w:sz w:val="28"/>
          <w:szCs w:val="28"/>
        </w:rPr>
        <w:t>https://zakon.rada.gov.ua/laws/show/2775-20#n63</w:t>
      </w:r>
      <w:r w:rsidR="00470AB3" w:rsidRPr="007E607E">
        <w:rPr>
          <w:rFonts w:ascii="Times New Roman" w:hAnsi="Times New Roman" w:cs="Times New Roman"/>
          <w:sz w:val="28"/>
          <w:szCs w:val="28"/>
        </w:rPr>
        <w:t xml:space="preserve">), яким, зокрема, </w:t>
      </w:r>
      <w:r w:rsidR="00C2328D" w:rsidRPr="007E607E">
        <w:rPr>
          <w:rFonts w:ascii="Times New Roman" w:hAnsi="Times New Roman" w:cs="Times New Roman"/>
          <w:sz w:val="28"/>
          <w:szCs w:val="28"/>
        </w:rPr>
        <w:t>внесено зміни до Закону України «Про пестициди і агрохімікати» та передбачено визначення терміну Державний реєстр пестицидів і агрохімікатів, дозволених до використання в Україні, як інформаційно-комунікаційна система, що забезпечує збирання, накопичення, захист, облік, відображення, оброблення реєстрових даних та надання реєстрової інформації щодо пестицидів і агрохімікатів, що пройшли державну реєстрацію та/або дозволені до використання в Україні.</w:t>
      </w:r>
    </w:p>
    <w:p w:rsidR="00C2328D" w:rsidRPr="007E607E" w:rsidRDefault="00C2328D" w:rsidP="007E607E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Крім того</w:t>
      </w:r>
      <w:r w:rsidR="0095170F" w:rsidRPr="007E607E">
        <w:rPr>
          <w:rFonts w:ascii="Times New Roman" w:hAnsi="Times New Roman" w:cs="Times New Roman"/>
          <w:sz w:val="28"/>
          <w:szCs w:val="28"/>
        </w:rPr>
        <w:t xml:space="preserve"> Законом внесено зміни до статті 7 Закону України </w:t>
      </w:r>
      <w:r w:rsidRPr="007E607E">
        <w:rPr>
          <w:rFonts w:ascii="Times New Roman" w:hAnsi="Times New Roman" w:cs="Times New Roman"/>
          <w:sz w:val="28"/>
          <w:szCs w:val="28"/>
        </w:rPr>
        <w:t xml:space="preserve"> </w:t>
      </w:r>
      <w:r w:rsidR="0095170F" w:rsidRPr="007E607E">
        <w:rPr>
          <w:rFonts w:ascii="Times New Roman" w:hAnsi="Times New Roman" w:cs="Times New Roman"/>
          <w:sz w:val="28"/>
          <w:szCs w:val="28"/>
        </w:rPr>
        <w:t xml:space="preserve">«Про пестициди і агрохімікати» та </w:t>
      </w:r>
      <w:r w:rsidRPr="007E607E">
        <w:rPr>
          <w:rFonts w:ascii="Times New Roman" w:hAnsi="Times New Roman" w:cs="Times New Roman"/>
          <w:sz w:val="28"/>
          <w:szCs w:val="28"/>
        </w:rPr>
        <w:t>встановлено, що:</w:t>
      </w:r>
    </w:p>
    <w:p w:rsidR="00C2328D" w:rsidRPr="007E607E" w:rsidRDefault="0095170F" w:rsidP="007E607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«</w:t>
      </w:r>
      <w:r w:rsidR="00C2328D" w:rsidRPr="007E607E">
        <w:rPr>
          <w:sz w:val="28"/>
          <w:szCs w:val="28"/>
          <w:lang w:val="uk-UA"/>
        </w:rPr>
        <w:t>Відомості про пестициди і агрохімікати, щодо яких прийнято рішення про державну реєстрацію, підлягають включенню до Державного реєстру не пізніше п’яти робочих днів з дня надходження оплати реєстраційного внеску.</w:t>
      </w:r>
    </w:p>
    <w:p w:rsidR="00C2328D" w:rsidRPr="007E607E" w:rsidRDefault="00C2328D" w:rsidP="007E607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65"/>
      <w:bookmarkEnd w:id="0"/>
      <w:r w:rsidRPr="007E607E">
        <w:rPr>
          <w:sz w:val="28"/>
          <w:szCs w:val="28"/>
          <w:lang w:val="uk-UA"/>
        </w:rPr>
        <w:t xml:space="preserve">Держателем Державного реєстру є центральний орган виконавчої влади, що забезпечує формування та реалізує державну політику у сфері охорони навколишнього природного середовища, який забезпечує відкритий і безоплатний доступ до нього на своєму офіційному </w:t>
      </w:r>
      <w:proofErr w:type="spellStart"/>
      <w:r w:rsidRPr="007E607E">
        <w:rPr>
          <w:sz w:val="28"/>
          <w:szCs w:val="28"/>
          <w:lang w:val="uk-UA"/>
        </w:rPr>
        <w:t>веб-сайті</w:t>
      </w:r>
      <w:proofErr w:type="spellEnd"/>
      <w:r w:rsidRPr="007E607E">
        <w:rPr>
          <w:sz w:val="28"/>
          <w:szCs w:val="28"/>
          <w:lang w:val="uk-UA"/>
        </w:rPr>
        <w:t>.</w:t>
      </w:r>
    </w:p>
    <w:p w:rsidR="00C2328D" w:rsidRPr="007E607E" w:rsidRDefault="00C2328D" w:rsidP="007E607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66"/>
      <w:bookmarkEnd w:id="1"/>
      <w:r w:rsidRPr="007E607E">
        <w:rPr>
          <w:sz w:val="28"/>
          <w:szCs w:val="28"/>
        </w:rPr>
        <w:t xml:space="preserve">Порядок </w:t>
      </w:r>
      <w:proofErr w:type="spellStart"/>
      <w:r w:rsidRPr="007E607E">
        <w:rPr>
          <w:sz w:val="28"/>
          <w:szCs w:val="28"/>
        </w:rPr>
        <w:t>ведення</w:t>
      </w:r>
      <w:proofErr w:type="spellEnd"/>
      <w:r w:rsidRPr="007E607E">
        <w:rPr>
          <w:sz w:val="28"/>
          <w:szCs w:val="28"/>
        </w:rPr>
        <w:t xml:space="preserve"> Державного </w:t>
      </w:r>
      <w:proofErr w:type="spellStart"/>
      <w:r w:rsidRPr="007E607E">
        <w:rPr>
          <w:sz w:val="28"/>
          <w:szCs w:val="28"/>
        </w:rPr>
        <w:t>реєстру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затверджується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Кабінетом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Міні</w:t>
      </w:r>
      <w:proofErr w:type="gramStart"/>
      <w:r w:rsidRPr="007E607E">
        <w:rPr>
          <w:sz w:val="28"/>
          <w:szCs w:val="28"/>
        </w:rPr>
        <w:t>стр</w:t>
      </w:r>
      <w:proofErr w:type="gramEnd"/>
      <w:r w:rsidRPr="007E607E">
        <w:rPr>
          <w:sz w:val="28"/>
          <w:szCs w:val="28"/>
        </w:rPr>
        <w:t>ів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України</w:t>
      </w:r>
      <w:proofErr w:type="spellEnd"/>
      <w:r w:rsidR="005D70E3" w:rsidRPr="007E607E">
        <w:rPr>
          <w:sz w:val="28"/>
          <w:szCs w:val="28"/>
          <w:lang w:val="uk-UA"/>
        </w:rPr>
        <w:t>.</w:t>
      </w:r>
      <w:r w:rsidR="0095170F" w:rsidRPr="007E607E">
        <w:rPr>
          <w:sz w:val="28"/>
          <w:szCs w:val="28"/>
          <w:lang w:val="uk-UA"/>
        </w:rPr>
        <w:t>».</w:t>
      </w:r>
    </w:p>
    <w:p w:rsidR="005D70E3" w:rsidRPr="007E607E" w:rsidRDefault="006445AC" w:rsidP="007E607E">
      <w:pPr>
        <w:pStyle w:val="3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 xml:space="preserve">З метою забезпечення належного виконання вимог Закону, подальшої </w:t>
      </w:r>
      <w:proofErr w:type="spellStart"/>
      <w:r w:rsidRPr="007E607E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Pr="007E607E">
        <w:rPr>
          <w:rFonts w:ascii="Times New Roman" w:hAnsi="Times New Roman" w:cs="Times New Roman"/>
          <w:sz w:val="28"/>
          <w:szCs w:val="28"/>
        </w:rPr>
        <w:t xml:space="preserve"> сфери </w:t>
      </w:r>
      <w:r w:rsidR="005D70E3" w:rsidRPr="007E607E">
        <w:rPr>
          <w:rFonts w:ascii="Times New Roman" w:hAnsi="Times New Roman" w:cs="Times New Roman"/>
          <w:sz w:val="28"/>
          <w:szCs w:val="28"/>
        </w:rPr>
        <w:t>поводження із пестицидами і агрохімікатами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, підвищення прозорості галузі, розроблено </w:t>
      </w:r>
      <w:proofErr w:type="spellStart"/>
      <w:r w:rsidRPr="007E607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E607E">
        <w:rPr>
          <w:rFonts w:ascii="Times New Roman" w:hAnsi="Times New Roman" w:cs="Times New Roman"/>
          <w:sz w:val="28"/>
          <w:szCs w:val="28"/>
        </w:rPr>
        <w:t xml:space="preserve"> постанови</w:t>
      </w:r>
      <w:r w:rsidR="005D70E3" w:rsidRPr="007E607E">
        <w:rPr>
          <w:rFonts w:ascii="Times New Roman" w:hAnsi="Times New Roman" w:cs="Times New Roman"/>
          <w:sz w:val="28"/>
          <w:szCs w:val="28"/>
        </w:rPr>
        <w:t>.</w:t>
      </w:r>
    </w:p>
    <w:p w:rsidR="004E4E4B" w:rsidRDefault="004E4E4B" w:rsidP="007E607E">
      <w:pPr>
        <w:widowControl w:val="0"/>
        <w:ind w:firstLine="567"/>
        <w:jc w:val="both"/>
        <w:rPr>
          <w:sz w:val="28"/>
          <w:szCs w:val="28"/>
          <w:lang w:val="en-US" w:eastAsia="ru-RU"/>
        </w:rPr>
      </w:pPr>
      <w:bookmarkStart w:id="2" w:name="n313"/>
      <w:bookmarkEnd w:id="2"/>
    </w:p>
    <w:p w:rsidR="00E24DF2" w:rsidRPr="007E607E" w:rsidRDefault="00E24DF2" w:rsidP="00633AAA">
      <w:pPr>
        <w:widowControl w:val="0"/>
        <w:ind w:firstLine="567"/>
        <w:jc w:val="both"/>
        <w:rPr>
          <w:sz w:val="28"/>
          <w:szCs w:val="28"/>
          <w:lang w:val="uk-UA" w:eastAsia="ru-RU"/>
        </w:rPr>
      </w:pPr>
      <w:r w:rsidRPr="007E607E">
        <w:rPr>
          <w:sz w:val="28"/>
          <w:szCs w:val="28"/>
          <w:lang w:val="uk-UA" w:eastAsia="ru-RU"/>
        </w:rPr>
        <w:lastRenderedPageBreak/>
        <w:t xml:space="preserve">Прийняття </w:t>
      </w:r>
      <w:proofErr w:type="spellStart"/>
      <w:r w:rsidRPr="007E607E">
        <w:rPr>
          <w:sz w:val="28"/>
          <w:szCs w:val="28"/>
          <w:lang w:val="uk-UA" w:eastAsia="ru-RU"/>
        </w:rPr>
        <w:t>проєкту</w:t>
      </w:r>
      <w:proofErr w:type="spellEnd"/>
      <w:r w:rsidRPr="007E607E">
        <w:rPr>
          <w:sz w:val="28"/>
          <w:szCs w:val="28"/>
          <w:lang w:val="uk-UA" w:eastAsia="ru-RU"/>
        </w:rPr>
        <w:t xml:space="preserve"> акта сприятиме</w:t>
      </w:r>
      <w:r w:rsidR="00517D36" w:rsidRPr="007E607E">
        <w:rPr>
          <w:rFonts w:eastAsia="Times New Roman"/>
          <w:bCs/>
          <w:sz w:val="28"/>
          <w:szCs w:val="28"/>
          <w:lang w:val="uk-UA" w:eastAsia="ru-RU"/>
        </w:rPr>
        <w:t xml:space="preserve"> вдосконаленню правовідносин</w:t>
      </w:r>
      <w:r w:rsidRPr="007E607E">
        <w:rPr>
          <w:sz w:val="28"/>
          <w:szCs w:val="28"/>
          <w:lang w:val="uk-UA" w:eastAsia="ru-RU"/>
        </w:rPr>
        <w:t xml:space="preserve"> </w:t>
      </w:r>
      <w:r w:rsidR="006B786A" w:rsidRPr="007E607E">
        <w:rPr>
          <w:sz w:val="28"/>
          <w:szCs w:val="28"/>
          <w:lang w:val="uk-UA" w:eastAsia="ru-RU"/>
        </w:rPr>
        <w:t>та призведе</w:t>
      </w:r>
      <w:r w:rsidRPr="007E607E">
        <w:rPr>
          <w:sz w:val="28"/>
          <w:szCs w:val="28"/>
          <w:lang w:val="uk-UA" w:eastAsia="ru-RU"/>
        </w:rPr>
        <w:t xml:space="preserve"> до </w:t>
      </w:r>
      <w:r w:rsidR="003B2C26" w:rsidRPr="007E607E">
        <w:rPr>
          <w:sz w:val="28"/>
          <w:szCs w:val="28"/>
          <w:lang w:val="uk-UA" w:eastAsia="ru-RU"/>
        </w:rPr>
        <w:t>спрощення</w:t>
      </w:r>
      <w:r w:rsidR="00517D36" w:rsidRPr="007E607E">
        <w:rPr>
          <w:sz w:val="28"/>
          <w:szCs w:val="28"/>
          <w:lang w:val="uk-UA" w:eastAsia="ru-RU"/>
        </w:rPr>
        <w:t xml:space="preserve"> системи</w:t>
      </w:r>
      <w:r w:rsidR="00F8669E" w:rsidRPr="007E607E">
        <w:rPr>
          <w:sz w:val="28"/>
          <w:szCs w:val="28"/>
          <w:lang w:val="uk-UA" w:eastAsia="ru-RU"/>
        </w:rPr>
        <w:t xml:space="preserve"> управління</w:t>
      </w:r>
      <w:r w:rsidR="005D70E3" w:rsidRPr="007E607E">
        <w:rPr>
          <w:sz w:val="28"/>
          <w:szCs w:val="28"/>
          <w:lang w:val="uk-UA" w:eastAsia="ru-RU"/>
        </w:rPr>
        <w:t xml:space="preserve"> реєстраційними даними пестицидів і агрохімікатів</w:t>
      </w:r>
      <w:r w:rsidR="00922E54" w:rsidRPr="007E607E">
        <w:rPr>
          <w:sz w:val="28"/>
          <w:szCs w:val="28"/>
          <w:lang w:val="uk-UA" w:eastAsia="ru-RU"/>
        </w:rPr>
        <w:t>, їх</w:t>
      </w:r>
      <w:r w:rsidR="002F69DC" w:rsidRPr="007E607E">
        <w:rPr>
          <w:sz w:val="28"/>
          <w:szCs w:val="28"/>
          <w:lang w:val="uk-UA" w:eastAsia="ru-RU"/>
        </w:rPr>
        <w:t xml:space="preserve"> актуалізації та осучаснення</w:t>
      </w:r>
      <w:r w:rsidRPr="007E607E">
        <w:rPr>
          <w:sz w:val="28"/>
          <w:szCs w:val="28"/>
          <w:lang w:val="uk-UA" w:eastAsia="ru-RU"/>
        </w:rPr>
        <w:t>.</w:t>
      </w:r>
    </w:p>
    <w:p w:rsidR="00E24DF2" w:rsidRPr="007E607E" w:rsidRDefault="00E24DF2" w:rsidP="00633AAA">
      <w:pPr>
        <w:widowControl w:val="0"/>
        <w:ind w:firstLine="567"/>
        <w:jc w:val="both"/>
        <w:rPr>
          <w:spacing w:val="2"/>
          <w:sz w:val="28"/>
          <w:szCs w:val="28"/>
          <w:lang w:val="uk-UA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Основні</w:t>
      </w:r>
      <w:r w:rsidRPr="007E607E">
        <w:rPr>
          <w:spacing w:val="2"/>
          <w:sz w:val="28"/>
          <w:szCs w:val="28"/>
          <w:lang w:val="uk-UA"/>
        </w:rPr>
        <w:t xml:space="preserve"> групи</w:t>
      </w:r>
      <w:r w:rsidR="00353436" w:rsidRPr="007E607E">
        <w:rPr>
          <w:spacing w:val="2"/>
          <w:sz w:val="28"/>
          <w:szCs w:val="28"/>
          <w:lang w:val="uk-UA"/>
        </w:rPr>
        <w:t>,</w:t>
      </w:r>
      <w:r w:rsidRPr="007E607E">
        <w:rPr>
          <w:spacing w:val="2"/>
          <w:sz w:val="28"/>
          <w:szCs w:val="28"/>
          <w:lang w:val="uk-UA"/>
        </w:rPr>
        <w:t xml:space="preserve">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5"/>
        <w:gridCol w:w="2598"/>
        <w:gridCol w:w="3291"/>
      </w:tblGrid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318" w:type="pct"/>
          </w:tcPr>
          <w:p w:rsidR="00E24DF2" w:rsidRPr="007E607E" w:rsidRDefault="00E9362E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0" w:type="pct"/>
          </w:tcPr>
          <w:p w:rsidR="00E24DF2" w:rsidRPr="007E607E" w:rsidRDefault="00E9362E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B00DB5" w:rsidRPr="007E607E" w:rsidRDefault="00E24DF2" w:rsidP="00633AAA">
      <w:pPr>
        <w:widowControl w:val="0"/>
        <w:ind w:firstLine="567"/>
        <w:jc w:val="both"/>
        <w:rPr>
          <w:rFonts w:eastAsia="Times New Roman"/>
          <w:bCs/>
          <w:iCs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7E607E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врегульовані. </w:t>
      </w:r>
    </w:p>
    <w:p w:rsidR="005E55DA" w:rsidRPr="007E607E" w:rsidRDefault="005E55DA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:rsidR="00F64275" w:rsidRPr="007E607E" w:rsidRDefault="002D46E1" w:rsidP="00633AAA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Основн</w:t>
      </w:r>
      <w:r w:rsidR="00E0471B" w:rsidRPr="007E607E">
        <w:rPr>
          <w:rFonts w:ascii="Times New Roman" w:hAnsi="Times New Roman" w:cs="Times New Roman"/>
          <w:sz w:val="28"/>
          <w:szCs w:val="28"/>
        </w:rPr>
        <w:t>ими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 ціл</w:t>
      </w:r>
      <w:r w:rsidR="00E0471B" w:rsidRPr="007E607E">
        <w:rPr>
          <w:rFonts w:ascii="Times New Roman" w:hAnsi="Times New Roman" w:cs="Times New Roman"/>
          <w:sz w:val="28"/>
          <w:szCs w:val="28"/>
        </w:rPr>
        <w:t>ями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Pr="007E607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E607E">
        <w:rPr>
          <w:rFonts w:ascii="Times New Roman" w:hAnsi="Times New Roman" w:cs="Times New Roman"/>
          <w:sz w:val="28"/>
          <w:szCs w:val="28"/>
        </w:rPr>
        <w:t xml:space="preserve"> акта є</w:t>
      </w:r>
      <w:r w:rsidR="00F64275" w:rsidRPr="007E607E">
        <w:rPr>
          <w:rFonts w:ascii="Times New Roman" w:hAnsi="Times New Roman" w:cs="Times New Roman"/>
          <w:sz w:val="28"/>
          <w:szCs w:val="28"/>
        </w:rPr>
        <w:t>:</w:t>
      </w:r>
      <w:r w:rsidRPr="007E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1B" w:rsidRPr="007E607E" w:rsidRDefault="00C8103D" w:rsidP="00633AAA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Ціл</w:t>
      </w:r>
      <w:r w:rsidR="0049342C" w:rsidRPr="007E607E">
        <w:rPr>
          <w:rFonts w:ascii="Times New Roman" w:hAnsi="Times New Roman" w:cs="Times New Roman"/>
          <w:sz w:val="28"/>
          <w:szCs w:val="28"/>
        </w:rPr>
        <w:t>ями</w:t>
      </w:r>
      <w:r w:rsidR="00E47A5B" w:rsidRPr="007E607E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E47A5B" w:rsidRPr="007E607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47A5B" w:rsidRPr="007E607E">
        <w:rPr>
          <w:rFonts w:ascii="Times New Roman" w:hAnsi="Times New Roman" w:cs="Times New Roman"/>
          <w:sz w:val="28"/>
          <w:szCs w:val="28"/>
        </w:rPr>
        <w:t xml:space="preserve"> є</w:t>
      </w:r>
      <w:r w:rsidR="00E0471B" w:rsidRPr="007E607E">
        <w:rPr>
          <w:rFonts w:ascii="Times New Roman" w:hAnsi="Times New Roman" w:cs="Times New Roman"/>
          <w:sz w:val="28"/>
          <w:szCs w:val="28"/>
        </w:rPr>
        <w:t>:</w:t>
      </w:r>
    </w:p>
    <w:p w:rsidR="00CB1124" w:rsidRPr="007E607E" w:rsidRDefault="00CB1124" w:rsidP="00633AAA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забезпечення виконання вимог законодавства України у сфері поводження із пестицидами і агрохімікатами</w:t>
      </w:r>
    </w:p>
    <w:p w:rsidR="006445AC" w:rsidRPr="007E607E" w:rsidRDefault="00C8103D" w:rsidP="00633AAA">
      <w:pPr>
        <w:widowControl w:val="0"/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7E607E">
        <w:rPr>
          <w:sz w:val="28"/>
          <w:szCs w:val="28"/>
        </w:rPr>
        <w:t>визнач</w:t>
      </w:r>
      <w:r w:rsidRPr="007E607E">
        <w:rPr>
          <w:sz w:val="28"/>
          <w:szCs w:val="28"/>
          <w:lang w:val="uk-UA"/>
        </w:rPr>
        <w:t>ення</w:t>
      </w:r>
      <w:proofErr w:type="spellEnd"/>
      <w:r w:rsidRPr="007E607E">
        <w:rPr>
          <w:sz w:val="28"/>
          <w:szCs w:val="28"/>
        </w:rPr>
        <w:t xml:space="preserve"> процедур</w:t>
      </w:r>
      <w:r w:rsidRPr="007E607E">
        <w:rPr>
          <w:sz w:val="28"/>
          <w:szCs w:val="28"/>
          <w:lang w:val="uk-UA"/>
        </w:rPr>
        <w:t>и ведення та</w:t>
      </w:r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функціонування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реєстру</w:t>
      </w:r>
      <w:proofErr w:type="spellEnd"/>
      <w:r w:rsidR="006445AC" w:rsidRPr="007E607E">
        <w:rPr>
          <w:rFonts w:eastAsia="Times New Roman"/>
          <w:sz w:val="28"/>
          <w:szCs w:val="28"/>
          <w:lang w:val="uk-UA" w:eastAsia="ru-RU"/>
        </w:rPr>
        <w:t>;</w:t>
      </w:r>
    </w:p>
    <w:p w:rsidR="00C8103D" w:rsidRPr="007E607E" w:rsidRDefault="000530FE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7E607E">
        <w:rPr>
          <w:rFonts w:eastAsia="Times New Roman"/>
          <w:sz w:val="28"/>
          <w:szCs w:val="28"/>
          <w:lang w:val="uk-UA" w:eastAsia="ru-RU"/>
        </w:rPr>
        <w:t>цифровізація</w:t>
      </w:r>
      <w:proofErr w:type="spellEnd"/>
      <w:r w:rsidR="00C8103D" w:rsidRPr="007E607E">
        <w:rPr>
          <w:rFonts w:eastAsia="Times New Roman"/>
          <w:sz w:val="28"/>
          <w:szCs w:val="28"/>
          <w:lang w:val="uk-UA" w:eastAsia="ru-RU"/>
        </w:rPr>
        <w:t xml:space="preserve"> процедур у сфері реєстрації пестицидів і агрохімікатів.</w:t>
      </w:r>
    </w:p>
    <w:p w:rsidR="006445AC" w:rsidRPr="007E607E" w:rsidRDefault="006445AC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6A460E" w:rsidRPr="007E607E" w:rsidRDefault="00E24DF2" w:rsidP="00633AAA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:rsidR="00E24DF2" w:rsidRPr="007E607E" w:rsidRDefault="006A460E" w:rsidP="00633AAA">
      <w:pPr>
        <w:widowControl w:val="0"/>
        <w:tabs>
          <w:tab w:val="left" w:pos="770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1. Визначення альтернативних способів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316"/>
      </w:tblGrid>
      <w:tr w:rsidR="00472CAC" w:rsidRPr="007E607E" w:rsidTr="00CD01A8"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bookmarkStart w:id="3" w:name="_Hlk15904862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712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472CAC" w:rsidRPr="007E607E" w:rsidTr="00CD01A8"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2" w:type="pct"/>
          </w:tcPr>
          <w:p w:rsidR="00C03212" w:rsidRPr="007E607E" w:rsidRDefault="00C03212" w:rsidP="00CD01A8">
            <w:pPr>
              <w:widowControl w:val="0"/>
              <w:tabs>
                <w:tab w:val="left" w:pos="990"/>
              </w:tabs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7E607E">
              <w:rPr>
                <w:rStyle w:val="12"/>
                <w:color w:val="auto"/>
                <w:sz w:val="28"/>
                <w:szCs w:val="28"/>
              </w:rPr>
              <w:t>Залишення чинного регулювання.</w:t>
            </w:r>
          </w:p>
          <w:p w:rsidR="00E24DF2" w:rsidRPr="007E607E" w:rsidRDefault="00C03212" w:rsidP="00CD01A8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7E607E">
              <w:rPr>
                <w:rStyle w:val="12"/>
                <w:color w:val="auto"/>
                <w:sz w:val="28"/>
                <w:szCs w:val="28"/>
              </w:rPr>
              <w:t>Збереження ситуації, яка існує на цей час, нажаль,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472CAC" w:rsidRPr="007E607E" w:rsidTr="00CD01A8">
        <w:trPr>
          <w:trHeight w:val="1045"/>
        </w:trPr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712" w:type="pct"/>
          </w:tcPr>
          <w:p w:rsidR="003E1C4A" w:rsidRPr="007E607E" w:rsidRDefault="002D3093" w:rsidP="00CD01A8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E607E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Прийняття </w:t>
            </w:r>
            <w:r w:rsidR="008612FF" w:rsidRPr="007E607E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постанови Кабінету Міністрів України «</w:t>
            </w:r>
            <w:r w:rsidR="00C03212" w:rsidRPr="007E607E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Про затвердження</w:t>
            </w:r>
            <w:r w:rsidR="007E4F43" w:rsidRPr="007E607E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Порядку</w:t>
            </w:r>
            <w:r w:rsidR="00C03212" w:rsidRPr="007E607E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</w:t>
            </w:r>
            <w:r w:rsidR="007E4F43" w:rsidRPr="007E607E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ведення </w:t>
            </w:r>
            <w:r w:rsidR="007E4F43" w:rsidRPr="007E607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Державного реєстру пестицидів і агрохімікатів, дозволених до використання в Україні</w:t>
            </w:r>
            <w:r w:rsidR="008612FF" w:rsidRPr="007E607E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»</w:t>
            </w:r>
            <w:r w:rsidR="0015562C" w:rsidRPr="007E607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  <w:r w:rsidR="00C03212" w:rsidRPr="007E607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7E4F43" w:rsidRPr="007E607E" w:rsidRDefault="00C03212" w:rsidP="00CD01A8">
            <w:pPr>
              <w:pStyle w:val="3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</w:t>
            </w:r>
            <w:proofErr w:type="spellStart"/>
            <w:r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постанови забезпечить</w:t>
            </w:r>
            <w:r w:rsidR="007E4F43"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F43" w:rsidRPr="00CD01A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="007E4F43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 вимог законодавства України у сфері поводження із пестицидами і агрохімікатами</w:t>
            </w:r>
            <w:r w:rsidR="006411BB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F43" w:rsidRPr="007E607E"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 w:rsidR="006411BB" w:rsidRPr="007E607E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7E4F43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ведення та функціонування реєстру</w:t>
            </w:r>
            <w:r w:rsidR="006411BB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 та дасть змогу </w:t>
            </w:r>
            <w:proofErr w:type="spellStart"/>
            <w:r w:rsidR="007E4F43" w:rsidRPr="007E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цифровіз</w:t>
            </w:r>
            <w:r w:rsidR="006411BB" w:rsidRPr="007E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увати</w:t>
            </w:r>
            <w:proofErr w:type="spellEnd"/>
            <w:r w:rsidR="007E4F43" w:rsidRPr="007E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</w:t>
            </w:r>
            <w:r w:rsidR="006411BB" w:rsidRPr="007E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4F43" w:rsidRPr="007E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сфері реєстрації пестицидів і агрохімікатів.</w:t>
            </w:r>
          </w:p>
          <w:p w:rsidR="00E24DF2" w:rsidRPr="007E607E" w:rsidRDefault="00E24DF2" w:rsidP="00CD01A8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bookmarkEnd w:id="3"/>
    <w:p w:rsidR="005232C6" w:rsidRPr="007E607E" w:rsidRDefault="00E16A63" w:rsidP="00633AAA">
      <w:pPr>
        <w:ind w:firstLine="567"/>
        <w:jc w:val="both"/>
        <w:rPr>
          <w:sz w:val="28"/>
          <w:szCs w:val="28"/>
          <w:lang w:val="uk-UA" w:eastAsia="ru-RU"/>
        </w:rPr>
      </w:pPr>
      <w:r w:rsidRPr="007E607E">
        <w:rPr>
          <w:sz w:val="28"/>
          <w:szCs w:val="28"/>
          <w:lang w:val="uk-UA" w:eastAsia="ru-RU"/>
        </w:rPr>
        <w:lastRenderedPageBreak/>
        <w:t>2</w:t>
      </w:r>
      <w:r w:rsidR="005232C6" w:rsidRPr="007E607E">
        <w:rPr>
          <w:sz w:val="28"/>
          <w:szCs w:val="28"/>
          <w:lang w:val="uk-UA" w:eastAsia="ru-RU"/>
        </w:rPr>
        <w:t>. Оцінка вибраних альтернативних способів досягнення цілей</w:t>
      </w:r>
    </w:p>
    <w:p w:rsidR="00E24DF2" w:rsidRPr="00633AAA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633AAA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4283"/>
        <w:gridCol w:w="3011"/>
      </w:tblGrid>
      <w:tr w:rsidR="00472CAC" w:rsidRPr="007E607E" w:rsidTr="005F15A0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7E607E" w:rsidTr="005F15A0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528" w:type="pct"/>
          </w:tcPr>
          <w:p w:rsidR="00E24DF2" w:rsidRPr="007E607E" w:rsidRDefault="00C03212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Неналежне виконання вимог Закону України </w:t>
            </w:r>
            <w:r w:rsidR="00364DC6" w:rsidRPr="007E607E">
              <w:rPr>
                <w:sz w:val="28"/>
                <w:szCs w:val="28"/>
                <w:lang w:val="uk-UA"/>
              </w:rPr>
              <w:t>від 16 листопада 2022</w:t>
            </w:r>
            <w:r w:rsidR="005F15A0">
              <w:rPr>
                <w:sz w:val="28"/>
                <w:szCs w:val="28"/>
                <w:lang w:val="uk-UA"/>
              </w:rPr>
              <w:t> </w:t>
            </w:r>
            <w:r w:rsidR="00364DC6" w:rsidRPr="007E607E">
              <w:rPr>
                <w:sz w:val="28"/>
                <w:szCs w:val="28"/>
                <w:lang w:val="uk-UA"/>
              </w:rPr>
              <w:t xml:space="preserve">р. № </w:t>
            </w:r>
            <w:r w:rsidR="00364DC6" w:rsidRPr="007E607E">
              <w:rPr>
                <w:rStyle w:val="af1"/>
                <w:b w:val="0"/>
                <w:sz w:val="28"/>
                <w:szCs w:val="28"/>
                <w:shd w:val="clear" w:color="auto" w:fill="FFFFFF"/>
                <w:lang w:val="uk-UA"/>
              </w:rPr>
              <w:t>2775-</w:t>
            </w:r>
            <w:r w:rsidR="00364DC6" w:rsidRPr="007E607E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IX</w:t>
            </w:r>
            <w:r w:rsidR="00364DC6" w:rsidRPr="007E607E">
              <w:rPr>
                <w:sz w:val="28"/>
                <w:szCs w:val="28"/>
                <w:lang w:val="uk-UA"/>
              </w:rPr>
              <w:t xml:space="preserve"> «</w:t>
            </w:r>
            <w:r w:rsidR="00364DC6" w:rsidRPr="007E607E">
              <w:rPr>
                <w:bCs/>
                <w:sz w:val="28"/>
                <w:szCs w:val="28"/>
                <w:lang w:val="uk-UA"/>
              </w:rPr>
              <w:t>Про внесення змін до деяких законів України щодо вдосконалення державного регулювання у сфері поводження з пестицидами і агрохімікатами»</w:t>
            </w:r>
          </w:p>
        </w:tc>
      </w:tr>
      <w:tr w:rsidR="00E24DF2" w:rsidRPr="007E607E" w:rsidTr="005F15A0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173" w:type="pct"/>
          </w:tcPr>
          <w:p w:rsidR="00297466" w:rsidRPr="007E607E" w:rsidRDefault="006B3AB8" w:rsidP="005F15A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0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7466" w:rsidRPr="007E607E">
              <w:rPr>
                <w:rFonts w:ascii="Times New Roman" w:hAnsi="Times New Roman" w:cs="Times New Roman"/>
                <w:sz w:val="28"/>
                <w:szCs w:val="28"/>
              </w:rPr>
              <w:t>абезпечення виконання вимог законодавства України у сфері поводження із пестицидами і агрохімікатами</w:t>
            </w:r>
          </w:p>
          <w:p w:rsidR="00297466" w:rsidRPr="007E607E" w:rsidRDefault="00297466" w:rsidP="005F15A0">
            <w:pPr>
              <w:widowControl w:val="0"/>
              <w:contextualSpacing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7E607E">
              <w:rPr>
                <w:sz w:val="28"/>
                <w:szCs w:val="28"/>
              </w:rPr>
              <w:t>визнач</w:t>
            </w:r>
            <w:r w:rsidRPr="007E607E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7E607E">
              <w:rPr>
                <w:sz w:val="28"/>
                <w:szCs w:val="28"/>
              </w:rPr>
              <w:t xml:space="preserve"> процедур</w:t>
            </w:r>
            <w:r w:rsidRPr="007E607E">
              <w:rPr>
                <w:sz w:val="28"/>
                <w:szCs w:val="28"/>
                <w:lang w:val="uk-UA"/>
              </w:rPr>
              <w:t>и ведення та</w:t>
            </w:r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функціонування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реєстру</w:t>
            </w:r>
            <w:proofErr w:type="spellEnd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;</w:t>
            </w:r>
          </w:p>
          <w:p w:rsidR="00297466" w:rsidRPr="007E607E" w:rsidRDefault="00297466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цифровізація</w:t>
            </w:r>
            <w:proofErr w:type="spellEnd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 процедур у сфері реєстрації пестицидів і агрохімікатів.</w:t>
            </w:r>
          </w:p>
          <w:p w:rsidR="00D47A5B" w:rsidRPr="007E607E" w:rsidRDefault="00D47A5B" w:rsidP="005F15A0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:rsidR="00D47A5B" w:rsidRPr="007E607E" w:rsidRDefault="00D47A5B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8" w:type="pct"/>
          </w:tcPr>
          <w:p w:rsidR="00E24DF2" w:rsidRPr="007E607E" w:rsidRDefault="005A1F91" w:rsidP="005F15A0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 w:rsidRPr="007E607E">
              <w:rPr>
                <w:sz w:val="28"/>
                <w:szCs w:val="28"/>
                <w:lang w:val="uk-UA" w:eastAsia="uk-UA"/>
              </w:rPr>
              <w:t>Впровадження проекту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      </w:r>
          </w:p>
          <w:p w:rsidR="005A1F91" w:rsidRPr="007E607E" w:rsidRDefault="005A1F91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sz w:val="28"/>
                <w:szCs w:val="28"/>
                <w:lang w:val="uk-UA" w:eastAsia="uk-UA"/>
              </w:rPr>
              <w:t xml:space="preserve">А також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коштів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міжнародної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технічної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допомоги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інших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джерел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, не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заборонених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законом</w:t>
            </w:r>
          </w:p>
        </w:tc>
      </w:tr>
    </w:tbl>
    <w:p w:rsidR="00633AAA" w:rsidRDefault="00633AAA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en-US" w:eastAsia="ru-RU"/>
        </w:rPr>
      </w:pPr>
    </w:p>
    <w:p w:rsidR="00E24DF2" w:rsidRPr="00633AAA" w:rsidRDefault="00E24DF2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633AAA">
        <w:rPr>
          <w:rFonts w:eastAsia="Times New Roman"/>
          <w:sz w:val="28"/>
          <w:szCs w:val="28"/>
          <w:lang w:val="uk-UA" w:eastAsia="ru-RU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4283"/>
        <w:gridCol w:w="3011"/>
      </w:tblGrid>
      <w:tr w:rsidR="00DC5C43" w:rsidRPr="007E607E" w:rsidTr="005F15A0">
        <w:tc>
          <w:tcPr>
            <w:tcW w:w="1299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C5C43" w:rsidRPr="007E607E" w:rsidTr="005F15A0">
        <w:tc>
          <w:tcPr>
            <w:tcW w:w="1299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Альтернатива 1.</w:t>
            </w:r>
          </w:p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528" w:type="pct"/>
          </w:tcPr>
          <w:p w:rsidR="00DC5C43" w:rsidRPr="007E607E" w:rsidRDefault="00DC5C43" w:rsidP="00DC5C4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 </w:t>
            </w:r>
          </w:p>
        </w:tc>
      </w:tr>
      <w:tr w:rsidR="00DC5C43" w:rsidRPr="007E607E" w:rsidTr="005F15A0">
        <w:tc>
          <w:tcPr>
            <w:tcW w:w="1299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Альтернатива 2.</w:t>
            </w:r>
          </w:p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trike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DC5C43" w:rsidRPr="007E607E" w:rsidRDefault="00DC5C43" w:rsidP="00DC5C4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Удосконалення державного</w:t>
            </w:r>
          </w:p>
          <w:p w:rsidR="00DC5C43" w:rsidRPr="007E607E" w:rsidRDefault="00DC5C43" w:rsidP="00DC5C4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 xml:space="preserve">регулювання у </w:t>
            </w:r>
            <w:r w:rsidR="00C66E89" w:rsidRPr="007E607E">
              <w:rPr>
                <w:rFonts w:eastAsia="Calibri"/>
                <w:sz w:val="28"/>
                <w:szCs w:val="28"/>
                <w:lang w:val="uk-UA" w:eastAsia="en-US"/>
              </w:rPr>
              <w:t>поводження із пестицидами та агрохімікатами</w:t>
            </w: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DC5C43" w:rsidRPr="007E607E" w:rsidRDefault="00DC5C43" w:rsidP="00C66E89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 xml:space="preserve">Забезпечення доступу до відкритої інформації реєстру </w:t>
            </w:r>
          </w:p>
        </w:tc>
        <w:tc>
          <w:tcPr>
            <w:tcW w:w="1528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1746B4" w:rsidRDefault="001746B4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u w:val="single"/>
          <w:lang w:val="en-US" w:eastAsia="ru-RU"/>
        </w:rPr>
      </w:pPr>
    </w:p>
    <w:p w:rsidR="00E24DF2" w:rsidRPr="001746B4" w:rsidRDefault="00E24DF2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746B4">
        <w:rPr>
          <w:rFonts w:eastAsia="Times New Roman"/>
          <w:sz w:val="28"/>
          <w:szCs w:val="28"/>
          <w:lang w:val="uk-UA" w:eastAsia="ru-RU"/>
        </w:rPr>
        <w:lastRenderedPageBreak/>
        <w:t>Оцінка впливу на сферу інтересів суб’єктів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314"/>
        <w:gridCol w:w="1456"/>
        <w:gridCol w:w="1240"/>
        <w:gridCol w:w="1393"/>
        <w:gridCol w:w="1977"/>
      </w:tblGrid>
      <w:tr w:rsidR="00472CAC" w:rsidRPr="007E607E" w:rsidTr="005F15A0">
        <w:tc>
          <w:tcPr>
            <w:tcW w:w="1255" w:type="pct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666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739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629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707" w:type="pct"/>
            <w:shd w:val="clear" w:color="auto" w:fill="auto"/>
          </w:tcPr>
          <w:p w:rsidR="00E24DF2" w:rsidRPr="007E607E" w:rsidRDefault="00401B23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З них </w:t>
            </w:r>
            <w:proofErr w:type="spellStart"/>
            <w:r w:rsidR="00E24DF2"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Мікро</w:t>
            </w:r>
            <w:proofErr w:type="spellEnd"/>
            <w:r w:rsidR="00E24DF2"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*</w:t>
            </w:r>
          </w:p>
        </w:tc>
        <w:tc>
          <w:tcPr>
            <w:tcW w:w="1003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C66E89" w:rsidRPr="007E607E" w:rsidTr="005F15A0">
        <w:tc>
          <w:tcPr>
            <w:tcW w:w="1255" w:type="pct"/>
          </w:tcPr>
          <w:p w:rsidR="00C66E89" w:rsidRPr="007E607E" w:rsidRDefault="00C66E89" w:rsidP="00183293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proofErr w:type="spellStart"/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</w:tr>
      <w:tr w:rsidR="00C66E89" w:rsidRPr="007E607E" w:rsidTr="005F15A0">
        <w:tc>
          <w:tcPr>
            <w:tcW w:w="1255" w:type="pct"/>
          </w:tcPr>
          <w:p w:rsidR="00C66E89" w:rsidRPr="007E607E" w:rsidRDefault="00C66E89" w:rsidP="00183293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68.6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9,8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3862DB" w:rsidRPr="007E607E" w:rsidRDefault="003862DB" w:rsidP="001746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7E60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*Взято до уваги кількість суб’єктів, які станом на даний момент здійснюють діяльність із проведення державних випробувань пестицидів і агрохімікатів.</w:t>
      </w:r>
    </w:p>
    <w:p w:rsidR="00855161" w:rsidRPr="007E607E" w:rsidRDefault="00855161" w:rsidP="003862D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3829"/>
        <w:gridCol w:w="3342"/>
      </w:tblGrid>
      <w:tr w:rsidR="00472CAC" w:rsidRPr="007E607E" w:rsidTr="005F15A0">
        <w:trPr>
          <w:trHeight w:val="20"/>
        </w:trPr>
        <w:tc>
          <w:tcPr>
            <w:tcW w:w="1361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1943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696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7E607E" w:rsidTr="005F15A0">
        <w:trPr>
          <w:trHeight w:val="20"/>
        </w:trPr>
        <w:tc>
          <w:tcPr>
            <w:tcW w:w="1361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1943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696" w:type="pct"/>
          </w:tcPr>
          <w:p w:rsidR="00575C18" w:rsidRPr="007E607E" w:rsidRDefault="00575C18" w:rsidP="00575C18">
            <w:pPr>
              <w:tabs>
                <w:tab w:val="left" w:pos="1800"/>
              </w:tabs>
              <w:jc w:val="both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відповідатиме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статті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Закону.</w:t>
            </w:r>
          </w:p>
          <w:p w:rsidR="00F66AED" w:rsidRPr="007E607E" w:rsidRDefault="00575C18" w:rsidP="00575C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bCs/>
                <w:sz w:val="28"/>
                <w:szCs w:val="28"/>
              </w:rPr>
              <w:t xml:space="preserve">При </w:t>
            </w:r>
            <w:proofErr w:type="spellStart"/>
            <w:r w:rsidRPr="007E607E">
              <w:rPr>
                <w:bCs/>
                <w:sz w:val="28"/>
                <w:szCs w:val="28"/>
              </w:rPr>
              <w:t>обранні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такого способу </w:t>
            </w:r>
            <w:proofErr w:type="spellStart"/>
            <w:r w:rsidRPr="007E607E">
              <w:rPr>
                <w:bCs/>
                <w:sz w:val="28"/>
                <w:szCs w:val="28"/>
              </w:rPr>
              <w:t>буд</w:t>
            </w:r>
            <w:proofErr w:type="spellEnd"/>
            <w:r w:rsidRPr="007E607E">
              <w:rPr>
                <w:bCs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  <w:lang w:val="uk-UA"/>
              </w:rPr>
              <w:t>й порядок ведення реєстру</w:t>
            </w:r>
          </w:p>
        </w:tc>
      </w:tr>
      <w:tr w:rsidR="00AA046C" w:rsidRPr="007E607E" w:rsidTr="005F15A0">
        <w:trPr>
          <w:trHeight w:val="20"/>
        </w:trPr>
        <w:tc>
          <w:tcPr>
            <w:tcW w:w="1361" w:type="pct"/>
          </w:tcPr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pct"/>
          </w:tcPr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:rsidR="000D29CD" w:rsidRPr="007E607E" w:rsidRDefault="00AA046C" w:rsidP="00AA046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E607E">
              <w:rPr>
                <w:color w:val="auto"/>
                <w:sz w:val="28"/>
                <w:szCs w:val="28"/>
                <w:lang w:val="uk-UA"/>
              </w:rPr>
              <w:t>Функціонування реєстру, наповнення його</w:t>
            </w:r>
            <w:r w:rsidR="000D29CD" w:rsidRPr="007E607E">
              <w:rPr>
                <w:color w:val="auto"/>
                <w:sz w:val="28"/>
                <w:szCs w:val="28"/>
                <w:lang w:val="uk-UA"/>
              </w:rPr>
              <w:t xml:space="preserve"> актуальною та достовірною інформацією.</w:t>
            </w:r>
          </w:p>
          <w:p w:rsidR="00AA046C" w:rsidRPr="007E607E" w:rsidRDefault="00AA046C" w:rsidP="00AA046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96" w:type="pct"/>
          </w:tcPr>
          <w:p w:rsidR="00AA046C" w:rsidRPr="007E607E" w:rsidRDefault="00AA046C" w:rsidP="00F233A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Прогнозуються витрати, пов’язані з необхідністю ознайомитись з новими вимогами регулювання процесу, а саме: </w:t>
            </w:r>
            <w:r w:rsidR="009249BF" w:rsidRPr="007E607E">
              <w:rPr>
                <w:sz w:val="28"/>
                <w:szCs w:val="28"/>
              </w:rPr>
              <w:t xml:space="preserve">для одного </w:t>
            </w:r>
            <w:proofErr w:type="spellStart"/>
            <w:r w:rsidR="009249BF" w:rsidRPr="007E607E">
              <w:rPr>
                <w:sz w:val="28"/>
                <w:szCs w:val="28"/>
              </w:rPr>
              <w:t>суб’єкта</w:t>
            </w:r>
            <w:proofErr w:type="spellEnd"/>
            <w:r w:rsidR="009249BF" w:rsidRPr="007E607E">
              <w:rPr>
                <w:sz w:val="28"/>
                <w:szCs w:val="28"/>
              </w:rPr>
              <w:t xml:space="preserve"> </w:t>
            </w:r>
            <w:proofErr w:type="spellStart"/>
            <w:r w:rsidR="009249BF" w:rsidRPr="007E607E">
              <w:rPr>
                <w:sz w:val="28"/>
                <w:szCs w:val="28"/>
              </w:rPr>
              <w:t>господарювання</w:t>
            </w:r>
            <w:proofErr w:type="spellEnd"/>
            <w:r w:rsidR="009249BF" w:rsidRPr="007E607E">
              <w:rPr>
                <w:sz w:val="28"/>
                <w:szCs w:val="28"/>
              </w:rPr>
              <w:t xml:space="preserve"> – </w:t>
            </w:r>
            <w:r w:rsidR="00E66FEE" w:rsidRPr="007E607E">
              <w:rPr>
                <w:b/>
                <w:sz w:val="28"/>
                <w:szCs w:val="28"/>
              </w:rPr>
              <w:t xml:space="preserve">20,23 </w:t>
            </w:r>
            <w:proofErr w:type="spellStart"/>
            <w:r w:rsidR="009249BF" w:rsidRPr="007E607E">
              <w:rPr>
                <w:sz w:val="28"/>
                <w:szCs w:val="28"/>
              </w:rPr>
              <w:t>грн</w:t>
            </w:r>
            <w:proofErr w:type="spellEnd"/>
            <w:r w:rsidR="009249BF" w:rsidRPr="007E607E">
              <w:rPr>
                <w:sz w:val="28"/>
                <w:szCs w:val="28"/>
              </w:rPr>
              <w:t>. (</w:t>
            </w:r>
            <w:r w:rsidR="00F233A4" w:rsidRPr="007E607E">
              <w:rPr>
                <w:sz w:val="28"/>
                <w:szCs w:val="28"/>
                <w:lang w:val="uk-UA"/>
              </w:rPr>
              <w:t>0,5</w:t>
            </w:r>
            <w:r w:rsidR="009249BF" w:rsidRPr="007E607E">
              <w:rPr>
                <w:sz w:val="28"/>
                <w:szCs w:val="28"/>
              </w:rPr>
              <w:t xml:space="preserve"> годин</w:t>
            </w:r>
            <w:r w:rsidR="00F233A4" w:rsidRPr="007E607E">
              <w:rPr>
                <w:sz w:val="28"/>
                <w:szCs w:val="28"/>
                <w:lang w:val="uk-UA"/>
              </w:rPr>
              <w:t>и</w:t>
            </w:r>
            <w:r w:rsidR="009249BF" w:rsidRPr="007E607E">
              <w:rPr>
                <w:sz w:val="28"/>
                <w:szCs w:val="28"/>
              </w:rPr>
              <w:t>)</w:t>
            </w:r>
            <w:r w:rsidR="009249BF" w:rsidRPr="007E607E">
              <w:rPr>
                <w:rStyle w:val="af2"/>
                <w:sz w:val="28"/>
                <w:szCs w:val="28"/>
              </w:rPr>
              <w:footnoteReference w:id="1"/>
            </w:r>
          </w:p>
        </w:tc>
      </w:tr>
    </w:tbl>
    <w:p w:rsidR="00191722" w:rsidRPr="007E607E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sz w:val="28"/>
          <w:szCs w:val="28"/>
          <w:lang w:val="uk-UA" w:eastAsia="ru-RU"/>
        </w:rPr>
      </w:pPr>
    </w:p>
    <w:p w:rsidR="006B3AB8" w:rsidRPr="007E607E" w:rsidRDefault="005339F3" w:rsidP="006B3AB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E607E">
        <w:rPr>
          <w:sz w:val="28"/>
          <w:szCs w:val="28"/>
          <w:shd w:val="clear" w:color="auto" w:fill="FFFFFF"/>
        </w:rPr>
        <w:t>Витрати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будуть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виникати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 (</w:t>
      </w:r>
      <w:proofErr w:type="spellStart"/>
      <w:r w:rsidRPr="007E607E">
        <w:rPr>
          <w:sz w:val="28"/>
          <w:szCs w:val="28"/>
          <w:shd w:val="clear" w:color="auto" w:fill="FFFFFF"/>
        </w:rPr>
        <w:t>згідно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з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додатком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2 до Методики </w:t>
      </w:r>
      <w:proofErr w:type="spellStart"/>
      <w:r w:rsidRPr="007E607E">
        <w:rPr>
          <w:sz w:val="28"/>
          <w:szCs w:val="28"/>
          <w:shd w:val="clear" w:color="auto" w:fill="FFFFFF"/>
        </w:rPr>
        <w:t>проведення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аналізу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впливу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акта).</w:t>
      </w:r>
    </w:p>
    <w:p w:rsidR="005339F3" w:rsidRPr="007E607E" w:rsidRDefault="005339F3" w:rsidP="006B3A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3028"/>
      </w:tblGrid>
      <w:tr w:rsidR="006B3AB8" w:rsidRPr="00BB7375" w:rsidTr="00BB7375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 витрат, гривень</w:t>
            </w:r>
          </w:p>
        </w:tc>
      </w:tr>
      <w:tr w:rsidR="006B3AB8" w:rsidRPr="00BB7375" w:rsidTr="00BB737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Альтернатива 1. Неприйняття регуляторного акта, збереження </w:t>
            </w:r>
            <w:proofErr w:type="spellStart"/>
            <w:r w:rsidRPr="00BB7375">
              <w:rPr>
                <w:sz w:val="28"/>
                <w:szCs w:val="28"/>
              </w:rPr>
              <w:t>status</w:t>
            </w:r>
            <w:proofErr w:type="spellEnd"/>
            <w:r w:rsidRPr="00BB7375">
              <w:rPr>
                <w:sz w:val="28"/>
                <w:szCs w:val="28"/>
              </w:rPr>
              <w:t xml:space="preserve"> </w:t>
            </w:r>
            <w:proofErr w:type="spellStart"/>
            <w:r w:rsidRPr="00BB7375">
              <w:rPr>
                <w:sz w:val="28"/>
                <w:szCs w:val="28"/>
              </w:rPr>
              <w:t>quo</w:t>
            </w:r>
            <w:proofErr w:type="spellEnd"/>
          </w:p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lastRenderedPageBreak/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AB8" w:rsidRPr="00BB7375" w:rsidRDefault="005D45EC" w:rsidP="00BB737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lastRenderedPageBreak/>
              <w:t>0</w:t>
            </w:r>
          </w:p>
        </w:tc>
      </w:tr>
      <w:tr w:rsidR="006B3AB8" w:rsidRPr="00BB7375" w:rsidTr="00BB737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lastRenderedPageBreak/>
              <w:t xml:space="preserve">Альтернатива 2. </w:t>
            </w:r>
          </w:p>
          <w:p w:rsidR="005D45EC" w:rsidRPr="00BB7375" w:rsidRDefault="005D45EC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Прийняття запропонова</w:t>
            </w:r>
            <w:r w:rsidR="00BB7375">
              <w:rPr>
                <w:sz w:val="28"/>
                <w:szCs w:val="28"/>
              </w:rPr>
              <w:t xml:space="preserve">ного </w:t>
            </w:r>
            <w:proofErr w:type="spellStart"/>
            <w:r w:rsidR="00BB7375">
              <w:rPr>
                <w:sz w:val="28"/>
                <w:szCs w:val="28"/>
              </w:rPr>
              <w:t>проєкту</w:t>
            </w:r>
            <w:proofErr w:type="spellEnd"/>
            <w:r w:rsidR="00BB7375">
              <w:rPr>
                <w:sz w:val="28"/>
                <w:szCs w:val="28"/>
              </w:rPr>
              <w:t xml:space="preserve"> регуляторного акта.</w:t>
            </w:r>
          </w:p>
          <w:p w:rsidR="006B3AB8" w:rsidRPr="00BB7375" w:rsidRDefault="005D45EC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BD19D0" w:rsidP="00BB737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930,58 </w:t>
            </w:r>
          </w:p>
        </w:tc>
      </w:tr>
    </w:tbl>
    <w:p w:rsidR="00A2095E" w:rsidRPr="007E607E" w:rsidRDefault="00A2095E" w:rsidP="00E600ED">
      <w:pPr>
        <w:widowControl w:val="0"/>
        <w:tabs>
          <w:tab w:val="left" w:pos="1315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E24DF2" w:rsidRPr="007E607E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622"/>
        <w:gridCol w:w="1669"/>
        <w:gridCol w:w="765"/>
        <w:gridCol w:w="834"/>
        <w:gridCol w:w="589"/>
        <w:gridCol w:w="2958"/>
        <w:gridCol w:w="152"/>
      </w:tblGrid>
      <w:tr w:rsidR="00472CAC" w:rsidRPr="007E607E" w:rsidTr="00BB7375">
        <w:tc>
          <w:tcPr>
            <w:tcW w:w="1180" w:type="pct"/>
            <w:gridSpan w:val="2"/>
          </w:tcPr>
          <w:p w:rsidR="00E24DF2" w:rsidRPr="007E607E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328" w:type="pct"/>
            <w:gridSpan w:val="2"/>
          </w:tcPr>
          <w:p w:rsidR="00065A10" w:rsidRPr="007E607E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:rsidR="00E24DF2" w:rsidRPr="007E607E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492" w:type="pct"/>
            <w:gridSpan w:val="4"/>
          </w:tcPr>
          <w:p w:rsidR="00065A10" w:rsidRPr="007E607E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:rsidR="00065A10" w:rsidRPr="007E607E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:rsidR="00E24DF2" w:rsidRPr="007E607E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472CAC" w:rsidRPr="007E607E" w:rsidTr="00BB7375">
        <w:tc>
          <w:tcPr>
            <w:tcW w:w="1180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7E607E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8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92" w:type="pct"/>
            <w:gridSpan w:val="4"/>
            <w:tcBorders>
              <w:bottom w:val="single" w:sz="4" w:space="0" w:color="auto"/>
            </w:tcBorders>
          </w:tcPr>
          <w:p w:rsidR="00E24DF2" w:rsidRPr="007E607E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7E607E">
              <w:rPr>
                <w:sz w:val="28"/>
                <w:szCs w:val="28"/>
                <w:lang w:val="uk-UA"/>
              </w:rPr>
              <w:t xml:space="preserve"> 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Залишаються проблеми зазначені у Розділі 1 Аналізу.</w:t>
            </w:r>
          </w:p>
        </w:tc>
      </w:tr>
      <w:tr w:rsidR="00472CAC" w:rsidRPr="007E607E" w:rsidTr="00BB7375">
        <w:tc>
          <w:tcPr>
            <w:tcW w:w="1180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1328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92" w:type="pct"/>
            <w:gridSpan w:val="4"/>
            <w:tcBorders>
              <w:bottom w:val="single" w:sz="4" w:space="0" w:color="auto"/>
            </w:tcBorders>
          </w:tcPr>
          <w:p w:rsidR="00116413" w:rsidRPr="007E607E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сприятиме досягненню ціл</w:t>
            </w:r>
            <w:r w:rsidR="00116413" w:rsidRPr="007E607E">
              <w:rPr>
                <w:rFonts w:eastAsia="Times New Roman"/>
                <w:sz w:val="28"/>
                <w:szCs w:val="28"/>
                <w:lang w:val="uk-UA" w:eastAsia="ru-RU"/>
              </w:rPr>
              <w:t>ей державного регулювання</w:t>
            </w:r>
            <w:r w:rsidR="00EF348E"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зазначених у Розділі 1 Аналізу </w:t>
            </w:r>
          </w:p>
        </w:tc>
      </w:tr>
      <w:tr w:rsidR="00F73929" w:rsidRPr="007E607E" w:rsidTr="00BB7375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B7375" w:rsidRPr="007E607E" w:rsidRDefault="00BB7375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73929" w:rsidRPr="007E607E" w:rsidTr="00BB7375">
        <w:tc>
          <w:tcPr>
            <w:tcW w:w="868" w:type="pct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r w:rsidRPr="007E607E">
              <w:rPr>
                <w:sz w:val="28"/>
                <w:szCs w:val="28"/>
                <w:lang w:eastAsia="uk-UA"/>
              </w:rPr>
              <w:t xml:space="preserve">Рейтинг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результативності</w:t>
            </w:r>
            <w:proofErr w:type="spellEnd"/>
          </w:p>
        </w:tc>
        <w:tc>
          <w:tcPr>
            <w:tcW w:w="1253" w:type="pct"/>
            <w:gridSpan w:val="2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7E607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E607E">
              <w:rPr>
                <w:sz w:val="28"/>
                <w:szCs w:val="28"/>
                <w:lang w:eastAsia="uk-UA"/>
              </w:rPr>
              <w:t>ідсумок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107" w:type="pct"/>
            <w:gridSpan w:val="3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7E607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E607E">
              <w:rPr>
                <w:sz w:val="28"/>
                <w:szCs w:val="28"/>
                <w:lang w:eastAsia="uk-UA"/>
              </w:rPr>
              <w:t>ідсумок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772" w:type="pct"/>
            <w:gridSpan w:val="2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місця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7E607E">
              <w:rPr>
                <w:sz w:val="28"/>
                <w:szCs w:val="28"/>
                <w:lang w:eastAsia="uk-UA"/>
              </w:rPr>
              <w:t>у</w:t>
            </w:r>
            <w:proofErr w:type="gramEnd"/>
            <w:r w:rsidRPr="007E607E">
              <w:rPr>
                <w:sz w:val="28"/>
                <w:szCs w:val="28"/>
                <w:lang w:eastAsia="uk-UA"/>
              </w:rPr>
              <w:t xml:space="preserve"> рейтингу</w:t>
            </w:r>
          </w:p>
        </w:tc>
      </w:tr>
      <w:tr w:rsidR="00F73929" w:rsidRPr="007E607E" w:rsidTr="00BB7375">
        <w:tc>
          <w:tcPr>
            <w:tcW w:w="868" w:type="pct"/>
          </w:tcPr>
          <w:p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lastRenderedPageBreak/>
              <w:t>Альтернатива 1</w:t>
            </w:r>
          </w:p>
          <w:p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збереження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ситуації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яка </w:t>
            </w:r>
            <w:proofErr w:type="spellStart"/>
            <w:r w:rsidRPr="007E607E">
              <w:rPr>
                <w:bCs/>
                <w:sz w:val="28"/>
                <w:szCs w:val="28"/>
              </w:rPr>
              <w:t>існує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7E607E">
              <w:rPr>
                <w:bCs/>
                <w:sz w:val="28"/>
                <w:szCs w:val="28"/>
              </w:rPr>
              <w:t>цей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1253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цього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способу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оскільки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даний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спосіб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не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вимогам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 </w:t>
            </w:r>
          </w:p>
        </w:tc>
        <w:tc>
          <w:tcPr>
            <w:tcW w:w="1107" w:type="pct"/>
            <w:gridSpan w:val="3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772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Невиконання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вимог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7E607E">
              <w:rPr>
                <w:bCs/>
                <w:sz w:val="28"/>
                <w:szCs w:val="28"/>
              </w:rPr>
              <w:t>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неприпустимим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F73929" w:rsidRPr="007E607E" w:rsidTr="00BB7375">
        <w:tc>
          <w:tcPr>
            <w:tcW w:w="868" w:type="pct"/>
          </w:tcPr>
          <w:p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>Альтернатива 2</w:t>
            </w:r>
          </w:p>
          <w:p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прийняття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проєкту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постанови</w:t>
            </w:r>
          </w:p>
        </w:tc>
        <w:tc>
          <w:tcPr>
            <w:tcW w:w="1253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Максимальні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приведення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 w:rsidRPr="007E607E">
              <w:rPr>
                <w:bCs/>
                <w:sz w:val="28"/>
                <w:szCs w:val="28"/>
                <w:lang w:val="uk-UA"/>
              </w:rPr>
              <w:t xml:space="preserve">законодавства </w:t>
            </w:r>
            <w:proofErr w:type="gramStart"/>
            <w:r w:rsidRPr="007E607E">
              <w:rPr>
                <w:bCs/>
                <w:sz w:val="28"/>
                <w:szCs w:val="28"/>
                <w:lang w:val="uk-UA"/>
              </w:rPr>
              <w:t>у</w:t>
            </w:r>
            <w:proofErr w:type="gramEnd"/>
            <w:r w:rsidRPr="007E607E">
              <w:rPr>
                <w:bCs/>
                <w:sz w:val="28"/>
                <w:szCs w:val="28"/>
                <w:lang w:val="uk-UA"/>
              </w:rPr>
              <w:t xml:space="preserve"> відповідність із </w:t>
            </w:r>
            <w:r w:rsidRPr="007E607E">
              <w:rPr>
                <w:bCs/>
                <w:sz w:val="28"/>
                <w:szCs w:val="28"/>
              </w:rPr>
              <w:t>Законом.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7" w:type="pct"/>
            <w:gridSpan w:val="3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. 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7E607E">
              <w:rPr>
                <w:sz w:val="28"/>
                <w:szCs w:val="28"/>
              </w:rPr>
              <w:t>ознайомлення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з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новим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регулюванням</w:t>
            </w:r>
            <w:proofErr w:type="spellEnd"/>
            <w:r w:rsidRPr="007E607E">
              <w:rPr>
                <w:sz w:val="28"/>
                <w:szCs w:val="28"/>
              </w:rPr>
              <w:t>.</w:t>
            </w:r>
          </w:p>
        </w:tc>
        <w:tc>
          <w:tcPr>
            <w:tcW w:w="1772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Приведення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607E">
              <w:rPr>
                <w:bCs/>
                <w:sz w:val="28"/>
                <w:szCs w:val="28"/>
              </w:rPr>
              <w:t>у</w:t>
            </w:r>
            <w:proofErr w:type="gram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відповідність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із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Законом.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</w:tr>
      <w:tr w:rsidR="00472CAC" w:rsidRPr="007E607E" w:rsidTr="00BB7375">
        <w:trPr>
          <w:gridAfter w:val="1"/>
          <w:wAfter w:w="123" w:type="pct"/>
        </w:trPr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B1CDB" w:rsidRPr="007E607E" w:rsidRDefault="007B1CD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472CAC" w:rsidRPr="007E607E" w:rsidTr="00BB7375">
        <w:trPr>
          <w:gridAfter w:val="1"/>
          <w:wAfter w:w="123" w:type="pct"/>
        </w:trPr>
        <w:tc>
          <w:tcPr>
            <w:tcW w:w="1180" w:type="pct"/>
            <w:gridSpan w:val="2"/>
            <w:tcBorders>
              <w:top w:val="single" w:sz="4" w:space="0" w:color="auto"/>
            </w:tcBorders>
          </w:tcPr>
          <w:p w:rsidR="00D31B30" w:rsidRPr="007E607E" w:rsidRDefault="00D31B30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5B1568" w:rsidRPr="007E607E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1750" w:type="pct"/>
            <w:gridSpan w:val="3"/>
            <w:tcBorders>
              <w:top w:val="single" w:sz="4" w:space="0" w:color="auto"/>
            </w:tcBorders>
          </w:tcPr>
          <w:p w:rsidR="005B1568" w:rsidRPr="007E607E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</w:tcBorders>
          </w:tcPr>
          <w:p w:rsidR="005B1568" w:rsidRPr="007E607E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7E607E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472CAC" w:rsidRPr="007E607E" w:rsidTr="00BB7375">
        <w:trPr>
          <w:gridAfter w:val="1"/>
          <w:wAfter w:w="123" w:type="pct"/>
        </w:trPr>
        <w:tc>
          <w:tcPr>
            <w:tcW w:w="1180" w:type="pct"/>
            <w:gridSpan w:val="2"/>
          </w:tcPr>
          <w:p w:rsidR="005B1568" w:rsidRPr="007E607E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5B1568" w:rsidRPr="007E607E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0" w:type="pct"/>
            <w:gridSpan w:val="3"/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1948" w:type="pct"/>
            <w:gridSpan w:val="2"/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</w:tr>
      <w:tr w:rsidR="005B1568" w:rsidRPr="007E607E" w:rsidTr="00BB7375">
        <w:trPr>
          <w:gridAfter w:val="1"/>
          <w:wAfter w:w="123" w:type="pct"/>
        </w:trPr>
        <w:tc>
          <w:tcPr>
            <w:tcW w:w="1180" w:type="pct"/>
            <w:gridSpan w:val="2"/>
          </w:tcPr>
          <w:p w:rsidR="005B1568" w:rsidRPr="007E607E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1750" w:type="pct"/>
            <w:gridSpan w:val="3"/>
          </w:tcPr>
          <w:p w:rsidR="005B1568" w:rsidRPr="007E607E" w:rsidRDefault="005B1568" w:rsidP="0081732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досягнення цілей державного регулювання сприятиме</w:t>
            </w:r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>діджиталізації</w:t>
            </w:r>
            <w:proofErr w:type="spellEnd"/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>,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 відкритості та прозорості сфери </w:t>
            </w:r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>реєстрації засобів захисту рослин і агрохімікатів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948" w:type="pct"/>
            <w:gridSpan w:val="2"/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Ризик зовнішніх чинників на дію акта відсутній</w:t>
            </w:r>
            <w:r w:rsidR="002227A5" w:rsidRPr="007E607E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lastRenderedPageBreak/>
        <w:t>V. Механізм та заходи, які забезпечать розв’язання визначеної проблеми</w:t>
      </w:r>
    </w:p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4" w:name="n79"/>
      <w:bookmarkStart w:id="5" w:name="n80"/>
      <w:bookmarkStart w:id="6" w:name="n81"/>
      <w:bookmarkStart w:id="7" w:name="n83"/>
      <w:bookmarkStart w:id="8" w:name="n89"/>
      <w:bookmarkStart w:id="9" w:name="n90"/>
      <w:bookmarkStart w:id="10" w:name="n91"/>
      <w:bookmarkStart w:id="11" w:name="n92"/>
      <w:bookmarkStart w:id="12" w:name="n93"/>
      <w:bookmarkStart w:id="13" w:name="n94"/>
      <w:bookmarkStart w:id="14" w:name="n95"/>
      <w:bookmarkStart w:id="15" w:name="n97"/>
      <w:bookmarkStart w:id="16" w:name="_Hlk4892622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E607E">
        <w:rPr>
          <w:rFonts w:eastAsia="Times New Roman"/>
          <w:sz w:val="28"/>
          <w:szCs w:val="28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DC0F74" w:rsidRPr="007E607E" w:rsidRDefault="00DC0F74" w:rsidP="004E4E4B">
      <w:pPr>
        <w:widowControl w:val="0"/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визнач</w:t>
      </w:r>
      <w:r w:rsidR="00B626CC"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ення процедури</w:t>
      </w:r>
      <w:r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 функціонування реєстру</w:t>
      </w:r>
      <w:r w:rsidRPr="007E607E">
        <w:rPr>
          <w:rFonts w:eastAsia="Times New Roman"/>
          <w:sz w:val="28"/>
          <w:szCs w:val="28"/>
          <w:lang w:val="uk-UA" w:eastAsia="ru-RU"/>
        </w:rPr>
        <w:t>;</w:t>
      </w:r>
    </w:p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 xml:space="preserve">належне </w:t>
      </w:r>
      <w:r w:rsidR="002D54C5" w:rsidRPr="007E607E">
        <w:rPr>
          <w:rFonts w:eastAsia="Times New Roman"/>
          <w:sz w:val="28"/>
          <w:szCs w:val="28"/>
          <w:lang w:val="uk-UA" w:eastAsia="ru-RU"/>
        </w:rPr>
        <w:t xml:space="preserve">проведення </w:t>
      </w:r>
      <w:r w:rsidR="001E514F" w:rsidRPr="007E607E">
        <w:rPr>
          <w:rFonts w:eastAsia="Times New Roman"/>
          <w:sz w:val="28"/>
          <w:szCs w:val="28"/>
          <w:lang w:val="uk-UA" w:eastAsia="ru-RU"/>
        </w:rPr>
        <w:t xml:space="preserve">наповнення </w:t>
      </w:r>
      <w:r w:rsidR="00EF4420" w:rsidRPr="007E607E">
        <w:rPr>
          <w:rFonts w:eastAsia="Times New Roman"/>
          <w:sz w:val="28"/>
          <w:szCs w:val="28"/>
          <w:lang w:val="uk-UA" w:eastAsia="ru-RU"/>
        </w:rPr>
        <w:t>за зрозумілою процедурою</w:t>
      </w:r>
      <w:r w:rsidR="00053ADE" w:rsidRPr="007E607E">
        <w:rPr>
          <w:rFonts w:eastAsia="Times New Roman"/>
          <w:sz w:val="28"/>
          <w:szCs w:val="28"/>
          <w:lang w:val="uk-UA" w:eastAsia="ru-RU"/>
        </w:rPr>
        <w:t>;</w:t>
      </w:r>
    </w:p>
    <w:p w:rsidR="00DC0F74" w:rsidRPr="007E607E" w:rsidRDefault="00B626CC" w:rsidP="004E4E4B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7E607E">
        <w:rPr>
          <w:rFonts w:eastAsia="Times New Roman"/>
          <w:sz w:val="28"/>
          <w:szCs w:val="28"/>
          <w:lang w:val="uk-UA" w:eastAsia="ru-RU"/>
        </w:rPr>
        <w:t>цифровізацію</w:t>
      </w:r>
      <w:proofErr w:type="spellEnd"/>
      <w:r w:rsidR="00C2650D" w:rsidRPr="007E607E">
        <w:rPr>
          <w:rFonts w:eastAsia="Times New Roman"/>
          <w:sz w:val="28"/>
          <w:szCs w:val="28"/>
          <w:lang w:val="uk-UA" w:eastAsia="ru-RU"/>
        </w:rPr>
        <w:t xml:space="preserve"> процесу реєстрації </w:t>
      </w:r>
      <w:r w:rsidR="00DC0F74" w:rsidRPr="007E607E">
        <w:rPr>
          <w:rFonts w:eastAsia="Times New Roman"/>
          <w:sz w:val="28"/>
          <w:szCs w:val="28"/>
          <w:lang w:val="uk-UA" w:eastAsia="ru-RU"/>
        </w:rPr>
        <w:t xml:space="preserve"> </w:t>
      </w:r>
      <w:r w:rsidR="00C2650D" w:rsidRPr="007E607E">
        <w:rPr>
          <w:rFonts w:eastAsia="Times New Roman"/>
          <w:sz w:val="28"/>
          <w:szCs w:val="28"/>
          <w:lang w:val="uk-UA" w:eastAsia="ru-RU"/>
        </w:rPr>
        <w:t>пестицидів і агрохімікатів</w:t>
      </w:r>
      <w:r w:rsidR="00DC0F74" w:rsidRPr="007E607E">
        <w:rPr>
          <w:rFonts w:eastAsia="Times New Roman"/>
          <w:sz w:val="28"/>
          <w:szCs w:val="28"/>
          <w:lang w:val="uk-UA" w:eastAsia="ru-RU"/>
        </w:rPr>
        <w:t>;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607E">
        <w:rPr>
          <w:sz w:val="28"/>
          <w:szCs w:val="28"/>
        </w:rPr>
        <w:t xml:space="preserve">Заходи, </w:t>
      </w:r>
      <w:proofErr w:type="spellStart"/>
      <w:r w:rsidRPr="007E607E">
        <w:rPr>
          <w:sz w:val="28"/>
          <w:szCs w:val="28"/>
        </w:rPr>
        <w:t>які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мають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здійснити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органи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для </w:t>
      </w:r>
      <w:proofErr w:type="spellStart"/>
      <w:r w:rsidRPr="007E607E">
        <w:rPr>
          <w:sz w:val="28"/>
          <w:szCs w:val="28"/>
        </w:rPr>
        <w:t>впровадження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цього</w:t>
      </w:r>
      <w:proofErr w:type="spellEnd"/>
      <w:r w:rsidRPr="007E607E">
        <w:rPr>
          <w:sz w:val="28"/>
          <w:szCs w:val="28"/>
        </w:rPr>
        <w:t xml:space="preserve"> регуляторного акта: 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забезпечити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інформування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громадськості</w:t>
      </w:r>
      <w:proofErr w:type="spellEnd"/>
      <w:r w:rsidRPr="007E607E">
        <w:rPr>
          <w:sz w:val="28"/>
          <w:szCs w:val="28"/>
        </w:rPr>
        <w:t xml:space="preserve"> про </w:t>
      </w:r>
      <w:proofErr w:type="spellStart"/>
      <w:r w:rsidRPr="007E607E">
        <w:rPr>
          <w:sz w:val="28"/>
          <w:szCs w:val="28"/>
        </w:rPr>
        <w:t>вимоги</w:t>
      </w:r>
      <w:proofErr w:type="spellEnd"/>
      <w:r w:rsidRPr="007E607E">
        <w:rPr>
          <w:sz w:val="28"/>
          <w:szCs w:val="28"/>
        </w:rPr>
        <w:t xml:space="preserve"> регуляторного акта шляхом </w:t>
      </w:r>
      <w:proofErr w:type="spellStart"/>
      <w:r w:rsidRPr="007E607E">
        <w:rPr>
          <w:sz w:val="28"/>
          <w:szCs w:val="28"/>
        </w:rPr>
        <w:t>його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оприлюднення</w:t>
      </w:r>
      <w:proofErr w:type="spellEnd"/>
      <w:r w:rsidRPr="007E607E">
        <w:rPr>
          <w:sz w:val="28"/>
          <w:szCs w:val="28"/>
        </w:rPr>
        <w:t xml:space="preserve"> </w:t>
      </w:r>
      <w:proofErr w:type="gramStart"/>
      <w:r w:rsidRPr="007E607E">
        <w:rPr>
          <w:sz w:val="28"/>
          <w:szCs w:val="28"/>
        </w:rPr>
        <w:t>в</w:t>
      </w:r>
      <w:proofErr w:type="gramEnd"/>
      <w:r w:rsidRPr="007E607E">
        <w:rPr>
          <w:sz w:val="28"/>
          <w:szCs w:val="28"/>
        </w:rPr>
        <w:t xml:space="preserve"> </w:t>
      </w:r>
      <w:proofErr w:type="spellStart"/>
      <w:proofErr w:type="gramStart"/>
      <w:r w:rsidRPr="007E607E">
        <w:rPr>
          <w:sz w:val="28"/>
          <w:szCs w:val="28"/>
        </w:rPr>
        <w:t>мереж</w:t>
      </w:r>
      <w:proofErr w:type="gramEnd"/>
      <w:r w:rsidRPr="007E607E">
        <w:rPr>
          <w:sz w:val="28"/>
          <w:szCs w:val="28"/>
        </w:rPr>
        <w:t>і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Інтернет</w:t>
      </w:r>
      <w:proofErr w:type="spellEnd"/>
      <w:r w:rsidRPr="007E607E">
        <w:rPr>
          <w:sz w:val="28"/>
          <w:szCs w:val="28"/>
        </w:rPr>
        <w:t xml:space="preserve"> – на </w:t>
      </w:r>
      <w:proofErr w:type="spellStart"/>
      <w:r w:rsidRPr="007E607E">
        <w:rPr>
          <w:sz w:val="28"/>
          <w:szCs w:val="28"/>
        </w:rPr>
        <w:t>офіційному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вебсайті</w:t>
      </w:r>
      <w:proofErr w:type="spellEnd"/>
      <w:r w:rsidRPr="007E607E">
        <w:rPr>
          <w:sz w:val="28"/>
          <w:szCs w:val="28"/>
        </w:rPr>
        <w:t xml:space="preserve"> Міністерства </w:t>
      </w:r>
      <w:proofErr w:type="spellStart"/>
      <w:r w:rsidRPr="007E607E">
        <w:rPr>
          <w:sz w:val="28"/>
          <w:szCs w:val="28"/>
        </w:rPr>
        <w:t>захисту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довкілля</w:t>
      </w:r>
      <w:proofErr w:type="spellEnd"/>
      <w:r w:rsidRPr="007E607E">
        <w:rPr>
          <w:sz w:val="28"/>
          <w:szCs w:val="28"/>
        </w:rPr>
        <w:t xml:space="preserve"> та </w:t>
      </w:r>
      <w:proofErr w:type="spellStart"/>
      <w:r w:rsidRPr="007E607E">
        <w:rPr>
          <w:sz w:val="28"/>
          <w:szCs w:val="28"/>
        </w:rPr>
        <w:t>природних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ресурсів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України</w:t>
      </w:r>
      <w:proofErr w:type="spellEnd"/>
      <w:r w:rsidRPr="007E607E">
        <w:rPr>
          <w:sz w:val="28"/>
          <w:szCs w:val="28"/>
        </w:rPr>
        <w:t xml:space="preserve">; 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здійснити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погодження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проєкту</w:t>
      </w:r>
      <w:proofErr w:type="spellEnd"/>
      <w:r w:rsidRPr="007E607E">
        <w:rPr>
          <w:sz w:val="28"/>
          <w:szCs w:val="28"/>
        </w:rPr>
        <w:t xml:space="preserve"> регуляторного акта </w:t>
      </w:r>
      <w:proofErr w:type="spellStart"/>
      <w:r w:rsidRPr="007E607E">
        <w:rPr>
          <w:sz w:val="28"/>
          <w:szCs w:val="28"/>
        </w:rPr>
        <w:t>заінтересованими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центральними</w:t>
      </w:r>
      <w:proofErr w:type="spellEnd"/>
      <w:r w:rsidRPr="007E607E">
        <w:rPr>
          <w:sz w:val="28"/>
          <w:szCs w:val="28"/>
        </w:rPr>
        <w:t xml:space="preserve"> органами </w:t>
      </w:r>
      <w:proofErr w:type="spellStart"/>
      <w:r w:rsidRPr="007E607E">
        <w:rPr>
          <w:sz w:val="28"/>
          <w:szCs w:val="28"/>
        </w:rPr>
        <w:t>виконавчої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та подати </w:t>
      </w:r>
      <w:proofErr w:type="spellStart"/>
      <w:r w:rsidRPr="007E607E">
        <w:rPr>
          <w:sz w:val="28"/>
          <w:szCs w:val="28"/>
        </w:rPr>
        <w:t>його</w:t>
      </w:r>
      <w:proofErr w:type="spellEnd"/>
      <w:r w:rsidRPr="007E607E">
        <w:rPr>
          <w:sz w:val="28"/>
          <w:szCs w:val="28"/>
        </w:rPr>
        <w:t xml:space="preserve"> на </w:t>
      </w:r>
      <w:proofErr w:type="spellStart"/>
      <w:r w:rsidRPr="007E607E">
        <w:rPr>
          <w:sz w:val="28"/>
          <w:szCs w:val="28"/>
        </w:rPr>
        <w:t>розгляд</w:t>
      </w:r>
      <w:proofErr w:type="spellEnd"/>
      <w:r w:rsidRPr="007E607E">
        <w:rPr>
          <w:sz w:val="28"/>
          <w:szCs w:val="28"/>
        </w:rPr>
        <w:t xml:space="preserve"> Уряду.</w:t>
      </w:r>
    </w:p>
    <w:p w:rsidR="00980C59" w:rsidRPr="007E607E" w:rsidRDefault="00980C59" w:rsidP="004E4E4B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bookmarkEnd w:id="16"/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428A4" w:rsidRPr="007E607E" w:rsidRDefault="003428A4" w:rsidP="000B5C84">
      <w:pPr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Витрати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органів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на </w:t>
      </w:r>
      <w:proofErr w:type="spellStart"/>
      <w:r w:rsidRPr="007E607E">
        <w:rPr>
          <w:sz w:val="28"/>
          <w:szCs w:val="28"/>
        </w:rPr>
        <w:t>впровадження</w:t>
      </w:r>
      <w:proofErr w:type="spellEnd"/>
      <w:r w:rsidRPr="007E607E">
        <w:rPr>
          <w:sz w:val="28"/>
          <w:szCs w:val="28"/>
        </w:rPr>
        <w:t xml:space="preserve"> регуляторного акта </w:t>
      </w:r>
      <w:proofErr w:type="spellStart"/>
      <w:r w:rsidRPr="007E607E">
        <w:rPr>
          <w:sz w:val="28"/>
          <w:szCs w:val="28"/>
        </w:rPr>
        <w:t>здійснюватимуться</w:t>
      </w:r>
      <w:proofErr w:type="spellEnd"/>
      <w:r w:rsidRPr="007E607E">
        <w:rPr>
          <w:sz w:val="28"/>
          <w:szCs w:val="28"/>
        </w:rPr>
        <w:t xml:space="preserve"> за </w:t>
      </w:r>
      <w:proofErr w:type="spellStart"/>
      <w:r w:rsidRPr="007E607E">
        <w:rPr>
          <w:sz w:val="28"/>
          <w:szCs w:val="28"/>
        </w:rPr>
        <w:t>рахунок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раціонального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використання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наявних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матеріально-технічних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ресурсів</w:t>
      </w:r>
      <w:proofErr w:type="spellEnd"/>
      <w:r w:rsidRPr="007E607E">
        <w:rPr>
          <w:sz w:val="28"/>
          <w:szCs w:val="28"/>
        </w:rPr>
        <w:t xml:space="preserve"> та </w:t>
      </w:r>
      <w:proofErr w:type="spellStart"/>
      <w:r w:rsidRPr="007E607E">
        <w:rPr>
          <w:sz w:val="28"/>
          <w:szCs w:val="28"/>
        </w:rPr>
        <w:t>перерозподілу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наявних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трудових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</w:t>
      </w:r>
      <w:proofErr w:type="gramStart"/>
      <w:r w:rsidRPr="007E607E">
        <w:rPr>
          <w:sz w:val="28"/>
          <w:szCs w:val="28"/>
        </w:rPr>
        <w:t>в</w:t>
      </w:r>
      <w:proofErr w:type="spellEnd"/>
      <w:proofErr w:type="gramEnd"/>
      <w:r w:rsidRPr="007E607E">
        <w:rPr>
          <w:sz w:val="28"/>
          <w:szCs w:val="28"/>
        </w:rPr>
        <w:t xml:space="preserve"> у </w:t>
      </w:r>
      <w:proofErr w:type="spellStart"/>
      <w:r w:rsidRPr="007E607E">
        <w:rPr>
          <w:sz w:val="28"/>
          <w:szCs w:val="28"/>
        </w:rPr>
        <w:t>процесі</w:t>
      </w:r>
      <w:proofErr w:type="spellEnd"/>
      <w:r w:rsidRPr="007E607E">
        <w:rPr>
          <w:sz w:val="28"/>
          <w:szCs w:val="28"/>
        </w:rPr>
        <w:t xml:space="preserve"> державного </w:t>
      </w:r>
      <w:proofErr w:type="spellStart"/>
      <w:r w:rsidRPr="007E607E">
        <w:rPr>
          <w:sz w:val="28"/>
          <w:szCs w:val="28"/>
        </w:rPr>
        <w:t>управління</w:t>
      </w:r>
      <w:proofErr w:type="spellEnd"/>
      <w:r w:rsidRPr="007E607E">
        <w:rPr>
          <w:sz w:val="28"/>
          <w:szCs w:val="28"/>
        </w:rPr>
        <w:t xml:space="preserve">. </w:t>
      </w:r>
    </w:p>
    <w:p w:rsidR="004F7C0A" w:rsidRPr="007E607E" w:rsidRDefault="004F7C0A" w:rsidP="000B5C84">
      <w:pPr>
        <w:pStyle w:val="af5"/>
        <w:spacing w:before="0"/>
        <w:jc w:val="both"/>
        <w:rPr>
          <w:rFonts w:ascii="Times New Roman" w:hAnsi="Times New Roman"/>
          <w:sz w:val="28"/>
          <w:szCs w:val="28"/>
        </w:rPr>
      </w:pPr>
      <w:r w:rsidRPr="007E607E">
        <w:rPr>
          <w:rFonts w:ascii="Times New Roman" w:hAnsi="Times New Roman"/>
          <w:sz w:val="28"/>
          <w:szCs w:val="28"/>
        </w:rPr>
        <w:t xml:space="preserve">Створення та функціонування реєстру, у тому числі його програмно-технічних засобів, здійснюється у рамках щорічних видатків на утримання </w:t>
      </w:r>
      <w:proofErr w:type="spellStart"/>
      <w:r w:rsidRPr="007E607E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Pr="007E607E">
        <w:rPr>
          <w:rFonts w:ascii="Times New Roman" w:hAnsi="Times New Roman"/>
          <w:sz w:val="28"/>
          <w:szCs w:val="28"/>
        </w:rPr>
        <w:t>, коштів міжнародної технічної допомоги та інших джерел, не заборонених законом.</w:t>
      </w:r>
    </w:p>
    <w:p w:rsidR="00E24DF2" w:rsidRPr="007E607E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7E607E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17" w:name="_Hlk496274919"/>
      <w:r w:rsidRPr="007E607E">
        <w:rPr>
          <w:rFonts w:eastAsia="Times New Roman"/>
          <w:sz w:val="28"/>
          <w:szCs w:val="28"/>
          <w:lang w:val="uk-UA" w:eastAsia="ru-RU"/>
        </w:rPr>
        <w:t>Проведено розрахунок витрат на одного суб’єкта господарювання</w:t>
      </w:r>
      <w:bookmarkEnd w:id="17"/>
      <w:r w:rsidRPr="007E607E">
        <w:rPr>
          <w:rFonts w:eastAsia="Times New Roman"/>
          <w:sz w:val="28"/>
          <w:szCs w:val="28"/>
          <w:lang w:val="uk-UA" w:eastAsia="ru-RU"/>
        </w:rPr>
        <w:t xml:space="preserve"> великого і середнього підприємництва в межах даного аналізу.</w:t>
      </w:r>
    </w:p>
    <w:p w:rsidR="005A44F4" w:rsidRPr="007E607E" w:rsidRDefault="005A44F4" w:rsidP="000B5C84">
      <w:pPr>
        <w:ind w:firstLine="567"/>
        <w:jc w:val="both"/>
        <w:rPr>
          <w:sz w:val="28"/>
          <w:szCs w:val="28"/>
          <w:lang w:val="uk-UA"/>
        </w:rPr>
      </w:pPr>
      <w:r w:rsidRPr="007E607E">
        <w:rPr>
          <w:bCs/>
          <w:sz w:val="28"/>
          <w:szCs w:val="28"/>
          <w:lang w:val="uk-UA"/>
        </w:rPr>
        <w:t xml:space="preserve">Бюджетні витрати на впровадження  регуляторного акта для органів виконавчої влади та органів місцевого самоврядування не збільшуються, проте реалізація </w:t>
      </w:r>
      <w:proofErr w:type="spellStart"/>
      <w:r w:rsidRPr="007E607E">
        <w:rPr>
          <w:bCs/>
          <w:sz w:val="28"/>
          <w:szCs w:val="28"/>
          <w:lang w:val="uk-UA"/>
        </w:rPr>
        <w:t>проєкту</w:t>
      </w:r>
      <w:proofErr w:type="spellEnd"/>
      <w:r w:rsidRPr="007E607E">
        <w:rPr>
          <w:bCs/>
          <w:sz w:val="28"/>
          <w:szCs w:val="28"/>
          <w:lang w:val="uk-UA"/>
        </w:rPr>
        <w:t xml:space="preserve"> постанови потребуватиме фінансових витрат від суб’єктів господарювання для </w:t>
      </w:r>
      <w:r w:rsidRPr="007E607E">
        <w:rPr>
          <w:sz w:val="28"/>
          <w:szCs w:val="28"/>
          <w:lang w:val="uk-UA"/>
        </w:rPr>
        <w:t>ознайомлення з новим регулюванням (відповідний розрахунок зазначено у витратах на одного суб’єкта господарювання великого і середнього підприємництва, які виникають внаслідок дії регуляторного акта).</w:t>
      </w:r>
    </w:p>
    <w:p w:rsidR="003428A4" w:rsidRPr="007E607E" w:rsidRDefault="003428A4" w:rsidP="007F3C66">
      <w:pPr>
        <w:widowControl w:val="0"/>
        <w:spacing w:after="12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24DF2" w:rsidRPr="007E607E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:rsidR="00E24DF2" w:rsidRPr="007E607E" w:rsidRDefault="00E24DF2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7E607E">
        <w:rPr>
          <w:rFonts w:eastAsia="Calibri"/>
          <w:sz w:val="28"/>
          <w:szCs w:val="28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E24DF2" w:rsidRDefault="00E24DF2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en-US" w:eastAsia="en-US"/>
        </w:rPr>
      </w:pPr>
    </w:p>
    <w:p w:rsidR="004E4E4B" w:rsidRPr="004E4E4B" w:rsidRDefault="004E4E4B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en-US" w:eastAsia="en-US"/>
        </w:rPr>
      </w:pPr>
    </w:p>
    <w:p w:rsidR="00E24DF2" w:rsidRPr="007E607E" w:rsidRDefault="00E24DF2" w:rsidP="000B5C84">
      <w:pPr>
        <w:widowControl w:val="0"/>
        <w:tabs>
          <w:tab w:val="left" w:pos="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lastRenderedPageBreak/>
        <w:t>VIII. Визначення показників результативності дії регуляторного акта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 w:rsidRPr="007E607E">
        <w:rPr>
          <w:sz w:val="28"/>
          <w:szCs w:val="28"/>
          <w:lang w:val="uk-UA" w:eastAsia="uk-UA"/>
        </w:rPr>
        <w:t xml:space="preserve">1. Кількість суб’єктів господарювання – юридичні особи та фізичні особи - підприємці, які у повному обсязі або частково провадять чи мають намір провадити господарську діяльність з управління небезпечними відходами. 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7E607E">
        <w:rPr>
          <w:sz w:val="28"/>
          <w:szCs w:val="28"/>
          <w:lang w:eastAsia="uk-UA"/>
        </w:rPr>
        <w:t>2.</w:t>
      </w:r>
      <w:r w:rsidRPr="007E607E">
        <w:rPr>
          <w:sz w:val="28"/>
          <w:szCs w:val="28"/>
          <w:lang w:eastAsia="uk-UA"/>
        </w:rPr>
        <w:tab/>
      </w:r>
      <w:proofErr w:type="spellStart"/>
      <w:r w:rsidRPr="007E607E">
        <w:rPr>
          <w:sz w:val="28"/>
          <w:szCs w:val="28"/>
          <w:lang w:eastAsia="uk-UA"/>
        </w:rPr>
        <w:t>Розмі</w:t>
      </w:r>
      <w:proofErr w:type="gramStart"/>
      <w:r w:rsidRPr="007E607E">
        <w:rPr>
          <w:sz w:val="28"/>
          <w:szCs w:val="28"/>
          <w:lang w:eastAsia="uk-UA"/>
        </w:rPr>
        <w:t>р</w:t>
      </w:r>
      <w:proofErr w:type="spellEnd"/>
      <w:proofErr w:type="gram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коштів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</w:t>
      </w:r>
      <w:proofErr w:type="spellEnd"/>
      <w:r w:rsidRPr="007E607E">
        <w:rPr>
          <w:sz w:val="28"/>
          <w:szCs w:val="28"/>
          <w:lang w:eastAsia="uk-UA"/>
        </w:rPr>
        <w:t xml:space="preserve"> час, </w:t>
      </w:r>
      <w:proofErr w:type="spellStart"/>
      <w:r w:rsidRPr="007E607E">
        <w:rPr>
          <w:sz w:val="28"/>
          <w:szCs w:val="28"/>
          <w:lang w:eastAsia="uk-UA"/>
        </w:rPr>
        <w:t>які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витрачаються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суб’єктами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у </w:t>
      </w:r>
      <w:proofErr w:type="spellStart"/>
      <w:r w:rsidRPr="007E607E">
        <w:rPr>
          <w:sz w:val="28"/>
          <w:szCs w:val="28"/>
          <w:lang w:eastAsia="uk-UA"/>
        </w:rPr>
        <w:t>зв’язку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виконанням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вимог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проєкту</w:t>
      </w:r>
      <w:proofErr w:type="spellEnd"/>
      <w:r w:rsidRPr="007E607E">
        <w:rPr>
          <w:sz w:val="28"/>
          <w:szCs w:val="28"/>
          <w:lang w:eastAsia="uk-UA"/>
        </w:rPr>
        <w:t xml:space="preserve"> постанови – </w:t>
      </w:r>
      <w:proofErr w:type="spellStart"/>
      <w:r w:rsidRPr="007E607E">
        <w:rPr>
          <w:sz w:val="28"/>
          <w:szCs w:val="28"/>
          <w:lang w:eastAsia="uk-UA"/>
        </w:rPr>
        <w:t>низький</w:t>
      </w:r>
      <w:proofErr w:type="spellEnd"/>
      <w:r w:rsidRPr="007E607E">
        <w:rPr>
          <w:sz w:val="28"/>
          <w:szCs w:val="28"/>
          <w:lang w:eastAsia="uk-UA"/>
        </w:rPr>
        <w:t>.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7E607E">
        <w:rPr>
          <w:sz w:val="28"/>
          <w:szCs w:val="28"/>
          <w:lang w:eastAsia="uk-UA"/>
        </w:rPr>
        <w:t>3.</w:t>
      </w:r>
      <w:r w:rsidRPr="007E607E">
        <w:rPr>
          <w:sz w:val="28"/>
          <w:szCs w:val="28"/>
          <w:lang w:eastAsia="uk-UA"/>
        </w:rPr>
        <w:tab/>
      </w:r>
      <w:proofErr w:type="spellStart"/>
      <w:r w:rsidRPr="007E607E">
        <w:rPr>
          <w:sz w:val="28"/>
          <w:szCs w:val="28"/>
          <w:lang w:eastAsia="uk-UA"/>
        </w:rPr>
        <w:t>Розмі</w:t>
      </w:r>
      <w:proofErr w:type="gramStart"/>
      <w:r w:rsidRPr="007E607E">
        <w:rPr>
          <w:sz w:val="28"/>
          <w:szCs w:val="28"/>
          <w:lang w:eastAsia="uk-UA"/>
        </w:rPr>
        <w:t>р</w:t>
      </w:r>
      <w:proofErr w:type="spellEnd"/>
      <w:proofErr w:type="gram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коштів</w:t>
      </w:r>
      <w:proofErr w:type="spellEnd"/>
      <w:r w:rsidRPr="007E607E">
        <w:rPr>
          <w:sz w:val="28"/>
          <w:szCs w:val="28"/>
          <w:lang w:eastAsia="uk-UA"/>
        </w:rPr>
        <w:t xml:space="preserve">, </w:t>
      </w:r>
      <w:proofErr w:type="spellStart"/>
      <w:r w:rsidRPr="007E607E">
        <w:rPr>
          <w:sz w:val="28"/>
          <w:szCs w:val="28"/>
          <w:lang w:eastAsia="uk-UA"/>
        </w:rPr>
        <w:t>які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витрачатимуться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суб’єктом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у </w:t>
      </w:r>
      <w:proofErr w:type="spellStart"/>
      <w:r w:rsidRPr="007E607E">
        <w:rPr>
          <w:sz w:val="28"/>
          <w:szCs w:val="28"/>
          <w:lang w:eastAsia="uk-UA"/>
        </w:rPr>
        <w:t>зв’язку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виконанням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вимог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проєкту</w:t>
      </w:r>
      <w:proofErr w:type="spellEnd"/>
      <w:r w:rsidRPr="007E607E">
        <w:rPr>
          <w:sz w:val="28"/>
          <w:szCs w:val="28"/>
          <w:lang w:eastAsia="uk-UA"/>
        </w:rPr>
        <w:t xml:space="preserve"> постанови становить 40,46 </w:t>
      </w:r>
      <w:proofErr w:type="spellStart"/>
      <w:r w:rsidRPr="007E607E">
        <w:rPr>
          <w:sz w:val="28"/>
          <w:szCs w:val="28"/>
          <w:lang w:eastAsia="uk-UA"/>
        </w:rPr>
        <w:t>грн</w:t>
      </w:r>
      <w:proofErr w:type="spellEnd"/>
      <w:r w:rsidRPr="007E607E">
        <w:rPr>
          <w:sz w:val="28"/>
          <w:szCs w:val="28"/>
          <w:lang w:eastAsia="uk-UA"/>
        </w:rPr>
        <w:t>.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7E607E">
        <w:rPr>
          <w:sz w:val="28"/>
          <w:szCs w:val="28"/>
          <w:lang w:eastAsia="uk-UA"/>
        </w:rPr>
        <w:t>4.</w:t>
      </w:r>
      <w:r w:rsidRPr="007E607E">
        <w:rPr>
          <w:sz w:val="28"/>
          <w:szCs w:val="28"/>
          <w:lang w:eastAsia="uk-UA"/>
        </w:rPr>
        <w:tab/>
      </w:r>
      <w:proofErr w:type="spellStart"/>
      <w:r w:rsidRPr="007E607E">
        <w:rPr>
          <w:sz w:val="28"/>
          <w:szCs w:val="28"/>
          <w:lang w:eastAsia="uk-UA"/>
        </w:rPr>
        <w:t>Кількість</w:t>
      </w:r>
      <w:proofErr w:type="spellEnd"/>
      <w:r w:rsidRPr="007E607E">
        <w:rPr>
          <w:sz w:val="28"/>
          <w:szCs w:val="28"/>
          <w:lang w:eastAsia="uk-UA"/>
        </w:rPr>
        <w:t xml:space="preserve"> часу, </w:t>
      </w:r>
      <w:proofErr w:type="spellStart"/>
      <w:r w:rsidRPr="007E607E">
        <w:rPr>
          <w:sz w:val="28"/>
          <w:szCs w:val="28"/>
          <w:lang w:eastAsia="uk-UA"/>
        </w:rPr>
        <w:t>який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витрачатиметься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суб’єктом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у </w:t>
      </w:r>
      <w:proofErr w:type="spellStart"/>
      <w:r w:rsidRPr="007E607E">
        <w:rPr>
          <w:sz w:val="28"/>
          <w:szCs w:val="28"/>
          <w:lang w:eastAsia="uk-UA"/>
        </w:rPr>
        <w:t>зв’язку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виконанням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вимог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проєкту</w:t>
      </w:r>
      <w:proofErr w:type="spellEnd"/>
      <w:r w:rsidRPr="007E607E">
        <w:rPr>
          <w:sz w:val="28"/>
          <w:szCs w:val="28"/>
          <w:lang w:eastAsia="uk-UA"/>
        </w:rPr>
        <w:t xml:space="preserve"> постанови: 1 год.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7E607E">
        <w:rPr>
          <w:sz w:val="28"/>
          <w:szCs w:val="28"/>
          <w:lang w:eastAsia="uk-UA"/>
        </w:rPr>
        <w:t>5.</w:t>
      </w:r>
      <w:r w:rsidRPr="007E607E">
        <w:rPr>
          <w:sz w:val="28"/>
          <w:szCs w:val="28"/>
          <w:lang w:eastAsia="uk-UA"/>
        </w:rPr>
        <w:tab/>
      </w:r>
      <w:proofErr w:type="spellStart"/>
      <w:proofErr w:type="gramStart"/>
      <w:r w:rsidRPr="007E607E">
        <w:rPr>
          <w:sz w:val="28"/>
          <w:szCs w:val="28"/>
          <w:lang w:eastAsia="uk-UA"/>
        </w:rPr>
        <w:t>Р</w:t>
      </w:r>
      <w:proofErr w:type="gramEnd"/>
      <w:r w:rsidRPr="007E607E">
        <w:rPr>
          <w:sz w:val="28"/>
          <w:szCs w:val="28"/>
          <w:lang w:eastAsia="uk-UA"/>
        </w:rPr>
        <w:t>івень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поінформованості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суб’єктів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фізичних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осіб</w:t>
      </w:r>
      <w:proofErr w:type="spellEnd"/>
      <w:r w:rsidRPr="007E607E">
        <w:rPr>
          <w:sz w:val="28"/>
          <w:szCs w:val="28"/>
          <w:lang w:eastAsia="uk-UA"/>
        </w:rPr>
        <w:t xml:space="preserve"> – </w:t>
      </w:r>
      <w:proofErr w:type="spellStart"/>
      <w:r w:rsidRPr="007E607E">
        <w:rPr>
          <w:sz w:val="28"/>
          <w:szCs w:val="28"/>
          <w:lang w:eastAsia="uk-UA"/>
        </w:rPr>
        <w:t>високий</w:t>
      </w:r>
      <w:proofErr w:type="spellEnd"/>
      <w:r w:rsidRPr="007E607E">
        <w:rPr>
          <w:sz w:val="28"/>
          <w:szCs w:val="28"/>
          <w:lang w:eastAsia="uk-UA"/>
        </w:rPr>
        <w:t xml:space="preserve">. </w:t>
      </w:r>
      <w:proofErr w:type="spellStart"/>
      <w:r w:rsidRPr="007E607E">
        <w:rPr>
          <w:sz w:val="28"/>
          <w:szCs w:val="28"/>
          <w:lang w:eastAsia="uk-UA"/>
        </w:rPr>
        <w:t>Проєкт</w:t>
      </w:r>
      <w:proofErr w:type="spellEnd"/>
      <w:r w:rsidRPr="007E607E">
        <w:rPr>
          <w:sz w:val="28"/>
          <w:szCs w:val="28"/>
          <w:lang w:eastAsia="uk-UA"/>
        </w:rPr>
        <w:t xml:space="preserve"> постанови та </w:t>
      </w:r>
      <w:proofErr w:type="spellStart"/>
      <w:r w:rsidRPr="007E607E">
        <w:rPr>
          <w:sz w:val="28"/>
          <w:szCs w:val="28"/>
          <w:lang w:eastAsia="uk-UA"/>
        </w:rPr>
        <w:t>аналіз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gramStart"/>
      <w:r w:rsidRPr="007E607E">
        <w:rPr>
          <w:sz w:val="28"/>
          <w:szCs w:val="28"/>
          <w:lang w:eastAsia="uk-UA"/>
        </w:rPr>
        <w:t>регуляторного</w:t>
      </w:r>
      <w:proofErr w:type="gram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впливу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розміщено</w:t>
      </w:r>
      <w:proofErr w:type="spellEnd"/>
      <w:r w:rsidRPr="007E607E">
        <w:rPr>
          <w:sz w:val="28"/>
          <w:szCs w:val="28"/>
          <w:lang w:eastAsia="uk-UA"/>
        </w:rPr>
        <w:t xml:space="preserve"> на </w:t>
      </w:r>
      <w:proofErr w:type="spellStart"/>
      <w:r w:rsidRPr="007E607E">
        <w:rPr>
          <w:sz w:val="28"/>
          <w:szCs w:val="28"/>
          <w:lang w:eastAsia="uk-UA"/>
        </w:rPr>
        <w:t>офіційному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вебсайті</w:t>
      </w:r>
      <w:proofErr w:type="spellEnd"/>
      <w:r w:rsidRPr="007E607E">
        <w:rPr>
          <w:sz w:val="28"/>
          <w:szCs w:val="28"/>
          <w:lang w:eastAsia="uk-UA"/>
        </w:rPr>
        <w:t xml:space="preserve"> Міністерства </w:t>
      </w:r>
      <w:proofErr w:type="spellStart"/>
      <w:r w:rsidRPr="007E607E">
        <w:rPr>
          <w:sz w:val="28"/>
          <w:szCs w:val="28"/>
          <w:lang w:eastAsia="uk-UA"/>
        </w:rPr>
        <w:t>захисту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довкілля</w:t>
      </w:r>
      <w:proofErr w:type="spellEnd"/>
      <w:r w:rsidRPr="007E607E">
        <w:rPr>
          <w:sz w:val="28"/>
          <w:szCs w:val="28"/>
          <w:lang w:eastAsia="uk-UA"/>
        </w:rPr>
        <w:t xml:space="preserve"> та </w:t>
      </w:r>
      <w:proofErr w:type="spellStart"/>
      <w:r w:rsidRPr="007E607E">
        <w:rPr>
          <w:sz w:val="28"/>
          <w:szCs w:val="28"/>
          <w:lang w:eastAsia="uk-UA"/>
        </w:rPr>
        <w:t>прирордних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ресурсів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України</w:t>
      </w:r>
      <w:proofErr w:type="spellEnd"/>
      <w:r w:rsidRPr="007E607E">
        <w:rPr>
          <w:sz w:val="28"/>
          <w:szCs w:val="28"/>
          <w:lang w:eastAsia="uk-UA"/>
        </w:rPr>
        <w:t>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 xml:space="preserve">6. Рівень поінформованості суб’єктів господарювання і фізичних осіб – високий. </w:t>
      </w:r>
      <w:proofErr w:type="spellStart"/>
      <w:r w:rsidRPr="007E607E">
        <w:rPr>
          <w:rFonts w:eastAsia="Times New Roman"/>
          <w:sz w:val="28"/>
          <w:szCs w:val="28"/>
          <w:lang w:val="uk-UA" w:eastAsia="ru-RU"/>
        </w:rPr>
        <w:t>Проєкт</w:t>
      </w:r>
      <w:proofErr w:type="spellEnd"/>
      <w:r w:rsidRPr="007E607E">
        <w:rPr>
          <w:rFonts w:eastAsia="Times New Roman"/>
          <w:sz w:val="28"/>
          <w:szCs w:val="28"/>
          <w:lang w:val="uk-UA" w:eastAsia="ru-RU"/>
        </w:rPr>
        <w:t xml:space="preserve"> акта та відповідний аналіз регуляторного впливу </w:t>
      </w:r>
      <w:proofErr w:type="spellStart"/>
      <w:r w:rsidRPr="007E607E">
        <w:rPr>
          <w:rFonts w:eastAsia="Times New Roman"/>
          <w:sz w:val="28"/>
          <w:szCs w:val="28"/>
          <w:lang w:val="uk-UA" w:eastAsia="ru-RU"/>
        </w:rPr>
        <w:t>оприлюднено</w:t>
      </w:r>
      <w:proofErr w:type="spellEnd"/>
      <w:r w:rsidRPr="007E607E">
        <w:rPr>
          <w:rFonts w:eastAsia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Pr="007E607E">
        <w:rPr>
          <w:rFonts w:eastAsia="Times New Roman"/>
          <w:sz w:val="28"/>
          <w:szCs w:val="28"/>
          <w:lang w:val="uk-UA" w:eastAsia="ru-RU"/>
        </w:rPr>
        <w:t>вебсайті</w:t>
      </w:r>
      <w:proofErr w:type="spellEnd"/>
      <w:r w:rsidRPr="007E607E">
        <w:rPr>
          <w:rFonts w:eastAsia="Times New Roman"/>
          <w:sz w:val="28"/>
          <w:szCs w:val="28"/>
          <w:lang w:val="uk-UA" w:eastAsia="ru-RU"/>
        </w:rPr>
        <w:t xml:space="preserve"> </w:t>
      </w:r>
      <w:bookmarkStart w:id="18" w:name="_Hlk23429338"/>
      <w:r w:rsidRPr="007E607E">
        <w:rPr>
          <w:rFonts w:eastAsia="Times New Roman"/>
          <w:sz w:val="28"/>
          <w:szCs w:val="28"/>
          <w:lang w:val="uk-UA" w:eastAsia="ru-RU"/>
        </w:rPr>
        <w:t>Державної служби геології та надр  України</w:t>
      </w:r>
      <w:bookmarkEnd w:id="18"/>
      <w:r w:rsidRPr="007E607E">
        <w:rPr>
          <w:rFonts w:eastAsia="Times New Roman"/>
          <w:sz w:val="28"/>
          <w:szCs w:val="28"/>
          <w:lang w:val="uk-UA" w:eastAsia="ru-RU"/>
        </w:rPr>
        <w:t>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Після прийняття регуляторного акта він буде опублікований у Офіційному віснику України та засобах масової інформації.</w:t>
      </w:r>
    </w:p>
    <w:p w:rsidR="00AF1D40" w:rsidRPr="000B5C84" w:rsidRDefault="00E24DF2" w:rsidP="000B5C8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0B5C84">
        <w:rPr>
          <w:rFonts w:eastAsia="Times New Roman"/>
          <w:sz w:val="28"/>
          <w:szCs w:val="28"/>
          <w:lang w:val="uk-UA" w:eastAsia="ru-RU"/>
        </w:rPr>
        <w:t>Додатковими показниками результативності запровадження регуляторного акта, виходячи з його цілей, слугуватимуть:</w:t>
      </w:r>
    </w:p>
    <w:p w:rsidR="00047F78" w:rsidRPr="007E607E" w:rsidRDefault="00AF1D40" w:rsidP="000B5C84">
      <w:pPr>
        <w:pStyle w:val="a9"/>
        <w:widowControl w:val="0"/>
        <w:numPr>
          <w:ilvl w:val="0"/>
          <w:numId w:val="18"/>
        </w:numPr>
        <w:tabs>
          <w:tab w:val="left" w:pos="990"/>
        </w:tabs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7E607E">
        <w:rPr>
          <w:bCs/>
          <w:sz w:val="28"/>
          <w:szCs w:val="28"/>
          <w:lang w:val="uk-UA" w:eastAsia="ru-RU"/>
        </w:rPr>
        <w:t>Кількість</w:t>
      </w:r>
      <w:r w:rsidR="00047F78" w:rsidRPr="007E607E">
        <w:rPr>
          <w:bCs/>
          <w:sz w:val="28"/>
          <w:szCs w:val="28"/>
          <w:lang w:val="uk-UA" w:eastAsia="ru-RU"/>
        </w:rPr>
        <w:t xml:space="preserve"> реєстраційних дій щодо внесення відомостей до реєстру.</w:t>
      </w:r>
    </w:p>
    <w:p w:rsidR="00514F33" w:rsidRPr="007E607E" w:rsidRDefault="00AF1D40" w:rsidP="000B5C84">
      <w:pPr>
        <w:pStyle w:val="a9"/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7E607E">
        <w:rPr>
          <w:bCs/>
          <w:sz w:val="28"/>
          <w:szCs w:val="28"/>
          <w:lang w:val="uk-UA" w:eastAsia="ru-RU"/>
        </w:rPr>
        <w:t>Кількість</w:t>
      </w:r>
      <w:r w:rsidR="00514F33" w:rsidRPr="007E607E">
        <w:rPr>
          <w:bCs/>
          <w:sz w:val="28"/>
          <w:szCs w:val="28"/>
          <w:lang w:val="uk-UA" w:eastAsia="ru-RU"/>
        </w:rPr>
        <w:t xml:space="preserve"> суб’єктів господарювання, які стосовно яких внесено відомості до реєстру.</w:t>
      </w:r>
    </w:p>
    <w:p w:rsidR="002B2B1E" w:rsidRPr="007E607E" w:rsidRDefault="002B2B1E" w:rsidP="000B5C84">
      <w:pPr>
        <w:pStyle w:val="a9"/>
        <w:widowControl w:val="0"/>
        <w:tabs>
          <w:tab w:val="left" w:pos="284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E24DF2" w:rsidRPr="007E607E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Відстеження результативності регуляторного акта здійснюватиметь</w:t>
      </w:r>
      <w:r w:rsidR="00DA1178" w:rsidRPr="007E607E">
        <w:rPr>
          <w:sz w:val="28"/>
          <w:szCs w:val="28"/>
          <w:lang w:val="uk-UA"/>
        </w:rPr>
        <w:t>ся шляхом проведення базового,</w:t>
      </w:r>
      <w:r w:rsidRPr="007E607E">
        <w:rPr>
          <w:sz w:val="28"/>
          <w:szCs w:val="28"/>
          <w:lang w:val="uk-UA"/>
        </w:rPr>
        <w:t xml:space="preserve">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 xml:space="preserve">Базове відстеження результативності цього регуляторного акта здійснюватиметься </w:t>
      </w:r>
      <w:r w:rsidR="00FE0E7C" w:rsidRPr="007E607E">
        <w:rPr>
          <w:sz w:val="28"/>
          <w:szCs w:val="28"/>
          <w:lang w:val="uk-UA"/>
        </w:rPr>
        <w:t>після набрання ним чин</w:t>
      </w:r>
      <w:bookmarkStart w:id="19" w:name="_GoBack"/>
      <w:bookmarkEnd w:id="19"/>
      <w:r w:rsidR="00FE0E7C" w:rsidRPr="007E607E">
        <w:rPr>
          <w:sz w:val="28"/>
          <w:szCs w:val="28"/>
          <w:lang w:val="uk-UA"/>
        </w:rPr>
        <w:t>ності</w:t>
      </w:r>
      <w:r w:rsidRPr="007E607E">
        <w:rPr>
          <w:sz w:val="28"/>
          <w:szCs w:val="28"/>
          <w:lang w:val="uk-UA"/>
        </w:rPr>
        <w:t>, оскільки для цього використовуватимуться</w:t>
      </w:r>
      <w:r w:rsidR="00F44DDF" w:rsidRPr="007E607E">
        <w:rPr>
          <w:sz w:val="28"/>
          <w:szCs w:val="28"/>
          <w:lang w:val="uk-UA"/>
        </w:rPr>
        <w:t xml:space="preserve"> виключно статистичні показники, але не пізніше дня, з якого починається проведення повторного відстежен</w:t>
      </w:r>
      <w:r w:rsidR="00294FD8" w:rsidRPr="007E607E">
        <w:rPr>
          <w:sz w:val="28"/>
          <w:szCs w:val="28"/>
          <w:lang w:val="uk-UA"/>
        </w:rPr>
        <w:t>ня результативності цього акта.</w:t>
      </w:r>
    </w:p>
    <w:p w:rsidR="00F44DDF" w:rsidRPr="007E607E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7E607E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</w:t>
      </w:r>
      <w:r w:rsidR="00294FD8" w:rsidRPr="007E607E">
        <w:rPr>
          <w:sz w:val="28"/>
          <w:szCs w:val="28"/>
          <w:lang w:val="uk-UA"/>
        </w:rPr>
        <w:t>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lastRenderedPageBreak/>
        <w:t>У разі надходження пропозицій та зауважень щодо вирішення неврегульованих або про</w:t>
      </w:r>
      <w:r w:rsidR="00D93249" w:rsidRPr="007E607E">
        <w:rPr>
          <w:sz w:val="28"/>
          <w:szCs w:val="28"/>
          <w:lang w:val="uk-UA"/>
        </w:rPr>
        <w:t>блемних питань буде розглядатися</w:t>
      </w:r>
      <w:r w:rsidRPr="007E607E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Відстеження результативності регу</w:t>
      </w:r>
      <w:r w:rsidR="00F44DDF" w:rsidRPr="007E607E">
        <w:rPr>
          <w:sz w:val="28"/>
          <w:szCs w:val="28"/>
          <w:lang w:val="uk-UA"/>
        </w:rPr>
        <w:t xml:space="preserve">ляторного акта буде </w:t>
      </w:r>
      <w:r w:rsidR="000A31F0" w:rsidRPr="007E607E">
        <w:rPr>
          <w:sz w:val="28"/>
          <w:szCs w:val="28"/>
          <w:lang w:val="uk-UA"/>
        </w:rPr>
        <w:t>здійснюватися</w:t>
      </w:r>
      <w:r w:rsidR="00F44DDF" w:rsidRPr="007E607E">
        <w:rPr>
          <w:sz w:val="28"/>
          <w:szCs w:val="28"/>
          <w:lang w:val="uk-UA"/>
        </w:rPr>
        <w:t xml:space="preserve"> </w:t>
      </w:r>
      <w:proofErr w:type="spellStart"/>
      <w:r w:rsidR="0042778B" w:rsidRPr="007E607E">
        <w:rPr>
          <w:sz w:val="28"/>
          <w:szCs w:val="28"/>
          <w:lang w:val="uk-UA"/>
        </w:rPr>
        <w:t>Міндовкіллям</w:t>
      </w:r>
      <w:proofErr w:type="spellEnd"/>
      <w:r w:rsidRPr="007E607E">
        <w:rPr>
          <w:sz w:val="28"/>
          <w:szCs w:val="28"/>
          <w:lang w:val="uk-UA"/>
        </w:rPr>
        <w:t xml:space="preserve"> </w:t>
      </w:r>
      <w:r w:rsidR="00F44DDF" w:rsidRPr="007E607E">
        <w:rPr>
          <w:sz w:val="28"/>
          <w:szCs w:val="28"/>
          <w:lang w:val="uk-UA"/>
        </w:rPr>
        <w:t>шляхом розгляду пропозицій та зауважень, які надійдуть до нього.</w:t>
      </w:r>
    </w:p>
    <w:p w:rsidR="00135531" w:rsidRPr="007E607E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p w:rsidR="0042778B" w:rsidRPr="007E607E" w:rsidRDefault="0042778B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10"/>
        <w:gridCol w:w="4460"/>
      </w:tblGrid>
      <w:tr w:rsidR="0042778B" w:rsidRPr="007E607E" w:rsidTr="00AA2ED8">
        <w:tc>
          <w:tcPr>
            <w:tcW w:w="5110" w:type="dxa"/>
          </w:tcPr>
          <w:p w:rsidR="0042778B" w:rsidRPr="007E607E" w:rsidRDefault="0042778B" w:rsidP="00AA2ED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7E607E">
              <w:rPr>
                <w:b/>
                <w:bCs/>
                <w:sz w:val="28"/>
                <w:szCs w:val="28"/>
                <w:lang w:eastAsia="uk-UA"/>
              </w:rPr>
              <w:t>Міні</w:t>
            </w:r>
            <w:proofErr w:type="gramStart"/>
            <w:r w:rsidRPr="007E607E">
              <w:rPr>
                <w:b/>
                <w:bCs/>
                <w:sz w:val="28"/>
                <w:szCs w:val="28"/>
                <w:lang w:eastAsia="uk-UA"/>
              </w:rPr>
              <w:t>стр</w:t>
            </w:r>
            <w:proofErr w:type="spellEnd"/>
            <w:proofErr w:type="gramEnd"/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захисту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довкілля</w:t>
            </w:r>
            <w:proofErr w:type="spellEnd"/>
          </w:p>
          <w:p w:rsidR="0042778B" w:rsidRPr="007E607E" w:rsidRDefault="0042778B" w:rsidP="00AA2ED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  <w:r w:rsidRPr="007E607E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7E607E">
              <w:rPr>
                <w:b/>
                <w:sz w:val="28"/>
                <w:szCs w:val="28"/>
              </w:rPr>
              <w:t>природних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ресурсів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України</w:t>
            </w:r>
            <w:proofErr w:type="spellEnd"/>
          </w:p>
          <w:p w:rsidR="0042778B" w:rsidRPr="007E607E" w:rsidRDefault="0042778B" w:rsidP="00AA2ED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</w:p>
          <w:p w:rsidR="0042778B" w:rsidRPr="007E607E" w:rsidRDefault="0042778B" w:rsidP="00AA2E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E607E">
              <w:rPr>
                <w:sz w:val="28"/>
                <w:szCs w:val="28"/>
                <w:lang w:eastAsia="uk-UA"/>
              </w:rPr>
              <w:t>___ ____________ 2023 р.</w:t>
            </w:r>
          </w:p>
          <w:p w:rsidR="0042778B" w:rsidRPr="007E607E" w:rsidRDefault="0042778B" w:rsidP="00AA2E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460" w:type="dxa"/>
          </w:tcPr>
          <w:p w:rsidR="0042778B" w:rsidRPr="007E607E" w:rsidRDefault="0042778B" w:rsidP="00AA2E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:rsidR="0042778B" w:rsidRPr="007E607E" w:rsidRDefault="0042778B" w:rsidP="00AA2E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uk-UA"/>
              </w:rPr>
            </w:pPr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Руслан </w:t>
            </w:r>
            <w:proofErr w:type="gramStart"/>
            <w:r w:rsidRPr="007E607E">
              <w:rPr>
                <w:b/>
                <w:bCs/>
                <w:sz w:val="28"/>
                <w:szCs w:val="28"/>
                <w:lang w:eastAsia="uk-UA"/>
              </w:rPr>
              <w:t>СТР</w:t>
            </w:r>
            <w:proofErr w:type="gramEnd"/>
            <w:r w:rsidRPr="007E607E">
              <w:rPr>
                <w:b/>
                <w:bCs/>
                <w:sz w:val="28"/>
                <w:szCs w:val="28"/>
                <w:lang w:eastAsia="uk-UA"/>
              </w:rPr>
              <w:t>ІЛЕЦЬ</w:t>
            </w:r>
          </w:p>
        </w:tc>
      </w:tr>
    </w:tbl>
    <w:p w:rsidR="00B8014C" w:rsidRPr="007E607E" w:rsidRDefault="00B8014C" w:rsidP="0042778B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B8014C" w:rsidRPr="007E607E" w:rsidRDefault="00B8014C">
      <w:pPr>
        <w:spacing w:after="160" w:line="259" w:lineRule="auto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br w:type="page"/>
      </w:r>
    </w:p>
    <w:p w:rsidR="00B8014C" w:rsidRPr="007E607E" w:rsidRDefault="00B8014C" w:rsidP="004E4E4B">
      <w:pPr>
        <w:jc w:val="center"/>
        <w:rPr>
          <w:rStyle w:val="rvts15"/>
          <w:b/>
          <w:bCs/>
          <w:sz w:val="28"/>
          <w:szCs w:val="28"/>
          <w:shd w:val="clear" w:color="auto" w:fill="FFFFFF"/>
        </w:rPr>
      </w:pPr>
      <w:r w:rsidRPr="007E607E">
        <w:rPr>
          <w:rStyle w:val="rvts15"/>
          <w:b/>
          <w:bCs/>
          <w:sz w:val="28"/>
          <w:szCs w:val="28"/>
          <w:shd w:val="clear" w:color="auto" w:fill="FFFFFF"/>
        </w:rPr>
        <w:lastRenderedPageBreak/>
        <w:t>ВИТРАТИ</w:t>
      </w:r>
      <w:r w:rsidRPr="007E607E">
        <w:rPr>
          <w:sz w:val="28"/>
          <w:szCs w:val="28"/>
        </w:rPr>
        <w:br/>
      </w:r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на одного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суб’єкта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господарювання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великого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і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середнього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п</w:t>
      </w:r>
      <w:proofErr w:type="gram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ідприємництва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виникають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регуляторного акта </w:t>
      </w:r>
    </w:p>
    <w:p w:rsidR="00B8014C" w:rsidRPr="007E607E" w:rsidRDefault="00B8014C" w:rsidP="004E4E4B">
      <w:pPr>
        <w:jc w:val="center"/>
        <w:rPr>
          <w:rStyle w:val="rvts15"/>
          <w:b/>
          <w:bCs/>
          <w:sz w:val="28"/>
          <w:szCs w:val="28"/>
          <w:shd w:val="clear" w:color="auto" w:fill="FFFFFF"/>
        </w:rPr>
      </w:pPr>
    </w:p>
    <w:tbl>
      <w:tblPr>
        <w:tblW w:w="5000" w:type="pct"/>
        <w:tblLook w:val="0600"/>
      </w:tblPr>
      <w:tblGrid>
        <w:gridCol w:w="849"/>
        <w:gridCol w:w="3490"/>
        <w:gridCol w:w="2788"/>
        <w:gridCol w:w="2711"/>
      </w:tblGrid>
      <w:tr w:rsidR="00B8014C" w:rsidRPr="00494E7B" w:rsidTr="00494E7B">
        <w:trPr>
          <w:trHeight w:val="692"/>
        </w:trPr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94E7B">
              <w:rPr>
                <w:sz w:val="26"/>
                <w:szCs w:val="26"/>
              </w:rPr>
              <w:t>/</w:t>
            </w:r>
            <w:proofErr w:type="spellStart"/>
            <w:r w:rsidRPr="00494E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За перший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р</w:t>
            </w:r>
            <w:proofErr w:type="gramEnd"/>
            <w:r w:rsidRPr="00494E7B">
              <w:rPr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п’ять</w:t>
            </w:r>
            <w:proofErr w:type="spellEnd"/>
            <w:proofErr w:type="gram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років</w:t>
            </w:r>
            <w:proofErr w:type="spellEnd"/>
          </w:p>
        </w:tc>
      </w:tr>
      <w:tr w:rsidR="00B8014C" w:rsidRPr="00494E7B" w:rsidTr="004E4E4B">
        <w:trPr>
          <w:trHeight w:val="2610"/>
        </w:trPr>
        <w:tc>
          <w:tcPr>
            <w:tcW w:w="4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Процедури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отримання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первинної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інформації</w:t>
            </w:r>
            <w:proofErr w:type="spellEnd"/>
            <w:r w:rsidRPr="00494E7B">
              <w:rPr>
                <w:sz w:val="26"/>
                <w:szCs w:val="26"/>
              </w:rPr>
              <w:t xml:space="preserve"> про </w:t>
            </w:r>
            <w:proofErr w:type="spellStart"/>
            <w:r w:rsidRPr="00494E7B">
              <w:rPr>
                <w:sz w:val="26"/>
                <w:szCs w:val="26"/>
              </w:rPr>
              <w:t>вимоги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</w:rPr>
              <w:t>0,5 год</w:t>
            </w:r>
            <w:proofErr w:type="gramStart"/>
            <w:r w:rsidRPr="00494E7B">
              <w:rPr>
                <w:b/>
                <w:sz w:val="26"/>
                <w:szCs w:val="26"/>
              </w:rPr>
              <w:t>.</w:t>
            </w:r>
            <w:proofErr w:type="gramEnd"/>
            <w:r w:rsidRPr="00494E7B">
              <w:rPr>
                <w:sz w:val="26"/>
                <w:szCs w:val="26"/>
              </w:rPr>
              <w:t xml:space="preserve"> (</w:t>
            </w:r>
            <w:proofErr w:type="gramStart"/>
            <w:r w:rsidRPr="00494E7B">
              <w:rPr>
                <w:sz w:val="26"/>
                <w:szCs w:val="26"/>
              </w:rPr>
              <w:t>ч</w:t>
            </w:r>
            <w:proofErr w:type="gramEnd"/>
            <w:r w:rsidRPr="00494E7B">
              <w:rPr>
                <w:sz w:val="26"/>
                <w:szCs w:val="26"/>
              </w:rPr>
              <w:t xml:space="preserve">ас, </w:t>
            </w:r>
            <w:proofErr w:type="spellStart"/>
            <w:r w:rsidRPr="00494E7B">
              <w:rPr>
                <w:sz w:val="26"/>
                <w:szCs w:val="26"/>
              </w:rPr>
              <w:t>який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витрачається</w:t>
            </w:r>
            <w:proofErr w:type="spellEnd"/>
            <w:r w:rsidRPr="00494E7B">
              <w:rPr>
                <w:sz w:val="26"/>
                <w:szCs w:val="26"/>
              </w:rPr>
              <w:t xml:space="preserve"> с/г на </w:t>
            </w:r>
            <w:proofErr w:type="spellStart"/>
            <w:r w:rsidRPr="00494E7B">
              <w:rPr>
                <w:sz w:val="26"/>
                <w:szCs w:val="26"/>
              </w:rPr>
              <w:t>пошук</w:t>
            </w:r>
            <w:proofErr w:type="spellEnd"/>
            <w:r w:rsidRPr="00494E7B">
              <w:rPr>
                <w:sz w:val="26"/>
                <w:szCs w:val="26"/>
              </w:rPr>
              <w:t xml:space="preserve"> нормативно-правового акту в </w:t>
            </w:r>
            <w:proofErr w:type="spellStart"/>
            <w:r w:rsidRPr="00494E7B">
              <w:rPr>
                <w:sz w:val="26"/>
                <w:szCs w:val="26"/>
              </w:rPr>
              <w:t>мережі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Інтернет</w:t>
            </w:r>
            <w:proofErr w:type="spellEnd"/>
            <w:r w:rsidRPr="00494E7B">
              <w:rPr>
                <w:sz w:val="26"/>
                <w:szCs w:val="26"/>
              </w:rPr>
              <w:t xml:space="preserve"> та </w:t>
            </w:r>
            <w:proofErr w:type="spellStart"/>
            <w:r w:rsidRPr="00494E7B">
              <w:rPr>
                <w:sz w:val="26"/>
                <w:szCs w:val="26"/>
              </w:rPr>
              <w:t>ознайомлення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з</w:t>
            </w:r>
            <w:proofErr w:type="spellEnd"/>
            <w:r w:rsidRPr="00494E7B">
              <w:rPr>
                <w:sz w:val="26"/>
                <w:szCs w:val="26"/>
              </w:rPr>
              <w:t xml:space="preserve"> ним) Х 40,46 </w:t>
            </w:r>
            <w:proofErr w:type="spellStart"/>
            <w:r w:rsidRPr="00494E7B">
              <w:rPr>
                <w:sz w:val="26"/>
                <w:szCs w:val="26"/>
              </w:rPr>
              <w:t>грн</w:t>
            </w:r>
            <w:proofErr w:type="spellEnd"/>
            <w:r w:rsidRPr="00494E7B">
              <w:rPr>
                <w:sz w:val="26"/>
                <w:szCs w:val="26"/>
              </w:rPr>
              <w:t>. = 20,23</w:t>
            </w:r>
            <w:r w:rsidR="004E4E4B" w:rsidRPr="00494E7B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Pr="00494E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</w:rPr>
              <w:t xml:space="preserve">20,23 </w:t>
            </w:r>
            <w:proofErr w:type="spellStart"/>
            <w:r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Pr="00494E7B">
              <w:rPr>
                <w:b/>
                <w:sz w:val="26"/>
                <w:szCs w:val="26"/>
              </w:rPr>
              <w:t>.</w:t>
            </w:r>
          </w:p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(припущено, </w:t>
            </w:r>
            <w:proofErr w:type="spellStart"/>
            <w:r w:rsidRPr="00494E7B">
              <w:rPr>
                <w:sz w:val="26"/>
                <w:szCs w:val="26"/>
              </w:rPr>
              <w:t>що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суб’єкт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господарювання</w:t>
            </w:r>
            <w:proofErr w:type="spellEnd"/>
            <w:r w:rsidRPr="00494E7B">
              <w:rPr>
                <w:sz w:val="26"/>
                <w:szCs w:val="26"/>
              </w:rPr>
              <w:t xml:space="preserve"> повинен </w:t>
            </w:r>
            <w:proofErr w:type="spellStart"/>
            <w:r w:rsidRPr="00494E7B">
              <w:rPr>
                <w:sz w:val="26"/>
                <w:szCs w:val="26"/>
              </w:rPr>
              <w:t>виконувати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вимоги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лише</w:t>
            </w:r>
            <w:proofErr w:type="spellEnd"/>
            <w:r w:rsidRPr="00494E7B">
              <w:rPr>
                <w:sz w:val="26"/>
                <w:szCs w:val="26"/>
              </w:rPr>
              <w:t xml:space="preserve"> в перший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р</w:t>
            </w:r>
            <w:proofErr w:type="gramEnd"/>
            <w:r w:rsidRPr="00494E7B">
              <w:rPr>
                <w:sz w:val="26"/>
                <w:szCs w:val="26"/>
              </w:rPr>
              <w:t>ік</w:t>
            </w:r>
            <w:proofErr w:type="spellEnd"/>
            <w:r w:rsidRPr="00494E7B">
              <w:rPr>
                <w:sz w:val="26"/>
                <w:szCs w:val="26"/>
              </w:rPr>
              <w:t xml:space="preserve">; за результатами </w:t>
            </w:r>
            <w:proofErr w:type="spellStart"/>
            <w:r w:rsidRPr="00494E7B">
              <w:rPr>
                <w:sz w:val="26"/>
                <w:szCs w:val="26"/>
              </w:rPr>
              <w:t>консультацій</w:t>
            </w:r>
            <w:proofErr w:type="spellEnd"/>
            <w:r w:rsidRPr="00494E7B">
              <w:rPr>
                <w:sz w:val="26"/>
                <w:szCs w:val="26"/>
              </w:rPr>
              <w:t>)</w:t>
            </w:r>
          </w:p>
        </w:tc>
      </w:tr>
      <w:tr w:rsidR="00B8014C" w:rsidRPr="00494E7B" w:rsidTr="00494E7B">
        <w:trPr>
          <w:trHeight w:val="89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Процедури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організації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виконання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вимог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>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Х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Х</w:t>
            </w:r>
          </w:p>
        </w:tc>
      </w:tr>
      <w:tr w:rsidR="00B8014C" w:rsidRPr="00494E7B" w:rsidTr="004E4E4B">
        <w:trPr>
          <w:trHeight w:val="720"/>
        </w:trPr>
        <w:tc>
          <w:tcPr>
            <w:tcW w:w="43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3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РАЗОМ (сума </w:t>
            </w:r>
            <w:proofErr w:type="spellStart"/>
            <w:r w:rsidRPr="00494E7B">
              <w:rPr>
                <w:sz w:val="26"/>
                <w:szCs w:val="26"/>
              </w:rPr>
              <w:t>рядків</w:t>
            </w:r>
            <w:proofErr w:type="spellEnd"/>
            <w:r w:rsidRPr="00494E7B">
              <w:rPr>
                <w:sz w:val="26"/>
                <w:szCs w:val="26"/>
              </w:rPr>
              <w:t xml:space="preserve">: 1+2+3), </w:t>
            </w:r>
            <w:proofErr w:type="spellStart"/>
            <w:r w:rsidRPr="00494E7B">
              <w:rPr>
                <w:sz w:val="26"/>
                <w:szCs w:val="26"/>
              </w:rPr>
              <w:t>гривень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20,23</w:t>
            </w:r>
            <w:r w:rsidR="00B8014C" w:rsidRPr="00494E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014C"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="00B8014C" w:rsidRPr="00494E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20,23</w:t>
            </w:r>
            <w:r w:rsidR="00B8014C" w:rsidRPr="00494E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014C"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="00B8014C" w:rsidRPr="00494E7B">
              <w:rPr>
                <w:b/>
                <w:sz w:val="26"/>
                <w:szCs w:val="26"/>
              </w:rPr>
              <w:t>.</w:t>
            </w:r>
          </w:p>
        </w:tc>
      </w:tr>
      <w:tr w:rsidR="00B8014C" w:rsidRPr="00494E7B" w:rsidTr="004E4E4B">
        <w:trPr>
          <w:trHeight w:val="1575"/>
        </w:trPr>
        <w:tc>
          <w:tcPr>
            <w:tcW w:w="4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Кількість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суб’єктів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господарювання</w:t>
            </w:r>
            <w:proofErr w:type="spellEnd"/>
            <w:r w:rsidRPr="00494E7B">
              <w:rPr>
                <w:sz w:val="26"/>
                <w:szCs w:val="26"/>
              </w:rPr>
              <w:t xml:space="preserve"> великого та </w:t>
            </w:r>
            <w:proofErr w:type="spellStart"/>
            <w:r w:rsidRPr="00494E7B">
              <w:rPr>
                <w:sz w:val="26"/>
                <w:szCs w:val="26"/>
              </w:rPr>
              <w:t>середнього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</w:t>
            </w:r>
            <w:proofErr w:type="gramEnd"/>
            <w:r w:rsidRPr="00494E7B">
              <w:rPr>
                <w:sz w:val="26"/>
                <w:szCs w:val="26"/>
              </w:rPr>
              <w:t>ідприємництва</w:t>
            </w:r>
            <w:proofErr w:type="spellEnd"/>
            <w:r w:rsidRPr="00494E7B">
              <w:rPr>
                <w:sz w:val="26"/>
                <w:szCs w:val="26"/>
              </w:rPr>
              <w:t xml:space="preserve">, на </w:t>
            </w:r>
            <w:proofErr w:type="spellStart"/>
            <w:r w:rsidRPr="00494E7B">
              <w:rPr>
                <w:sz w:val="26"/>
                <w:szCs w:val="26"/>
              </w:rPr>
              <w:t>яких</w:t>
            </w:r>
            <w:proofErr w:type="spellEnd"/>
            <w:r w:rsidRPr="00494E7B">
              <w:rPr>
                <w:sz w:val="26"/>
                <w:szCs w:val="26"/>
              </w:rPr>
              <w:t xml:space="preserve"> буде </w:t>
            </w:r>
            <w:proofErr w:type="spellStart"/>
            <w:r w:rsidRPr="00494E7B">
              <w:rPr>
                <w:sz w:val="26"/>
                <w:szCs w:val="26"/>
              </w:rPr>
              <w:t>поширено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, </w:t>
            </w:r>
            <w:proofErr w:type="spellStart"/>
            <w:r w:rsidRPr="00494E7B">
              <w:rPr>
                <w:sz w:val="26"/>
                <w:szCs w:val="26"/>
              </w:rPr>
              <w:t>одиниць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FC3FB3" w:rsidP="00494E7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46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 </w:t>
            </w:r>
          </w:p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Х</w:t>
            </w:r>
          </w:p>
        </w:tc>
      </w:tr>
      <w:tr w:rsidR="00B8014C" w:rsidRPr="00494E7B" w:rsidTr="004E4E4B">
        <w:trPr>
          <w:trHeight w:val="183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Сумарні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витрати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суб’єктів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господарювання</w:t>
            </w:r>
            <w:proofErr w:type="spellEnd"/>
            <w:r w:rsidRPr="00494E7B">
              <w:rPr>
                <w:sz w:val="26"/>
                <w:szCs w:val="26"/>
              </w:rPr>
              <w:t xml:space="preserve"> великого та </w:t>
            </w:r>
            <w:proofErr w:type="spellStart"/>
            <w:r w:rsidRPr="00494E7B">
              <w:rPr>
                <w:sz w:val="26"/>
                <w:szCs w:val="26"/>
              </w:rPr>
              <w:t>середнього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</w:t>
            </w:r>
            <w:proofErr w:type="gramEnd"/>
            <w:r w:rsidRPr="00494E7B">
              <w:rPr>
                <w:sz w:val="26"/>
                <w:szCs w:val="26"/>
              </w:rPr>
              <w:t>ідприємництва</w:t>
            </w:r>
            <w:proofErr w:type="spellEnd"/>
            <w:r w:rsidRPr="00494E7B">
              <w:rPr>
                <w:sz w:val="26"/>
                <w:szCs w:val="26"/>
              </w:rPr>
              <w:t xml:space="preserve">, на </w:t>
            </w:r>
            <w:proofErr w:type="spellStart"/>
            <w:r w:rsidRPr="00494E7B">
              <w:rPr>
                <w:sz w:val="26"/>
                <w:szCs w:val="26"/>
              </w:rPr>
              <w:t>виконання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 (</w:t>
            </w:r>
            <w:proofErr w:type="spellStart"/>
            <w:r w:rsidRPr="00494E7B">
              <w:rPr>
                <w:sz w:val="26"/>
                <w:szCs w:val="26"/>
              </w:rPr>
              <w:t>вартість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) (рядок 3 </w:t>
            </w:r>
            <w:proofErr w:type="spellStart"/>
            <w:r w:rsidRPr="00494E7B">
              <w:rPr>
                <w:sz w:val="26"/>
                <w:szCs w:val="26"/>
              </w:rPr>
              <w:t>х</w:t>
            </w:r>
            <w:proofErr w:type="spellEnd"/>
            <w:r w:rsidRPr="00494E7B">
              <w:rPr>
                <w:sz w:val="26"/>
                <w:szCs w:val="26"/>
              </w:rPr>
              <w:t xml:space="preserve"> рядок 4), </w:t>
            </w:r>
            <w:proofErr w:type="spellStart"/>
            <w:r w:rsidRPr="00494E7B">
              <w:rPr>
                <w:sz w:val="26"/>
                <w:szCs w:val="26"/>
              </w:rPr>
              <w:t>гривень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DD056E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930,58</w:t>
            </w:r>
            <w:r w:rsidR="00B8014C" w:rsidRPr="00494E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014C"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="00B8014C" w:rsidRPr="00494E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Х</w:t>
            </w:r>
          </w:p>
        </w:tc>
      </w:tr>
    </w:tbl>
    <w:p w:rsidR="00494E7B" w:rsidRDefault="00494E7B" w:rsidP="00B8014C">
      <w:pPr>
        <w:shd w:val="clear" w:color="auto" w:fill="FFFFFF"/>
        <w:jc w:val="center"/>
        <w:rPr>
          <w:sz w:val="28"/>
          <w:szCs w:val="28"/>
          <w:lang w:val="en-US" w:eastAsia="uk-UA"/>
        </w:rPr>
      </w:pPr>
    </w:p>
    <w:p w:rsidR="00B8014C" w:rsidRPr="007E607E" w:rsidRDefault="00B8014C" w:rsidP="00B8014C">
      <w:pPr>
        <w:shd w:val="clear" w:color="auto" w:fill="FFFFFF"/>
        <w:jc w:val="center"/>
        <w:rPr>
          <w:sz w:val="28"/>
          <w:szCs w:val="28"/>
          <w:lang w:eastAsia="uk-UA"/>
        </w:rPr>
      </w:pPr>
      <w:proofErr w:type="spellStart"/>
      <w:r w:rsidRPr="007E607E">
        <w:rPr>
          <w:sz w:val="28"/>
          <w:szCs w:val="28"/>
          <w:lang w:eastAsia="uk-UA"/>
        </w:rPr>
        <w:t>Розрахунок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відповідних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витрат</w:t>
      </w:r>
      <w:proofErr w:type="spellEnd"/>
      <w:r w:rsidRPr="007E607E">
        <w:rPr>
          <w:sz w:val="28"/>
          <w:szCs w:val="28"/>
          <w:lang w:eastAsia="uk-UA"/>
        </w:rPr>
        <w:t xml:space="preserve"> на одного </w:t>
      </w:r>
      <w:proofErr w:type="spellStart"/>
      <w:r w:rsidRPr="007E607E">
        <w:rPr>
          <w:sz w:val="28"/>
          <w:szCs w:val="28"/>
          <w:lang w:eastAsia="uk-UA"/>
        </w:rPr>
        <w:t>суб’єкта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485"/>
        <w:gridCol w:w="2044"/>
        <w:gridCol w:w="775"/>
        <w:gridCol w:w="1415"/>
        <w:gridCol w:w="1860"/>
      </w:tblGrid>
      <w:tr w:rsidR="00B8014C" w:rsidRPr="00806E29" w:rsidTr="00CE311D">
        <w:tc>
          <w:tcPr>
            <w:tcW w:w="1908" w:type="pct"/>
            <w:gridSpan w:val="2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7" w:type="pct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У перший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1111" w:type="pct"/>
            <w:gridSpan w:val="2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</w:p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44" w:type="pct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E311D">
        <w:tc>
          <w:tcPr>
            <w:tcW w:w="1908" w:type="pct"/>
            <w:gridSpan w:val="2"/>
          </w:tcPr>
          <w:p w:rsidR="00B8014C" w:rsidRDefault="00B8014C" w:rsidP="00AA2ED8">
            <w:pPr>
              <w:jc w:val="both"/>
              <w:rPr>
                <w:sz w:val="26"/>
                <w:szCs w:val="26"/>
                <w:lang w:val="en-US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придбання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основних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фондів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обладнання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приладів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сервісне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обслуговування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навчання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ідвищення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кваліфікації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</w:p>
          <w:p w:rsidR="00806E29" w:rsidRPr="00806E29" w:rsidRDefault="00806E29" w:rsidP="00AA2ED8">
            <w:pPr>
              <w:jc w:val="both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037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06E29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11" w:type="pct"/>
            <w:gridSpan w:val="2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06E29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944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B8014C" w:rsidRPr="00806E29" w:rsidTr="00CE311D">
        <w:tc>
          <w:tcPr>
            <w:tcW w:w="1662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lastRenderedPageBreak/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676" w:type="pct"/>
            <w:gridSpan w:val="3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нововведених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62" w:type="pct"/>
            <w:gridSpan w:val="2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E311D">
        <w:tc>
          <w:tcPr>
            <w:tcW w:w="1662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зміна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розміру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виникнення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необхідності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76" w:type="pct"/>
            <w:gridSpan w:val="3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662" w:type="pct"/>
            <w:gridSpan w:val="2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B8014C">
      <w:pPr>
        <w:shd w:val="clear" w:color="auto" w:fill="FFFFFF"/>
        <w:jc w:val="center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1944"/>
        <w:gridCol w:w="1793"/>
        <w:gridCol w:w="1553"/>
        <w:gridCol w:w="1579"/>
      </w:tblGrid>
      <w:tr w:rsidR="00B8014C" w:rsidRPr="00806E29" w:rsidTr="00CE311D">
        <w:tc>
          <w:tcPr>
            <w:tcW w:w="1514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Витрати</w:t>
            </w:r>
            <w:r w:rsidRPr="00806E29">
              <w:rPr>
                <w:sz w:val="26"/>
                <w:szCs w:val="26"/>
                <w:vertAlign w:val="superscript"/>
                <w:lang w:eastAsia="uk-UA"/>
              </w:rPr>
              <w:t>5</w:t>
            </w:r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обл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10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788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801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E311D">
        <w:tc>
          <w:tcPr>
            <w:tcW w:w="1514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обл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підготовкою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державним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органам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 персоналу)</w:t>
            </w:r>
          </w:p>
        </w:tc>
        <w:tc>
          <w:tcPr>
            <w:tcW w:w="986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10" w:type="pct"/>
          </w:tcPr>
          <w:p w:rsidR="00B8014C" w:rsidRPr="00806E29" w:rsidRDefault="00B8014C" w:rsidP="00AA2ED8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88" w:type="pct"/>
          </w:tcPr>
          <w:p w:rsidR="00B8014C" w:rsidRPr="00806E29" w:rsidRDefault="00B8014C" w:rsidP="00AA2ED8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01" w:type="pct"/>
          </w:tcPr>
          <w:p w:rsidR="00B8014C" w:rsidRPr="00806E29" w:rsidRDefault="00B8014C" w:rsidP="00AA2ED8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B8014C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  <w:bookmarkStart w:id="20" w:name="n182"/>
      <w:bookmarkStart w:id="21" w:name="n183"/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2030"/>
        <w:gridCol w:w="191"/>
        <w:gridCol w:w="1786"/>
        <w:gridCol w:w="69"/>
        <w:gridCol w:w="1555"/>
        <w:gridCol w:w="126"/>
        <w:gridCol w:w="1352"/>
      </w:tblGrid>
      <w:tr w:rsidR="00B8014C" w:rsidRPr="00806E29" w:rsidTr="00C64AB6">
        <w:tc>
          <w:tcPr>
            <w:tcW w:w="1393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127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06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штраф-них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усунення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виявлених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порушень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4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750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2F31B9">
        <w:tc>
          <w:tcPr>
            <w:tcW w:w="1393" w:type="pct"/>
            <w:tcBorders>
              <w:bottom w:val="single" w:sz="4" w:space="0" w:color="auto"/>
            </w:tcBorders>
          </w:tcPr>
          <w:p w:rsidR="00806E29" w:rsidRDefault="00B8014C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перевірок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виконання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/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приписів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  <w:p w:rsidR="002F31B9" w:rsidRPr="002F31B9" w:rsidRDefault="002F31B9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</w:tr>
      <w:tr w:rsidR="002F31B9" w:rsidRPr="00806E29" w:rsidTr="002F31B9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2F31B9" w:rsidRPr="00806E29" w:rsidRDefault="002F31B9" w:rsidP="00806E29">
            <w:pPr>
              <w:jc w:val="center"/>
              <w:rPr>
                <w:sz w:val="26"/>
                <w:szCs w:val="26"/>
              </w:rPr>
            </w:pPr>
          </w:p>
        </w:tc>
      </w:tr>
      <w:tr w:rsidR="00B8014C" w:rsidRPr="00806E29" w:rsidTr="00C64AB6">
        <w:tc>
          <w:tcPr>
            <w:tcW w:w="1393" w:type="pct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проходження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відповідних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процедур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безпосередньо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ліцензії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страхові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поліси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-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lastRenderedPageBreak/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686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64AB6">
        <w:tc>
          <w:tcPr>
            <w:tcW w:w="1393" w:type="pct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отримання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адміністративних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послуг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іцензій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погоджень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висновків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незалежних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/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обов’язкових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послуг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наукових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страхування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0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38" w:type="pct"/>
            <w:gridSpan w:val="3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53" w:type="pct"/>
            <w:gridSpan w:val="2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686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B8014C" w:rsidRPr="00806E29" w:rsidTr="00806E29"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наступний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806E29">
        <w:tc>
          <w:tcPr>
            <w:tcW w:w="1250" w:type="pct"/>
          </w:tcPr>
          <w:p w:rsidR="00B8014C" w:rsidRPr="00806E29" w:rsidRDefault="00B8014C" w:rsidP="00AA2ED8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оборотні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активи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матеріали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канцелярські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товари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50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50" w:type="pct"/>
          </w:tcPr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AA2ED8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3065"/>
        <w:gridCol w:w="2737"/>
      </w:tblGrid>
      <w:tr w:rsidR="00B8014C" w:rsidRPr="00806E29" w:rsidTr="00806E29">
        <w:tc>
          <w:tcPr>
            <w:tcW w:w="2056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bookmarkStart w:id="22" w:name="n187"/>
            <w:bookmarkStart w:id="23" w:name="n188"/>
            <w:bookmarkEnd w:id="22"/>
            <w:bookmarkEnd w:id="23"/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555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праці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найманого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389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</w:t>
            </w:r>
            <w:r w:rsidRPr="00806E29">
              <w:rPr>
                <w:sz w:val="26"/>
                <w:szCs w:val="26"/>
                <w:lang w:eastAsia="uk-UA"/>
              </w:rPr>
              <w:br/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806E29">
        <w:tc>
          <w:tcPr>
            <w:tcW w:w="2056" w:type="pct"/>
          </w:tcPr>
          <w:p w:rsidR="00B8014C" w:rsidRPr="00806E29" w:rsidRDefault="00B8014C" w:rsidP="00AA2ED8">
            <w:pPr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пов’язан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наймом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</w:t>
            </w:r>
          </w:p>
        </w:tc>
        <w:tc>
          <w:tcPr>
            <w:tcW w:w="1555" w:type="pct"/>
          </w:tcPr>
          <w:p w:rsidR="00B8014C" w:rsidRPr="00806E29" w:rsidRDefault="00B8014C" w:rsidP="00AA2ED8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r w:rsidRPr="00806E29">
              <w:rPr>
                <w:vanish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389" w:type="pct"/>
          </w:tcPr>
          <w:p w:rsidR="00B8014C" w:rsidRPr="00806E29" w:rsidRDefault="00B8014C" w:rsidP="00AA2ED8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r w:rsidRPr="00806E29">
              <w:rPr>
                <w:vanish/>
                <w:sz w:val="26"/>
                <w:szCs w:val="26"/>
                <w:lang w:eastAsia="uk-UA"/>
              </w:rPr>
              <w:t>-</w:t>
            </w:r>
          </w:p>
        </w:tc>
      </w:tr>
    </w:tbl>
    <w:p w:rsidR="00FA3F6D" w:rsidRPr="007E607E" w:rsidRDefault="00FA3F6D" w:rsidP="00806E29">
      <w:pPr>
        <w:ind w:firstLine="5103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sectPr w:rsidR="00FA3F6D" w:rsidRPr="007E607E" w:rsidSect="007E60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26" w:rsidRDefault="00344926" w:rsidP="00D61ACA">
      <w:r>
        <w:separator/>
      </w:r>
    </w:p>
  </w:endnote>
  <w:endnote w:type="continuationSeparator" w:id="0">
    <w:p w:rsidR="00344926" w:rsidRDefault="00344926" w:rsidP="00D6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26" w:rsidRDefault="00344926" w:rsidP="00D61ACA">
      <w:r>
        <w:separator/>
      </w:r>
    </w:p>
  </w:footnote>
  <w:footnote w:type="continuationSeparator" w:id="0">
    <w:p w:rsidR="00344926" w:rsidRDefault="00344926" w:rsidP="00D61ACA">
      <w:r>
        <w:continuationSeparator/>
      </w:r>
    </w:p>
  </w:footnote>
  <w:footnote w:id="1">
    <w:p w:rsidR="009249BF" w:rsidRDefault="009249BF" w:rsidP="009249BF">
      <w:pPr>
        <w:pStyle w:val="af3"/>
      </w:pPr>
      <w:r>
        <w:rPr>
          <w:rStyle w:val="af2"/>
          <w:rFonts w:eastAsia="Arial Unicode MS"/>
        </w:rPr>
        <w:footnoteRef/>
      </w:r>
      <w:r>
        <w:t xml:space="preserve"> </w:t>
      </w:r>
      <w:proofErr w:type="spellStart"/>
      <w:r>
        <w:t>Стаття</w:t>
      </w:r>
      <w:proofErr w:type="spellEnd"/>
      <w:r>
        <w:t xml:space="preserve"> 8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202</w:t>
      </w:r>
      <w:r>
        <w:rPr>
          <w:lang w:val="uk-UA"/>
        </w:rPr>
        <w:t>3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». </w:t>
      </w:r>
      <w:proofErr w:type="spellStart"/>
      <w:r>
        <w:t>Установити</w:t>
      </w:r>
      <w:proofErr w:type="spellEnd"/>
      <w:r>
        <w:t xml:space="preserve"> </w:t>
      </w:r>
      <w:r>
        <w:rPr>
          <w:lang w:val="uk-UA"/>
        </w:rPr>
        <w:t>з 1 січня</w:t>
      </w:r>
      <w:r>
        <w:t xml:space="preserve"> 202</w:t>
      </w:r>
      <w:r>
        <w:rPr>
          <w:lang w:val="uk-UA"/>
        </w:rPr>
        <w:t>3</w:t>
      </w:r>
      <w:r>
        <w:t xml:space="preserve"> </w:t>
      </w:r>
      <w:proofErr w:type="spellStart"/>
      <w:r>
        <w:t>ро</w:t>
      </w:r>
      <w:r>
        <w:rPr>
          <w:lang w:val="uk-UA"/>
        </w:rPr>
        <w:t>ку</w:t>
      </w:r>
      <w:proofErr w:type="spellEnd"/>
      <w:r>
        <w:t xml:space="preserve"> </w:t>
      </w:r>
      <w:proofErr w:type="spellStart"/>
      <w:r>
        <w:t>мінімальну</w:t>
      </w:r>
      <w:proofErr w:type="spellEnd"/>
      <w:r>
        <w:t xml:space="preserve"> </w:t>
      </w:r>
      <w:proofErr w:type="spellStart"/>
      <w:r>
        <w:t>заробітну</w:t>
      </w:r>
      <w:proofErr w:type="spellEnd"/>
      <w:r>
        <w:t xml:space="preserve"> плату: у </w:t>
      </w:r>
      <w:proofErr w:type="spellStart"/>
      <w:r>
        <w:t>місячному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: - 6700 </w:t>
      </w:r>
      <w:proofErr w:type="spellStart"/>
      <w:r>
        <w:t>гривень</w:t>
      </w:r>
      <w:proofErr w:type="spellEnd"/>
      <w:r>
        <w:t xml:space="preserve">; у </w:t>
      </w:r>
      <w:proofErr w:type="spellStart"/>
      <w:r>
        <w:t>погодинному</w:t>
      </w:r>
      <w:proofErr w:type="spellEnd"/>
      <w:r>
        <w:t xml:space="preserve"> </w:t>
      </w:r>
      <w:proofErr w:type="spellStart"/>
      <w:r>
        <w:t>розмірі</w:t>
      </w:r>
      <w:proofErr w:type="spellEnd"/>
      <w:r>
        <w:t xml:space="preserve">: - 40,46 </w:t>
      </w:r>
      <w:proofErr w:type="spellStart"/>
      <w:r>
        <w:t>гривні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46681789"/>
      <w:docPartObj>
        <w:docPartGallery w:val="Page Numbers (Top of Page)"/>
        <w:docPartUnique/>
      </w:docPartObj>
    </w:sdtPr>
    <w:sdtContent>
      <w:p w:rsidR="006B3AB8" w:rsidRPr="00CD418F" w:rsidRDefault="006B3AB8">
        <w:pPr>
          <w:pStyle w:val="aa"/>
          <w:jc w:val="center"/>
          <w:rPr>
            <w:sz w:val="28"/>
            <w:szCs w:val="28"/>
          </w:rPr>
        </w:pPr>
        <w:r w:rsidRPr="00CD418F">
          <w:rPr>
            <w:sz w:val="28"/>
            <w:szCs w:val="28"/>
          </w:rPr>
          <w:fldChar w:fldCharType="begin"/>
        </w:r>
        <w:r w:rsidRPr="00CD418F">
          <w:rPr>
            <w:sz w:val="28"/>
            <w:szCs w:val="28"/>
          </w:rPr>
          <w:instrText>PAGE   \* MERGEFORMAT</w:instrText>
        </w:r>
        <w:r w:rsidRPr="00CD418F">
          <w:rPr>
            <w:sz w:val="28"/>
            <w:szCs w:val="28"/>
          </w:rPr>
          <w:fldChar w:fldCharType="separate"/>
        </w:r>
        <w:r w:rsidR="002F31B9">
          <w:rPr>
            <w:noProof/>
            <w:sz w:val="28"/>
            <w:szCs w:val="28"/>
          </w:rPr>
          <w:t>12</w:t>
        </w:r>
        <w:r w:rsidRPr="00CD418F">
          <w:rPr>
            <w:sz w:val="28"/>
            <w:szCs w:val="28"/>
          </w:rPr>
          <w:fldChar w:fldCharType="end"/>
        </w:r>
      </w:p>
    </w:sdtContent>
  </w:sdt>
  <w:p w:rsidR="006B3AB8" w:rsidRDefault="006B3A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76F3F65"/>
    <w:multiLevelType w:val="hybridMultilevel"/>
    <w:tmpl w:val="5CEC4806"/>
    <w:lvl w:ilvl="0" w:tplc="0D3AB2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F2"/>
    <w:rsid w:val="00015372"/>
    <w:rsid w:val="00017D07"/>
    <w:rsid w:val="0003025C"/>
    <w:rsid w:val="00037753"/>
    <w:rsid w:val="0003779C"/>
    <w:rsid w:val="000443BB"/>
    <w:rsid w:val="00044948"/>
    <w:rsid w:val="00047F78"/>
    <w:rsid w:val="00051FB5"/>
    <w:rsid w:val="00052BB9"/>
    <w:rsid w:val="000530FE"/>
    <w:rsid w:val="00053ADE"/>
    <w:rsid w:val="00054807"/>
    <w:rsid w:val="00065A10"/>
    <w:rsid w:val="00071F96"/>
    <w:rsid w:val="00084E6C"/>
    <w:rsid w:val="00087AFE"/>
    <w:rsid w:val="000960FB"/>
    <w:rsid w:val="000A0D08"/>
    <w:rsid w:val="000A31F0"/>
    <w:rsid w:val="000B45A8"/>
    <w:rsid w:val="000B5C84"/>
    <w:rsid w:val="000B6CA1"/>
    <w:rsid w:val="000C3060"/>
    <w:rsid w:val="000D25E7"/>
    <w:rsid w:val="000D29CD"/>
    <w:rsid w:val="000D715C"/>
    <w:rsid w:val="000D7AAF"/>
    <w:rsid w:val="000F32FD"/>
    <w:rsid w:val="000F6180"/>
    <w:rsid w:val="000F7E8E"/>
    <w:rsid w:val="00105795"/>
    <w:rsid w:val="00105FC6"/>
    <w:rsid w:val="00114407"/>
    <w:rsid w:val="00115019"/>
    <w:rsid w:val="00115AB3"/>
    <w:rsid w:val="00116413"/>
    <w:rsid w:val="001254B7"/>
    <w:rsid w:val="00130C74"/>
    <w:rsid w:val="00134C9B"/>
    <w:rsid w:val="00135531"/>
    <w:rsid w:val="0013751C"/>
    <w:rsid w:val="001541EF"/>
    <w:rsid w:val="0015562C"/>
    <w:rsid w:val="00157062"/>
    <w:rsid w:val="00162E41"/>
    <w:rsid w:val="00170784"/>
    <w:rsid w:val="001746B4"/>
    <w:rsid w:val="00183293"/>
    <w:rsid w:val="001914EA"/>
    <w:rsid w:val="00191722"/>
    <w:rsid w:val="001A6ADA"/>
    <w:rsid w:val="001A7583"/>
    <w:rsid w:val="001B320C"/>
    <w:rsid w:val="001B3819"/>
    <w:rsid w:val="001D2411"/>
    <w:rsid w:val="001D6C68"/>
    <w:rsid w:val="001E431E"/>
    <w:rsid w:val="001E514F"/>
    <w:rsid w:val="001E6092"/>
    <w:rsid w:val="001E762A"/>
    <w:rsid w:val="00202329"/>
    <w:rsid w:val="002141F6"/>
    <w:rsid w:val="00214265"/>
    <w:rsid w:val="00220ACA"/>
    <w:rsid w:val="002227A5"/>
    <w:rsid w:val="00231E81"/>
    <w:rsid w:val="002407BB"/>
    <w:rsid w:val="00246D69"/>
    <w:rsid w:val="0025165C"/>
    <w:rsid w:val="00282DD6"/>
    <w:rsid w:val="00282EB2"/>
    <w:rsid w:val="00286DF5"/>
    <w:rsid w:val="002870B6"/>
    <w:rsid w:val="00294FD8"/>
    <w:rsid w:val="00297466"/>
    <w:rsid w:val="002A2121"/>
    <w:rsid w:val="002B2B1E"/>
    <w:rsid w:val="002B4AF4"/>
    <w:rsid w:val="002C14EB"/>
    <w:rsid w:val="002C65B1"/>
    <w:rsid w:val="002D3093"/>
    <w:rsid w:val="002D46E1"/>
    <w:rsid w:val="002D54C5"/>
    <w:rsid w:val="002D7A5E"/>
    <w:rsid w:val="002E745C"/>
    <w:rsid w:val="002F31B9"/>
    <w:rsid w:val="002F381F"/>
    <w:rsid w:val="002F57DD"/>
    <w:rsid w:val="002F69DC"/>
    <w:rsid w:val="002F79EF"/>
    <w:rsid w:val="00301203"/>
    <w:rsid w:val="00327630"/>
    <w:rsid w:val="00334588"/>
    <w:rsid w:val="00335F22"/>
    <w:rsid w:val="00337247"/>
    <w:rsid w:val="00340EB2"/>
    <w:rsid w:val="00342876"/>
    <w:rsid w:val="003428A4"/>
    <w:rsid w:val="00344926"/>
    <w:rsid w:val="00353436"/>
    <w:rsid w:val="00356C1D"/>
    <w:rsid w:val="00356CD5"/>
    <w:rsid w:val="00360B74"/>
    <w:rsid w:val="00364DC6"/>
    <w:rsid w:val="00383735"/>
    <w:rsid w:val="00384EBC"/>
    <w:rsid w:val="003862DB"/>
    <w:rsid w:val="0039480F"/>
    <w:rsid w:val="003A2D19"/>
    <w:rsid w:val="003A323E"/>
    <w:rsid w:val="003A6194"/>
    <w:rsid w:val="003A7DB6"/>
    <w:rsid w:val="003B2C26"/>
    <w:rsid w:val="003B5C99"/>
    <w:rsid w:val="003C3647"/>
    <w:rsid w:val="003C54BA"/>
    <w:rsid w:val="003D2C5E"/>
    <w:rsid w:val="003E1308"/>
    <w:rsid w:val="003E1C4A"/>
    <w:rsid w:val="003E38CE"/>
    <w:rsid w:val="003E6FC4"/>
    <w:rsid w:val="00401B23"/>
    <w:rsid w:val="00403AC3"/>
    <w:rsid w:val="0042778B"/>
    <w:rsid w:val="0043069E"/>
    <w:rsid w:val="00431356"/>
    <w:rsid w:val="0043576B"/>
    <w:rsid w:val="00463736"/>
    <w:rsid w:val="00470AB3"/>
    <w:rsid w:val="00472CAC"/>
    <w:rsid w:val="00474C3B"/>
    <w:rsid w:val="0049007B"/>
    <w:rsid w:val="0049342C"/>
    <w:rsid w:val="004934CF"/>
    <w:rsid w:val="00494E7B"/>
    <w:rsid w:val="004A449F"/>
    <w:rsid w:val="004C14F4"/>
    <w:rsid w:val="004C4429"/>
    <w:rsid w:val="004C4609"/>
    <w:rsid w:val="004D126E"/>
    <w:rsid w:val="004E4E4B"/>
    <w:rsid w:val="004F0107"/>
    <w:rsid w:val="004F3852"/>
    <w:rsid w:val="004F5F8C"/>
    <w:rsid w:val="004F7C0A"/>
    <w:rsid w:val="00506C75"/>
    <w:rsid w:val="00513BBB"/>
    <w:rsid w:val="00514F33"/>
    <w:rsid w:val="00517D36"/>
    <w:rsid w:val="00517E01"/>
    <w:rsid w:val="00521072"/>
    <w:rsid w:val="005232C6"/>
    <w:rsid w:val="005339F3"/>
    <w:rsid w:val="00536764"/>
    <w:rsid w:val="00545D20"/>
    <w:rsid w:val="00574A8E"/>
    <w:rsid w:val="00574B36"/>
    <w:rsid w:val="00575C18"/>
    <w:rsid w:val="00575C69"/>
    <w:rsid w:val="0058682F"/>
    <w:rsid w:val="005A1F91"/>
    <w:rsid w:val="005A3ECA"/>
    <w:rsid w:val="005A44F4"/>
    <w:rsid w:val="005B1568"/>
    <w:rsid w:val="005C1434"/>
    <w:rsid w:val="005C445C"/>
    <w:rsid w:val="005D13AD"/>
    <w:rsid w:val="005D45EC"/>
    <w:rsid w:val="005D70E3"/>
    <w:rsid w:val="005E55DA"/>
    <w:rsid w:val="005F15A0"/>
    <w:rsid w:val="00601807"/>
    <w:rsid w:val="00615A39"/>
    <w:rsid w:val="00615B31"/>
    <w:rsid w:val="0062582B"/>
    <w:rsid w:val="00633AAA"/>
    <w:rsid w:val="0063468B"/>
    <w:rsid w:val="00640C76"/>
    <w:rsid w:val="006411BB"/>
    <w:rsid w:val="00643463"/>
    <w:rsid w:val="00643D3C"/>
    <w:rsid w:val="006445AC"/>
    <w:rsid w:val="00646515"/>
    <w:rsid w:val="00650857"/>
    <w:rsid w:val="006522DE"/>
    <w:rsid w:val="006744B4"/>
    <w:rsid w:val="00675884"/>
    <w:rsid w:val="006A460E"/>
    <w:rsid w:val="006B3AB8"/>
    <w:rsid w:val="006B786A"/>
    <w:rsid w:val="006D0983"/>
    <w:rsid w:val="006D3744"/>
    <w:rsid w:val="006F0F74"/>
    <w:rsid w:val="00703D4C"/>
    <w:rsid w:val="0071397F"/>
    <w:rsid w:val="007336CD"/>
    <w:rsid w:val="00735032"/>
    <w:rsid w:val="00744B5F"/>
    <w:rsid w:val="00754FF6"/>
    <w:rsid w:val="0076009E"/>
    <w:rsid w:val="00764C81"/>
    <w:rsid w:val="0076546B"/>
    <w:rsid w:val="00771047"/>
    <w:rsid w:val="00777CE1"/>
    <w:rsid w:val="00782EA2"/>
    <w:rsid w:val="007850A0"/>
    <w:rsid w:val="00797868"/>
    <w:rsid w:val="007A407E"/>
    <w:rsid w:val="007A67E4"/>
    <w:rsid w:val="007B1CDB"/>
    <w:rsid w:val="007B3DB4"/>
    <w:rsid w:val="007B559B"/>
    <w:rsid w:val="007B61A7"/>
    <w:rsid w:val="007C0C1F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4F43"/>
    <w:rsid w:val="007E51B4"/>
    <w:rsid w:val="007E607E"/>
    <w:rsid w:val="007F123B"/>
    <w:rsid w:val="007F335A"/>
    <w:rsid w:val="007F3C66"/>
    <w:rsid w:val="00806E29"/>
    <w:rsid w:val="0081732E"/>
    <w:rsid w:val="00825D05"/>
    <w:rsid w:val="0082649C"/>
    <w:rsid w:val="00826ED6"/>
    <w:rsid w:val="00842675"/>
    <w:rsid w:val="00855161"/>
    <w:rsid w:val="00860798"/>
    <w:rsid w:val="008612FF"/>
    <w:rsid w:val="00866693"/>
    <w:rsid w:val="008720D3"/>
    <w:rsid w:val="00873A60"/>
    <w:rsid w:val="008754E8"/>
    <w:rsid w:val="008803AF"/>
    <w:rsid w:val="00885C70"/>
    <w:rsid w:val="008915FE"/>
    <w:rsid w:val="00891964"/>
    <w:rsid w:val="008A2AC6"/>
    <w:rsid w:val="008A475C"/>
    <w:rsid w:val="008B2471"/>
    <w:rsid w:val="008C0FDC"/>
    <w:rsid w:val="008C7567"/>
    <w:rsid w:val="008D0E5D"/>
    <w:rsid w:val="008D0E8E"/>
    <w:rsid w:val="008D7471"/>
    <w:rsid w:val="008E34FB"/>
    <w:rsid w:val="00902460"/>
    <w:rsid w:val="0092062B"/>
    <w:rsid w:val="009212A7"/>
    <w:rsid w:val="0092196A"/>
    <w:rsid w:val="00922E54"/>
    <w:rsid w:val="009249BF"/>
    <w:rsid w:val="00944C3E"/>
    <w:rsid w:val="009451B8"/>
    <w:rsid w:val="0095170F"/>
    <w:rsid w:val="0096015D"/>
    <w:rsid w:val="0096141B"/>
    <w:rsid w:val="00961F8C"/>
    <w:rsid w:val="00962A71"/>
    <w:rsid w:val="00962CF4"/>
    <w:rsid w:val="00965959"/>
    <w:rsid w:val="009774F3"/>
    <w:rsid w:val="00980C59"/>
    <w:rsid w:val="0099204E"/>
    <w:rsid w:val="00993754"/>
    <w:rsid w:val="009B2228"/>
    <w:rsid w:val="009B53FC"/>
    <w:rsid w:val="009C11CD"/>
    <w:rsid w:val="009C4C97"/>
    <w:rsid w:val="009D21DB"/>
    <w:rsid w:val="009E6CA3"/>
    <w:rsid w:val="00A046E2"/>
    <w:rsid w:val="00A13182"/>
    <w:rsid w:val="00A2095E"/>
    <w:rsid w:val="00A32C5E"/>
    <w:rsid w:val="00A45964"/>
    <w:rsid w:val="00A46B61"/>
    <w:rsid w:val="00A60034"/>
    <w:rsid w:val="00A75393"/>
    <w:rsid w:val="00A83279"/>
    <w:rsid w:val="00A863C8"/>
    <w:rsid w:val="00A867BF"/>
    <w:rsid w:val="00AA046C"/>
    <w:rsid w:val="00AA554C"/>
    <w:rsid w:val="00AC2EBB"/>
    <w:rsid w:val="00AD4022"/>
    <w:rsid w:val="00AE07B2"/>
    <w:rsid w:val="00AE2D68"/>
    <w:rsid w:val="00AE58D3"/>
    <w:rsid w:val="00AE7570"/>
    <w:rsid w:val="00AF064A"/>
    <w:rsid w:val="00AF10BB"/>
    <w:rsid w:val="00AF1D40"/>
    <w:rsid w:val="00AF2F20"/>
    <w:rsid w:val="00AF679D"/>
    <w:rsid w:val="00B00DB5"/>
    <w:rsid w:val="00B029F3"/>
    <w:rsid w:val="00B157A2"/>
    <w:rsid w:val="00B17B1D"/>
    <w:rsid w:val="00B2010C"/>
    <w:rsid w:val="00B20475"/>
    <w:rsid w:val="00B21008"/>
    <w:rsid w:val="00B44B26"/>
    <w:rsid w:val="00B45913"/>
    <w:rsid w:val="00B626CC"/>
    <w:rsid w:val="00B669DD"/>
    <w:rsid w:val="00B727FF"/>
    <w:rsid w:val="00B76F0B"/>
    <w:rsid w:val="00B77DF6"/>
    <w:rsid w:val="00B8014C"/>
    <w:rsid w:val="00B82131"/>
    <w:rsid w:val="00B86B7A"/>
    <w:rsid w:val="00B915E6"/>
    <w:rsid w:val="00B979BA"/>
    <w:rsid w:val="00BB47DD"/>
    <w:rsid w:val="00BB6AEE"/>
    <w:rsid w:val="00BB7375"/>
    <w:rsid w:val="00BC1694"/>
    <w:rsid w:val="00BC28FD"/>
    <w:rsid w:val="00BD19D0"/>
    <w:rsid w:val="00BE189B"/>
    <w:rsid w:val="00BE210A"/>
    <w:rsid w:val="00BE6618"/>
    <w:rsid w:val="00BE7C24"/>
    <w:rsid w:val="00BF617B"/>
    <w:rsid w:val="00C03212"/>
    <w:rsid w:val="00C055F7"/>
    <w:rsid w:val="00C05802"/>
    <w:rsid w:val="00C15424"/>
    <w:rsid w:val="00C227F3"/>
    <w:rsid w:val="00C2328D"/>
    <w:rsid w:val="00C2650D"/>
    <w:rsid w:val="00C27EB2"/>
    <w:rsid w:val="00C31D10"/>
    <w:rsid w:val="00C53F5D"/>
    <w:rsid w:val="00C55B04"/>
    <w:rsid w:val="00C57952"/>
    <w:rsid w:val="00C61447"/>
    <w:rsid w:val="00C64AB6"/>
    <w:rsid w:val="00C66E89"/>
    <w:rsid w:val="00C76932"/>
    <w:rsid w:val="00C7723B"/>
    <w:rsid w:val="00C80FB2"/>
    <w:rsid w:val="00C8103D"/>
    <w:rsid w:val="00CA1634"/>
    <w:rsid w:val="00CA5349"/>
    <w:rsid w:val="00CA6782"/>
    <w:rsid w:val="00CB1124"/>
    <w:rsid w:val="00CB472A"/>
    <w:rsid w:val="00CD01A8"/>
    <w:rsid w:val="00CD418F"/>
    <w:rsid w:val="00CD699A"/>
    <w:rsid w:val="00CE311D"/>
    <w:rsid w:val="00D00F8D"/>
    <w:rsid w:val="00D04D45"/>
    <w:rsid w:val="00D10056"/>
    <w:rsid w:val="00D11924"/>
    <w:rsid w:val="00D31B30"/>
    <w:rsid w:val="00D33707"/>
    <w:rsid w:val="00D36CD1"/>
    <w:rsid w:val="00D42F43"/>
    <w:rsid w:val="00D47A5B"/>
    <w:rsid w:val="00D53B70"/>
    <w:rsid w:val="00D61ACA"/>
    <w:rsid w:val="00D81FE8"/>
    <w:rsid w:val="00D836BA"/>
    <w:rsid w:val="00D851AE"/>
    <w:rsid w:val="00D93249"/>
    <w:rsid w:val="00D961C7"/>
    <w:rsid w:val="00DA1178"/>
    <w:rsid w:val="00DB2FB5"/>
    <w:rsid w:val="00DC0F74"/>
    <w:rsid w:val="00DC5C43"/>
    <w:rsid w:val="00DD056E"/>
    <w:rsid w:val="00DD5452"/>
    <w:rsid w:val="00DF5DF1"/>
    <w:rsid w:val="00E01BED"/>
    <w:rsid w:val="00E0471B"/>
    <w:rsid w:val="00E10539"/>
    <w:rsid w:val="00E1147C"/>
    <w:rsid w:val="00E16A63"/>
    <w:rsid w:val="00E17959"/>
    <w:rsid w:val="00E21BB1"/>
    <w:rsid w:val="00E24DF2"/>
    <w:rsid w:val="00E276E6"/>
    <w:rsid w:val="00E47A5B"/>
    <w:rsid w:val="00E51CEB"/>
    <w:rsid w:val="00E53527"/>
    <w:rsid w:val="00E600ED"/>
    <w:rsid w:val="00E66FEE"/>
    <w:rsid w:val="00E71A7A"/>
    <w:rsid w:val="00E9362E"/>
    <w:rsid w:val="00EA35BA"/>
    <w:rsid w:val="00EA4A1C"/>
    <w:rsid w:val="00EB2C18"/>
    <w:rsid w:val="00ED1D11"/>
    <w:rsid w:val="00EE1B78"/>
    <w:rsid w:val="00EE21C3"/>
    <w:rsid w:val="00EE3916"/>
    <w:rsid w:val="00EF348E"/>
    <w:rsid w:val="00EF4420"/>
    <w:rsid w:val="00EF4C9C"/>
    <w:rsid w:val="00F074AE"/>
    <w:rsid w:val="00F118C1"/>
    <w:rsid w:val="00F12936"/>
    <w:rsid w:val="00F21CC8"/>
    <w:rsid w:val="00F230C0"/>
    <w:rsid w:val="00F233A4"/>
    <w:rsid w:val="00F353AC"/>
    <w:rsid w:val="00F35C5B"/>
    <w:rsid w:val="00F44DDF"/>
    <w:rsid w:val="00F45E64"/>
    <w:rsid w:val="00F47044"/>
    <w:rsid w:val="00F47CEC"/>
    <w:rsid w:val="00F61F9A"/>
    <w:rsid w:val="00F64275"/>
    <w:rsid w:val="00F66AED"/>
    <w:rsid w:val="00F73929"/>
    <w:rsid w:val="00F8669E"/>
    <w:rsid w:val="00F91688"/>
    <w:rsid w:val="00F92D90"/>
    <w:rsid w:val="00FA3F6D"/>
    <w:rsid w:val="00FA64D4"/>
    <w:rsid w:val="00FA7DFA"/>
    <w:rsid w:val="00FB09A3"/>
    <w:rsid w:val="00FC3FB3"/>
    <w:rsid w:val="00FE0E7C"/>
    <w:rsid w:val="00FE3AC3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link w:val="10"/>
    <w:uiPriority w:val="9"/>
    <w:qFormat/>
    <w:rsid w:val="008A47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Назва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1">
    <w:name w:val="Основний текст1"/>
    <w:link w:val="a6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8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2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c">
    <w:name w:val="footer"/>
    <w:basedOn w:val="a"/>
    <w:link w:val="ad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e">
    <w:name w:val="Balloon Text"/>
    <w:basedOn w:val="a"/>
    <w:link w:val="af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191722"/>
    <w:rPr>
      <w:i/>
      <w:iCs/>
    </w:rPr>
  </w:style>
  <w:style w:type="paragraph" w:customStyle="1" w:styleId="Default">
    <w:name w:val="Default"/>
    <w:rsid w:val="00AA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8A47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7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6">
    <w:name w:val="Основний текст_"/>
    <w:basedOn w:val="a0"/>
    <w:link w:val="11"/>
    <w:uiPriority w:val="99"/>
    <w:rsid w:val="00C66E89"/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1">
    <w:name w:val="Основний текст2"/>
    <w:basedOn w:val="a6"/>
    <w:uiPriority w:val="99"/>
    <w:rsid w:val="00C66E89"/>
    <w:rPr>
      <w:u w:val="none"/>
    </w:rPr>
  </w:style>
  <w:style w:type="paragraph" w:customStyle="1" w:styleId="Textbody">
    <w:name w:val="Text body"/>
    <w:basedOn w:val="a"/>
    <w:uiPriority w:val="99"/>
    <w:rsid w:val="003862D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rvps14">
    <w:name w:val="rvps14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2">
    <w:name w:val="rvps12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f2">
    <w:name w:val="footnote reference"/>
    <w:basedOn w:val="a0"/>
    <w:uiPriority w:val="99"/>
    <w:rsid w:val="009249BF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9249BF"/>
    <w:rPr>
      <w:rFonts w:eastAsia="Times New Roman"/>
      <w:sz w:val="20"/>
      <w:szCs w:val="20"/>
      <w:lang w:eastAsia="ru-RU"/>
    </w:rPr>
  </w:style>
  <w:style w:type="character" w:customStyle="1" w:styleId="af4">
    <w:name w:val="Текст виноски Знак"/>
    <w:basedOn w:val="a0"/>
    <w:link w:val="af3"/>
    <w:uiPriority w:val="99"/>
    <w:rsid w:val="009249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Нормальний текст"/>
    <w:basedOn w:val="a"/>
    <w:rsid w:val="004F7C0A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15">
    <w:name w:val="rvts15"/>
    <w:rsid w:val="00B8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3129-6638-47A3-81E3-E87DF6CE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11056</Words>
  <Characters>6302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Martynenko</dc:creator>
  <cp:lastModifiedBy>yu_bondarenko</cp:lastModifiedBy>
  <cp:revision>5</cp:revision>
  <cp:lastPrinted>2022-07-22T15:12:00Z</cp:lastPrinted>
  <dcterms:created xsi:type="dcterms:W3CDTF">2023-05-05T10:06:00Z</dcterms:created>
  <dcterms:modified xsi:type="dcterms:W3CDTF">2023-05-05T12:47:00Z</dcterms:modified>
</cp:coreProperties>
</file>