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C507B" w14:textId="59D5E82E" w:rsidR="00FA12F8" w:rsidRPr="00FA12F8" w:rsidRDefault="00FA12F8" w:rsidP="00FA12F8">
      <w:pPr>
        <w:pStyle w:val="T"/>
      </w:pPr>
      <w:r w:rsidRPr="00FA12F8">
        <w:t>Фермерське господарство “</w:t>
      </w:r>
      <w:proofErr w:type="spellStart"/>
      <w:r w:rsidRPr="00FA12F8">
        <w:t>Бородюк</w:t>
      </w:r>
      <w:proofErr w:type="spellEnd"/>
      <w:r w:rsidRPr="00FA12F8">
        <w:t xml:space="preserve">” </w:t>
      </w:r>
      <w:r w:rsidRPr="00FA12F8">
        <w:rPr>
          <w:rFonts w:eastAsia="Times New Roman" w:cs="Times New Roman"/>
          <w:color w:val="000000"/>
          <w:lang w:bidi="ar-SA"/>
        </w:rPr>
        <w:t>(</w:t>
      </w:r>
      <w:bookmarkStart w:id="0" w:name="_GoBack"/>
      <w:r w:rsidRPr="00FA12F8">
        <w:rPr>
          <w:rFonts w:eastAsia="Times New Roman" w:cs="Times New Roman"/>
          <w:color w:val="000000"/>
          <w:lang w:bidi="ar-SA"/>
        </w:rPr>
        <w:t xml:space="preserve">ФГ </w:t>
      </w:r>
      <w:r w:rsidRPr="00FA12F8">
        <w:t>“</w:t>
      </w:r>
      <w:proofErr w:type="spellStart"/>
      <w:r w:rsidRPr="00FA12F8">
        <w:t>Бородюк</w:t>
      </w:r>
      <w:proofErr w:type="spellEnd"/>
      <w:r w:rsidRPr="00FA12F8">
        <w:t xml:space="preserve">”, </w:t>
      </w:r>
      <w:bookmarkEnd w:id="0"/>
      <w:r w:rsidRPr="00FA12F8">
        <w:rPr>
          <w:rFonts w:eastAsia="Times New Roman" w:cs="Times New Roman"/>
          <w:color w:val="000000"/>
          <w:lang w:bidi="ar-SA"/>
        </w:rPr>
        <w:t xml:space="preserve">код ЄДРПОУ </w:t>
      </w:r>
      <w:r w:rsidRPr="00FA12F8">
        <w:t>34653826</w:t>
      </w:r>
      <w:r w:rsidRPr="00FA12F8">
        <w:rPr>
          <w:rFonts w:eastAsia="Times New Roman" w:cs="Times New Roman"/>
          <w:color w:val="000000"/>
          <w:lang w:bidi="ar-SA"/>
        </w:rPr>
        <w:t xml:space="preserve">, юридична, поштова адреси: </w:t>
      </w:r>
      <w:r w:rsidRPr="00FA12F8">
        <w:t xml:space="preserve">16220, Чернігівська обл., Новгород-Сіверський район, смт </w:t>
      </w:r>
      <w:proofErr w:type="spellStart"/>
      <w:r w:rsidRPr="00FA12F8">
        <w:t>Понорниця</w:t>
      </w:r>
      <w:proofErr w:type="spellEnd"/>
      <w:r w:rsidRPr="00FA12F8">
        <w:t>, вул. Московська, буд. 105</w:t>
      </w:r>
      <w:r w:rsidRPr="00FA12F8">
        <w:rPr>
          <w:rFonts w:eastAsia="Times New Roman" w:cs="Times New Roman"/>
          <w:color w:val="000000"/>
          <w:lang w:bidi="ar-SA"/>
        </w:rPr>
        <w:t>)</w:t>
      </w:r>
      <w:r w:rsidR="008C65F8">
        <w:rPr>
          <w:rFonts w:eastAsia="Times New Roman" w:cs="Times New Roman"/>
          <w:color w:val="000000"/>
          <w:lang w:bidi="ar-SA"/>
        </w:rPr>
        <w:t xml:space="preserve"> </w:t>
      </w:r>
      <w:r w:rsidRPr="00FA12F8">
        <w:rPr>
          <w:rFonts w:eastAsia="Times New Roman" w:cs="Times New Roman"/>
          <w:color w:val="000000"/>
          <w:lang w:bidi="ar-SA"/>
        </w:rPr>
        <w:t xml:space="preserve">заявляє про намір отримати дозвіл на викиди забруднюючих речовин в атмосферне повітря від виробничого устаткування на об’єкті </w:t>
      </w:r>
      <w:proofErr w:type="spellStart"/>
      <w:r w:rsidRPr="00FA12F8">
        <w:rPr>
          <w:rFonts w:eastAsia="Times New Roman" w:cs="Times New Roman"/>
          <w:color w:val="000000"/>
          <w:lang w:bidi="ar-SA"/>
        </w:rPr>
        <w:t>проммайданчика</w:t>
      </w:r>
      <w:proofErr w:type="spellEnd"/>
      <w:r w:rsidRPr="00FA12F8">
        <w:rPr>
          <w:rFonts w:eastAsia="Times New Roman" w:cs="Times New Roman"/>
          <w:color w:val="000000"/>
          <w:lang w:bidi="ar-SA"/>
        </w:rPr>
        <w:t xml:space="preserve">, розташованого за </w:t>
      </w:r>
      <w:proofErr w:type="spellStart"/>
      <w:r w:rsidRPr="00FA12F8">
        <w:rPr>
          <w:rFonts w:eastAsia="Times New Roman" w:cs="Times New Roman"/>
          <w:color w:val="000000"/>
          <w:lang w:bidi="ar-SA"/>
        </w:rPr>
        <w:t>адресою</w:t>
      </w:r>
      <w:proofErr w:type="spellEnd"/>
      <w:r w:rsidRPr="00FA12F8">
        <w:rPr>
          <w:rFonts w:eastAsia="Times New Roman" w:cs="Times New Roman"/>
          <w:color w:val="000000"/>
          <w:lang w:bidi="ar-SA"/>
        </w:rPr>
        <w:t xml:space="preserve">: </w:t>
      </w:r>
      <w:r w:rsidRPr="00FA12F8">
        <w:t xml:space="preserve">16215, Чернігівська обл., Новгород-Сіверський район, смт </w:t>
      </w:r>
      <w:proofErr w:type="spellStart"/>
      <w:r w:rsidRPr="00FA12F8">
        <w:t>Понорниця</w:t>
      </w:r>
      <w:proofErr w:type="spellEnd"/>
      <w:r w:rsidRPr="00FA12F8">
        <w:t>, вул. Загорського, буд. 39В.</w:t>
      </w:r>
    </w:p>
    <w:p w14:paraId="2D186556" w14:textId="77777777" w:rsidR="00FA12F8" w:rsidRPr="00FA12F8" w:rsidRDefault="00FA12F8" w:rsidP="00FA12F8">
      <w:pPr>
        <w:pStyle w:val="afc"/>
        <w:ind w:firstLine="567"/>
        <w:rPr>
          <w:lang w:val="uk-UA"/>
        </w:rPr>
      </w:pPr>
      <w:r w:rsidRPr="00FA12F8">
        <w:rPr>
          <w:color w:val="000000"/>
          <w:lang w:val="uk-UA"/>
        </w:rPr>
        <w:t xml:space="preserve">Об’єкт підприємства ФГ </w:t>
      </w:r>
      <w:r w:rsidRPr="00FA12F8">
        <w:rPr>
          <w:lang w:val="uk-UA"/>
        </w:rPr>
        <w:t>“</w:t>
      </w:r>
      <w:proofErr w:type="spellStart"/>
      <w:r w:rsidRPr="00FA12F8">
        <w:rPr>
          <w:lang w:val="uk-UA"/>
        </w:rPr>
        <w:t>Бородюк</w:t>
      </w:r>
      <w:proofErr w:type="spellEnd"/>
      <w:r w:rsidRPr="00FA12F8">
        <w:rPr>
          <w:lang w:val="uk-UA"/>
        </w:rPr>
        <w:t>”</w:t>
      </w:r>
      <w:r w:rsidRPr="00FA12F8">
        <w:rPr>
          <w:color w:val="000000"/>
          <w:lang w:val="uk-UA"/>
        </w:rPr>
        <w:t xml:space="preserve"> отримав позитивний висновок з оцінки впливу на довкілля згідно положень ЗУ “ Про оцінку впливу на довкілля”.</w:t>
      </w:r>
    </w:p>
    <w:p w14:paraId="1BF4683D" w14:textId="77777777" w:rsidR="00FA12F8" w:rsidRPr="00FA12F8" w:rsidRDefault="00FA12F8" w:rsidP="00FA12F8">
      <w:pPr>
        <w:pStyle w:val="afc"/>
        <w:spacing w:before="0" w:beforeAutospacing="0" w:after="0" w:afterAutospacing="0"/>
        <w:ind w:firstLine="567"/>
        <w:rPr>
          <w:lang w:val="uk-UA"/>
        </w:rPr>
      </w:pPr>
      <w:r w:rsidRPr="00FA12F8">
        <w:rPr>
          <w:lang w:val="uk-UA"/>
        </w:rPr>
        <w:t xml:space="preserve">Джерелами впливу на стан атмосферне повітря являється устаткування для виробництва крохмалю, опалювальні печі. При роботі виробничого устаткування в атмосферне повітря від стаціонарних джерел надходять: </w:t>
      </w:r>
      <w:r w:rsidRPr="00FA12F8">
        <w:rPr>
          <w:i/>
          <w:iCs/>
          <w:lang w:val="uk-UA"/>
        </w:rPr>
        <w:t xml:space="preserve">оксиди азоту, оксид вуглецю, діоксид вуглецю, метан, оксид </w:t>
      </w:r>
      <w:proofErr w:type="spellStart"/>
      <w:r w:rsidRPr="00FA12F8">
        <w:rPr>
          <w:i/>
          <w:iCs/>
          <w:lang w:val="uk-UA"/>
        </w:rPr>
        <w:t>діазоту</w:t>
      </w:r>
      <w:proofErr w:type="spellEnd"/>
      <w:r w:rsidRPr="00FA12F8">
        <w:rPr>
          <w:i/>
          <w:iCs/>
          <w:lang w:val="uk-UA"/>
        </w:rPr>
        <w:t>, речовини у вигляді суспендованих твердих частинок.</w:t>
      </w:r>
      <w:r w:rsidRPr="00FA12F8">
        <w:rPr>
          <w:lang w:val="uk-UA"/>
        </w:rPr>
        <w:t xml:space="preserve"> </w:t>
      </w:r>
      <w:r w:rsidRPr="00FA12F8">
        <w:rPr>
          <w:color w:val="000000"/>
          <w:lang w:val="uk-UA"/>
        </w:rPr>
        <w:t>Загальні обсяги викидів становлять 387,599 т/рік(з них вуглецю діоксид - 385,009 т/рік).</w:t>
      </w:r>
    </w:p>
    <w:p w14:paraId="0A4FB764" w14:textId="77777777" w:rsidR="00FA12F8" w:rsidRPr="00FA12F8" w:rsidRDefault="00FA12F8" w:rsidP="00FA12F8">
      <w:pPr>
        <w:widowControl/>
        <w:suppressAutoHyphens w:val="0"/>
        <w:spacing w:before="100" w:beforeAutospacing="1" w:after="100" w:afterAutospacing="1"/>
        <w:ind w:firstLine="567"/>
        <w:rPr>
          <w:rFonts w:eastAsia="Times New Roman" w:cs="Times New Roman"/>
          <w:lang w:bidi="ar-SA"/>
        </w:rPr>
      </w:pPr>
      <w:r w:rsidRPr="00FA12F8">
        <w:rPr>
          <w:rFonts w:eastAsia="Times New Roman" w:cs="Times New Roman"/>
          <w:color w:val="000000"/>
          <w:lang w:bidi="ar-SA"/>
        </w:rPr>
        <w:t xml:space="preserve">ФГ </w:t>
      </w:r>
      <w:r w:rsidRPr="00FA12F8">
        <w:t>“</w:t>
      </w:r>
      <w:proofErr w:type="spellStart"/>
      <w:r w:rsidRPr="00FA12F8">
        <w:t>Бородюк</w:t>
      </w:r>
      <w:proofErr w:type="spellEnd"/>
      <w:r w:rsidRPr="00FA12F8">
        <w:t>”</w:t>
      </w:r>
      <w:r w:rsidRPr="00FA12F8">
        <w:rPr>
          <w:rFonts w:eastAsia="Times New Roman" w:cs="Times New Roman"/>
          <w:color w:val="000000"/>
          <w:lang w:bidi="ar-SA"/>
        </w:rPr>
        <w:t xml:space="preserve"> зобов’язується виконувати норми і правила з охорони навколишнього природного середовища та вимоги екологічної безпеки на всіх етапах виробничої діяльності та експлуатації виробничого устаткування. </w:t>
      </w:r>
    </w:p>
    <w:p w14:paraId="2F3B38E4" w14:textId="77777777" w:rsidR="00FA12F8" w:rsidRPr="00FA12F8" w:rsidRDefault="00FA12F8" w:rsidP="00FA12F8">
      <w:pPr>
        <w:widowControl/>
        <w:suppressAutoHyphens w:val="0"/>
        <w:spacing w:before="100" w:beforeAutospacing="1" w:after="100" w:afterAutospacing="1"/>
        <w:ind w:firstLine="567"/>
        <w:rPr>
          <w:rFonts w:eastAsia="Times New Roman" w:cs="Times New Roman"/>
          <w:lang w:bidi="ar-SA"/>
        </w:rPr>
      </w:pPr>
      <w:r w:rsidRPr="00FA12F8">
        <w:rPr>
          <w:rFonts w:eastAsia="Times New Roman" w:cs="Times New Roman"/>
          <w:color w:val="000000"/>
          <w:lang w:bidi="ar-SA"/>
        </w:rPr>
        <w:t>Викиди забруднюючих речовин відбуваються в межах допустимих норм. Заходи щодо скорочення викидів не передбачається. Викиди забруднюючих речовин в атмосферне повітря від підприємства не створюють перевищення рівня граничнодопустимих концентрацій на межі нормативної санітарно-захисної зони та на межі житлової забудови, що підтверджується проведеними розрахунками розсіювання забруднюючих речовин.</w:t>
      </w:r>
    </w:p>
    <w:p w14:paraId="0E025A33" w14:textId="00119720" w:rsidR="00FA12F8" w:rsidRPr="00FA12F8" w:rsidRDefault="00FA12F8" w:rsidP="00FA12F8">
      <w:pPr>
        <w:pStyle w:val="T"/>
      </w:pPr>
      <w:r w:rsidRPr="00FA12F8">
        <w:t>Для ознайомлення з більш детальною інформацією про отримання дозволу  ФГ “</w:t>
      </w:r>
      <w:proofErr w:type="spellStart"/>
      <w:r w:rsidRPr="00FA12F8">
        <w:t>Бородюк</w:t>
      </w:r>
      <w:proofErr w:type="spellEnd"/>
      <w:r w:rsidRPr="00FA12F8">
        <w:t xml:space="preserve">” звертатися за </w:t>
      </w:r>
      <w:proofErr w:type="spellStart"/>
      <w:r w:rsidRPr="00FA12F8">
        <w:t>адресою</w:t>
      </w:r>
      <w:proofErr w:type="spellEnd"/>
      <w:r w:rsidRPr="00FA12F8">
        <w:t xml:space="preserve">: 16220, Чернігівська обл., Новгород-Сіверський район, смт  </w:t>
      </w:r>
      <w:proofErr w:type="spellStart"/>
      <w:r w:rsidRPr="00FA12F8">
        <w:t>Понорниця</w:t>
      </w:r>
      <w:proofErr w:type="spellEnd"/>
      <w:r w:rsidRPr="00FA12F8">
        <w:t xml:space="preserve">,  вул. </w:t>
      </w:r>
      <w:r w:rsidR="00AD1874">
        <w:t>Сіверська</w:t>
      </w:r>
      <w:r w:rsidRPr="00FA12F8">
        <w:t xml:space="preserve">, буд.105, </w:t>
      </w:r>
      <w:proofErr w:type="spellStart"/>
      <w:r w:rsidRPr="00FA12F8">
        <w:t>тел</w:t>
      </w:r>
      <w:proofErr w:type="spellEnd"/>
      <w:r w:rsidRPr="00FA12F8">
        <w:t xml:space="preserve">. </w:t>
      </w:r>
      <w:r w:rsidRPr="00FA12F8">
        <w:rPr>
          <w:szCs w:val="20"/>
        </w:rPr>
        <w:t>(0</w:t>
      </w:r>
      <w:r w:rsidR="008C65F8">
        <w:rPr>
          <w:szCs w:val="20"/>
        </w:rPr>
        <w:t>67</w:t>
      </w:r>
      <w:r w:rsidRPr="00FA12F8">
        <w:rPr>
          <w:szCs w:val="20"/>
        </w:rPr>
        <w:t>) 3</w:t>
      </w:r>
      <w:r w:rsidR="008C65F8">
        <w:rPr>
          <w:szCs w:val="20"/>
        </w:rPr>
        <w:t>92</w:t>
      </w:r>
      <w:r w:rsidRPr="00FA12F8">
        <w:rPr>
          <w:szCs w:val="20"/>
        </w:rPr>
        <w:t>-</w:t>
      </w:r>
      <w:r w:rsidR="008C65F8">
        <w:rPr>
          <w:szCs w:val="20"/>
        </w:rPr>
        <w:t>89</w:t>
      </w:r>
      <w:r w:rsidRPr="00FA12F8">
        <w:rPr>
          <w:szCs w:val="20"/>
        </w:rPr>
        <w:t>-</w:t>
      </w:r>
      <w:r w:rsidR="008C65F8">
        <w:rPr>
          <w:szCs w:val="20"/>
        </w:rPr>
        <w:t>94</w:t>
      </w:r>
      <w:r w:rsidRPr="00FA12F8">
        <w:t>.</w:t>
      </w:r>
    </w:p>
    <w:p w14:paraId="0B4B0210" w14:textId="77777777" w:rsidR="00FA12F8" w:rsidRPr="00FA12F8" w:rsidRDefault="00FA12F8" w:rsidP="00FA12F8">
      <w:pPr>
        <w:pStyle w:val="T"/>
        <w:rPr>
          <w:color w:val="000000"/>
        </w:rPr>
      </w:pPr>
      <w:r w:rsidRPr="00FA12F8">
        <w:rPr>
          <w:color w:val="000000"/>
        </w:rPr>
        <w:t xml:space="preserve">Із зауваженнями або заперечуванням щодо отримання дозволу на викиди забруднюючих речовин в атмосферне повітря </w:t>
      </w:r>
      <w:r w:rsidRPr="00FA12F8">
        <w:t>ФГ “</w:t>
      </w:r>
      <w:proofErr w:type="spellStart"/>
      <w:r w:rsidRPr="00FA12F8">
        <w:t>Бородюк</w:t>
      </w:r>
      <w:proofErr w:type="spellEnd"/>
      <w:r w:rsidRPr="00FA12F8">
        <w:t>”</w:t>
      </w:r>
      <w:r w:rsidRPr="00FA12F8">
        <w:rPr>
          <w:color w:val="000000"/>
        </w:rPr>
        <w:t xml:space="preserve"> звертатися протягом 30 календарних днів з моменту публікації Заяви до Чернігівської обласної державної адміністрації за </w:t>
      </w:r>
      <w:proofErr w:type="spellStart"/>
      <w:r w:rsidRPr="00FA12F8">
        <w:rPr>
          <w:color w:val="000000"/>
        </w:rPr>
        <w:t>адресою</w:t>
      </w:r>
      <w:proofErr w:type="spellEnd"/>
      <w:r w:rsidRPr="00FA12F8">
        <w:rPr>
          <w:color w:val="000000"/>
        </w:rPr>
        <w:t>: 14000, Чернігівська обл., м. Чернігів, вул. Шевченка, 7</w:t>
      </w:r>
    </w:p>
    <w:p w14:paraId="579AE7BE" w14:textId="77777777" w:rsidR="00FA12F8" w:rsidRPr="00FA12F8" w:rsidRDefault="00FA12F8" w:rsidP="00FA12F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</w:p>
    <w:p w14:paraId="6CB94C3F" w14:textId="77777777" w:rsidR="0078296B" w:rsidRPr="00FA12F8" w:rsidRDefault="0078296B" w:rsidP="0078296B">
      <w:pPr>
        <w:pStyle w:val="a1"/>
        <w:spacing w:after="0"/>
        <w:jc w:val="right"/>
      </w:pPr>
    </w:p>
    <w:p w14:paraId="1BAF0021" w14:textId="77777777" w:rsidR="0078296B" w:rsidRPr="00FA12F8" w:rsidRDefault="0078296B" w:rsidP="0078296B">
      <w:pPr>
        <w:pStyle w:val="a1"/>
        <w:spacing w:after="0"/>
        <w:ind w:firstLine="567"/>
        <w:jc w:val="right"/>
        <w:rPr>
          <w:color w:val="000000"/>
        </w:rPr>
      </w:pPr>
      <w:r w:rsidRPr="00FA12F8">
        <w:rPr>
          <w:color w:val="000000"/>
        </w:rPr>
        <w:tab/>
      </w:r>
      <w:r w:rsidRPr="00FA12F8">
        <w:rPr>
          <w:color w:val="000000"/>
        </w:rPr>
        <w:tab/>
      </w:r>
      <w:r w:rsidRPr="00FA12F8">
        <w:rPr>
          <w:color w:val="000000"/>
        </w:rPr>
        <w:tab/>
      </w:r>
      <w:r w:rsidRPr="00FA12F8">
        <w:rPr>
          <w:color w:val="000000"/>
        </w:rPr>
        <w:tab/>
      </w:r>
      <w:r w:rsidRPr="00FA12F8">
        <w:rPr>
          <w:color w:val="000000"/>
        </w:rPr>
        <w:tab/>
        <w:t xml:space="preserve">Адміністрація  </w:t>
      </w:r>
      <w:r w:rsidRPr="00FA12F8">
        <w:t>ФГ “</w:t>
      </w:r>
      <w:proofErr w:type="spellStart"/>
      <w:r w:rsidRPr="00FA12F8">
        <w:t>Бородюк</w:t>
      </w:r>
      <w:proofErr w:type="spellEnd"/>
      <w:r w:rsidRPr="00FA12F8">
        <w:t>”</w:t>
      </w:r>
    </w:p>
    <w:p w14:paraId="23A4B38D" w14:textId="77777777" w:rsidR="0078296B" w:rsidRDefault="0078296B" w:rsidP="00296834">
      <w:pPr>
        <w:pStyle w:val="afc"/>
        <w:rPr>
          <w:lang w:val="en-US"/>
        </w:rPr>
      </w:pPr>
    </w:p>
    <w:p w14:paraId="0088FF98" w14:textId="77777777" w:rsidR="0078296B" w:rsidRDefault="0078296B" w:rsidP="00296834">
      <w:pPr>
        <w:pStyle w:val="afc"/>
        <w:rPr>
          <w:lang w:val="en-US"/>
        </w:rPr>
      </w:pPr>
    </w:p>
    <w:sectPr w:rsidR="0078296B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.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nothing"/>
      <w:lvlText w:val="%1.%2.  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1C"/>
    <w:rsid w:val="00296834"/>
    <w:rsid w:val="00365649"/>
    <w:rsid w:val="00382CBF"/>
    <w:rsid w:val="003A1F5B"/>
    <w:rsid w:val="003D4B1C"/>
    <w:rsid w:val="0044148F"/>
    <w:rsid w:val="00484866"/>
    <w:rsid w:val="0051568A"/>
    <w:rsid w:val="00606062"/>
    <w:rsid w:val="00615EAA"/>
    <w:rsid w:val="0078296B"/>
    <w:rsid w:val="007F3617"/>
    <w:rsid w:val="008C65F8"/>
    <w:rsid w:val="00AD1874"/>
    <w:rsid w:val="00B626EA"/>
    <w:rsid w:val="00CF735A"/>
    <w:rsid w:val="00D2279E"/>
    <w:rsid w:val="00E60178"/>
    <w:rsid w:val="00F20418"/>
    <w:rsid w:val="00F26B49"/>
    <w:rsid w:val="00F41F2A"/>
    <w:rsid w:val="00F81602"/>
    <w:rsid w:val="00F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5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val="uk-UA"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Cs/>
      <w:caps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Cs/>
      <w:iCs/>
    </w:rPr>
  </w:style>
  <w:style w:type="paragraph" w:styleId="3">
    <w:name w:val="heading 3"/>
    <w:basedOn w:val="a0"/>
    <w:next w:val="a1"/>
    <w:qFormat/>
    <w:pPr>
      <w:spacing w:before="142" w:after="142"/>
      <w:ind w:left="421" w:right="1" w:hanging="420"/>
      <w:jc w:val="both"/>
      <w:outlineLvl w:val="2"/>
    </w:pPr>
    <w:rPr>
      <w:bCs/>
    </w:rPr>
  </w:style>
  <w:style w:type="paragraph" w:styleId="4">
    <w:name w:val="heading 4"/>
    <w:basedOn w:val="a0"/>
    <w:next w:val="a1"/>
    <w:qFormat/>
    <w:pPr>
      <w:outlineLvl w:val="3"/>
    </w:pPr>
    <w:rPr>
      <w:bCs/>
      <w:iCs/>
    </w:rPr>
  </w:style>
  <w:style w:type="paragraph" w:styleId="5">
    <w:name w:val="heading 5"/>
    <w:basedOn w:val="a0"/>
    <w:next w:val="a1"/>
    <w:qFormat/>
    <w:pPr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outlineLvl w:val="6"/>
    </w:pPr>
    <w:rPr>
      <w:b/>
      <w:bCs/>
      <w:sz w:val="18"/>
      <w:szCs w:val="21"/>
    </w:rPr>
  </w:style>
  <w:style w:type="paragraph" w:styleId="8">
    <w:name w:val="heading 8"/>
    <w:basedOn w:val="a0"/>
    <w:next w:val="a1"/>
    <w:qFormat/>
    <w:pPr>
      <w:outlineLvl w:val="7"/>
    </w:pPr>
    <w:rPr>
      <w:b/>
      <w:bCs/>
      <w:sz w:val="18"/>
      <w:szCs w:val="21"/>
    </w:rPr>
  </w:style>
  <w:style w:type="paragraph" w:styleId="9">
    <w:name w:val="heading 9"/>
    <w:basedOn w:val="a0"/>
    <w:next w:val="a1"/>
    <w:qFormat/>
    <w:pPr>
      <w:outlineLvl w:val="8"/>
    </w:pPr>
    <w:rPr>
      <w:b/>
      <w:bCs/>
      <w:sz w:val="1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semiHidden/>
    <w:rPr>
      <w:color w:val="000080"/>
      <w:u w:val="single"/>
    </w:rPr>
  </w:style>
  <w:style w:type="paragraph" w:styleId="a0">
    <w:name w:val="Title"/>
    <w:basedOn w:val="a"/>
    <w:next w:val="a8"/>
    <w:qFormat/>
  </w:style>
  <w:style w:type="paragraph" w:styleId="a1">
    <w:name w:val="Body Text"/>
    <w:basedOn w:val="a"/>
    <w:link w:val="a9"/>
    <w:semiHidden/>
    <w:pPr>
      <w:spacing w:after="120"/>
    </w:pPr>
  </w:style>
  <w:style w:type="paragraph" w:styleId="aa">
    <w:name w:val="List"/>
    <w:basedOn w:val="a1"/>
    <w:semiHidden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b">
    <w:name w:val="Body Text First Indent"/>
    <w:basedOn w:val="a1"/>
    <w:semiHidden/>
    <w:pPr>
      <w:ind w:firstLine="283"/>
    </w:pPr>
  </w:style>
  <w:style w:type="paragraph" w:styleId="ac">
    <w:name w:val="Body Text Indent"/>
    <w:basedOn w:val="a1"/>
    <w:semiHidden/>
    <w:pPr>
      <w:ind w:left="283"/>
    </w:pPr>
  </w:style>
  <w:style w:type="paragraph" w:styleId="a8">
    <w:name w:val="Subtitle"/>
    <w:basedOn w:val="a"/>
    <w:next w:val="a1"/>
    <w:qFormat/>
    <w:rPr>
      <w:i/>
      <w:iCs/>
    </w:rPr>
  </w:style>
  <w:style w:type="paragraph" w:customStyle="1" w:styleId="100">
    <w:name w:val="Заголовок 10"/>
    <w:basedOn w:val="a"/>
    <w:next w:val="a1"/>
    <w:rPr>
      <w:b/>
      <w:bCs/>
      <w:sz w:val="18"/>
      <w:szCs w:val="21"/>
    </w:rPr>
  </w:style>
  <w:style w:type="paragraph" w:styleId="ad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styleId="ae">
    <w:name w:val="foot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Таблица"/>
    <w:basedOn w:val="10"/>
  </w:style>
  <w:style w:type="paragraph" w:customStyle="1" w:styleId="af2">
    <w:name w:val="Содержимое врезки"/>
    <w:basedOn w:val="a1"/>
  </w:style>
  <w:style w:type="paragraph" w:styleId="12">
    <w:name w:val="toc 1"/>
    <w:basedOn w:val="11"/>
    <w:semiHidden/>
    <w:pPr>
      <w:tabs>
        <w:tab w:val="right" w:leader="dot" w:pos="9637"/>
      </w:tabs>
    </w:pPr>
  </w:style>
  <w:style w:type="paragraph" w:styleId="20">
    <w:name w:val="toc 2"/>
    <w:basedOn w:val="11"/>
    <w:semiHidden/>
    <w:pPr>
      <w:tabs>
        <w:tab w:val="right" w:leader="dot" w:pos="9920"/>
      </w:tabs>
      <w:ind w:left="283"/>
    </w:pPr>
  </w:style>
  <w:style w:type="paragraph" w:styleId="30">
    <w:name w:val="toc 3"/>
    <w:basedOn w:val="11"/>
    <w:semiHidden/>
    <w:pPr>
      <w:tabs>
        <w:tab w:val="right" w:leader="dot" w:pos="10203"/>
      </w:tabs>
      <w:ind w:left="566"/>
    </w:pPr>
  </w:style>
  <w:style w:type="paragraph" w:styleId="40">
    <w:name w:val="toc 4"/>
    <w:basedOn w:val="11"/>
    <w:semiHidden/>
    <w:pPr>
      <w:tabs>
        <w:tab w:val="right" w:leader="dot" w:pos="10486"/>
      </w:tabs>
      <w:ind w:left="849"/>
    </w:pPr>
  </w:style>
  <w:style w:type="paragraph" w:styleId="50">
    <w:name w:val="toc 5"/>
    <w:basedOn w:val="11"/>
    <w:semiHidden/>
    <w:pPr>
      <w:tabs>
        <w:tab w:val="right" w:leader="dot" w:pos="10769"/>
      </w:tabs>
      <w:ind w:left="1132"/>
    </w:pPr>
  </w:style>
  <w:style w:type="paragraph" w:styleId="60">
    <w:name w:val="toc 6"/>
    <w:basedOn w:val="11"/>
    <w:semiHidden/>
    <w:pPr>
      <w:tabs>
        <w:tab w:val="right" w:leader="dot" w:pos="11052"/>
      </w:tabs>
      <w:ind w:left="1415"/>
    </w:pPr>
  </w:style>
  <w:style w:type="paragraph" w:styleId="70">
    <w:name w:val="toc 7"/>
    <w:basedOn w:val="11"/>
    <w:semiHidden/>
    <w:pPr>
      <w:tabs>
        <w:tab w:val="right" w:leader="dot" w:pos="11335"/>
      </w:tabs>
      <w:ind w:left="1698"/>
    </w:pPr>
  </w:style>
  <w:style w:type="paragraph" w:styleId="80">
    <w:name w:val="toc 8"/>
    <w:basedOn w:val="11"/>
    <w:semiHidden/>
    <w:pPr>
      <w:tabs>
        <w:tab w:val="right" w:leader="dot" w:pos="11618"/>
      </w:tabs>
      <w:ind w:left="1981"/>
    </w:pPr>
  </w:style>
  <w:style w:type="paragraph" w:styleId="90">
    <w:name w:val="toc 9"/>
    <w:basedOn w:val="11"/>
    <w:semiHidden/>
    <w:pPr>
      <w:tabs>
        <w:tab w:val="right" w:leader="dot" w:pos="11901"/>
      </w:tabs>
      <w:ind w:left="2264"/>
    </w:pPr>
  </w:style>
  <w:style w:type="paragraph" w:customStyle="1" w:styleId="101">
    <w:name w:val="Оглавление 10"/>
    <w:basedOn w:val="11"/>
    <w:pPr>
      <w:tabs>
        <w:tab w:val="right" w:leader="dot" w:pos="12184"/>
      </w:tabs>
      <w:ind w:left="2547"/>
    </w:pPr>
  </w:style>
  <w:style w:type="paragraph" w:customStyle="1" w:styleId="13">
    <w:name w:val="Библиография 1"/>
    <w:basedOn w:val="11"/>
    <w:pPr>
      <w:tabs>
        <w:tab w:val="right" w:leader="dot" w:pos="9809"/>
      </w:tabs>
      <w:spacing w:before="57" w:after="56"/>
      <w:ind w:left="86" w:right="16" w:hanging="9"/>
      <w:jc w:val="both"/>
    </w:pPr>
  </w:style>
  <w:style w:type="paragraph" w:customStyle="1" w:styleId="af3">
    <w:name w:val="ТЕКСТ ШТАМПА ГОР"/>
    <w:basedOn w:val="a"/>
    <w:pPr>
      <w:ind w:left="-6"/>
      <w:jc w:val="center"/>
      <w:textAlignment w:val="baseline"/>
    </w:pPr>
    <w:rPr>
      <w:sz w:val="18"/>
    </w:rPr>
  </w:style>
  <w:style w:type="paragraph" w:customStyle="1" w:styleId="af4">
    <w:name w:val="ТЕКСТ ШТАМПА ВЕР"/>
    <w:basedOn w:val="a"/>
    <w:pPr>
      <w:jc w:val="center"/>
    </w:pPr>
    <w:rPr>
      <w:sz w:val="18"/>
      <w:eastAsianLayout w:id="-1265437440" w:vert="1"/>
    </w:rPr>
  </w:style>
  <w:style w:type="paragraph" w:customStyle="1" w:styleId="af5">
    <w:name w:val="ТЕКСТ ШТАМПА ПОВЕРН"/>
    <w:basedOn w:val="a"/>
    <w:pPr>
      <w:jc w:val="center"/>
    </w:pPr>
    <w:rPr>
      <w:sz w:val="18"/>
      <w:eastAsianLayout w:id="-1265437439" w:vert="1"/>
    </w:rPr>
  </w:style>
  <w:style w:type="paragraph" w:customStyle="1" w:styleId="-">
    <w:name w:val="содержимое-врезки"/>
    <w:basedOn w:val="a"/>
    <w:pPr>
      <w:spacing w:before="280" w:after="120"/>
    </w:pPr>
    <w:rPr>
      <w:color w:val="000000"/>
    </w:rPr>
  </w:style>
  <w:style w:type="paragraph" w:customStyle="1" w:styleId="af6">
    <w:name w:val="Название таблицы"/>
    <w:basedOn w:val="a"/>
    <w:pPr>
      <w:spacing w:after="283"/>
      <w:jc w:val="right"/>
    </w:pPr>
  </w:style>
  <w:style w:type="paragraph" w:customStyle="1" w:styleId="T12">
    <w:name w:val="Tекст таблицы 12"/>
    <w:basedOn w:val="a"/>
    <w:pPr>
      <w:spacing w:before="142" w:after="142"/>
    </w:pPr>
  </w:style>
  <w:style w:type="paragraph" w:customStyle="1" w:styleId="T">
    <w:name w:val="Tекст абзаца"/>
    <w:basedOn w:val="ac"/>
    <w:pPr>
      <w:spacing w:after="0"/>
      <w:ind w:left="0" w:firstLine="567"/>
      <w:jc w:val="both"/>
    </w:pPr>
  </w:style>
  <w:style w:type="paragraph" w:customStyle="1" w:styleId="C">
    <w:name w:val="Cписок маркированный"/>
    <w:basedOn w:val="T"/>
    <w:pPr>
      <w:ind w:left="576" w:right="16" w:firstLine="0"/>
    </w:pPr>
  </w:style>
  <w:style w:type="paragraph" w:customStyle="1" w:styleId="af7">
    <w:name w:val="Подчеркнутый"/>
    <w:basedOn w:val="a"/>
    <w:rPr>
      <w:u w:val="single"/>
    </w:rPr>
  </w:style>
  <w:style w:type="paragraph" w:customStyle="1" w:styleId="af8">
    <w:name w:val="Примечание"/>
    <w:basedOn w:val="a"/>
    <w:rPr>
      <w:sz w:val="20"/>
    </w:rPr>
  </w:style>
  <w:style w:type="paragraph" w:customStyle="1" w:styleId="T9">
    <w:name w:val="Tекст таблицы 9"/>
    <w:basedOn w:val="a"/>
    <w:pPr>
      <w:jc w:val="center"/>
      <w:textAlignment w:val="center"/>
    </w:pPr>
    <w:rPr>
      <w:sz w:val="18"/>
    </w:rPr>
  </w:style>
  <w:style w:type="paragraph" w:customStyle="1" w:styleId="T10">
    <w:name w:val="Tекст таблицы 10"/>
    <w:basedOn w:val="a"/>
    <w:pPr>
      <w:jc w:val="center"/>
    </w:pPr>
    <w:rPr>
      <w:sz w:val="20"/>
    </w:rPr>
  </w:style>
  <w:style w:type="paragraph" w:customStyle="1" w:styleId="T11">
    <w:name w:val="Tекст таблицы 11"/>
    <w:basedOn w:val="a"/>
    <w:pPr>
      <w:jc w:val="center"/>
    </w:pPr>
    <w:rPr>
      <w:sz w:val="22"/>
    </w:rPr>
  </w:style>
  <w:style w:type="paragraph" w:customStyle="1" w:styleId="T0">
    <w:name w:val="Tекст формулы"/>
    <w:basedOn w:val="a"/>
    <w:pPr>
      <w:spacing w:before="113" w:after="113"/>
      <w:ind w:left="1134"/>
    </w:pPr>
  </w:style>
  <w:style w:type="paragraph" w:customStyle="1" w:styleId="H">
    <w:name w:val="Hазвание вещества"/>
    <w:basedOn w:val="a"/>
    <w:rPr>
      <w:i/>
    </w:rPr>
  </w:style>
  <w:style w:type="paragraph" w:customStyle="1" w:styleId="af9">
    <w:name w:val="Библиография Рус"/>
    <w:basedOn w:val="13"/>
    <w:rPr>
      <w:lang w:val="ru-RU"/>
    </w:rPr>
  </w:style>
  <w:style w:type="paragraph" w:customStyle="1" w:styleId="afa">
    <w:name w:val="Подзаголовок жирный"/>
    <w:basedOn w:val="a"/>
    <w:rPr>
      <w:b/>
    </w:rPr>
  </w:style>
  <w:style w:type="paragraph" w:customStyle="1" w:styleId="14">
    <w:name w:val="Текст примечания1"/>
    <w:basedOn w:val="a"/>
  </w:style>
  <w:style w:type="paragraph" w:customStyle="1" w:styleId="31">
    <w:name w:val="Основной текст 31"/>
    <w:basedOn w:val="a"/>
    <w:pPr>
      <w:jc w:val="both"/>
    </w:pPr>
  </w:style>
  <w:style w:type="paragraph" w:customStyle="1" w:styleId="afb">
    <w:name w:val="ЗМІСТ"/>
    <w:basedOn w:val="a"/>
    <w:pPr>
      <w:jc w:val="center"/>
    </w:pPr>
    <w:rPr>
      <w:caps/>
    </w:rPr>
  </w:style>
  <w:style w:type="paragraph" w:customStyle="1" w:styleId="C0">
    <w:name w:val="Cписок маркированный курсив"/>
    <w:basedOn w:val="C"/>
    <w:rPr>
      <w:i/>
    </w:rPr>
  </w:style>
  <w:style w:type="paragraph" w:styleId="afc">
    <w:name w:val="Normal (Web)"/>
    <w:basedOn w:val="a"/>
    <w:uiPriority w:val="99"/>
    <w:unhideWhenUsed/>
    <w:rsid w:val="004414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ru-RU" w:bidi="ar-SA"/>
    </w:rPr>
  </w:style>
  <w:style w:type="character" w:customStyle="1" w:styleId="a9">
    <w:name w:val="Основной текст Знак"/>
    <w:link w:val="a1"/>
    <w:semiHidden/>
    <w:rsid w:val="0078296B"/>
    <w:rPr>
      <w:rFonts w:eastAsia="Lucida Sans Unicode" w:cs="Tahoma"/>
      <w:sz w:val="24"/>
      <w:szCs w:val="24"/>
      <w:lang w:val="uk-UA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val="uk-UA"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Cs/>
      <w:caps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Cs/>
      <w:iCs/>
    </w:rPr>
  </w:style>
  <w:style w:type="paragraph" w:styleId="3">
    <w:name w:val="heading 3"/>
    <w:basedOn w:val="a0"/>
    <w:next w:val="a1"/>
    <w:qFormat/>
    <w:pPr>
      <w:spacing w:before="142" w:after="142"/>
      <w:ind w:left="421" w:right="1" w:hanging="420"/>
      <w:jc w:val="both"/>
      <w:outlineLvl w:val="2"/>
    </w:pPr>
    <w:rPr>
      <w:bCs/>
    </w:rPr>
  </w:style>
  <w:style w:type="paragraph" w:styleId="4">
    <w:name w:val="heading 4"/>
    <w:basedOn w:val="a0"/>
    <w:next w:val="a1"/>
    <w:qFormat/>
    <w:pPr>
      <w:outlineLvl w:val="3"/>
    </w:pPr>
    <w:rPr>
      <w:bCs/>
      <w:iCs/>
    </w:rPr>
  </w:style>
  <w:style w:type="paragraph" w:styleId="5">
    <w:name w:val="heading 5"/>
    <w:basedOn w:val="a0"/>
    <w:next w:val="a1"/>
    <w:qFormat/>
    <w:pPr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outlineLvl w:val="6"/>
    </w:pPr>
    <w:rPr>
      <w:b/>
      <w:bCs/>
      <w:sz w:val="18"/>
      <w:szCs w:val="21"/>
    </w:rPr>
  </w:style>
  <w:style w:type="paragraph" w:styleId="8">
    <w:name w:val="heading 8"/>
    <w:basedOn w:val="a0"/>
    <w:next w:val="a1"/>
    <w:qFormat/>
    <w:pPr>
      <w:outlineLvl w:val="7"/>
    </w:pPr>
    <w:rPr>
      <w:b/>
      <w:bCs/>
      <w:sz w:val="18"/>
      <w:szCs w:val="21"/>
    </w:rPr>
  </w:style>
  <w:style w:type="paragraph" w:styleId="9">
    <w:name w:val="heading 9"/>
    <w:basedOn w:val="a0"/>
    <w:next w:val="a1"/>
    <w:qFormat/>
    <w:pPr>
      <w:outlineLvl w:val="8"/>
    </w:pPr>
    <w:rPr>
      <w:b/>
      <w:bCs/>
      <w:sz w:val="1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semiHidden/>
    <w:rPr>
      <w:color w:val="000080"/>
      <w:u w:val="single"/>
    </w:rPr>
  </w:style>
  <w:style w:type="paragraph" w:styleId="a0">
    <w:name w:val="Title"/>
    <w:basedOn w:val="a"/>
    <w:next w:val="a8"/>
    <w:qFormat/>
  </w:style>
  <w:style w:type="paragraph" w:styleId="a1">
    <w:name w:val="Body Text"/>
    <w:basedOn w:val="a"/>
    <w:link w:val="a9"/>
    <w:semiHidden/>
    <w:pPr>
      <w:spacing w:after="120"/>
    </w:pPr>
  </w:style>
  <w:style w:type="paragraph" w:styleId="aa">
    <w:name w:val="List"/>
    <w:basedOn w:val="a1"/>
    <w:semiHidden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b">
    <w:name w:val="Body Text First Indent"/>
    <w:basedOn w:val="a1"/>
    <w:semiHidden/>
    <w:pPr>
      <w:ind w:firstLine="283"/>
    </w:pPr>
  </w:style>
  <w:style w:type="paragraph" w:styleId="ac">
    <w:name w:val="Body Text Indent"/>
    <w:basedOn w:val="a1"/>
    <w:semiHidden/>
    <w:pPr>
      <w:ind w:left="283"/>
    </w:pPr>
  </w:style>
  <w:style w:type="paragraph" w:styleId="a8">
    <w:name w:val="Subtitle"/>
    <w:basedOn w:val="a"/>
    <w:next w:val="a1"/>
    <w:qFormat/>
    <w:rPr>
      <w:i/>
      <w:iCs/>
    </w:rPr>
  </w:style>
  <w:style w:type="paragraph" w:customStyle="1" w:styleId="100">
    <w:name w:val="Заголовок 10"/>
    <w:basedOn w:val="a"/>
    <w:next w:val="a1"/>
    <w:rPr>
      <w:b/>
      <w:bCs/>
      <w:sz w:val="18"/>
      <w:szCs w:val="21"/>
    </w:rPr>
  </w:style>
  <w:style w:type="paragraph" w:styleId="ad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styleId="ae">
    <w:name w:val="foot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Таблица"/>
    <w:basedOn w:val="10"/>
  </w:style>
  <w:style w:type="paragraph" w:customStyle="1" w:styleId="af2">
    <w:name w:val="Содержимое врезки"/>
    <w:basedOn w:val="a1"/>
  </w:style>
  <w:style w:type="paragraph" w:styleId="12">
    <w:name w:val="toc 1"/>
    <w:basedOn w:val="11"/>
    <w:semiHidden/>
    <w:pPr>
      <w:tabs>
        <w:tab w:val="right" w:leader="dot" w:pos="9637"/>
      </w:tabs>
    </w:pPr>
  </w:style>
  <w:style w:type="paragraph" w:styleId="20">
    <w:name w:val="toc 2"/>
    <w:basedOn w:val="11"/>
    <w:semiHidden/>
    <w:pPr>
      <w:tabs>
        <w:tab w:val="right" w:leader="dot" w:pos="9920"/>
      </w:tabs>
      <w:ind w:left="283"/>
    </w:pPr>
  </w:style>
  <w:style w:type="paragraph" w:styleId="30">
    <w:name w:val="toc 3"/>
    <w:basedOn w:val="11"/>
    <w:semiHidden/>
    <w:pPr>
      <w:tabs>
        <w:tab w:val="right" w:leader="dot" w:pos="10203"/>
      </w:tabs>
      <w:ind w:left="566"/>
    </w:pPr>
  </w:style>
  <w:style w:type="paragraph" w:styleId="40">
    <w:name w:val="toc 4"/>
    <w:basedOn w:val="11"/>
    <w:semiHidden/>
    <w:pPr>
      <w:tabs>
        <w:tab w:val="right" w:leader="dot" w:pos="10486"/>
      </w:tabs>
      <w:ind w:left="849"/>
    </w:pPr>
  </w:style>
  <w:style w:type="paragraph" w:styleId="50">
    <w:name w:val="toc 5"/>
    <w:basedOn w:val="11"/>
    <w:semiHidden/>
    <w:pPr>
      <w:tabs>
        <w:tab w:val="right" w:leader="dot" w:pos="10769"/>
      </w:tabs>
      <w:ind w:left="1132"/>
    </w:pPr>
  </w:style>
  <w:style w:type="paragraph" w:styleId="60">
    <w:name w:val="toc 6"/>
    <w:basedOn w:val="11"/>
    <w:semiHidden/>
    <w:pPr>
      <w:tabs>
        <w:tab w:val="right" w:leader="dot" w:pos="11052"/>
      </w:tabs>
      <w:ind w:left="1415"/>
    </w:pPr>
  </w:style>
  <w:style w:type="paragraph" w:styleId="70">
    <w:name w:val="toc 7"/>
    <w:basedOn w:val="11"/>
    <w:semiHidden/>
    <w:pPr>
      <w:tabs>
        <w:tab w:val="right" w:leader="dot" w:pos="11335"/>
      </w:tabs>
      <w:ind w:left="1698"/>
    </w:pPr>
  </w:style>
  <w:style w:type="paragraph" w:styleId="80">
    <w:name w:val="toc 8"/>
    <w:basedOn w:val="11"/>
    <w:semiHidden/>
    <w:pPr>
      <w:tabs>
        <w:tab w:val="right" w:leader="dot" w:pos="11618"/>
      </w:tabs>
      <w:ind w:left="1981"/>
    </w:pPr>
  </w:style>
  <w:style w:type="paragraph" w:styleId="90">
    <w:name w:val="toc 9"/>
    <w:basedOn w:val="11"/>
    <w:semiHidden/>
    <w:pPr>
      <w:tabs>
        <w:tab w:val="right" w:leader="dot" w:pos="11901"/>
      </w:tabs>
      <w:ind w:left="2264"/>
    </w:pPr>
  </w:style>
  <w:style w:type="paragraph" w:customStyle="1" w:styleId="101">
    <w:name w:val="Оглавление 10"/>
    <w:basedOn w:val="11"/>
    <w:pPr>
      <w:tabs>
        <w:tab w:val="right" w:leader="dot" w:pos="12184"/>
      </w:tabs>
      <w:ind w:left="2547"/>
    </w:pPr>
  </w:style>
  <w:style w:type="paragraph" w:customStyle="1" w:styleId="13">
    <w:name w:val="Библиография 1"/>
    <w:basedOn w:val="11"/>
    <w:pPr>
      <w:tabs>
        <w:tab w:val="right" w:leader="dot" w:pos="9809"/>
      </w:tabs>
      <w:spacing w:before="57" w:after="56"/>
      <w:ind w:left="86" w:right="16" w:hanging="9"/>
      <w:jc w:val="both"/>
    </w:pPr>
  </w:style>
  <w:style w:type="paragraph" w:customStyle="1" w:styleId="af3">
    <w:name w:val="ТЕКСТ ШТАМПА ГОР"/>
    <w:basedOn w:val="a"/>
    <w:pPr>
      <w:ind w:left="-6"/>
      <w:jc w:val="center"/>
      <w:textAlignment w:val="baseline"/>
    </w:pPr>
    <w:rPr>
      <w:sz w:val="18"/>
    </w:rPr>
  </w:style>
  <w:style w:type="paragraph" w:customStyle="1" w:styleId="af4">
    <w:name w:val="ТЕКСТ ШТАМПА ВЕР"/>
    <w:basedOn w:val="a"/>
    <w:pPr>
      <w:jc w:val="center"/>
    </w:pPr>
    <w:rPr>
      <w:sz w:val="18"/>
      <w:eastAsianLayout w:id="-1265437440" w:vert="1"/>
    </w:rPr>
  </w:style>
  <w:style w:type="paragraph" w:customStyle="1" w:styleId="af5">
    <w:name w:val="ТЕКСТ ШТАМПА ПОВЕРН"/>
    <w:basedOn w:val="a"/>
    <w:pPr>
      <w:jc w:val="center"/>
    </w:pPr>
    <w:rPr>
      <w:sz w:val="18"/>
      <w:eastAsianLayout w:id="-1265437439" w:vert="1"/>
    </w:rPr>
  </w:style>
  <w:style w:type="paragraph" w:customStyle="1" w:styleId="-">
    <w:name w:val="содержимое-врезки"/>
    <w:basedOn w:val="a"/>
    <w:pPr>
      <w:spacing w:before="280" w:after="120"/>
    </w:pPr>
    <w:rPr>
      <w:color w:val="000000"/>
    </w:rPr>
  </w:style>
  <w:style w:type="paragraph" w:customStyle="1" w:styleId="af6">
    <w:name w:val="Название таблицы"/>
    <w:basedOn w:val="a"/>
    <w:pPr>
      <w:spacing w:after="283"/>
      <w:jc w:val="right"/>
    </w:pPr>
  </w:style>
  <w:style w:type="paragraph" w:customStyle="1" w:styleId="T12">
    <w:name w:val="Tекст таблицы 12"/>
    <w:basedOn w:val="a"/>
    <w:pPr>
      <w:spacing w:before="142" w:after="142"/>
    </w:pPr>
  </w:style>
  <w:style w:type="paragraph" w:customStyle="1" w:styleId="T">
    <w:name w:val="Tекст абзаца"/>
    <w:basedOn w:val="ac"/>
    <w:pPr>
      <w:spacing w:after="0"/>
      <w:ind w:left="0" w:firstLine="567"/>
      <w:jc w:val="both"/>
    </w:pPr>
  </w:style>
  <w:style w:type="paragraph" w:customStyle="1" w:styleId="C">
    <w:name w:val="Cписок маркированный"/>
    <w:basedOn w:val="T"/>
    <w:pPr>
      <w:ind w:left="576" w:right="16" w:firstLine="0"/>
    </w:pPr>
  </w:style>
  <w:style w:type="paragraph" w:customStyle="1" w:styleId="af7">
    <w:name w:val="Подчеркнутый"/>
    <w:basedOn w:val="a"/>
    <w:rPr>
      <w:u w:val="single"/>
    </w:rPr>
  </w:style>
  <w:style w:type="paragraph" w:customStyle="1" w:styleId="af8">
    <w:name w:val="Примечание"/>
    <w:basedOn w:val="a"/>
    <w:rPr>
      <w:sz w:val="20"/>
    </w:rPr>
  </w:style>
  <w:style w:type="paragraph" w:customStyle="1" w:styleId="T9">
    <w:name w:val="Tекст таблицы 9"/>
    <w:basedOn w:val="a"/>
    <w:pPr>
      <w:jc w:val="center"/>
      <w:textAlignment w:val="center"/>
    </w:pPr>
    <w:rPr>
      <w:sz w:val="18"/>
    </w:rPr>
  </w:style>
  <w:style w:type="paragraph" w:customStyle="1" w:styleId="T10">
    <w:name w:val="Tекст таблицы 10"/>
    <w:basedOn w:val="a"/>
    <w:pPr>
      <w:jc w:val="center"/>
    </w:pPr>
    <w:rPr>
      <w:sz w:val="20"/>
    </w:rPr>
  </w:style>
  <w:style w:type="paragraph" w:customStyle="1" w:styleId="T11">
    <w:name w:val="Tекст таблицы 11"/>
    <w:basedOn w:val="a"/>
    <w:pPr>
      <w:jc w:val="center"/>
    </w:pPr>
    <w:rPr>
      <w:sz w:val="22"/>
    </w:rPr>
  </w:style>
  <w:style w:type="paragraph" w:customStyle="1" w:styleId="T0">
    <w:name w:val="Tекст формулы"/>
    <w:basedOn w:val="a"/>
    <w:pPr>
      <w:spacing w:before="113" w:after="113"/>
      <w:ind w:left="1134"/>
    </w:pPr>
  </w:style>
  <w:style w:type="paragraph" w:customStyle="1" w:styleId="H">
    <w:name w:val="Hазвание вещества"/>
    <w:basedOn w:val="a"/>
    <w:rPr>
      <w:i/>
    </w:rPr>
  </w:style>
  <w:style w:type="paragraph" w:customStyle="1" w:styleId="af9">
    <w:name w:val="Библиография Рус"/>
    <w:basedOn w:val="13"/>
    <w:rPr>
      <w:lang w:val="ru-RU"/>
    </w:rPr>
  </w:style>
  <w:style w:type="paragraph" w:customStyle="1" w:styleId="afa">
    <w:name w:val="Подзаголовок жирный"/>
    <w:basedOn w:val="a"/>
    <w:rPr>
      <w:b/>
    </w:rPr>
  </w:style>
  <w:style w:type="paragraph" w:customStyle="1" w:styleId="14">
    <w:name w:val="Текст примечания1"/>
    <w:basedOn w:val="a"/>
  </w:style>
  <w:style w:type="paragraph" w:customStyle="1" w:styleId="31">
    <w:name w:val="Основной текст 31"/>
    <w:basedOn w:val="a"/>
    <w:pPr>
      <w:jc w:val="both"/>
    </w:pPr>
  </w:style>
  <w:style w:type="paragraph" w:customStyle="1" w:styleId="afb">
    <w:name w:val="ЗМІСТ"/>
    <w:basedOn w:val="a"/>
    <w:pPr>
      <w:jc w:val="center"/>
    </w:pPr>
    <w:rPr>
      <w:caps/>
    </w:rPr>
  </w:style>
  <w:style w:type="paragraph" w:customStyle="1" w:styleId="C0">
    <w:name w:val="Cписок маркированный курсив"/>
    <w:basedOn w:val="C"/>
    <w:rPr>
      <w:i/>
    </w:rPr>
  </w:style>
  <w:style w:type="paragraph" w:styleId="afc">
    <w:name w:val="Normal (Web)"/>
    <w:basedOn w:val="a"/>
    <w:uiPriority w:val="99"/>
    <w:unhideWhenUsed/>
    <w:rsid w:val="004414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ru-RU" w:bidi="ar-SA"/>
    </w:rPr>
  </w:style>
  <w:style w:type="character" w:customStyle="1" w:styleId="a9">
    <w:name w:val="Основной текст Знак"/>
    <w:link w:val="a1"/>
    <w:semiHidden/>
    <w:rsid w:val="0078296B"/>
    <w:rPr>
      <w:rFonts w:eastAsia="Lucida Sans Unicode" w:cs="Tahoma"/>
      <w:sz w:val="24"/>
      <w:szCs w:val="24"/>
      <w:lang w:val="uk-UA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C190917B56A499C4C0D62A031BB1C" ma:contentTypeVersion="12" ma:contentTypeDescription="Create a new document." ma:contentTypeScope="" ma:versionID="1cf1e0dbda4cf803b3f87144089964dc">
  <xsd:schema xmlns:xsd="http://www.w3.org/2001/XMLSchema" xmlns:xs="http://www.w3.org/2001/XMLSchema" xmlns:p="http://schemas.microsoft.com/office/2006/metadata/properties" xmlns:ns3="ce2feacc-9451-4b5a-8b34-13c69b3b48cc" xmlns:ns4="fb7dc59e-6083-480a-8994-d988ba47a22c" targetNamespace="http://schemas.microsoft.com/office/2006/metadata/properties" ma:root="true" ma:fieldsID="cc6f3cdb2cdf9e359771f79c66a822fc" ns3:_="" ns4:_="">
    <xsd:import namespace="ce2feacc-9451-4b5a-8b34-13c69b3b48cc"/>
    <xsd:import namespace="fb7dc59e-6083-480a-8994-d988ba47a2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eacc-9451-4b5a-8b34-13c69b3b4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dc59e-6083-480a-8994-d988ba47a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A8ECF-6FB8-4102-8353-8B54DFED3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9601F-BFA7-432A-A53F-F09630B50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42171-1917-45B7-AA48-E427F4B83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feacc-9451-4b5a-8b34-13c69b3b48cc"/>
    <ds:schemaRef ds:uri="fb7dc59e-6083-480a-8994-d988ba47a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RL-TEAM.NET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03-07-D</dc:subject>
  <dc:creator>Лахнеко Сергій Миколайович</dc:creator>
  <cp:lastModifiedBy>Тарасенко Ольга Володимирівна</cp:lastModifiedBy>
  <cp:revision>2</cp:revision>
  <cp:lastPrinted>1900-12-31T21:00:00Z</cp:lastPrinted>
  <dcterms:created xsi:type="dcterms:W3CDTF">2023-04-18T08:54:00Z</dcterms:created>
  <dcterms:modified xsi:type="dcterms:W3CDTF">2023-04-18T08:54:00Z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0x01010013FC190917B56A499C4C0D62A031BB1C</vt:lpwstr>
  </property>
</Properties>
</file>